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840"/>
        <w:jc w:val="center"/>
      </w:pPr>
      <w:r>
        <w:t>MYCODEAGENT</w:t>
        <w:br/>
      </w:r>
      <w:r>
        <w:rPr>
          <w:color w:val="17365D"/>
          <w:sz w:val="48"/>
        </w:rPr>
        <w:t>Solution Approach and Implementation</w:t>
      </w:r>
    </w:p>
    <w:p>
      <w:pPr>
        <w:pStyle w:val="Subtitle"/>
        <w:jc w:val="center"/>
      </w:pPr>
      <w:r>
        <w:t>Implemented control plane, execution sequence, verification, and remaining hardening plan</w:t>
      </w:r>
    </w:p>
    <w:p>
      <w:pPr>
        <w:spacing w:before="360"/>
        <w:jc w:val="center"/>
      </w:pPr>
      <w:r>
        <w:rPr>
          <w:b/>
          <w:color w:val="548235"/>
          <w:sz w:val="22"/>
        </w:rPr>
        <w:t>Status: Operational implementation baseline; control-plane suite passing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602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CodeAgent_Agentic_Loop_Process_Flow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2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6"/>
        </w:rPr>
        <w:t>Figure 1. Current hierarchical ReAct workflow and delivery boundary.</w:t>
      </w:r>
    </w:p>
    <w:p>
      <w:r>
        <w:br w:type="page"/>
      </w:r>
    </w:p>
    <w:p>
      <w:pPr>
        <w:pStyle w:val="Heading1"/>
      </w:pPr>
      <w:r>
        <w:t>1. Implementation Outcome</w:t>
      </w:r>
    </w:p>
    <w:p>
      <w:r>
        <w:t>MyCodeAgent now executes TODO tasks through an isolated worktree, a Supervisor-owned strategic ReAct loop, bounded Omnigent sub-agent invocations, deterministic validation and pytest, semantic review, optional GitHub delivery, lifecycle status synchronization, structured logs, and post-delivery cleanup.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2F0D9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Delivery command: </w:t>
            </w:r>
            <w:r>
              <w:t>Use mycodeagent run TASK-ID --deliver for the complete implementation-to-PR path. Without --deliver, an approved run remains local and retains its worktree.</w:t>
            </w:r>
          </w:p>
        </w:tc>
      </w:tr>
    </w:tbl>
    <w:p>
      <w:pPr>
        <w:spacing w:after="0"/>
      </w:pPr>
    </w:p>
    <w:p>
      <w:pPr>
        <w:pStyle w:val="Heading1"/>
      </w:pPr>
      <w:r>
        <w:t>2. Implemented Repository 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880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7056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Implemented responsibility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cli.py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Command parsing, task selection, orchestration startup, stable result output.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task_parser.py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Complete TODO section parsing, safe workspace paths, required files, ready/received selection.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models.py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Provider-neutral task, state, action, agent, review, test, and execution-memory contracts.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orchestrator.py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Supervisor loop, role routing, deterministic gates, five-cycle logic, delivery and cleanup.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agent_executor.py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Omnigent YAML rendering/invocation, timeouts, transient retry, Supervisor/review parsing.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validator.py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Changed-file scope, required files, secrets, symlinks, artifacts, and fingerprints.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test_runner.py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Authoritative pytest subprocess, timeout, outputs, duration, and fingerprint.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state_store.py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Atomic memory, legal transitions, cycle counter, and TODO lifecycle projection.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workspace.py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External CodedWorkspace worktrees and guarded delivered-worktree removal.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delivery.py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Approval gate, repository check, commit, push, gh PR creation, and URL return.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observability.py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Dual JSONL logging, correlation IDs, recursive redaction, secure artifacts.</w:t>
            </w:r>
          </w:p>
        </w:tc>
      </w:tr>
    </w:tbl>
    <w:p>
      <w:pPr>
        <w:spacing w:after="0"/>
      </w:pPr>
    </w:p>
    <w:p>
      <w:pPr>
        <w:pStyle w:val="Heading1"/>
      </w:pPr>
      <w:r>
        <w:t>3. Runtime Sequence</w:t>
      </w:r>
    </w:p>
    <w:p>
      <w:pPr>
        <w:ind w:left="360" w:hanging="288"/>
      </w:pPr>
      <w:r>
        <w:t>1.</w:t>
        <w:tab/>
        <w:t>Parse TASK-ID from TODO.md and validate workspace/required-file consistency before agent work.</w:t>
      </w:r>
    </w:p>
    <w:p>
      <w:pPr>
        <w:ind w:left="360" w:hanging="288"/>
      </w:pPr>
      <w:r>
        <w:t>2.</w:t>
        <w:tab/>
        <w:t>Create feature/&lt;task-id&gt; in ../CodedWorkspace/&lt;repository&gt;/&lt;task-id&gt;/ and persist run memory.</w:t>
      </w:r>
    </w:p>
    <w:p>
      <w:pPr>
        <w:ind w:left="360" w:hanging="288"/>
      </w:pPr>
      <w:r>
        <w:t>3.</w:t>
        <w:tab/>
        <w:t>Project internal state to TODO.md business labels beginning with RECEIVED and IMPLEMENTING.</w:t>
      </w:r>
    </w:p>
    <w:p>
      <w:pPr>
        <w:ind w:left="360" w:hanging="288"/>
      </w:pPr>
      <w:r>
        <w:t>4.</w:t>
        <w:tab/>
        <w:t>Ask the Supervisor LLM for one action from the state-specific allowlist.</w:t>
      </w:r>
    </w:p>
    <w:p>
      <w:pPr>
        <w:ind w:left="360" w:hanging="288"/>
      </w:pPr>
      <w:r>
        <w:t>5.</w:t>
        <w:tab/>
        <w:t>Invoke Explorer, Implementer, Test Writer, or Reviewer through Omnigent, or execute a deterministic gate.</w:t>
      </w:r>
    </w:p>
    <w:p>
      <w:pPr>
        <w:ind w:left="360" w:hanging="288"/>
      </w:pPr>
      <w:r>
        <w:t>6.</w:t>
        <w:tab/>
        <w:t>On validation/test/review failure, persist structured findings and route them to Implementer remediation.</w:t>
      </w:r>
    </w:p>
    <w:p>
      <w:pPr>
        <w:ind w:left="360" w:hanging="288"/>
      </w:pPr>
      <w:r>
        <w:t>7.</w:t>
        <w:tab/>
        <w:t>Repeat remediation, validation, pytest, and review for at most five implementation cycles.</w:t>
      </w:r>
    </w:p>
    <w:p>
      <w:pPr>
        <w:ind w:left="360" w:hanging="288"/>
      </w:pPr>
      <w:r>
        <w:t>8.</w:t>
        <w:tab/>
        <w:t>On approval, finish locally or, with --deliver, commit, push, create the PR, persist URL, and clean safely.</w:t>
      </w:r>
    </w:p>
    <w:p>
      <w:pPr>
        <w:pStyle w:val="Heading2"/>
      </w:pPr>
      <w:r>
        <w:t>3.1 TODO lifecycle projection</w:t>
      </w:r>
    </w:p>
    <w:p>
      <w:r>
        <w:t>RECEIVED -&gt; IMPLEMENTING -&gt; TESTING -&gt; REVIEWING -&gt; APPROVED -&gt; CREATING_PR -&gt; PR creation complete. The final two labels appear only when explicit --deliver authorization is present and PR creation succeeds.</w:t>
      </w:r>
    </w:p>
    <w:p>
      <w:pPr>
        <w:pStyle w:val="Heading1"/>
      </w:pPr>
      <w:r>
        <w:t>4. State-Driven Action Allowlist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880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7056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Allowed Supervisor action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WORKING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EXPLORE or IMPLEMENT; REQUEST_INPUT when necessary.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IMPLEMENTING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WRITE_TESTS or VALIDATE.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VALIDATING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VALIDATE.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TESTING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RUN_TESTS.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REVIEWING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REVIEW.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CHANGES_REQUESTED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REMEDIATE or REQUEST_INPUT.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APPROVED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DELIVER when authorized; otherwise FINISH locally.</w:t>
            </w:r>
          </w:p>
        </w:tc>
      </w:tr>
    </w:tbl>
    <w:p>
      <w:pPr>
        <w:spacing w:after="0"/>
      </w:pPr>
    </w:p>
    <w:p>
      <w:pPr>
        <w:pStyle w:val="Heading1"/>
      </w:pPr>
      <w:r>
        <w:t>5. Agent Prompt Contracts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016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type="dxa" w:w="7920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Current contract</w:t>
            </w:r>
          </w:p>
        </w:tc>
      </w:tr>
      <w:tr>
        <w:tc>
          <w:tcPr>
            <w:tcW w:type="dxa" w:w="20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Supervisor</w:t>
            </w:r>
          </w:p>
        </w:tc>
        <w:tc>
          <w:tcPr>
            <w:tcW w:type="dxa" w:w="79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One Observe-Reason-Select step; JSON action and rationale; no editing or delegation.</w:t>
            </w:r>
          </w:p>
        </w:tc>
      </w:tr>
      <w:tr>
        <w:tc>
          <w:tcPr>
            <w:tcW w:type="dxa" w:w="20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Explorer</w:t>
            </w:r>
          </w:p>
        </w:tc>
        <w:tc>
          <w:tcPr>
            <w:tcW w:type="dxa" w:w="79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Read-only repository inspection; bounded to 12 tactical iterations.</w:t>
            </w:r>
          </w:p>
        </w:tc>
      </w:tr>
      <w:tr>
        <w:tc>
          <w:tcPr>
            <w:tcW w:type="dxa" w:w="20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Implementer</w:t>
            </w:r>
          </w:p>
        </w:tc>
        <w:tc>
          <w:tcPr>
            <w:tcW w:type="dxa" w:w="79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Physical Coding/test edits, TaskSpec authority, remediation traceability, max 20 iterations.</w:t>
            </w:r>
          </w:p>
        </w:tc>
      </w:tr>
      <w:tr>
        <w:tc>
          <w:tcPr>
            <w:tcW w:type="dxa" w:w="20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Test Writer</w:t>
            </w:r>
          </w:p>
        </w:tc>
        <w:tc>
          <w:tcPr>
            <w:tcW w:type="dxa" w:w="79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Tests only, offline behavior, no permanent sys.path mutation, max 12 iterations.</w:t>
            </w:r>
          </w:p>
        </w:tc>
      </w:tr>
      <w:tr>
        <w:tc>
          <w:tcPr>
            <w:tcW w:type="dxa" w:w="20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Reviewer</w:t>
            </w:r>
          </w:p>
        </w:tc>
        <w:tc>
          <w:tcPr>
            <w:tcW w:type="dxa" w:w="79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Read-only exact-evidence review with structured APPROVED/CHANGES_REQUESTED output.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2CC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Important: </w:t>
            </w:r>
            <w:r>
              <w:t>Prompt constraints communicate intent but are not a security boundary. Deterministic pre/post snapshots and role-policy enforcement are the next required hardening layer.</w:t>
            </w:r>
          </w:p>
        </w:tc>
      </w:tr>
    </w:tbl>
    <w:p>
      <w:pPr>
        <w:spacing w:after="0"/>
      </w:pPr>
    </w:p>
    <w:p>
      <w:pPr>
        <w:pStyle w:val="Heading1"/>
      </w:pPr>
      <w:r>
        <w:t>6. Test and Review Feedback Loops</w:t>
      </w:r>
    </w:p>
    <w:p>
      <w:pPr>
        <w:pStyle w:val="Heading2"/>
      </w:pPr>
      <w:r>
        <w:t>6.1 Test failure</w:t>
      </w:r>
    </w:p>
    <w:p>
      <w:r>
        <w:t>pytest failure -&gt; stdout/stderr persisted -&gt; CHANGES_REQUESTED -&gt; Implementer remediation -&gt; validation -&gt; pytest -&gt; review.</w:t>
      </w:r>
    </w:p>
    <w:p>
      <w:pPr>
        <w:pStyle w:val="Heading2"/>
      </w:pPr>
      <w:r>
        <w:t>6.2 Review failure</w:t>
      </w:r>
    </w:p>
    <w:p>
      <w:r>
        <w:t>Reviewer findings -&gt; centralized ReviewContext -&gt; Implementer remediation -&gt; validation -&gt; pytest -&gt; Reviewer again. No remediation can bypass tests.</w:t>
      </w:r>
    </w:p>
    <w:p>
      <w:pPr>
        <w:pStyle w:val="Heading2"/>
      </w:pPr>
      <w:r>
        <w:t>6.3 Cycle exhaustion</w:t>
      </w:r>
    </w:p>
    <w:p>
      <w:r>
        <w:t>A sixth implementation/remediation attempt is refused. The run transitions to NEEDS_INPUT and retains its worktree and evidence.</w:t>
      </w:r>
    </w:p>
    <w:p>
      <w:pPr>
        <w:pStyle w:val="Heading1"/>
      </w:pPr>
      <w:r>
        <w:t>7. Validation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944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Gate</w:t>
            </w:r>
          </w:p>
        </w:tc>
        <w:tc>
          <w:tcPr>
            <w:tcW w:type="dxa" w:w="4968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</w:t>
            </w:r>
          </w:p>
        </w:tc>
        <w:tc>
          <w:tcPr>
            <w:tcW w:type="dxa" w:w="3024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Failure routing</w:t>
            </w:r>
          </w:p>
        </w:tc>
      </w:tr>
      <w:tr>
        <w:tc>
          <w:tcPr>
            <w:tcW w:type="dxa" w:w="194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Task contract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Parsed TaskSpec and safe workspace paths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Stop before agent execution.</w:t>
            </w:r>
          </w:p>
        </w:tc>
      </w:tr>
      <w:tr>
        <w:tc>
          <w:tcPr>
            <w:tcW w:type="dxa" w:w="194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Scope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Complete Git changed-file inventory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CHANGES_REQUESTED.</w:t>
            </w:r>
          </w:p>
        </w:tc>
      </w:tr>
      <w:tr>
        <w:tc>
          <w:tcPr>
            <w:tcW w:type="dxa" w:w="194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Required files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Task-declared files exist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CHANGES_REQUESTED.</w:t>
            </w:r>
          </w:p>
        </w:tc>
      </w:tr>
      <w:tr>
        <w:tc>
          <w:tcPr>
            <w:tcW w:type="dxa" w:w="194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Secrets/symlinks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Pattern and path inspection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CHANGES_REQUESTED or failure.</w:t>
            </w:r>
          </w:p>
        </w:tc>
      </w:tr>
      <w:tr>
        <w:tc>
          <w:tcPr>
            <w:tcW w:type="dxa" w:w="194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pytest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Command, exit code, stdout/stderr, duration, fingerprint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Implementer remediation.</w:t>
            </w:r>
          </w:p>
        </w:tc>
      </w:tr>
      <w:tr>
        <w:tc>
          <w:tcPr>
            <w:tcW w:type="dxa" w:w="194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Review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Decision, findings, summary, current fingerprint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Implementer remediation or NEEDS_INPUT.</w:t>
            </w:r>
          </w:p>
        </w:tc>
      </w:tr>
      <w:tr>
        <w:tc>
          <w:tcPr>
            <w:tcW w:type="dxa" w:w="194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Delivery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Repository, fingerprint, branch, Git/gh results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Do not claim delivered.</w:t>
            </w:r>
          </w:p>
        </w:tc>
      </w:tr>
    </w:tbl>
    <w:p>
      <w:pPr>
        <w:spacing w:after="0"/>
      </w:pPr>
    </w:p>
    <w:p>
      <w:pPr>
        <w:pStyle w:val="Heading1"/>
      </w:pPr>
      <w:r>
        <w:t>8. Observability Implementation</w:t>
      </w:r>
    </w:p>
    <w:p>
      <w:pPr>
        <w:pStyle w:val="ListBullet"/>
      </w:pPr>
      <w:r>
        <w:t>Every event carries schema, UTC timestamp, run_id, task_id, trace_id, event type, stage, status, cycle, and redacted details.</w:t>
      </w:r>
    </w:p>
    <w:p>
      <w:pPr>
        <w:pStyle w:val="ListBullet"/>
      </w:pPr>
      <w:r>
        <w:t>Per-run events are written to .mycodeagent/runs/&lt;run-id&gt;/events.jsonl.</w:t>
      </w:r>
    </w:p>
    <w:p>
      <w:pPr>
        <w:pStyle w:val="ListBullet"/>
      </w:pPr>
      <w:r>
        <w:t>Cross-run task events are appended to logs/&lt;TASK-ID&gt;.logs for tail -f inspection.</w:t>
      </w:r>
    </w:p>
    <w:p>
      <w:pPr>
        <w:pStyle w:val="ListBullet"/>
      </w:pPr>
      <w:r>
        <w:t>ExecutionMemory is atomically persisted in memory.json and referenced by tasks/&lt;TASK-ID&gt;/latest.json.</w:t>
      </w:r>
    </w:p>
    <w:p>
      <w:pPr>
        <w:pStyle w:val="ListBullet"/>
      </w:pPr>
      <w:r>
        <w:t>Trace files and artifacts use owner-only permissions; recognized secret keys and inline values are redacted.</w:t>
      </w:r>
    </w:p>
    <w:p>
      <w:pPr>
        <w:pStyle w:val="Heading1"/>
      </w:pPr>
      <w:r>
        <w:t>9. Delivery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528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Invocation</w:t>
            </w:r>
          </w:p>
        </w:tc>
        <w:tc>
          <w:tcPr>
            <w:tcW w:type="dxa" w:w="2592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Terminal TODO label</w:t>
            </w:r>
          </w:p>
        </w:tc>
        <w:tc>
          <w:tcPr>
            <w:tcW w:type="dxa" w:w="3816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Worktree behavior</w:t>
            </w:r>
          </w:p>
        </w:tc>
      </w:tr>
      <w:tr>
        <w:tc>
          <w:tcPr>
            <w:tcW w:type="dxa" w:w="35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mycodeagent run TASK-ID</w:t>
            </w:r>
          </w:p>
        </w:tc>
        <w:tc>
          <w:tcPr>
            <w:tcW w:type="dxa" w:w="259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APPROVED</w:t>
            </w:r>
          </w:p>
        </w:tc>
        <w:tc>
          <w:tcPr>
            <w:tcW w:type="dxa" w:w="38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Retained because changes remain local.</w:t>
            </w:r>
          </w:p>
        </w:tc>
      </w:tr>
      <w:tr>
        <w:tc>
          <w:tcPr>
            <w:tcW w:type="dxa" w:w="35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mycodeagent run TASK-ID --deliver</w:t>
            </w:r>
          </w:p>
        </w:tc>
        <w:tc>
          <w:tcPr>
            <w:tcW w:type="dxa" w:w="259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PR creation complete</w:t>
            </w:r>
          </w:p>
        </w:tc>
        <w:tc>
          <w:tcPr>
            <w:tcW w:type="dxa" w:w="38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Removed after PR success when only safe runtime residue remains.</w:t>
            </w:r>
          </w:p>
        </w:tc>
      </w:tr>
      <w:tr>
        <w:tc>
          <w:tcPr>
            <w:tcW w:type="dxa" w:w="352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Failure or NEEDS_INPUT</w:t>
            </w:r>
          </w:p>
        </w:tc>
        <w:tc>
          <w:tcPr>
            <w:tcW w:type="dxa" w:w="259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FAILED or NEEDS_INPUT</w:t>
            </w:r>
          </w:p>
        </w:tc>
        <w:tc>
          <w:tcPr>
            <w:tcW w:type="dxa" w:w="38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Retained for diagnosis and remediation.</w:t>
            </w:r>
          </w:p>
        </w:tc>
      </w:tr>
    </w:tbl>
    <w:p>
      <w:pPr>
        <w:spacing w:after="0"/>
      </w:pPr>
    </w:p>
    <w:p>
      <w:pPr>
        <w:pStyle w:val="Heading1"/>
      </w:pPr>
      <w:r>
        <w:t>10. Verification Status</w:t>
      </w:r>
    </w:p>
    <w:p>
      <w:r>
        <w:t>The current MyCodeAgent control-plane regression suite passes 37 tests. It covers task parsing, state transitions, strategic review remediation, role/action derivation, runner retry behavior, validation, logging, repository checks, and guarded worktree cleanup.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2CC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Qualification: </w:t>
            </w:r>
            <w:r>
              <w:t>The suite does not yet fully prove role-level filesystem isolation or a successful real local commit/push plus mocked GitHub PR lifecycle. Those remain hardening requirements.</w:t>
            </w:r>
          </w:p>
        </w:tc>
      </w:tr>
    </w:tbl>
    <w:p>
      <w:pPr>
        <w:spacing w:after="0"/>
      </w:pPr>
    </w:p>
    <w:p>
      <w:pPr>
        <w:pStyle w:val="Heading1"/>
      </w:pPr>
      <w:r>
        <w:t>11. Hardening Backlog</w:t>
      </w:r>
    </w:p>
    <w:p>
      <w:pPr>
        <w:ind w:left="360" w:hanging="288"/>
      </w:pPr>
      <w:r>
        <w:t>1.</w:t>
        <w:tab/>
        <w:t>Require Reviewer JSON to contain reviewed_fingerprint; reject missing, stale, malformed, or plain-text approval.</w:t>
      </w:r>
    </w:p>
    <w:p>
      <w:pPr>
        <w:ind w:left="360" w:hanging="288"/>
      </w:pPr>
      <w:r>
        <w:t>2.</w:t>
        <w:tab/>
        <w:t>Capture pre/post workspace snapshots around every role invocation and enforce read-only/test-only/coding policies.</w:t>
      </w:r>
    </w:p>
    <w:p>
      <w:pPr>
        <w:ind w:left="360" w:hanging="288"/>
      </w:pPr>
      <w:r>
        <w:t>3.</w:t>
        <w:tab/>
        <w:t>Reject generated artifacts before filtering and stage only validator-approved files.</w:t>
      </w:r>
    </w:p>
    <w:p>
      <w:pPr>
        <w:ind w:left="360" w:hanging="288"/>
      </w:pPr>
      <w:r>
        <w:t>4.</w:t>
        <w:tab/>
        <w:t>Add package-import smoke checks and network-disabled test execution.</w:t>
      </w:r>
    </w:p>
    <w:p>
      <w:pPr>
        <w:ind w:left="360" w:hanging="288"/>
      </w:pPr>
      <w:r>
        <w:t>5.</w:t>
        <w:tab/>
        <w:t>Add delivery integration tests for commit, push, PR URL validation, TODO status, and cleanup.</w:t>
      </w:r>
    </w:p>
    <w:p>
      <w:pPr>
        <w:ind w:left="360" w:hanging="288"/>
      </w:pPr>
      <w:r>
        <w:t>6.</w:t>
        <w:tab/>
        <w:t>Add explicit test-failure -&gt; remediation -&gt; retest -&gt; rereview orchestration coverage.</w:t>
      </w:r>
    </w:p>
    <w:p>
      <w:pPr>
        <w:pStyle w:val="Heading1"/>
      </w:pPr>
      <w:r>
        <w:t>12. Operator Runbook</w:t>
      </w:r>
    </w:p>
    <w:p>
      <w:pPr>
        <w:pStyle w:val="ListBullet"/>
      </w:pPr>
      <w:r>
        <w:t>Inspect: mycodeagent show-task TASK-ID</w:t>
      </w:r>
    </w:p>
    <w:p>
      <w:pPr>
        <w:pStyle w:val="ListBullet"/>
      </w:pPr>
      <w:r>
        <w:t>Run locally: mycodeagent run TASK-ID</w:t>
      </w:r>
    </w:p>
    <w:p>
      <w:pPr>
        <w:pStyle w:val="ListBullet"/>
      </w:pPr>
      <w:r>
        <w:t>Run through PR: mycodeagent run TASK-ID --deliver</w:t>
      </w:r>
    </w:p>
    <w:p>
      <w:pPr>
        <w:pStyle w:val="ListBullet"/>
      </w:pPr>
      <w:r>
        <w:t>Follow logs: tail -f logs/TASK-ID.logs</w:t>
      </w:r>
    </w:p>
    <w:p>
      <w:pPr>
        <w:pStyle w:val="ListBullet"/>
      </w:pPr>
      <w:r>
        <w:t>Inspect state: mycodeagent status TASK-ID</w:t>
      </w:r>
    </w:p>
    <w:p>
      <w:pPr>
        <w:pStyle w:val="ListBullet"/>
      </w:pPr>
      <w:r>
        <w:t>Confirm PR: gh pr list --head feature/task-id</w:t>
      </w:r>
    </w:p>
    <w:p>
      <w:pPr>
        <w:pStyle w:val="ListBullet"/>
      </w:pPr>
      <w:r>
        <w:t>Confirm cleanup: git worktree list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66666"/>
        <w:sz w:val="16"/>
      </w:rPr>
      <w:t>Implementation-aligned documentation  |  Updated 7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2F75B5"/>
        <w:sz w:val="16"/>
      </w:rPr>
      <w:t>MYCODEAGENT  |  Solution and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4823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2F75B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