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Aptos" w:hAnsi="Aptos" w:eastAsia="Aptos"/>
          <w:b/>
          <w:color w:val="000000"/>
          <w:sz w:val="50"/>
        </w:rPr>
        <w:t>AI Loyalty Panel Handoff Guide</w:t>
      </w:r>
    </w:p>
    <w:p>
      <w:pPr>
        <w:spacing w:after="280"/>
      </w:pPr>
      <w:r>
        <w:rPr>
          <w:rFonts w:ascii="Aptos" w:hAnsi="Aptos" w:eastAsia="Aptos"/>
          <w:color w:val="4F6B82"/>
          <w:sz w:val="22"/>
        </w:rPr>
        <w:t>English operations, data-flow, and deployment handoff</w:t>
      </w:r>
    </w:p>
    <w:p>
      <w:r>
        <w:rPr>
          <w:rFonts w:ascii="Aptos" w:hAnsi="Aptos" w:eastAsia="Aptos"/>
          <w:sz w:val="21"/>
        </w:rPr>
        <w:t>This document is the operating handoff for the AI Loyalty Engine demo. It explains what the system does, how the three relational source databases feed TapData, how the AI panel reads the resulting APIs, and how to start, stop, validate, and troubleshoot the demo.</w:t>
      </w:r>
    </w:p>
    <w:p>
      <w:r>
        <w:rPr>
          <w:rFonts w:ascii="Aptos" w:hAnsi="Aptos" w:eastAsia="Aptos"/>
          <w:sz w:val="21"/>
        </w:rPr>
        <w:t>The repository already contains the long-running relational feeder and the three bootstrap SQL files. The handoff package is designed for a demo environment. Do not point it at production databases or real customer data.</w:t>
      </w:r>
    </w:p>
    <w:p>
      <w:pPr>
        <w:pStyle w:val="Heading2"/>
      </w:pPr>
      <w:r>
        <w:rPr>
          <w:rFonts w:ascii="Aptos" w:hAnsi="Aptos" w:eastAsia="Aptos"/>
          <w:sz w:val="25"/>
        </w:rPr>
        <w:t>1. System purpose and architecture</w:t>
      </w:r>
    </w:p>
    <w:p>
      <w:r>
        <w:rPr>
          <w:rFonts w:ascii="Aptos" w:hAnsi="Aptos" w:eastAsia="Aptos"/>
          <w:sz w:val="21"/>
        </w:rPr>
        <w:t>The demo shows a governed casino customer-intelligence flow:</w:t>
      </w:r>
    </w:p>
    <w:p>
      <w:pPr>
        <w:pStyle w:val="CodeBlock"/>
        <w:keepLines/>
        <w:spacing w:before="60" w:after="160"/>
        <w:ind w:left="173" w:right="173"/>
      </w:pPr>
      <w:r>
        <w:rPr>
          <w:rFonts w:ascii="Aptos Mono" w:hAnsi="Aptos Mono" w:eastAsia="Aptos Mono"/>
          <w:color w:val="2F2F2F"/>
          <w:sz w:val="16"/>
        </w:rPr>
        <w:t>Oracle gaming core ─┐</w:t>
        <w:br/>
      </w:r>
      <w:r>
        <w:rPr>
          <w:rFonts w:ascii="Aptos Mono" w:hAnsi="Aptos Mono" w:eastAsia="Aptos Mono"/>
          <w:color w:val="2F2F2F"/>
          <w:sz w:val="16"/>
        </w:rPr>
        <w:t>MSSQL hotel / ops ──┼─&gt; TapData CDC, FDM and MDM ─&gt; published MDM APIs ─&gt; AI panel</w:t>
        <w:br/>
      </w:r>
      <w:r>
        <w:rPr>
          <w:rFonts w:ascii="Aptos Mono" w:hAnsi="Aptos Mono" w:eastAsia="Aptos Mono"/>
          <w:color w:val="2F2F2F"/>
          <w:sz w:val="16"/>
        </w:rPr>
        <w:t>PostgreSQL CRM ────┘                                      │</w:t>
        <w:br/>
      </w:r>
      <w:r>
        <w:rPr>
          <w:rFonts w:ascii="Aptos Mono" w:hAnsi="Aptos Mono" w:eastAsia="Aptos Mono"/>
          <w:color w:val="2F2F2F"/>
          <w:sz w:val="16"/>
        </w:rPr>
        <w:t xml:space="preserve">                                                          ├─&gt; AI chat</w:t>
        <w:br/>
      </w:r>
      <w:r>
        <w:rPr>
          <w:rFonts w:ascii="Aptos Mono" w:hAnsi="Aptos Mono" w:eastAsia="Aptos Mono"/>
          <w:color w:val="2F2F2F"/>
          <w:sz w:val="16"/>
        </w:rPr>
        <w:t xml:space="preserve">                                                          ├─&gt; recommendations and approvals</w:t>
        <w:br/>
      </w:r>
      <w:r>
        <w:rPr>
          <w:rFonts w:ascii="Aptos Mono" w:hAnsi="Aptos Mono" w:eastAsia="Aptos Mono"/>
          <w:color w:val="2F2F2F"/>
          <w:sz w:val="16"/>
        </w:rPr>
        <w:t xml:space="preserve">                                                          └─&gt; MongoDB audit / demo journey state</w:t>
      </w:r>
    </w:p>
    <w:p>
      <w:r>
        <w:rPr>
          <w:rFonts w:ascii="Aptos" w:hAnsi="Aptos" w:eastAsia="Aptos"/>
          <w:sz w:val="21"/>
        </w:rPr>
        <w:t>The browser never connects directly to Oracle, SQL Server, PostgreSQL, or business MongoDB collections. The Next.js server calls the published TapData APIs, keeps OAuth credentials server-side, and normalizes the source documents for the UI.</w:t>
      </w:r>
    </w:p>
    <w:p>
      <w:r>
        <w:rPr>
          <w:rFonts w:ascii="Aptos" w:hAnsi="Aptos" w:eastAsia="Aptos"/>
          <w:sz w:val="21"/>
        </w:rPr>
        <w:t>The current handoff package uses the relational path: Oracle, MSSQL and PostgreSQL feed TapData CDC/FDM/MDM, which then exposes the published APIs consumed by the panel.</w:t>
      </w:r>
    </w:p>
    <w:p>
      <w:pPr>
        <w:pStyle w:val="Heading2"/>
      </w:pPr>
      <w:r>
        <w:rPr>
          <w:rFonts w:ascii="Aptos" w:hAnsi="Aptos" w:eastAsia="Aptos"/>
          <w:sz w:val="25"/>
        </w:rPr>
        <w:t>2. Repository files</w:t>
      </w:r>
    </w:p>
    <w:p>
      <w:r>
        <w:rPr>
          <w:rFonts w:ascii="Aptos" w:hAnsi="Aptos" w:eastAsia="Aptos"/>
          <w:sz w:val="21"/>
        </w:rPr>
        <w:t>All source code, scripts, SQL files and handoff materials are kept in the GitHub repository:</w:t>
      </w:r>
    </w:p>
    <w:p>
      <w:pPr>
        <w:pStyle w:val="CodeBlock"/>
        <w:keepLines/>
        <w:spacing w:before="60" w:after="160"/>
        <w:ind w:left="173" w:right="173"/>
      </w:pPr>
      <w:r>
        <w:rPr>
          <w:rFonts w:ascii="Aptos Mono" w:hAnsi="Aptos Mono" w:eastAsia="Aptos Mono"/>
          <w:color w:val="2F2F2F"/>
          <w:sz w:val="16"/>
        </w:rPr>
        <w:t>https://github.com/tapdata/casino-customer360-ai-dashboard.git</w:t>
      </w:r>
    </w:p>
    <w:p>
      <w:r>
        <w:rPr>
          <w:rFonts w:ascii="Aptos" w:hAnsi="Aptos" w:eastAsia="Aptos"/>
          <w:sz w:val="21"/>
        </w:rPr>
        <w:t xml:space="preserve">The current feeder and handoff materials are on the </w:t>
      </w:r>
      <w:r>
        <w:rPr>
          <w:rFonts w:ascii="Aptos Mono" w:hAnsi="Aptos Mono" w:eastAsia="Aptos Mono"/>
          <w:sz w:val="20"/>
        </w:rPr>
        <w:t>codex/docker-demo-kit</w:t>
      </w:r>
      <w:r>
        <w:rPr>
          <w:rFonts w:ascii="Aptos" w:hAnsi="Aptos" w:eastAsia="Aptos"/>
          <w:sz w:val="21"/>
        </w:rPr>
        <w:t xml:space="preserve"> branch. Clone that branch for the current demo:</w:t>
      </w:r>
    </w:p>
    <w:p>
      <w:pPr>
        <w:pStyle w:val="CodeBlock"/>
        <w:keepLines/>
        <w:spacing w:before="60" w:after="160"/>
        <w:ind w:left="173" w:right="173"/>
      </w:pPr>
      <w:r>
        <w:rPr>
          <w:rFonts w:ascii="Aptos Mono" w:hAnsi="Aptos Mono" w:eastAsia="Aptos Mono"/>
          <w:color w:val="2F2F2F"/>
          <w:sz w:val="16"/>
        </w:rPr>
        <w:t>git clone --branch codex/docker-demo-kit --single-branch \</w:t>
        <w:br/>
      </w:r>
      <w:r>
        <w:rPr>
          <w:rFonts w:ascii="Aptos Mono" w:hAnsi="Aptos Mono" w:eastAsia="Aptos Mono"/>
          <w:color w:val="2F2F2F"/>
          <w:sz w:val="16"/>
        </w:rPr>
        <w:t xml:space="preserve">  https://github.com/tapdata/casino-customer360-ai-dashboard.git</w:t>
        <w:br/>
      </w:r>
      <w:r>
        <w:rPr>
          <w:rFonts w:ascii="Aptos Mono" w:hAnsi="Aptos Mono" w:eastAsia="Aptos Mono"/>
          <w:color w:val="2F2F2F"/>
          <w:sz w:val="16"/>
        </w:rPr>
        <w:t>cd casino-customer360-ai-dashboard</w:t>
        <w:br/>
      </w:r>
      <w:r>
        <w:rPr>
          <w:rFonts w:ascii="Aptos Mono" w:hAnsi="Aptos Mono" w:eastAsia="Aptos Mono"/>
          <w:color w:val="2F2F2F"/>
          <w:sz w:val="16"/>
        </w:rPr>
        <w:t>git status</w:t>
      </w:r>
    </w:p>
    <w:p>
      <w:r>
        <w:rPr>
          <w:rFonts w:ascii="Aptos" w:hAnsi="Aptos" w:eastAsia="Aptos"/>
          <w:sz w:val="21"/>
        </w:rPr>
        <w:t>Update an existing checkout with fast-forward-only pulls:</w:t>
      </w:r>
    </w:p>
    <w:p>
      <w:pPr>
        <w:pStyle w:val="CodeBlock"/>
        <w:keepLines/>
        <w:spacing w:before="60" w:after="160"/>
        <w:ind w:left="173" w:right="173"/>
      </w:pPr>
      <w:r>
        <w:rPr>
          <w:rFonts w:ascii="Aptos Mono" w:hAnsi="Aptos Mono" w:eastAsia="Aptos Mono"/>
          <w:color w:val="2F2F2F"/>
          <w:sz w:val="16"/>
        </w:rPr>
        <w:t>git switch codex/docker-demo-kit</w:t>
        <w:br/>
      </w:r>
      <w:r>
        <w:rPr>
          <w:rFonts w:ascii="Aptos Mono" w:hAnsi="Aptos Mono" w:eastAsia="Aptos Mono"/>
          <w:color w:val="2F2F2F"/>
          <w:sz w:val="16"/>
        </w:rPr>
        <w:t>git pull --ff-only origin codex/docker-demo-kit</w:t>
      </w:r>
    </w:p>
    <w:p>
      <w:r>
        <w:rPr>
          <w:rFonts w:ascii="Aptos" w:hAnsi="Aptos" w:eastAsia="Aptos"/>
          <w:sz w:val="21"/>
        </w:rPr>
        <w:t xml:space="preserve">If the repository owner has merged the materials into </w:t>
      </w:r>
      <w:r>
        <w:rPr>
          <w:rFonts w:ascii="Aptos Mono" w:hAnsi="Aptos Mono" w:eastAsia="Aptos Mono"/>
          <w:sz w:val="20"/>
        </w:rPr>
        <w:t>main</w:t>
      </w:r>
      <w:r>
        <w:rPr>
          <w:rFonts w:ascii="Aptos" w:hAnsi="Aptos" w:eastAsia="Aptos"/>
          <w:sz w:val="21"/>
        </w:rPr>
        <w:t>, replace the branch name consistently. For HTTPS access, use an account with repository permission and a GitHub Personal Access Token; do not put a GitHub password in a command or document.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9"/>
          </w:tcPr>
          <w:p>
            <w:pPr>
              <w:spacing w:before="0" w:after="0" w:line="252" w:lineRule="auto"/>
            </w:pPr>
            <w:r>
              <w:rPr>
                <w:b/>
                <w:color w:val="FFFFFF"/>
              </w:rPr>
            </w:r>
            <w:r>
              <w:rPr>
                <w:rFonts w:ascii="Aptos" w:hAnsi="Aptos" w:eastAsia="Aptos"/>
                <w:b/>
                <w:color w:val="FFFFFF"/>
                <w:sz w:val="17"/>
              </w:rPr>
              <w:t>File</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9"/>
          </w:tcPr>
          <w:p>
            <w:pPr>
              <w:spacing w:before="0" w:after="0" w:line="252" w:lineRule="auto"/>
            </w:pPr>
            <w:r>
              <w:rPr>
                <w:b/>
                <w:color w:val="FFFFFF"/>
              </w:rPr>
            </w:r>
            <w:r>
              <w:rPr>
                <w:rFonts w:ascii="Aptos" w:hAnsi="Aptos" w:eastAsia="Aptos"/>
                <w:b/>
                <w:color w:val="FFFFFF"/>
                <w:sz w:val="17"/>
              </w:rPr>
              <w:t>Purpose</w:t>
            </w:r>
          </w:p>
        </w:tc>
      </w:tr>
      <w:t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scripts/realtime-source-feeder.mjs</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Long-running three-source writer. This is the source of truth for live demo writes.</w:t>
            </w:r>
          </w:p>
        </w:tc>
      </w:tr>
      <w:t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.env.source-feeder.example</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w:hAnsi="Aptos" w:eastAsia="Aptos"/>
                <w:sz w:val="17"/>
              </w:rPr>
              <w:t xml:space="preserve">Redacted feeder configuration template. Copy it to the private </w:t>
            </w:r>
            <w:r>
              <w:rPr>
                <w:rFonts w:ascii="Aptos Mono" w:hAnsi="Aptos Mono" w:eastAsia="Aptos Mono"/>
                <w:sz w:val="17"/>
              </w:rPr>
              <w:t>.env.source-feeder</w:t>
            </w:r>
            <w:r>
              <w:rPr>
                <w:rFonts w:ascii="Aptos" w:hAnsi="Aptos" w:eastAsia="Aptos"/>
                <w:sz w:val="17"/>
              </w:rPr>
              <w:t>.</w:t>
            </w:r>
          </w:p>
        </w:tc>
      </w:tr>
      <w:t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scripts/export-realtime-source-sql.mjs</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Reproducible generator for the bootstrap SQL files.</w:t>
            </w:r>
          </w:p>
        </w:tc>
      </w:tr>
      <w:t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docs/three-source-sql/oracle_c##gaming_realtime_bootstrap.sql</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w:hAnsi="Aptos" w:eastAsia="Aptos"/>
                <w:sz w:val="17"/>
              </w:rPr>
              <w:t>Oracle DDL and idempotent baseline data.</w:t>
            </w:r>
          </w:p>
        </w:tc>
      </w:tr>
      <w:t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docs/three-source-sql/mssql_casino_ops_realtime_bootstrap.sql</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MSSQL DDL and idempotent baseline data.</w:t>
            </w:r>
          </w:p>
        </w:tc>
      </w:tr>
      <w:t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docs/three-source-sql/postgres_casino_loyalty_realtime_bootstrap.sql</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w:hAnsi="Aptos" w:eastAsia="Aptos"/>
                <w:sz w:val="17"/>
              </w:rPr>
              <w:t>PostgreSQL DDL and idempotent baseline data.</w:t>
            </w:r>
          </w:p>
        </w:tc>
      </w:tr>
      <w:t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docs/three-source-sql/README.md</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Short SQL handoff and execution notes.</w:t>
            </w:r>
          </w:p>
        </w:tc>
      </w:tr>
      <w:t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.env.example</w:t>
            </w:r>
            <w:r>
              <w:rPr>
                <w:rFonts w:ascii="Aptos" w:hAnsi="Aptos" w:eastAsia="Aptos"/>
                <w:sz w:val="17"/>
              </w:rPr>
              <w:t xml:space="preserve"> / </w:t>
            </w:r>
            <w:r>
              <w:rPr>
                <w:rFonts w:ascii="Aptos Mono" w:hAnsi="Aptos Mono" w:eastAsia="Aptos Mono"/>
                <w:sz w:val="17"/>
              </w:rPr>
              <w:t>.env.tapdata.example</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w:hAnsi="Aptos" w:eastAsia="Aptos"/>
                <w:sz w:val="17"/>
              </w:rPr>
              <w:t>AI panel and TapData API configuration templates.</w:t>
            </w:r>
          </w:p>
        </w:tc>
      </w:tr>
      <w:t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app/api/data/patrons/route.ts</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Server-side patron snapshot loader and cache.</w:t>
            </w:r>
          </w:p>
        </w:tc>
      </w:tr>
      <w:t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app/api/ai/chat/route.ts</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w:hAnsi="Aptos" w:eastAsia="Aptos"/>
                <w:sz w:val="17"/>
              </w:rPr>
              <w:t>Server-side AI chat and allow-listed TapData queries.</w:t>
            </w:r>
          </w:p>
        </w:tc>
      </w:tr>
      <w:t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app/api/audit/events/route.ts</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Action audit endpoint.</w:t>
            </w:r>
          </w:p>
        </w:tc>
      </w:tr>
    </w:tbl>
    <w:p>
      <w:pPr>
        <w:spacing w:after="40"/>
      </w:pPr>
    </w:p>
    <w:p>
      <w:r>
        <w:rPr>
          <w:rFonts w:ascii="Aptos" w:hAnsi="Aptos" w:eastAsia="Aptos"/>
          <w:sz w:val="21"/>
        </w:rPr>
        <w:t xml:space="preserve">The SQL files contain no passwords, tokens, or API secrets. Keep the actual </w:t>
      </w:r>
      <w:r>
        <w:rPr>
          <w:rFonts w:ascii="Aptos Mono" w:hAnsi="Aptos Mono" w:eastAsia="Aptos Mono"/>
          <w:sz w:val="20"/>
        </w:rPr>
        <w:t>.env.local</w:t>
      </w:r>
      <w:r>
        <w:rPr>
          <w:rFonts w:ascii="Aptos" w:hAnsi="Aptos" w:eastAsia="Aptos"/>
          <w:sz w:val="21"/>
        </w:rPr>
        <w:t xml:space="preserve"> and </w:t>
      </w:r>
      <w:r>
        <w:rPr>
          <w:rFonts w:ascii="Aptos Mono" w:hAnsi="Aptos Mono" w:eastAsia="Aptos Mono"/>
          <w:sz w:val="20"/>
        </w:rPr>
        <w:t>.env.source-feeder</w:t>
      </w:r>
      <w:r>
        <w:rPr>
          <w:rFonts w:ascii="Aptos" w:hAnsi="Aptos" w:eastAsia="Aptos"/>
          <w:sz w:val="21"/>
        </w:rPr>
        <w:t xml:space="preserve"> files outside Git.</w:t>
      </w:r>
    </w:p>
    <w:p>
      <w:pPr>
        <w:pStyle w:val="Heading3"/>
      </w:pPr>
      <w:r>
        <w:rPr>
          <w:rFonts w:ascii="Aptos" w:hAnsi="Aptos" w:eastAsia="Aptos"/>
          <w:sz w:val="22"/>
        </w:rPr>
        <w:t>Restore the MongoDB source database</w:t>
      </w:r>
    </w:p>
    <w:p>
      <w:r>
        <w:rPr>
          <w:rFonts w:ascii="Aptos" w:hAnsi="Aptos" w:eastAsia="Aptos"/>
          <w:sz w:val="21"/>
        </w:rPr>
        <w:t xml:space="preserve">The repository's </w:t>
      </w:r>
      <w:r>
        <w:rPr>
          <w:rFonts w:ascii="Aptos Mono" w:hAnsi="Aptos Mono" w:eastAsia="Aptos Mono"/>
          <w:sz w:val="20"/>
        </w:rPr>
        <w:t>seed/demo/</w:t>
      </w:r>
      <w:r>
        <w:rPr>
          <w:rFonts w:ascii="Aptos" w:hAnsi="Aptos" w:eastAsia="Aptos"/>
          <w:sz w:val="21"/>
        </w:rPr>
        <w:t xml:space="preserve"> directory is an anonymized snapshot of the MongoDB source database. Its target database is </w:t>
      </w:r>
      <w:r>
        <w:rPr>
          <w:rFonts w:ascii="Aptos Mono" w:hAnsi="Aptos Mono" w:eastAsia="Aptos Mono"/>
          <w:sz w:val="20"/>
        </w:rPr>
        <w:t>tapdata_casino_marketing</w:t>
      </w:r>
      <w:r>
        <w:rPr>
          <w:rFonts w:ascii="Aptos" w:hAnsi="Aptos" w:eastAsia="Aptos"/>
          <w:sz w:val="21"/>
        </w:rPr>
        <w:t xml:space="preserve"> and it contains 23 collections. This is source-side data for TapData; FDM/MDM target collections must still be produced by the TapData task.</w:t>
      </w:r>
    </w:p>
    <w:p>
      <w:r>
        <w:rPr>
          <w:rFonts w:ascii="Aptos" w:hAnsi="Aptos" w:eastAsia="Aptos"/>
          <w:sz w:val="21"/>
        </w:rPr>
        <w:t>Validate the checked-in snapshot from the repository root:</w:t>
      </w:r>
    </w:p>
    <w:p>
      <w:pPr>
        <w:pStyle w:val="CodeBlock"/>
        <w:keepLines/>
        <w:spacing w:before="60" w:after="160"/>
        <w:ind w:left="173" w:right="173"/>
      </w:pPr>
      <w:r>
        <w:rPr>
          <w:rFonts w:ascii="Aptos Mono" w:hAnsi="Aptos Mono" w:eastAsia="Aptos Mono"/>
          <w:color w:val="2F2F2F"/>
          <w:sz w:val="16"/>
        </w:rPr>
        <w:t>node scripts/demo-seed.mjs check</w:t>
      </w:r>
    </w:p>
    <w:p>
      <w:r>
        <w:rPr>
          <w:rFonts w:ascii="Aptos" w:hAnsi="Aptos" w:eastAsia="Aptos"/>
          <w:sz w:val="21"/>
        </w:rPr>
        <w:t>The target MongoDB must run as a replica set because TapData CDC needs the oplog. Supply a URI that includes the target database and restore it into an empty database:</w:t>
      </w:r>
    </w:p>
    <w:p>
      <w:pPr>
        <w:pStyle w:val="CodeBlock"/>
        <w:keepLines/>
        <w:spacing w:before="60" w:after="160"/>
        <w:ind w:left="173" w:right="173"/>
      </w:pPr>
      <w:r>
        <w:rPr>
          <w:rFonts w:ascii="Aptos Mono" w:hAnsi="Aptos Mono" w:eastAsia="Aptos Mono"/>
          <w:color w:val="2F2F2F"/>
          <w:sz w:val="16"/>
        </w:rPr>
        <w:t>export SOURCE_RESTORE_URI='mongodb://&lt;user&gt;:&lt;password&gt;@&lt;mongo-host&gt;:27017/tapdata_casino_marketing?authSource=admin&amp;replicaSet=&lt;replica-set&gt;'</w:t>
        <w:br/>
      </w:r>
      <w:r>
        <w:rPr>
          <w:rFonts w:ascii="Aptos Mono" w:hAnsi="Aptos Mono" w:eastAsia="Aptos Mono"/>
          <w:color w:val="2F2F2F"/>
          <w:sz w:val="16"/>
        </w:rPr>
        <w:t>node scripts/demo-seed.mjs restore</w:t>
        <w:br/>
      </w:r>
      <w:r>
        <w:rPr>
          <w:rFonts w:ascii="Aptos Mono" w:hAnsi="Aptos Mono" w:eastAsia="Aptos Mono"/>
          <w:color w:val="2F2F2F"/>
          <w:sz w:val="16"/>
        </w:rPr>
        <w:t>unset SOURCE_RESTORE_URI</w:t>
      </w:r>
    </w:p>
    <w:p>
      <w:r>
        <w:rPr>
          <w:rFonts w:ascii="Aptos" w:hAnsi="Aptos" w:eastAsia="Aptos"/>
          <w:sz w:val="21"/>
        </w:rPr>
        <w:t xml:space="preserve">The restore script creates the collections, inserts the documents, recreates the indexes, and verifies the counts and checksums from </w:t>
      </w:r>
      <w:r>
        <w:rPr>
          <w:rFonts w:ascii="Aptos Mono" w:hAnsi="Aptos Mono" w:eastAsia="Aptos Mono"/>
          <w:sz w:val="20"/>
        </w:rPr>
        <w:t>manifest.json</w:t>
      </w:r>
      <w:r>
        <w:rPr>
          <w:rFonts w:ascii="Aptos" w:hAnsi="Aptos" w:eastAsia="Aptos"/>
          <w:sz w:val="21"/>
        </w:rPr>
        <w:t xml:space="preserve">. It refuses to overwrite a non-empty database or silently retry an incomplete restore. Verify the result with </w:t>
      </w:r>
      <w:r>
        <w:rPr>
          <w:rFonts w:ascii="Aptos Mono" w:hAnsi="Aptos Mono" w:eastAsia="Aptos Mono"/>
          <w:sz w:val="20"/>
        </w:rPr>
        <w:t>mongosh</w:t>
      </w:r>
      <w:r>
        <w:rPr>
          <w:rFonts w:ascii="Aptos" w:hAnsi="Aptos" w:eastAsia="Aptos"/>
          <w:sz w:val="21"/>
        </w:rPr>
        <w:t>:</w:t>
      </w:r>
    </w:p>
    <w:p>
      <w:pPr>
        <w:pStyle w:val="CodeBlock"/>
        <w:keepLines/>
        <w:spacing w:before="60" w:after="160"/>
        <w:ind w:left="173" w:right="173"/>
      </w:pPr>
      <w:r>
        <w:rPr>
          <w:rFonts w:ascii="Aptos Mono" w:hAnsi="Aptos Mono" w:eastAsia="Aptos Mono"/>
          <w:color w:val="2F2F2F"/>
          <w:sz w:val="16"/>
        </w:rPr>
        <w:t>mongosh '&lt;same MongoDB URI&gt;' --quiet --eval \</w:t>
        <w:br/>
      </w:r>
      <w:r>
        <w:rPr>
          <w:rFonts w:ascii="Aptos Mono" w:hAnsi="Aptos Mono" w:eastAsia="Aptos Mono"/>
          <w:color w:val="2F2F2F"/>
          <w:sz w:val="16"/>
        </w:rPr>
        <w:t xml:space="preserve">  'db.getCollectionNames().length; db.patron_profiles.countDocuments({})'</w:t>
      </w:r>
    </w:p>
    <w:p>
      <w:r>
        <w:rPr>
          <w:rFonts w:ascii="Aptos" w:hAnsi="Aptos" w:eastAsia="Aptos"/>
          <w:sz w:val="21"/>
        </w:rPr>
        <w:t xml:space="preserve">Pass MongoDB credentials through environment variables or a private local file; never commit them. The panel audit database (for example </w:t>
      </w:r>
      <w:r>
        <w:rPr>
          <w:rFonts w:ascii="Aptos Mono" w:hAnsi="Aptos Mono" w:eastAsia="Aptos Mono"/>
          <w:sz w:val="20"/>
        </w:rPr>
        <w:t>ai_loyalty_engine</w:t>
      </w:r>
      <w:r>
        <w:rPr>
          <w:rFonts w:ascii="Aptos" w:hAnsi="Aptos" w:eastAsia="Aptos"/>
          <w:sz w:val="21"/>
        </w:rPr>
        <w:t>) and the upgrade-journey collection are created on first write and are not restored from this source snapshot.</w:t>
      </w:r>
    </w:p>
    <w:p>
      <w:pPr>
        <w:pStyle w:val="Heading2"/>
      </w:pPr>
      <w:r>
        <w:rPr>
          <w:rFonts w:ascii="Aptos" w:hAnsi="Aptos" w:eastAsia="Aptos"/>
          <w:sz w:val="25"/>
        </w:rPr>
        <w:t>3. Three source databases</w:t>
      </w:r>
    </w:p>
    <w:p>
      <w:r>
        <w:rPr>
          <w:rFonts w:ascii="Aptos" w:hAnsi="Aptos" w:eastAsia="Aptos"/>
          <w:sz w:val="21"/>
        </w:rPr>
        <w:t>The current relational source model has one business area per database.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9"/>
          </w:tcPr>
          <w:p>
            <w:pPr>
              <w:spacing w:before="0" w:after="0" w:line="252" w:lineRule="auto"/>
            </w:pPr>
            <w:r>
              <w:rPr>
                <w:b/>
                <w:color w:val="FFFFFF"/>
              </w:rPr>
            </w:r>
            <w:r>
              <w:rPr>
                <w:rFonts w:ascii="Aptos" w:hAnsi="Aptos" w:eastAsia="Aptos"/>
                <w:b/>
                <w:color w:val="FFFFFF"/>
                <w:sz w:val="17"/>
              </w:rPr>
              <w:t>Source</w:t>
            </w:r>
          </w:p>
        </w:tc>
        <w:tc>
          <w:tcPr>
            <w:tcW w:type="dxa" w:w="254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9"/>
          </w:tcPr>
          <w:p>
            <w:pPr>
              <w:spacing w:before="0" w:after="0" w:line="252" w:lineRule="auto"/>
            </w:pPr>
            <w:r>
              <w:rPr>
                <w:b/>
                <w:color w:val="FFFFFF"/>
              </w:rPr>
            </w:r>
            <w:r>
              <w:rPr>
                <w:rFonts w:ascii="Aptos" w:hAnsi="Aptos" w:eastAsia="Aptos"/>
                <w:b/>
                <w:color w:val="FFFFFF"/>
                <w:sz w:val="17"/>
              </w:rPr>
              <w:t>Schema</w:t>
            </w:r>
          </w:p>
        </w:tc>
        <w:tc>
          <w:tcPr>
            <w:tcW w:type="dxa" w:w="254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9"/>
          </w:tcPr>
          <w:p>
            <w:pPr>
              <w:spacing w:before="0" w:after="0" w:line="252" w:lineRule="auto"/>
            </w:pPr>
            <w:r>
              <w:rPr>
                <w:b/>
                <w:color w:val="FFFFFF"/>
              </w:rPr>
            </w:r>
            <w:r>
              <w:rPr>
                <w:rFonts w:ascii="Aptos" w:hAnsi="Aptos" w:eastAsia="Aptos"/>
                <w:b/>
                <w:color w:val="FFFFFF"/>
                <w:sz w:val="17"/>
              </w:rPr>
              <w:t>Business responsibility</w:t>
            </w:r>
          </w:p>
        </w:tc>
        <w:tc>
          <w:tcPr>
            <w:tcW w:type="dxa" w:w="254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9"/>
          </w:tcPr>
          <w:p>
            <w:pPr>
              <w:spacing w:before="0" w:after="0" w:line="252" w:lineRule="auto"/>
            </w:pPr>
            <w:r>
              <w:rPr>
                <w:b/>
                <w:color w:val="FFFFFF"/>
              </w:rPr>
            </w:r>
            <w:r>
              <w:rPr>
                <w:rFonts w:ascii="Aptos" w:hAnsi="Aptos" w:eastAsia="Aptos"/>
                <w:b/>
                <w:color w:val="FFFFFF"/>
                <w:sz w:val="17"/>
              </w:rPr>
              <w:t>TapData connection convention</w:t>
            </w:r>
          </w:p>
        </w:tc>
      </w:tr>
      <w:tr>
        <w:tc>
          <w:tcPr>
            <w:tcW w:type="dxa" w:w="254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Oracle</w:t>
            </w:r>
          </w:p>
        </w:tc>
        <w:tc>
          <w:tcPr>
            <w:tcW w:type="dxa" w:w="254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C##GAMING</w:t>
            </w:r>
          </w:p>
        </w:tc>
        <w:tc>
          <w:tcPr>
            <w:tcW w:type="dxa" w:w="254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Player account, player rating, table state, table sessions, rounds and bets</w:t>
            </w:r>
          </w:p>
        </w:tc>
        <w:tc>
          <w:tcPr>
            <w:tcW w:type="dxa" w:w="254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Oracle_Gaming_Core</w:t>
            </w:r>
          </w:p>
        </w:tc>
      </w:tr>
      <w:tr>
        <w:tc>
          <w:tcPr>
            <w:tcW w:type="dxa" w:w="254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w:hAnsi="Aptos" w:eastAsia="Aptos"/>
                <w:sz w:val="17"/>
              </w:rPr>
              <w:t>Microsoft SQL Server</w:t>
            </w:r>
          </w:p>
        </w:tc>
        <w:tc>
          <w:tcPr>
            <w:tcW w:type="dxa" w:w="254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dbo</w:t>
            </w:r>
            <w:r>
              <w:rPr>
                <w:rFonts w:ascii="Aptos" w:hAnsi="Aptos" w:eastAsia="Aptos"/>
                <w:sz w:val="17"/>
              </w:rPr>
              <w:t xml:space="preserve"> in </w:t>
            </w:r>
            <w:r>
              <w:rPr>
                <w:rFonts w:ascii="Aptos Mono" w:hAnsi="Aptos Mono" w:eastAsia="Aptos Mono"/>
                <w:sz w:val="17"/>
              </w:rPr>
              <w:t>casino_ops</w:t>
            </w:r>
          </w:p>
        </w:tc>
        <w:tc>
          <w:tcPr>
            <w:tcW w:type="dxa" w:w="254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w:hAnsi="Aptos" w:eastAsia="Aptos"/>
                <w:sz w:val="17"/>
              </w:rPr>
              <w:t>Hotel stays, responsible-play cases, host assignments, rules and AI-ready operational records</w:t>
            </w:r>
          </w:p>
        </w:tc>
        <w:tc>
          <w:tcPr>
            <w:tcW w:type="dxa" w:w="254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MSSQL_Hotel_Ops</w:t>
            </w:r>
          </w:p>
        </w:tc>
      </w:tr>
      <w:tr>
        <w:tc>
          <w:tcPr>
            <w:tcW w:type="dxa" w:w="254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PostgreSQL</w:t>
            </w:r>
          </w:p>
        </w:tc>
        <w:tc>
          <w:tcPr>
            <w:tcW w:type="dxa" w:w="254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casino_loyalty</w:t>
            </w:r>
            <w:r>
              <w:rPr>
                <w:rFonts w:ascii="Aptos" w:hAnsi="Aptos" w:eastAsia="Aptos"/>
                <w:sz w:val="17"/>
              </w:rPr>
              <w:t xml:space="preserve"> in database </w:t>
            </w:r>
            <w:r>
              <w:rPr>
                <w:rFonts w:ascii="Aptos Mono" w:hAnsi="Aptos Mono" w:eastAsia="Aptos Mono"/>
                <w:sz w:val="17"/>
              </w:rPr>
              <w:t>postgres</w:t>
            </w:r>
          </w:p>
        </w:tc>
        <w:tc>
          <w:tcPr>
            <w:tcW w:type="dxa" w:w="254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Identity links, CRM profiles, app activity, POS/F&amp;B checks and offer responses</w:t>
            </w:r>
          </w:p>
        </w:tc>
        <w:tc>
          <w:tcPr>
            <w:tcW w:type="dxa" w:w="254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PostgreSQL_Loyalty_CRM</w:t>
            </w:r>
          </w:p>
        </w:tc>
      </w:tr>
    </w:tbl>
    <w:p>
      <w:pPr>
        <w:spacing w:after="40"/>
      </w:pPr>
    </w:p>
    <w:p>
      <w:r>
        <w:rPr>
          <w:rFonts w:ascii="Aptos" w:hAnsi="Aptos" w:eastAsia="Aptos"/>
          <w:sz w:val="21"/>
        </w:rPr>
        <w:t xml:space="preserve">The current rehearsal uses Oracle port </w:t>
      </w:r>
      <w:r>
        <w:rPr>
          <w:rFonts w:ascii="Aptos Mono" w:hAnsi="Aptos Mono" w:eastAsia="Aptos Mono"/>
          <w:sz w:val="20"/>
        </w:rPr>
        <w:t>1521</w:t>
      </w:r>
      <w:r>
        <w:rPr>
          <w:rFonts w:ascii="Aptos" w:hAnsi="Aptos" w:eastAsia="Aptos"/>
          <w:sz w:val="21"/>
        </w:rPr>
        <w:t xml:space="preserve">, MSSQL port </w:t>
      </w:r>
      <w:r>
        <w:rPr>
          <w:rFonts w:ascii="Aptos Mono" w:hAnsi="Aptos Mono" w:eastAsia="Aptos Mono"/>
          <w:sz w:val="20"/>
        </w:rPr>
        <w:t>2433</w:t>
      </w:r>
      <w:r>
        <w:rPr>
          <w:rFonts w:ascii="Aptos" w:hAnsi="Aptos" w:eastAsia="Aptos"/>
          <w:sz w:val="21"/>
        </w:rPr>
        <w:t xml:space="preserve">, and PostgreSQL port </w:t>
      </w:r>
      <w:r>
        <w:rPr>
          <w:rFonts w:ascii="Aptos Mono" w:hAnsi="Aptos Mono" w:eastAsia="Aptos Mono"/>
          <w:sz w:val="20"/>
        </w:rPr>
        <w:t>25432</w:t>
      </w:r>
      <w:r>
        <w:rPr>
          <w:rFonts w:ascii="Aptos" w:hAnsi="Aptos" w:eastAsia="Aptos"/>
          <w:sz w:val="21"/>
        </w:rPr>
        <w:t>. Ports are configuration values; confirm them with the database owner before starting the feeder.</w:t>
      </w:r>
    </w:p>
    <w:p>
      <w:pPr>
        <w:pStyle w:val="Heading3"/>
      </w:pPr>
      <w:r>
        <w:rPr>
          <w:rFonts w:ascii="Aptos" w:hAnsi="Aptos" w:eastAsia="Aptos"/>
          <w:sz w:val="22"/>
        </w:rPr>
        <w:t>3.1 Oracle tables</w:t>
      </w:r>
    </w:p>
    <w:p>
      <w:r>
        <w:rPr>
          <w:rFonts w:ascii="Aptos" w:hAnsi="Aptos" w:eastAsia="Aptos"/>
          <w:sz w:val="21"/>
        </w:rPr>
        <w:t>The Oracle bootstrap creates the seven tables written directly by the feeder:</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9"/>
          </w:tcPr>
          <w:p>
            <w:pPr>
              <w:spacing w:before="0" w:after="0" w:line="252" w:lineRule="auto"/>
            </w:pPr>
            <w:r>
              <w:rPr>
                <w:b/>
                <w:color w:val="FFFFFF"/>
              </w:rPr>
            </w:r>
            <w:r>
              <w:rPr>
                <w:rFonts w:ascii="Aptos" w:hAnsi="Aptos" w:eastAsia="Aptos"/>
                <w:b/>
                <w:color w:val="FFFFFF"/>
                <w:sz w:val="17"/>
              </w:rPr>
              <w:t>Table</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9"/>
          </w:tcPr>
          <w:p>
            <w:pPr>
              <w:spacing w:before="0" w:after="0" w:line="252" w:lineRule="auto"/>
            </w:pPr>
            <w:r>
              <w:rPr>
                <w:b/>
                <w:color w:val="FFFFFF"/>
              </w:rPr>
            </w:r>
            <w:r>
              <w:rPr>
                <w:rFonts w:ascii="Aptos" w:hAnsi="Aptos" w:eastAsia="Aptos"/>
                <w:b/>
                <w:color w:val="FFFFFF"/>
                <w:sz w:val="17"/>
              </w:rPr>
              <w:t>Primary key</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9"/>
          </w:tcPr>
          <w:p>
            <w:pPr>
              <w:spacing w:before="0" w:after="0" w:line="252" w:lineRule="auto"/>
            </w:pPr>
            <w:r>
              <w:rPr>
                <w:b/>
                <w:color w:val="FFFFFF"/>
              </w:rPr>
            </w:r>
            <w:r>
              <w:rPr>
                <w:rFonts w:ascii="Aptos" w:hAnsi="Aptos" w:eastAsia="Aptos"/>
                <w:b/>
                <w:color w:val="FFFFFF"/>
                <w:sz w:val="17"/>
              </w:rPr>
              <w:t>Role</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GAMING_PLAYER_ACCOUNT</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PLAYER_ID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Casino account identity and account-level attributes</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GAMING_PLAYER_RATINGS</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RATING_ID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w:hAnsi="Aptos" w:eastAsia="Aptos"/>
                <w:sz w:val="17"/>
              </w:rPr>
              <w:t>ADT, theo, preferred game and rating tier</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GAMING_TABLE_STATE</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TABLE_ID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Current table metadata and occupancy</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GAMING_TABLE_STATE_HISTORY</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HISTORY_ID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w:hAnsi="Aptos" w:eastAsia="Aptos"/>
                <w:sz w:val="17"/>
              </w:rPr>
              <w:t>Table-state snapshots over time</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GAMING_TABLE_SESSIONS</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SESSION_ID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Current or recent customer seating and wager state</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GAMING_PLAYER_ROUND_BETS</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ROUND_BET_ID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w:hAnsi="Aptos" w:eastAsia="Aptos"/>
                <w:sz w:val="17"/>
              </w:rPr>
              <w:t>Individual round-level betting signal</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GAMING_TABLE_ROUND_COUNTERS</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COUNTER_ID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Current round counter by table and business date</w:t>
            </w:r>
          </w:p>
        </w:tc>
      </w:tr>
    </w:tbl>
    <w:p>
      <w:pPr>
        <w:spacing w:after="40"/>
      </w:pPr>
    </w:p>
    <w:p>
      <w:pPr>
        <w:pStyle w:val="Heading3"/>
      </w:pPr>
      <w:r>
        <w:rPr>
          <w:rFonts w:ascii="Aptos" w:hAnsi="Aptos" w:eastAsia="Aptos"/>
          <w:sz w:val="22"/>
        </w:rPr>
        <w:t>3.2 MSSQL tables</w:t>
      </w:r>
    </w:p>
    <w:p>
      <w:r>
        <w:rPr>
          <w:rFonts w:ascii="Aptos" w:hAnsi="Aptos" w:eastAsia="Aptos"/>
          <w:sz w:val="21"/>
        </w:rPr>
        <w:t xml:space="preserve">The current MSSQL environment has nine business tables. The three </w:t>
      </w:r>
      <w:r>
        <w:rPr>
          <w:rFonts w:ascii="Aptos Mono" w:hAnsi="Aptos Mono" w:eastAsia="Aptos Mono"/>
          <w:sz w:val="20"/>
        </w:rPr>
        <w:t>*_ai_ready</w:t>
      </w:r>
      <w:r>
        <w:rPr>
          <w:rFonts w:ascii="Aptos" w:hAnsi="Aptos" w:eastAsia="Aptos"/>
          <w:sz w:val="21"/>
        </w:rPr>
        <w:t xml:space="preserve"> tables are the shape used by the published AI-facing FDM/MDM mappings.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9"/>
          </w:tcPr>
          <w:p>
            <w:pPr>
              <w:spacing w:before="0" w:after="0" w:line="252" w:lineRule="auto"/>
            </w:pPr>
            <w:r>
              <w:rPr>
                <w:b/>
                <w:color w:val="FFFFFF"/>
              </w:rPr>
            </w:r>
            <w:r>
              <w:rPr>
                <w:rFonts w:ascii="Aptos" w:hAnsi="Aptos" w:eastAsia="Aptos"/>
                <w:b/>
                <w:color w:val="FFFFFF"/>
                <w:sz w:val="17"/>
              </w:rPr>
              <w:t>Table</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9"/>
          </w:tcPr>
          <w:p>
            <w:pPr>
              <w:spacing w:before="0" w:after="0" w:line="252" w:lineRule="auto"/>
            </w:pPr>
            <w:r>
              <w:rPr>
                <w:b/>
                <w:color w:val="FFFFFF"/>
              </w:rPr>
            </w:r>
            <w:r>
              <w:rPr>
                <w:rFonts w:ascii="Aptos" w:hAnsi="Aptos" w:eastAsia="Aptos"/>
                <w:b/>
                <w:color w:val="FFFFFF"/>
                <w:sz w:val="17"/>
              </w:rPr>
              <w:t>Primary key</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9"/>
          </w:tcPr>
          <w:p>
            <w:pPr>
              <w:spacing w:before="0" w:after="0" w:line="252" w:lineRule="auto"/>
            </w:pPr>
            <w:r>
              <w:rPr>
                <w:b/>
                <w:color w:val="FFFFFF"/>
              </w:rPr>
            </w:r>
            <w:r>
              <w:rPr>
                <w:rFonts w:ascii="Aptos" w:hAnsi="Aptos" w:eastAsia="Aptos"/>
                <w:b/>
                <w:color w:val="FFFFFF"/>
                <w:sz w:val="17"/>
              </w:rPr>
              <w:t>Role</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hotel_stays</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stay_id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Hotel stay, room and benefit eligibility</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responsible_play_cases</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case_id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w:hAnsi="Aptos" w:eastAsia="Aptos"/>
                <w:sz w:val="17"/>
              </w:rPr>
              <w:t>Source responsible-play case</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host_assignments</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assignment_id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Host / PR assignment and SLA status</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room_inventory</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inventory_id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w:hAnsi="Aptos" w:eastAsia="Aptos"/>
                <w:sz w:val="17"/>
              </w:rPr>
              <w:t>Reference inventory for room benefits</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pr_agent_profiles</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pr_agent_id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Host / PR capacity and skills</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ops_alert_rules</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rule_id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w:hAnsi="Aptos" w:eastAsia="Aptos"/>
                <w:sz w:val="17"/>
              </w:rPr>
              <w:t>Operational alert rule definitions</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host_assignments_ai_ready</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assignment_id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Normalized assignment document for MDM/API</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responsible_play_cases_ai_ready</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case_id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w:hAnsi="Aptos" w:eastAsia="Aptos"/>
                <w:sz w:val="17"/>
              </w:rPr>
              <w:t>Normalized risk-case document for MDM/API</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ops_patron_alerts_ai_ready</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alert_id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Normalized alert document for MDM/API</w:t>
            </w:r>
          </w:p>
        </w:tc>
      </w:tr>
    </w:tbl>
    <w:p>
      <w:pPr>
        <w:spacing w:after="40"/>
      </w:pPr>
    </w:p>
    <w:p>
      <w:r>
        <w:rPr>
          <w:rFonts w:ascii="Aptos" w:hAnsi="Aptos" w:eastAsia="Aptos"/>
          <w:sz w:val="21"/>
        </w:rPr>
        <w:t xml:space="preserve">The SQL file intentionally excludes SQL Server CDC internal tables such as </w:t>
      </w:r>
      <w:r>
        <w:rPr>
          <w:rFonts w:ascii="Aptos Mono" w:hAnsi="Aptos Mono" w:eastAsia="Aptos Mono"/>
          <w:sz w:val="20"/>
        </w:rPr>
        <w:t>systranschemas</w:t>
      </w:r>
      <w:r>
        <w:rPr>
          <w:rFonts w:ascii="Aptos" w:hAnsi="Aptos" w:eastAsia="Aptos"/>
          <w:sz w:val="21"/>
        </w:rPr>
        <w:t>; those are created and maintained by SQL Server/TapData.</w:t>
      </w:r>
    </w:p>
    <w:p>
      <w:pPr>
        <w:pStyle w:val="Heading3"/>
      </w:pPr>
      <w:r>
        <w:rPr>
          <w:rFonts w:ascii="Aptos" w:hAnsi="Aptos" w:eastAsia="Aptos"/>
          <w:sz w:val="22"/>
        </w:rPr>
        <w:t>3.3 PostgreSQL tables</w:t>
      </w:r>
    </w:p>
    <w:p>
      <w:r>
        <w:rPr>
          <w:rFonts w:ascii="Aptos" w:hAnsi="Aptos" w:eastAsia="Aptos"/>
          <w:sz w:val="21"/>
        </w:rPr>
        <w:t>The PostgreSQL bootstrap creates the five feeder tables: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9"/>
          </w:tcPr>
          <w:p>
            <w:pPr>
              <w:spacing w:before="0" w:after="0" w:line="252" w:lineRule="auto"/>
            </w:pPr>
            <w:r>
              <w:rPr>
                <w:b/>
                <w:color w:val="FFFFFF"/>
              </w:rPr>
            </w:r>
            <w:r>
              <w:rPr>
                <w:rFonts w:ascii="Aptos" w:hAnsi="Aptos" w:eastAsia="Aptos"/>
                <w:b/>
                <w:color w:val="FFFFFF"/>
                <w:sz w:val="17"/>
              </w:rPr>
              <w:t>Table</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9"/>
          </w:tcPr>
          <w:p>
            <w:pPr>
              <w:spacing w:before="0" w:after="0" w:line="252" w:lineRule="auto"/>
            </w:pPr>
            <w:r>
              <w:rPr>
                <w:b/>
                <w:color w:val="FFFFFF"/>
              </w:rPr>
            </w:r>
            <w:r>
              <w:rPr>
                <w:rFonts w:ascii="Aptos" w:hAnsi="Aptos" w:eastAsia="Aptos"/>
                <w:b/>
                <w:color w:val="FFFFFF"/>
                <w:sz w:val="17"/>
              </w:rPr>
              <w:t>Primary key</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9"/>
          </w:tcPr>
          <w:p>
            <w:pPr>
              <w:spacing w:before="0" w:after="0" w:line="252" w:lineRule="auto"/>
            </w:pPr>
            <w:r>
              <w:rPr>
                <w:b/>
                <w:color w:val="FFFFFF"/>
              </w:rPr>
            </w:r>
            <w:r>
              <w:rPr>
                <w:rFonts w:ascii="Aptos" w:hAnsi="Aptos" w:eastAsia="Aptos"/>
                <w:b/>
                <w:color w:val="FFFFFF"/>
                <w:sz w:val="17"/>
              </w:rPr>
              <w:t>Role</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crm_identity_links</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master_player_id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Cross-system identity bridge</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crm_patron_profiles</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customer_id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w:hAnsi="Aptos" w:eastAsia="Aptos"/>
                <w:sz w:val="17"/>
              </w:rPr>
              <w:t>CRM profile, tier, ADT, points and preferences</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app_activity_events</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event_id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App engagement signal</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pos_fnb_checks</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check_id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w:hAnsi="Aptos" w:eastAsia="Aptos"/>
                <w:sz w:val="17"/>
              </w:rPr>
              <w:t>POS / food-and-beverage preference signal</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crm_offer_responses</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response_id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Offer response and channel outcome</w:t>
            </w:r>
          </w:p>
        </w:tc>
      </w:tr>
    </w:tbl>
    <w:p>
      <w:pPr>
        <w:spacing w:after="40"/>
      </w:pPr>
    </w:p>
    <w:p>
      <w:r>
        <w:rPr>
          <w:rFonts w:ascii="Aptos" w:hAnsi="Aptos" w:eastAsia="Aptos"/>
          <w:sz w:val="21"/>
        </w:rPr>
        <w:t>The bootstrap files cover the tables that the current long-running feeder writes directly. They do not create FDM/MDM target collections. TapData owns those target collections and published APIs.</w:t>
      </w:r>
    </w:p>
    <w:p>
      <w:pPr>
        <w:pStyle w:val="Heading2"/>
      </w:pPr>
      <w:r>
        <w:rPr>
          <w:rFonts w:ascii="Aptos" w:hAnsi="Aptos" w:eastAsia="Aptos"/>
          <w:sz w:val="25"/>
        </w:rPr>
        <w:t>4. Identity and join model</w:t>
      </w:r>
    </w:p>
    <w:p>
      <w:r>
        <w:rPr>
          <w:rFonts w:ascii="Aptos" w:hAnsi="Aptos" w:eastAsia="Aptos"/>
          <w:sz w:val="21"/>
        </w:rPr>
        <w:t>The most important handoff rule is to preserve the identity keys exactly. A customer is represented across systems by these values: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9"/>
          </w:tcPr>
          <w:p>
            <w:pPr>
              <w:spacing w:before="0" w:after="0" w:line="252" w:lineRule="auto"/>
            </w:pPr>
            <w:r>
              <w:rPr>
                <w:b/>
                <w:color w:val="FFFFFF"/>
              </w:rPr>
            </w:r>
            <w:r>
              <w:rPr>
                <w:rFonts w:ascii="Aptos" w:hAnsi="Aptos" w:eastAsia="Aptos"/>
                <w:b/>
                <w:color w:val="FFFFFF"/>
                <w:sz w:val="17"/>
              </w:rPr>
              <w:t>Meaning</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9"/>
          </w:tcPr>
          <w:p>
            <w:pPr>
              <w:spacing w:before="0" w:after="0" w:line="252" w:lineRule="auto"/>
            </w:pPr>
            <w:r>
              <w:rPr>
                <w:b/>
                <w:color w:val="FFFFFF"/>
              </w:rPr>
            </w:r>
            <w:r>
              <w:rPr>
                <w:rFonts w:ascii="Aptos" w:hAnsi="Aptos" w:eastAsia="Aptos"/>
                <w:b/>
                <w:color w:val="FFFFFF"/>
                <w:sz w:val="17"/>
              </w:rPr>
              <w:t>Example</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9"/>
          </w:tcPr>
          <w:p>
            <w:pPr>
              <w:spacing w:before="0" w:after="0" w:line="252" w:lineRule="auto"/>
            </w:pPr>
            <w:r>
              <w:rPr>
                <w:b/>
                <w:color w:val="FFFFFF"/>
              </w:rPr>
            </w:r>
            <w:r>
              <w:rPr>
                <w:rFonts w:ascii="Aptos" w:hAnsi="Aptos" w:eastAsia="Aptos"/>
                <w:b/>
                <w:color w:val="FFFFFF"/>
                <w:sz w:val="17"/>
              </w:rPr>
              <w:t>Where it appears</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Raw gaming player 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105001</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 xml:space="preserve">Oracle </w:t>
            </w:r>
            <w:r>
              <w:rPr>
                <w:rFonts w:ascii="Aptos Mono" w:hAnsi="Aptos Mono" w:eastAsia="Aptos Mono"/>
                <w:sz w:val="17"/>
              </w:rPr>
              <w:t>PLAYER_ID</w:t>
            </w:r>
            <w:r>
              <w:rPr>
                <w:rFonts w:ascii="Aptos" w:hAnsi="Aptos" w:eastAsia="Aptos"/>
                <w:sz w:val="17"/>
              </w:rPr>
              <w:t xml:space="preserve">, PostgreSQL </w:t>
            </w:r>
            <w:r>
              <w:rPr>
                <w:rFonts w:ascii="Aptos Mono" w:hAnsi="Aptos Mono" w:eastAsia="Aptos Mono"/>
                <w:sz w:val="17"/>
              </w:rPr>
              <w:t>gaming_player_id</w:t>
            </w:r>
            <w:r>
              <w:rPr>
                <w:rFonts w:ascii="Aptos" w:hAnsi="Aptos" w:eastAsia="Aptos"/>
                <w:sz w:val="17"/>
              </w:rPr>
              <w:t xml:space="preserve">, MSSQL </w:t>
            </w:r>
            <w:r>
              <w:rPr>
                <w:rFonts w:ascii="Aptos Mono" w:hAnsi="Aptos Mono" w:eastAsia="Aptos Mono"/>
                <w:sz w:val="17"/>
              </w:rPr>
              <w:t>player_id</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w:hAnsi="Aptos" w:eastAsia="Aptos"/>
                <w:sz w:val="17"/>
              </w:rPr>
              <w:t>MDM master patron 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P0000105001</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w:hAnsi="Aptos" w:eastAsia="Aptos"/>
                <w:sz w:val="17"/>
              </w:rPr>
              <w:t xml:space="preserve">PostgreSQL </w:t>
            </w:r>
            <w:r>
              <w:rPr>
                <w:rFonts w:ascii="Aptos Mono" w:hAnsi="Aptos Mono" w:eastAsia="Aptos Mono"/>
                <w:sz w:val="17"/>
              </w:rPr>
              <w:t>master_player_id</w:t>
            </w:r>
            <w:r>
              <w:rPr>
                <w:rFonts w:ascii="Aptos" w:hAnsi="Aptos" w:eastAsia="Aptos"/>
                <w:sz w:val="17"/>
              </w:rPr>
              <w:t xml:space="preserve">, MSSQL AI-ready </w:t>
            </w:r>
            <w:r>
              <w:rPr>
                <w:rFonts w:ascii="Aptos Mono" w:hAnsi="Aptos Mono" w:eastAsia="Aptos Mono"/>
                <w:sz w:val="17"/>
              </w:rPr>
              <w:t>patronId</w:t>
            </w:r>
            <w:r>
              <w:rPr>
                <w:rFonts w:ascii="Aptos" w:hAnsi="Aptos" w:eastAsia="Aptos"/>
                <w:sz w:val="17"/>
              </w:rPr>
              <w:t xml:space="preserve">, MDM </w:t>
            </w:r>
            <w:r>
              <w:rPr>
                <w:rFonts w:ascii="Aptos Mono" w:hAnsi="Aptos Mono" w:eastAsia="Aptos Mono"/>
                <w:sz w:val="17"/>
              </w:rPr>
              <w:t>patronId</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CRM customer 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C105001</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 xml:space="preserve">PostgreSQL </w:t>
            </w:r>
            <w:r>
              <w:rPr>
                <w:rFonts w:ascii="Aptos Mono" w:hAnsi="Aptos Mono" w:eastAsia="Aptos Mono"/>
                <w:sz w:val="17"/>
              </w:rPr>
              <w:t>crm_customer_id</w:t>
            </w:r>
            <w:r>
              <w:rPr>
                <w:rFonts w:ascii="Aptos" w:hAnsi="Aptos" w:eastAsia="Aptos"/>
                <w:sz w:val="17"/>
              </w:rPr>
              <w:t xml:space="preserve"> and </w:t>
            </w:r>
            <w:r>
              <w:rPr>
                <w:rFonts w:ascii="Aptos Mono" w:hAnsi="Aptos Mono" w:eastAsia="Aptos Mono"/>
                <w:sz w:val="17"/>
              </w:rPr>
              <w:t>crm_patron_profiles.customer_id</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w:hAnsi="Aptos" w:eastAsia="Aptos"/>
                <w:sz w:val="17"/>
              </w:rPr>
              <w:t>Hotel guest 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H105001</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w:hAnsi="Aptos" w:eastAsia="Aptos"/>
                <w:sz w:val="17"/>
              </w:rPr>
              <w:t xml:space="preserve">PostgreSQL </w:t>
            </w:r>
            <w:r>
              <w:rPr>
                <w:rFonts w:ascii="Aptos Mono" w:hAnsi="Aptos Mono" w:eastAsia="Aptos Mono"/>
                <w:sz w:val="17"/>
              </w:rPr>
              <w:t>hotel_guest_id</w:t>
            </w:r>
            <w:r>
              <w:rPr>
                <w:rFonts w:ascii="Aptos" w:hAnsi="Aptos" w:eastAsia="Aptos"/>
                <w:sz w:val="17"/>
              </w:rPr>
              <w:t xml:space="preserve">, MSSQL </w:t>
            </w:r>
            <w:r>
              <w:rPr>
                <w:rFonts w:ascii="Aptos Mono" w:hAnsi="Aptos Mono" w:eastAsia="Aptos Mono"/>
                <w:sz w:val="17"/>
              </w:rPr>
              <w:t>guest_id</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POS member number</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VIP105001</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 xml:space="preserve">PostgreSQL </w:t>
            </w:r>
            <w:r>
              <w:rPr>
                <w:rFonts w:ascii="Aptos Mono" w:hAnsi="Aptos Mono" w:eastAsia="Aptos Mono"/>
                <w:sz w:val="17"/>
              </w:rPr>
              <w:t>pos_member_no</w:t>
            </w:r>
            <w:r>
              <w:rPr>
                <w:rFonts w:ascii="Aptos" w:hAnsi="Aptos" w:eastAsia="Aptos"/>
                <w:sz w:val="17"/>
              </w:rPr>
              <w:t>, POS/F&amp;B records</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w:hAnsi="Aptos" w:eastAsia="Aptos"/>
                <w:sz w:val="17"/>
              </w:rPr>
              <w:t>Casino card number</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CARD-105001</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w:hAnsi="Aptos" w:eastAsia="Aptos"/>
                <w:sz w:val="17"/>
              </w:rPr>
              <w:t xml:space="preserve">Oracle </w:t>
            </w:r>
            <w:r>
              <w:rPr>
                <w:rFonts w:ascii="Aptos Mono" w:hAnsi="Aptos Mono" w:eastAsia="Aptos Mono"/>
                <w:sz w:val="17"/>
              </w:rPr>
              <w:t>CASINO_CARD_NO</w:t>
            </w:r>
            <w:r>
              <w:rPr>
                <w:rFonts w:ascii="Aptos" w:hAnsi="Aptos" w:eastAsia="Aptos"/>
                <w:sz w:val="17"/>
              </w:rPr>
              <w:t xml:space="preserve">, PostgreSQL </w:t>
            </w:r>
            <w:r>
              <w:rPr>
                <w:rFonts w:ascii="Aptos Mono" w:hAnsi="Aptos Mono" w:eastAsia="Aptos Mono"/>
                <w:sz w:val="17"/>
              </w:rPr>
              <w:t>casino_card_no</w:t>
            </w:r>
            <w:r>
              <w:rPr>
                <w:rFonts w:ascii="Aptos" w:hAnsi="Aptos" w:eastAsia="Aptos"/>
                <w:sz w:val="17"/>
              </w:rPr>
              <w:t xml:space="preserve">, MSSQL </w:t>
            </w:r>
            <w:r>
              <w:rPr>
                <w:rFonts w:ascii="Aptos Mono" w:hAnsi="Aptos Mono" w:eastAsia="Aptos Mono"/>
                <w:sz w:val="17"/>
              </w:rPr>
              <w:t>loyalty_card_no</w:t>
            </w:r>
          </w:p>
        </w:tc>
      </w:tr>
      <w:tr>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Table ID</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T-0004</w:t>
            </w:r>
          </w:p>
        </w:tc>
        <w:tc>
          <w:tcPr>
            <w:tcW w:type="dxa" w:w="338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w:hAnsi="Aptos" w:eastAsia="Aptos"/>
                <w:sz w:val="17"/>
              </w:rPr>
              <w:t xml:space="preserve">Oracle </w:t>
            </w:r>
            <w:r>
              <w:rPr>
                <w:rFonts w:ascii="Aptos Mono" w:hAnsi="Aptos Mono" w:eastAsia="Aptos Mono"/>
                <w:sz w:val="17"/>
              </w:rPr>
              <w:t>TABLE_ID</w:t>
            </w:r>
            <w:r>
              <w:rPr>
                <w:rFonts w:ascii="Aptos" w:hAnsi="Aptos" w:eastAsia="Aptos"/>
                <w:sz w:val="17"/>
              </w:rPr>
              <w:t xml:space="preserve">, MSSQL AI-ready </w:t>
            </w:r>
            <w:r>
              <w:rPr>
                <w:rFonts w:ascii="Aptos Mono" w:hAnsi="Aptos Mono" w:eastAsia="Aptos Mono"/>
                <w:sz w:val="17"/>
              </w:rPr>
              <w:t>tableId</w:t>
            </w:r>
            <w:r>
              <w:rPr>
                <w:rFonts w:ascii="Aptos" w:hAnsi="Aptos" w:eastAsia="Aptos"/>
                <w:sz w:val="17"/>
              </w:rPr>
              <w:t>, MDM table/session records</w:t>
            </w:r>
          </w:p>
        </w:tc>
      </w:tr>
    </w:tbl>
    <w:p>
      <w:pPr>
        <w:spacing w:after="40"/>
      </w:pPr>
    </w:p>
    <w:p>
      <w:r>
        <w:rPr>
          <w:rFonts w:ascii="Aptos" w:hAnsi="Aptos" w:eastAsia="Aptos"/>
          <w:sz w:val="21"/>
        </w:rPr>
        <w:t>The primary relationship is:</w:t>
      </w:r>
    </w:p>
    <w:p>
      <w:pPr>
        <w:pStyle w:val="CodeBlock"/>
        <w:keepLines/>
        <w:spacing w:before="60" w:after="160"/>
        <w:ind w:left="173" w:right="173"/>
      </w:pPr>
      <w:r>
        <w:rPr>
          <w:rFonts w:ascii="Aptos Mono" w:hAnsi="Aptos Mono" w:eastAsia="Aptos Mono"/>
          <w:color w:val="2F2F2F"/>
          <w:sz w:val="16"/>
        </w:rPr>
        <w:t>Oracle PLAYER_ID</w:t>
        <w:br/>
      </w:r>
      <w:r>
        <w:rPr>
          <w:rFonts w:ascii="Aptos Mono" w:hAnsi="Aptos Mono" w:eastAsia="Aptos Mono"/>
          <w:color w:val="2F2F2F"/>
          <w:sz w:val="16"/>
        </w:rPr>
        <w:t xml:space="preserve">        = PostgreSQL crm_identity_links.gaming_player_id</w:t>
        <w:br/>
      </w:r>
      <w:r>
        <w:rPr>
          <w:rFonts w:ascii="Aptos Mono" w:hAnsi="Aptos Mono" w:eastAsia="Aptos Mono"/>
          <w:color w:val="2F2F2F"/>
          <w:sz w:val="16"/>
        </w:rPr>
        <w:t xml:space="preserve">        = MSSQL player_id</w:t>
        <w:br/>
      </w:r>
      <w:r>
        <w:rPr>
          <w:rFonts w:ascii="Aptos Mono" w:hAnsi="Aptos Mono" w:eastAsia="Aptos Mono"/>
          <w:color w:val="2F2F2F"/>
          <w:sz w:val="16"/>
        </w:rPr>
        <w:t xml:space="preserve">        -&gt; PostgreSQL crm_identity_links.master_player_id</w:t>
        <w:br/>
      </w:r>
      <w:r>
        <w:rPr>
          <w:rFonts w:ascii="Aptos Mono" w:hAnsi="Aptos Mono" w:eastAsia="Aptos Mono"/>
          <w:color w:val="2F2F2F"/>
          <w:sz w:val="16"/>
        </w:rPr>
        <w:t xml:space="preserve">        -&gt; MDM patronId / customer profile</w:t>
      </w:r>
    </w:p>
    <w:p>
      <w:r>
        <w:rPr>
          <w:rFonts w:ascii="Aptos" w:hAnsi="Aptos" w:eastAsia="Aptos"/>
          <w:sz w:val="21"/>
        </w:rPr>
        <w:t>For the example customer, the identity link is:</w:t>
      </w:r>
    </w:p>
    <w:p>
      <w:pPr>
        <w:pStyle w:val="CodeBlock"/>
        <w:keepLines/>
        <w:spacing w:before="60" w:after="160"/>
        <w:ind w:left="173" w:right="173"/>
      </w:pPr>
      <w:r>
        <w:rPr>
          <w:rFonts w:ascii="Aptos Mono" w:hAnsi="Aptos Mono" w:eastAsia="Aptos Mono"/>
          <w:color w:val="2F2F2F"/>
          <w:sz w:val="16"/>
        </w:rPr>
        <w:t>105001 -&gt; P0000105001 -&gt; C105001 / H105001 / VIP105001</w:t>
      </w:r>
    </w:p>
    <w:p>
      <w:r>
        <w:rPr>
          <w:rFonts w:ascii="Aptos" w:hAnsi="Aptos" w:eastAsia="Aptos"/>
          <w:sz w:val="21"/>
        </w:rPr>
        <w:t xml:space="preserve">Use </w:t>
      </w:r>
      <w:r>
        <w:rPr>
          <w:rFonts w:ascii="Aptos Mono" w:hAnsi="Aptos Mono" w:eastAsia="Aptos Mono"/>
          <w:sz w:val="20"/>
        </w:rPr>
        <w:t>crm_identity_links</w:t>
      </w:r>
      <w:r>
        <w:rPr>
          <w:rFonts w:ascii="Aptos" w:hAnsi="Aptos" w:eastAsia="Aptos"/>
          <w:sz w:val="21"/>
        </w:rPr>
        <w:t xml:space="preserve"> as the bridge. Do not join Oracle </w:t>
      </w:r>
      <w:r>
        <w:rPr>
          <w:rFonts w:ascii="Aptos Mono" w:hAnsi="Aptos Mono" w:eastAsia="Aptos Mono"/>
          <w:sz w:val="20"/>
        </w:rPr>
        <w:t>PLAYER_ID</w:t>
      </w:r>
      <w:r>
        <w:rPr>
          <w:rFonts w:ascii="Aptos" w:hAnsi="Aptos" w:eastAsia="Aptos"/>
          <w:sz w:val="21"/>
        </w:rPr>
        <w:t xml:space="preserve"> directly to </w:t>
      </w:r>
      <w:r>
        <w:rPr>
          <w:rFonts w:ascii="Aptos Mono" w:hAnsi="Aptos Mono" w:eastAsia="Aptos Mono"/>
          <w:sz w:val="20"/>
        </w:rPr>
        <w:t>master_player_id</w:t>
      </w:r>
      <w:r>
        <w:rPr>
          <w:rFonts w:ascii="Aptos" w:hAnsi="Aptos" w:eastAsia="Aptos"/>
          <w:sz w:val="21"/>
        </w:rPr>
        <w:t xml:space="preserve">; they intentionally have different formats. For FDM merge nodes, the configured join key must be present in the </w:t>
      </w:r>
      <w:r>
        <w:rPr>
          <w:rFonts w:ascii="Aptos Mono" w:hAnsi="Aptos Mono" w:eastAsia="Aptos Mono"/>
          <w:sz w:val="20"/>
        </w:rPr>
        <w:t>after</w:t>
      </w:r>
      <w:r>
        <w:rPr>
          <w:rFonts w:ascii="Aptos" w:hAnsi="Aptos" w:eastAsia="Aptos"/>
          <w:sz w:val="21"/>
        </w:rPr>
        <w:t xml:space="preserve"> image of an insert/update event. An update without a </w:t>
      </w:r>
      <w:r>
        <w:rPr>
          <w:rFonts w:ascii="Aptos Mono" w:hAnsi="Aptos Mono" w:eastAsia="Aptos Mono"/>
          <w:sz w:val="20"/>
        </w:rPr>
        <w:t>before</w:t>
      </w:r>
      <w:r>
        <w:rPr>
          <w:rFonts w:ascii="Aptos" w:hAnsi="Aptos" w:eastAsia="Aptos"/>
          <w:sz w:val="21"/>
        </w:rPr>
        <w:t xml:space="preserve"> image can still be processed, but it cannot repair a missing join key.</w:t>
      </w:r>
    </w:p>
    <w:p>
      <w:pPr>
        <w:pStyle w:val="Heading2"/>
      </w:pPr>
      <w:r>
        <w:rPr>
          <w:rFonts w:ascii="Aptos" w:hAnsi="Aptos" w:eastAsia="Aptos"/>
          <w:sz w:val="25"/>
        </w:rPr>
        <w:t>5. Bootstrap the databases</w:t>
      </w:r>
    </w:p>
    <w:p>
      <w:r>
        <w:rPr>
          <w:rFonts w:ascii="Aptos" w:hAnsi="Aptos" w:eastAsia="Aptos"/>
          <w:sz w:val="21"/>
        </w:rPr>
        <w:t>Install Node.js 22.13 or newer and the repository dependencies first:</w:t>
      </w:r>
    </w:p>
    <w:p>
      <w:pPr>
        <w:pStyle w:val="CodeBlock"/>
        <w:keepLines/>
        <w:spacing w:before="60" w:after="160"/>
        <w:ind w:left="173" w:right="173"/>
      </w:pPr>
      <w:r>
        <w:rPr>
          <w:rFonts w:ascii="Aptos Mono" w:hAnsi="Aptos Mono" w:eastAsia="Aptos Mono"/>
          <w:color w:val="2F2F2F"/>
          <w:sz w:val="16"/>
        </w:rPr>
        <w:t>cd "/path/to/Mogo Demo"</w:t>
        <w:br/>
      </w:r>
      <w:r>
        <w:rPr>
          <w:rFonts w:ascii="Aptos Mono" w:hAnsi="Aptos Mono" w:eastAsia="Aptos Mono"/>
          <w:color w:val="2F2F2F"/>
          <w:sz w:val="16"/>
        </w:rPr>
        <w:t>npm install</w:t>
      </w:r>
    </w:p>
    <w:p>
      <w:r>
        <w:rPr>
          <w:rFonts w:ascii="Aptos" w:hAnsi="Aptos" w:eastAsia="Aptos"/>
          <w:sz w:val="21"/>
        </w:rPr>
        <w:t>Run the three SQL files in their corresponding database clients:</w:t>
      </w:r>
    </w:p>
    <w:p>
      <w:pPr>
        <w:pStyle w:val="ListBullet"/>
        <w:spacing w:after="40"/>
      </w:pPr>
      <w:r>
        <w:rPr>
          <w:rFonts w:ascii="Aptos" w:hAnsi="Aptos" w:eastAsia="Aptos"/>
          <w:sz w:val="20"/>
        </w:rPr>
        <w:t xml:space="preserve">Oracle: run </w:t>
      </w:r>
      <w:r>
        <w:rPr>
          <w:rFonts w:ascii="Aptos Mono" w:hAnsi="Aptos Mono" w:eastAsia="Aptos Mono"/>
          <w:sz w:val="19"/>
        </w:rPr>
        <w:t>oracle_c##gaming_realtime_bootstrap.sql</w:t>
      </w:r>
      <w:r>
        <w:rPr>
          <w:rFonts w:ascii="Aptos" w:hAnsi="Aptos" w:eastAsia="Aptos"/>
          <w:sz w:val="20"/>
        </w:rPr>
        <w:t xml:space="preserve"> in schema </w:t>
      </w:r>
      <w:r>
        <w:rPr>
          <w:rFonts w:ascii="Aptos Mono" w:hAnsi="Aptos Mono" w:eastAsia="Aptos Mono"/>
          <w:sz w:val="19"/>
        </w:rPr>
        <w:t>C##GAMING</w:t>
      </w:r>
      <w:r>
        <w:rPr>
          <w:rFonts w:ascii="Aptos" w:hAnsi="Aptos" w:eastAsia="Aptos"/>
          <w:sz w:val="20"/>
        </w:rPr>
        <w:t>.</w:t>
      </w:r>
    </w:p>
    <w:p>
      <w:pPr>
        <w:pStyle w:val="ListBullet"/>
        <w:spacing w:after="40"/>
      </w:pPr>
      <w:r>
        <w:rPr>
          <w:rFonts w:ascii="Aptos" w:hAnsi="Aptos" w:eastAsia="Aptos"/>
          <w:sz w:val="20"/>
        </w:rPr>
        <w:t xml:space="preserve">SQL Server: run </w:t>
      </w:r>
      <w:r>
        <w:rPr>
          <w:rFonts w:ascii="Aptos Mono" w:hAnsi="Aptos Mono" w:eastAsia="Aptos Mono"/>
          <w:sz w:val="19"/>
        </w:rPr>
        <w:t>mssql_casino_ops_realtime_bootstrap.sql</w:t>
      </w:r>
      <w:r>
        <w:rPr>
          <w:rFonts w:ascii="Aptos" w:hAnsi="Aptos" w:eastAsia="Aptos"/>
          <w:sz w:val="20"/>
        </w:rPr>
        <w:t xml:space="preserve"> in database </w:t>
      </w:r>
      <w:r>
        <w:rPr>
          <w:rFonts w:ascii="Aptos Mono" w:hAnsi="Aptos Mono" w:eastAsia="Aptos Mono"/>
          <w:sz w:val="19"/>
        </w:rPr>
        <w:t>casino_ops</w:t>
      </w:r>
      <w:r>
        <w:rPr>
          <w:rFonts w:ascii="Aptos" w:hAnsi="Aptos" w:eastAsia="Aptos"/>
          <w:sz w:val="20"/>
        </w:rPr>
        <w:t xml:space="preserve">, schema </w:t>
      </w:r>
      <w:r>
        <w:rPr>
          <w:rFonts w:ascii="Aptos Mono" w:hAnsi="Aptos Mono" w:eastAsia="Aptos Mono"/>
          <w:sz w:val="19"/>
        </w:rPr>
        <w:t>dbo</w:t>
      </w:r>
      <w:r>
        <w:rPr>
          <w:rFonts w:ascii="Aptos" w:hAnsi="Aptos" w:eastAsia="Aptos"/>
          <w:sz w:val="20"/>
        </w:rPr>
        <w:t>.</w:t>
      </w:r>
    </w:p>
    <w:p>
      <w:pPr>
        <w:pStyle w:val="ListBullet"/>
        <w:spacing w:after="40"/>
      </w:pPr>
      <w:r>
        <w:rPr>
          <w:rFonts w:ascii="Aptos" w:hAnsi="Aptos" w:eastAsia="Aptos"/>
          <w:sz w:val="20"/>
        </w:rPr>
        <w:t xml:space="preserve">PostgreSQL: run </w:t>
      </w:r>
      <w:r>
        <w:rPr>
          <w:rFonts w:ascii="Aptos Mono" w:hAnsi="Aptos Mono" w:eastAsia="Aptos Mono"/>
          <w:sz w:val="19"/>
        </w:rPr>
        <w:t>postgres_casino_loyalty_realtime_bootstrap.sql</w:t>
      </w:r>
      <w:r>
        <w:rPr>
          <w:rFonts w:ascii="Aptos" w:hAnsi="Aptos" w:eastAsia="Aptos"/>
          <w:sz w:val="20"/>
        </w:rPr>
        <w:t xml:space="preserve"> in database </w:t>
      </w:r>
      <w:r>
        <w:rPr>
          <w:rFonts w:ascii="Aptos Mono" w:hAnsi="Aptos Mono" w:eastAsia="Aptos Mono"/>
          <w:sz w:val="19"/>
        </w:rPr>
        <w:t>postgres</w:t>
      </w:r>
      <w:r>
        <w:rPr>
          <w:rFonts w:ascii="Aptos" w:hAnsi="Aptos" w:eastAsia="Aptos"/>
          <w:sz w:val="20"/>
        </w:rPr>
        <w:t xml:space="preserve">; the script creates and selects schema </w:t>
      </w:r>
      <w:r>
        <w:rPr>
          <w:rFonts w:ascii="Aptos Mono" w:hAnsi="Aptos Mono" w:eastAsia="Aptos Mono"/>
          <w:sz w:val="19"/>
        </w:rPr>
        <w:t>casino_loyalty</w:t>
      </w:r>
      <w:r>
        <w:rPr>
          <w:rFonts w:ascii="Aptos" w:hAnsi="Aptos" w:eastAsia="Aptos"/>
          <w:sz w:val="20"/>
        </w:rPr>
        <w:t>.</w:t>
      </w:r>
    </w:p>
    <w:p>
      <w:r>
        <w:rPr>
          <w:rFonts w:ascii="Aptos" w:hAnsi="Aptos" w:eastAsia="Aptos"/>
          <w:sz w:val="21"/>
        </w:rPr>
        <w:t xml:space="preserve">The scripts use idempotent DDL and </w:t>
      </w:r>
      <w:r>
        <w:rPr>
          <w:rFonts w:ascii="Aptos Mono" w:hAnsi="Aptos Mono" w:eastAsia="Aptos Mono"/>
          <w:sz w:val="20"/>
        </w:rPr>
        <w:t>MERGE</w:t>
      </w:r>
      <w:r>
        <w:rPr>
          <w:rFonts w:ascii="Aptos" w:hAnsi="Aptos" w:eastAsia="Aptos"/>
          <w:sz w:val="21"/>
        </w:rPr>
        <w:t xml:space="preserve"> / </w:t>
      </w:r>
      <w:r>
        <w:rPr>
          <w:rFonts w:ascii="Aptos Mono" w:hAnsi="Aptos Mono" w:eastAsia="Aptos Mono"/>
          <w:sz w:val="20"/>
        </w:rPr>
        <w:t>ON CONFLICT</w:t>
      </w:r>
      <w:r>
        <w:rPr>
          <w:rFonts w:ascii="Aptos" w:hAnsi="Aptos" w:eastAsia="Aptos"/>
          <w:sz w:val="21"/>
        </w:rPr>
        <w:t>. Running them again updates the same bootstrap keys instead of creating duplicate baseline rows. They seed five representative patrons; Oracle also seeds the floor table states and round counters used by the dashboard.</w:t>
      </w:r>
    </w:p>
    <w:p>
      <w:r>
        <w:rPr>
          <w:rFonts w:ascii="Aptos" w:hAnsi="Aptos" w:eastAsia="Aptos"/>
          <w:sz w:val="21"/>
        </w:rPr>
        <w:t>If the target database already contains data, review the IDs before running the bootstrap. The SQL is safe for the demo keys, but it is not a production migration tool.</w:t>
      </w:r>
    </w:p>
    <w:p>
      <w:pPr>
        <w:pStyle w:val="Heading2"/>
      </w:pPr>
      <w:r>
        <w:rPr>
          <w:rFonts w:ascii="Aptos" w:hAnsi="Aptos" w:eastAsia="Aptos"/>
          <w:sz w:val="25"/>
        </w:rPr>
        <w:t>6. Configure and run the relational feeder</w:t>
      </w:r>
    </w:p>
    <w:p>
      <w:r>
        <w:rPr>
          <w:rFonts w:ascii="Aptos" w:hAnsi="Aptos" w:eastAsia="Aptos"/>
          <w:sz w:val="21"/>
        </w:rPr>
        <w:t>Create the private configuration file:</w:t>
      </w:r>
    </w:p>
    <w:p>
      <w:pPr>
        <w:pStyle w:val="CodeBlock"/>
        <w:keepLines/>
        <w:spacing w:before="60" w:after="160"/>
        <w:ind w:left="173" w:right="173"/>
      </w:pPr>
      <w:r>
        <w:rPr>
          <w:rFonts w:ascii="Aptos Mono" w:hAnsi="Aptos Mono" w:eastAsia="Aptos Mono"/>
          <w:color w:val="2F2F2F"/>
          <w:sz w:val="16"/>
        </w:rPr>
        <w:t>cp .env.source-feeder.example .env.source-feeder</w:t>
        <w:br/>
      </w:r>
      <w:r>
        <w:rPr>
          <w:rFonts w:ascii="Aptos Mono" w:hAnsi="Aptos Mono" w:eastAsia="Aptos Mono"/>
          <w:color w:val="2F2F2F"/>
          <w:sz w:val="16"/>
        </w:rPr>
        <w:t>chmod 600 .env.source-feeder</w:t>
      </w:r>
    </w:p>
    <w:p>
      <w:r>
        <w:rPr>
          <w:rFonts w:ascii="Aptos" w:hAnsi="Aptos" w:eastAsia="Aptos"/>
          <w:sz w:val="21"/>
        </w:rPr>
        <w:t>Fill in the three database blocks. Use placeholders in shared documents and provide real passwords through an approved secure channel.</w:t>
      </w:r>
    </w:p>
    <w:p>
      <w:pPr>
        <w:pStyle w:val="CodeBlock"/>
        <w:keepLines/>
        <w:spacing w:before="60" w:after="160"/>
        <w:ind w:left="173" w:right="173"/>
      </w:pPr>
      <w:r>
        <w:rPr>
          <w:rFonts w:ascii="Aptos Mono" w:hAnsi="Aptos Mono" w:eastAsia="Aptos Mono"/>
          <w:color w:val="2F2F2F"/>
          <w:sz w:val="16"/>
        </w:rPr>
        <w:t>ORACLE_USER=&lt;oracle-user&gt;</w:t>
        <w:br/>
      </w:r>
      <w:r>
        <w:rPr>
          <w:rFonts w:ascii="Aptos Mono" w:hAnsi="Aptos Mono" w:eastAsia="Aptos Mono"/>
          <w:color w:val="2F2F2F"/>
          <w:sz w:val="16"/>
        </w:rPr>
        <w:t>ORACLE_PASSWORD=&lt;oracle-password&gt;</w:t>
        <w:br/>
      </w:r>
      <w:r>
        <w:rPr>
          <w:rFonts w:ascii="Aptos Mono" w:hAnsi="Aptos Mono" w:eastAsia="Aptos Mono"/>
          <w:color w:val="2F2F2F"/>
          <w:sz w:val="16"/>
        </w:rPr>
        <w:t>ORACLE_CONNECT_STRING=&lt;oracle-host&gt;:1521/orcl</w:t>
        <w:br/>
      </w:r>
      <w:r>
        <w:rPr>
          <w:rFonts w:ascii="Aptos Mono" w:hAnsi="Aptos Mono" w:eastAsia="Aptos Mono"/>
          <w:color w:val="2F2F2F"/>
          <w:sz w:val="16"/>
        </w:rPr>
        <w:t>ORACLE_SCHEMA=C##GAMING</w:t>
        <w:br/>
      </w:r>
      <w:r>
        <w:rPr>
          <w:rFonts w:ascii="Aptos Mono" w:hAnsi="Aptos Mono" w:eastAsia="Aptos Mono"/>
          <w:color w:val="2F2F2F"/>
          <w:sz w:val="16"/>
        </w:rPr>
        <w:br/>
      </w:r>
      <w:r>
        <w:rPr>
          <w:rFonts w:ascii="Aptos Mono" w:hAnsi="Aptos Mono" w:eastAsia="Aptos Mono"/>
          <w:color w:val="2F2F2F"/>
          <w:sz w:val="16"/>
        </w:rPr>
        <w:t>MSSQL_SERVER=&lt;mssql-host&gt;</w:t>
        <w:br/>
      </w:r>
      <w:r>
        <w:rPr>
          <w:rFonts w:ascii="Aptos Mono" w:hAnsi="Aptos Mono" w:eastAsia="Aptos Mono"/>
          <w:color w:val="2F2F2F"/>
          <w:sz w:val="16"/>
        </w:rPr>
        <w:t>MSSQL_PORT=2433</w:t>
        <w:br/>
      </w:r>
      <w:r>
        <w:rPr>
          <w:rFonts w:ascii="Aptos Mono" w:hAnsi="Aptos Mono" w:eastAsia="Aptos Mono"/>
          <w:color w:val="2F2F2F"/>
          <w:sz w:val="16"/>
        </w:rPr>
        <w:t>MSSQL_DATABASE=casino_ops</w:t>
        <w:br/>
      </w:r>
      <w:r>
        <w:rPr>
          <w:rFonts w:ascii="Aptos Mono" w:hAnsi="Aptos Mono" w:eastAsia="Aptos Mono"/>
          <w:color w:val="2F2F2F"/>
          <w:sz w:val="16"/>
        </w:rPr>
        <w:t>MSSQL_USER=&lt;mssql-user&gt;</w:t>
        <w:br/>
      </w:r>
      <w:r>
        <w:rPr>
          <w:rFonts w:ascii="Aptos Mono" w:hAnsi="Aptos Mono" w:eastAsia="Aptos Mono"/>
          <w:color w:val="2F2F2F"/>
          <w:sz w:val="16"/>
        </w:rPr>
        <w:t>MSSQL_PASSWORD=&lt;mssql-password&gt;</w:t>
        <w:br/>
      </w:r>
      <w:r>
        <w:rPr>
          <w:rFonts w:ascii="Aptos Mono" w:hAnsi="Aptos Mono" w:eastAsia="Aptos Mono"/>
          <w:color w:val="2F2F2F"/>
          <w:sz w:val="16"/>
        </w:rPr>
        <w:t>MSSQL_SCHEMA=dbo</w:t>
        <w:br/>
      </w:r>
      <w:r>
        <w:rPr>
          <w:rFonts w:ascii="Aptos Mono" w:hAnsi="Aptos Mono" w:eastAsia="Aptos Mono"/>
          <w:color w:val="2F2F2F"/>
          <w:sz w:val="16"/>
        </w:rPr>
        <w:t>MSSQL_ENCRYPT=true</w:t>
        <w:br/>
      </w:r>
      <w:r>
        <w:rPr>
          <w:rFonts w:ascii="Aptos Mono" w:hAnsi="Aptos Mono" w:eastAsia="Aptos Mono"/>
          <w:color w:val="2F2F2F"/>
          <w:sz w:val="16"/>
        </w:rPr>
        <w:t>MSSQL_TRUST_SERVER_CERTIFICATE=true</w:t>
        <w:br/>
      </w:r>
      <w:r>
        <w:rPr>
          <w:rFonts w:ascii="Aptos Mono" w:hAnsi="Aptos Mono" w:eastAsia="Aptos Mono"/>
          <w:color w:val="2F2F2F"/>
          <w:sz w:val="16"/>
        </w:rPr>
        <w:br/>
      </w:r>
      <w:r>
        <w:rPr>
          <w:rFonts w:ascii="Aptos Mono" w:hAnsi="Aptos Mono" w:eastAsia="Aptos Mono"/>
          <w:color w:val="2F2F2F"/>
          <w:sz w:val="16"/>
        </w:rPr>
        <w:t>PGHOST=&lt;postgres-host&gt;</w:t>
        <w:br/>
      </w:r>
      <w:r>
        <w:rPr>
          <w:rFonts w:ascii="Aptos Mono" w:hAnsi="Aptos Mono" w:eastAsia="Aptos Mono"/>
          <w:color w:val="2F2F2F"/>
          <w:sz w:val="16"/>
        </w:rPr>
        <w:t>PGPORT=25432</w:t>
        <w:br/>
      </w:r>
      <w:r>
        <w:rPr>
          <w:rFonts w:ascii="Aptos Mono" w:hAnsi="Aptos Mono" w:eastAsia="Aptos Mono"/>
          <w:color w:val="2F2F2F"/>
          <w:sz w:val="16"/>
        </w:rPr>
        <w:t>PGDATABASE=postgres</w:t>
        <w:br/>
      </w:r>
      <w:r>
        <w:rPr>
          <w:rFonts w:ascii="Aptos Mono" w:hAnsi="Aptos Mono" w:eastAsia="Aptos Mono"/>
          <w:color w:val="2F2F2F"/>
          <w:sz w:val="16"/>
        </w:rPr>
        <w:t>PGUSER=&lt;postgres-user&gt;</w:t>
        <w:br/>
      </w:r>
      <w:r>
        <w:rPr>
          <w:rFonts w:ascii="Aptos Mono" w:hAnsi="Aptos Mono" w:eastAsia="Aptos Mono"/>
          <w:color w:val="2F2F2F"/>
          <w:sz w:val="16"/>
        </w:rPr>
        <w:t>PGPASSWORD=&lt;postgres-password&gt;</w:t>
        <w:br/>
      </w:r>
      <w:r>
        <w:rPr>
          <w:rFonts w:ascii="Aptos Mono" w:hAnsi="Aptos Mono" w:eastAsia="Aptos Mono"/>
          <w:color w:val="2F2F2F"/>
          <w:sz w:val="16"/>
        </w:rPr>
        <w:t>PGSCHEMA=casino_loyalty</w:t>
        <w:br/>
      </w:r>
      <w:r>
        <w:rPr>
          <w:rFonts w:ascii="Aptos Mono" w:hAnsi="Aptos Mono" w:eastAsia="Aptos Mono"/>
          <w:color w:val="2F2F2F"/>
          <w:sz w:val="16"/>
        </w:rPr>
        <w:t>PGSSL=false</w:t>
      </w:r>
    </w:p>
    <w:p>
      <w:r>
        <w:rPr>
          <w:rFonts w:ascii="Aptos" w:hAnsi="Aptos" w:eastAsia="Aptos"/>
          <w:sz w:val="21"/>
        </w:rPr>
        <w:t xml:space="preserve">The feeder uses the </w:t>
      </w:r>
      <w:r>
        <w:rPr>
          <w:rFonts w:ascii="Aptos Mono" w:hAnsi="Aptos Mono" w:eastAsia="Aptos Mono"/>
          <w:sz w:val="20"/>
        </w:rPr>
        <w:t>pg</w:t>
      </w:r>
      <w:r>
        <w:rPr>
          <w:rFonts w:ascii="Aptos" w:hAnsi="Aptos" w:eastAsia="Aptos"/>
          <w:sz w:val="21"/>
        </w:rPr>
        <w:t xml:space="preserve">, </w:t>
      </w:r>
      <w:r>
        <w:rPr>
          <w:rFonts w:ascii="Aptos Mono" w:hAnsi="Aptos Mono" w:eastAsia="Aptos Mono"/>
          <w:sz w:val="20"/>
        </w:rPr>
        <w:t>mssql</w:t>
      </w:r>
      <w:r>
        <w:rPr>
          <w:rFonts w:ascii="Aptos" w:hAnsi="Aptos" w:eastAsia="Aptos"/>
          <w:sz w:val="21"/>
        </w:rPr>
        <w:t xml:space="preserve">, and </w:t>
      </w:r>
      <w:r>
        <w:rPr>
          <w:rFonts w:ascii="Aptos Mono" w:hAnsi="Aptos Mono" w:eastAsia="Aptos Mono"/>
          <w:sz w:val="20"/>
        </w:rPr>
        <w:t>oracledb</w:t>
      </w:r>
      <w:r>
        <w:rPr>
          <w:rFonts w:ascii="Aptos" w:hAnsi="Aptos" w:eastAsia="Aptos"/>
          <w:sz w:val="21"/>
        </w:rPr>
        <w:t xml:space="preserve"> packages already declared by the project. Run a dry run first:</w:t>
      </w:r>
    </w:p>
    <w:p>
      <w:pPr>
        <w:pStyle w:val="CodeBlock"/>
        <w:keepLines/>
        <w:spacing w:before="60" w:after="160"/>
        <w:ind w:left="173" w:right="173"/>
      </w:pPr>
      <w:r>
        <w:rPr>
          <w:rFonts w:ascii="Aptos Mono" w:hAnsi="Aptos Mono" w:eastAsia="Aptos Mono"/>
          <w:color w:val="2F2F2F"/>
          <w:sz w:val="16"/>
        </w:rPr>
        <w:t>node scripts/realtime-source-feeder.mjs --dry-run</w:t>
      </w:r>
    </w:p>
    <w:p>
      <w:r>
        <w:rPr>
          <w:rFonts w:ascii="Aptos" w:hAnsi="Aptos" w:eastAsia="Aptos"/>
          <w:sz w:val="21"/>
        </w:rPr>
        <w:t xml:space="preserve">For a private handoff where the operator should not assemble the three connection blocks manually, use </w:t>
      </w:r>
      <w:r>
        <w:rPr>
          <w:rFonts w:ascii="Aptos Mono" w:hAnsi="Aptos Mono" w:eastAsia="Aptos Mono"/>
          <w:sz w:val="20"/>
        </w:rPr>
        <w:t>THREE_SOURCE_FEEDER_RUN_PRIVATE.sh</w:t>
      </w:r>
      <w:r>
        <w:rPr>
          <w:rFonts w:ascii="Aptos" w:hAnsi="Aptos" w:eastAsia="Aptos"/>
          <w:sz w:val="21"/>
        </w:rPr>
        <w:t xml:space="preserve"> from the repository root. This executable contains the current demo endpoints, database names, users, and credentials, creates a temporary private feeder environment, and starts the canonical feeder. With no arguments it runs the mixed scenario for 72 hours:</w:t>
      </w:r>
    </w:p>
    <w:p>
      <w:r>
        <w:rPr>
          <w:rFonts w:ascii="Aptos" w:hAnsi="Aptos" w:eastAsia="Aptos"/>
          <w:sz w:val="21"/>
        </w:rPr>
        <w:t>The two files have different responsibilities:</w:t>
      </w:r>
    </w:p>
    <w:p>
      <w:pPr>
        <w:pStyle w:val="ListBullet"/>
        <w:spacing w:after="40"/>
      </w:pPr>
      <w:r>
        <w:rPr>
          <w:rFonts w:ascii="Aptos Mono" w:hAnsi="Aptos Mono" w:eastAsia="Aptos Mono"/>
          <w:sz w:val="19"/>
        </w:rPr>
        <w:t>scripts/realtime-source-feeder.mjs</w:t>
      </w:r>
      <w:r>
        <w:rPr>
          <w:rFonts w:ascii="Aptos" w:hAnsi="Aptos" w:eastAsia="Aptos"/>
          <w:sz w:val="20"/>
        </w:rPr>
        <w:t xml:space="preserve"> is the canonical data-generation engine. It creates or updates the deterministic customer records and writes them to Oracle, MSSQL, and PostgreSQL.</w:t>
      </w:r>
    </w:p>
    <w:p>
      <w:pPr>
        <w:pStyle w:val="ListBullet"/>
        <w:spacing w:after="40"/>
      </w:pPr>
      <w:r>
        <w:rPr>
          <w:rFonts w:ascii="Aptos Mono" w:hAnsi="Aptos Mono" w:eastAsia="Aptos Mono"/>
          <w:sz w:val="19"/>
        </w:rPr>
        <w:t>THREE_SOURCE_FEEDER_RUN_PRIVATE.sh</w:t>
      </w:r>
      <w:r>
        <w:rPr>
          <w:rFonts w:ascii="Aptos" w:hAnsi="Aptos" w:eastAsia="Aptos"/>
          <w:sz w:val="20"/>
        </w:rPr>
        <w:t xml:space="preserve"> is only a private launcher. It checks Node.js and dependencies, writes the connection values into a temporary </w:t>
      </w:r>
      <w:r>
        <w:rPr>
          <w:rFonts w:ascii="Aptos Mono" w:hAnsi="Aptos Mono" w:eastAsia="Aptos Mono"/>
          <w:sz w:val="19"/>
        </w:rPr>
        <w:t>.env.source-feeder</w:t>
      </w:r>
      <w:r>
        <w:rPr>
          <w:rFonts w:ascii="Aptos" w:hAnsi="Aptos" w:eastAsia="Aptos"/>
          <w:sz w:val="20"/>
        </w:rPr>
        <w:t xml:space="preserve">, applies the default 72-hour run parameters, and then invokes </w:t>
      </w:r>
      <w:r>
        <w:rPr>
          <w:rFonts w:ascii="Aptos Mono" w:hAnsi="Aptos Mono" w:eastAsia="Aptos Mono"/>
          <w:sz w:val="19"/>
        </w:rPr>
        <w:t>node scripts/realtime-source-feeder.mjs</w:t>
      </w:r>
      <w:r>
        <w:rPr>
          <w:rFonts w:ascii="Aptos" w:hAnsi="Aptos" w:eastAsia="Aptos"/>
          <w:sz w:val="20"/>
        </w:rPr>
        <w:t>.</w:t>
      </w:r>
    </w:p>
    <w:p>
      <w:pPr>
        <w:pStyle w:val="ListBullet"/>
        <w:spacing w:after="40"/>
      </w:pPr>
      <w:r>
        <w:rPr>
          <w:rFonts w:ascii="Aptos" w:hAnsi="Aptos" w:eastAsia="Aptos"/>
          <w:sz w:val="20"/>
        </w:rPr>
        <w:t xml:space="preserve">The shell launcher does not contain a second copy of the data-generation logic. Changes to the </w:t>
      </w:r>
      <w:r>
        <w:rPr>
          <w:rFonts w:ascii="Aptos Mono" w:hAnsi="Aptos Mono" w:eastAsia="Aptos Mono"/>
          <w:sz w:val="19"/>
        </w:rPr>
        <w:t>.mjs</w:t>
      </w:r>
      <w:r>
        <w:rPr>
          <w:rFonts w:ascii="Aptos" w:hAnsi="Aptos" w:eastAsia="Aptos"/>
          <w:sz w:val="20"/>
        </w:rPr>
        <w:t xml:space="preserve"> file take effect the next time the launcher runs.</w:t>
      </w:r>
    </w:p>
    <w:p>
      <w:r>
        <w:rPr>
          <w:rFonts w:ascii="Aptos" w:hAnsi="Aptos" w:eastAsia="Aptos"/>
          <w:sz w:val="21"/>
        </w:rPr>
        <w:t>The execution path is:</w:t>
      </w:r>
    </w:p>
    <w:p>
      <w:pPr>
        <w:pStyle w:val="CodeBlock"/>
        <w:keepLines/>
        <w:spacing w:before="60" w:after="160"/>
        <w:ind w:left="173" w:right="173"/>
      </w:pPr>
      <w:r>
        <w:rPr>
          <w:rFonts w:ascii="Aptos Mono" w:hAnsi="Aptos Mono" w:eastAsia="Aptos Mono"/>
          <w:color w:val="2F2F2F"/>
          <w:sz w:val="16"/>
        </w:rPr>
        <w:t>THREE_SOURCE_FEEDER_RUN_PRIVATE.sh</w:t>
        <w:br/>
      </w:r>
      <w:r>
        <w:rPr>
          <w:rFonts w:ascii="Aptos Mono" w:hAnsi="Aptos Mono" w:eastAsia="Aptos Mono"/>
          <w:color w:val="2F2F2F"/>
          <w:sz w:val="16"/>
        </w:rPr>
        <w:t xml:space="preserve">    -&gt; temporary private .env.source-feeder</w:t>
        <w:br/>
      </w:r>
      <w:r>
        <w:rPr>
          <w:rFonts w:ascii="Aptos Mono" w:hAnsi="Aptos Mono" w:eastAsia="Aptos Mono"/>
          <w:color w:val="2F2F2F"/>
          <w:sz w:val="16"/>
        </w:rPr>
        <w:t xml:space="preserve">    -&gt; scripts/realtime-source-feeder.mjs</w:t>
        <w:br/>
      </w:r>
      <w:r>
        <w:rPr>
          <w:rFonts w:ascii="Aptos Mono" w:hAnsi="Aptos Mono" w:eastAsia="Aptos Mono"/>
          <w:color w:val="2F2F2F"/>
          <w:sz w:val="16"/>
        </w:rPr>
        <w:t xml:space="preserve">    -&gt; Oracle + MSSQL + PostgreSQL</w:t>
        <w:br/>
      </w:r>
      <w:r>
        <w:rPr>
          <w:rFonts w:ascii="Aptos Mono" w:hAnsi="Aptos Mono" w:eastAsia="Aptos Mono"/>
          <w:color w:val="2F2F2F"/>
          <w:sz w:val="16"/>
        </w:rPr>
        <w:t xml:space="preserve">    -&gt; TapData CDC / FDM / MDM / published APIs</w:t>
      </w:r>
    </w:p>
    <w:p>
      <w:pPr>
        <w:pStyle w:val="CodeBlock"/>
        <w:keepLines/>
        <w:spacing w:before="60" w:after="160"/>
        <w:ind w:left="173" w:right="173"/>
      </w:pPr>
      <w:r>
        <w:rPr>
          <w:rFonts w:ascii="Aptos Mono" w:hAnsi="Aptos Mono" w:eastAsia="Aptos Mono"/>
          <w:color w:val="2F2F2F"/>
          <w:sz w:val="16"/>
        </w:rPr>
        <w:t>chmod 700 THREE_SOURCE_FEEDER_RUN_PRIVATE.sh</w:t>
        <w:br/>
      </w:r>
      <w:r>
        <w:rPr>
          <w:rFonts w:ascii="Aptos Mono" w:hAnsi="Aptos Mono" w:eastAsia="Aptos Mono"/>
          <w:color w:val="2F2F2F"/>
          <w:sz w:val="16"/>
        </w:rPr>
        <w:t>./THREE_SOURCE_FEEDER_RUN_PRIVATE.sh</w:t>
      </w:r>
    </w:p>
    <w:p>
      <w:r>
        <w:rPr>
          <w:rFonts w:ascii="Aptos" w:hAnsi="Aptos" w:eastAsia="Aptos"/>
          <w:sz w:val="21"/>
        </w:rPr>
        <w:t xml:space="preserve">The same file accepts the feeder arguments, for example </w:t>
      </w:r>
      <w:r>
        <w:rPr>
          <w:rFonts w:ascii="Aptos Mono" w:hAnsi="Aptos Mono" w:eastAsia="Aptos Mono"/>
          <w:sz w:val="20"/>
        </w:rPr>
        <w:t>./THREE_SOURCE_FEEDER_RUN_PRIVATE.sh --dry-run</w:t>
      </w:r>
      <w:r>
        <w:rPr>
          <w:rFonts w:ascii="Aptos" w:hAnsi="Aptos" w:eastAsia="Aptos"/>
          <w:sz w:val="21"/>
        </w:rPr>
        <w:t xml:space="preserve">, </w:t>
      </w:r>
      <w:r>
        <w:rPr>
          <w:rFonts w:ascii="Aptos Mono" w:hAnsi="Aptos Mono" w:eastAsia="Aptos Mono"/>
          <w:sz w:val="20"/>
        </w:rPr>
        <w:t>./THREE_SOURCE_FEEDER_RUN_PRIVATE.sh --once</w:t>
      </w:r>
      <w:r>
        <w:rPr>
          <w:rFonts w:ascii="Aptos" w:hAnsi="Aptos" w:eastAsia="Aptos"/>
          <w:sz w:val="21"/>
        </w:rPr>
        <w:t xml:space="preserve">, or </w:t>
      </w:r>
      <w:r>
        <w:rPr>
          <w:rFonts w:ascii="Aptos Mono" w:hAnsi="Aptos Mono" w:eastAsia="Aptos Mono"/>
          <w:sz w:val="20"/>
        </w:rPr>
        <w:t>./THREE_SOURCE_FEEDER_RUN_PRIVATE.sh --duration-hours=10</w:t>
      </w:r>
      <w:r>
        <w:rPr>
          <w:rFonts w:ascii="Aptos" w:hAnsi="Aptos" w:eastAsia="Aptos"/>
          <w:sz w:val="21"/>
        </w:rPr>
        <w:t>. It is intentionally ignored by Git because it contains live demo passwords; share it only through an approved private channel. If a database password or endpoint changes, edit the connection block in that private file before running it again.</w:t>
      </w:r>
    </w:p>
    <w:p>
      <w:r>
        <w:rPr>
          <w:rFonts w:ascii="Aptos" w:hAnsi="Aptos" w:eastAsia="Aptos"/>
          <w:sz w:val="21"/>
        </w:rPr>
        <w:t>Write one event package to all configured sources:</w:t>
      </w:r>
    </w:p>
    <w:p>
      <w:pPr>
        <w:pStyle w:val="CodeBlock"/>
        <w:keepLines/>
        <w:spacing w:before="60" w:after="160"/>
        <w:ind w:left="173" w:right="173"/>
      </w:pPr>
      <w:r>
        <w:rPr>
          <w:rFonts w:ascii="Aptos Mono" w:hAnsi="Aptos Mono" w:eastAsia="Aptos Mono"/>
          <w:color w:val="2F2F2F"/>
          <w:sz w:val="16"/>
        </w:rPr>
        <w:t>node scripts/realtime-source-feeder.mjs --scenario=mixed --batch-size=5 --once</w:t>
      </w:r>
    </w:p>
    <w:p>
      <w:r>
        <w:rPr>
          <w:rFonts w:ascii="Aptos" w:hAnsi="Aptos" w:eastAsia="Aptos"/>
          <w:sz w:val="21"/>
        </w:rPr>
        <w:t>Run the long-lived demo for three days:</w:t>
      </w:r>
    </w:p>
    <w:p>
      <w:pPr>
        <w:pStyle w:val="CodeBlock"/>
        <w:keepLines/>
        <w:spacing w:before="60" w:after="160"/>
        <w:ind w:left="173" w:right="173"/>
      </w:pPr>
      <w:r>
        <w:rPr>
          <w:rFonts w:ascii="Aptos Mono" w:hAnsi="Aptos Mono" w:eastAsia="Aptos Mono"/>
          <w:color w:val="2F2F2F"/>
          <w:sz w:val="16"/>
        </w:rPr>
        <w:t>node scripts/realtime-source-feeder.mjs \</w:t>
        <w:br/>
      </w:r>
      <w:r>
        <w:rPr>
          <w:rFonts w:ascii="Aptos Mono" w:hAnsi="Aptos Mono" w:eastAsia="Aptos Mono"/>
          <w:color w:val="2F2F2F"/>
          <w:sz w:val="16"/>
        </w:rPr>
        <w:t xml:space="preserve">  --scenario=mixed \</w:t>
        <w:br/>
      </w:r>
      <w:r>
        <w:rPr>
          <w:rFonts w:ascii="Aptos Mono" w:hAnsi="Aptos Mono" w:eastAsia="Aptos Mono"/>
          <w:color w:val="2F2F2F"/>
          <w:sz w:val="16"/>
        </w:rPr>
        <w:t xml:space="preserve">  --interval=15000 \</w:t>
        <w:br/>
      </w:r>
      <w:r>
        <w:rPr>
          <w:rFonts w:ascii="Aptos Mono" w:hAnsi="Aptos Mono" w:eastAsia="Aptos Mono"/>
          <w:color w:val="2F2F2F"/>
          <w:sz w:val="16"/>
        </w:rPr>
        <w:t xml:space="preserve">  --batch-size=5 \</w:t>
        <w:br/>
      </w:r>
      <w:r>
        <w:rPr>
          <w:rFonts w:ascii="Aptos Mono" w:hAnsi="Aptos Mono" w:eastAsia="Aptos Mono"/>
          <w:color w:val="2F2F2F"/>
          <w:sz w:val="16"/>
        </w:rPr>
        <w:t xml:space="preserve">  --pool-size=350 \</w:t>
        <w:br/>
      </w:r>
      <w:r>
        <w:rPr>
          <w:rFonts w:ascii="Aptos Mono" w:hAnsi="Aptos Mono" w:eastAsia="Aptos Mono"/>
          <w:color w:val="2F2F2F"/>
          <w:sz w:val="16"/>
        </w:rPr>
        <w:t xml:space="preserve">  --active-limit=220 \</w:t>
        <w:br/>
      </w:r>
      <w:r>
        <w:rPr>
          <w:rFonts w:ascii="Aptos Mono" w:hAnsi="Aptos Mono" w:eastAsia="Aptos Mono"/>
          <w:color w:val="2F2F2F"/>
          <w:sz w:val="16"/>
        </w:rPr>
        <w:t xml:space="preserve">  --max-active=350 \</w:t>
        <w:br/>
      </w:r>
      <w:r>
        <w:rPr>
          <w:rFonts w:ascii="Aptos Mono" w:hAnsi="Aptos Mono" w:eastAsia="Aptos Mono"/>
          <w:color w:val="2F2F2F"/>
          <w:sz w:val="16"/>
        </w:rPr>
        <w:t xml:space="preserve">  --max-table-visible=25 \</w:t>
        <w:br/>
      </w:r>
      <w:r>
        <w:rPr>
          <w:rFonts w:ascii="Aptos Mono" w:hAnsi="Aptos Mono" w:eastAsia="Aptos Mono"/>
          <w:color w:val="2F2F2F"/>
          <w:sz w:val="16"/>
        </w:rPr>
        <w:t xml:space="preserve">  --risk-ratio=0.02 \</w:t>
        <w:br/>
      </w:r>
      <w:r>
        <w:rPr>
          <w:rFonts w:ascii="Aptos Mono" w:hAnsi="Aptos Mono" w:eastAsia="Aptos Mono"/>
          <w:color w:val="2F2F2F"/>
          <w:sz w:val="16"/>
        </w:rPr>
        <w:t xml:space="preserve">  --duration-hours=72</w:t>
      </w:r>
    </w:p>
    <w:p>
      <w:r>
        <w:rPr>
          <w:rFonts w:ascii="Aptos" w:hAnsi="Aptos" w:eastAsia="Aptos"/>
          <w:sz w:val="21"/>
        </w:rPr>
        <w:t>The feeder uses stable IDs and upserts. It can be stopped and resumed without rebuilding the databases. Its safety limits are:</w:t>
      </w:r>
    </w:p>
    <w:p>
      <w:pPr>
        <w:pStyle w:val="ListBullet"/>
        <w:spacing w:after="40"/>
      </w:pPr>
      <w:r>
        <w:rPr>
          <w:rFonts w:ascii="Aptos" w:hAnsi="Aptos" w:eastAsia="Aptos"/>
          <w:sz w:val="20"/>
        </w:rPr>
        <w:t>a hard pool ceiling of 350 active patrons;</w:t>
      </w:r>
    </w:p>
    <w:p>
      <w:pPr>
        <w:pStyle w:val="ListBullet"/>
        <w:spacing w:after="40"/>
      </w:pPr>
      <w:r>
        <w:rPr>
          <w:rFonts w:ascii="Aptos" w:hAnsi="Aptos" w:eastAsia="Aptos"/>
          <w:sz w:val="20"/>
        </w:rPr>
        <w:t>an active-patron target of about 220 for the live floor;</w:t>
      </w:r>
    </w:p>
    <w:p>
      <w:pPr>
        <w:pStyle w:val="ListBullet"/>
        <w:spacing w:after="40"/>
      </w:pPr>
      <w:r>
        <w:rPr>
          <w:rFonts w:ascii="Aptos" w:hAnsi="Aptos" w:eastAsia="Aptos"/>
          <w:sz w:val="20"/>
        </w:rPr>
        <w:t>a maximum of 25 visible patrons per table;</w:t>
      </w:r>
    </w:p>
    <w:p>
      <w:pPr>
        <w:pStyle w:val="ListBullet"/>
        <w:spacing w:after="40"/>
      </w:pPr>
      <w:r>
        <w:rPr>
          <w:rFonts w:ascii="Aptos" w:hAnsi="Aptos" w:eastAsia="Aptos"/>
          <w:sz w:val="20"/>
        </w:rPr>
        <w:t>a maximum batch size of five logical customers per cycle;</w:t>
      </w:r>
    </w:p>
    <w:p>
      <w:pPr>
        <w:pStyle w:val="ListBullet"/>
        <w:spacing w:after="40"/>
      </w:pPr>
      <w:r>
        <w:rPr>
          <w:rFonts w:ascii="Aptos" w:hAnsi="Aptos" w:eastAsia="Aptos"/>
          <w:sz w:val="20"/>
        </w:rPr>
        <w:t>a small risk ratio so responsible-play signals remain visible without flooding the demo.</w:t>
      </w:r>
    </w:p>
    <w:p>
      <w:r>
        <w:rPr>
          <w:rFonts w:ascii="Aptos" w:hAnsi="Aptos" w:eastAsia="Aptos"/>
          <w:sz w:val="21"/>
        </w:rPr>
        <w:t>Run it in the background with a PID file:</w:t>
      </w:r>
    </w:p>
    <w:p>
      <w:pPr>
        <w:pStyle w:val="CodeBlock"/>
        <w:keepLines/>
        <w:spacing w:before="60" w:after="160"/>
        <w:ind w:left="173" w:right="173"/>
      </w:pPr>
      <w:r>
        <w:rPr>
          <w:rFonts w:ascii="Aptos Mono" w:hAnsi="Aptos Mono" w:eastAsia="Aptos Mono"/>
          <w:color w:val="2F2F2F"/>
          <w:sz w:val="16"/>
        </w:rPr>
        <w:t>mkdir -p .runtime</w:t>
        <w:br/>
      </w:r>
      <w:r>
        <w:rPr>
          <w:rFonts w:ascii="Aptos Mono" w:hAnsi="Aptos Mono" w:eastAsia="Aptos Mono"/>
          <w:color w:val="2F2F2F"/>
          <w:sz w:val="16"/>
        </w:rPr>
        <w:t>nohup node scripts/realtime-source-feeder.mjs \</w:t>
        <w:br/>
      </w:r>
      <w:r>
        <w:rPr>
          <w:rFonts w:ascii="Aptos Mono" w:hAnsi="Aptos Mono" w:eastAsia="Aptos Mono"/>
          <w:color w:val="2F2F2F"/>
          <w:sz w:val="16"/>
        </w:rPr>
        <w:t xml:space="preserve">  --scenario=mixed --interval=15000 --batch-size=5 \</w:t>
        <w:br/>
      </w:r>
      <w:r>
        <w:rPr>
          <w:rFonts w:ascii="Aptos Mono" w:hAnsi="Aptos Mono" w:eastAsia="Aptos Mono"/>
          <w:color w:val="2F2F2F"/>
          <w:sz w:val="16"/>
        </w:rPr>
        <w:t xml:space="preserve">  --pool-size=350 --active-limit=220 --max-active=350 \</w:t>
        <w:br/>
      </w:r>
      <w:r>
        <w:rPr>
          <w:rFonts w:ascii="Aptos Mono" w:hAnsi="Aptos Mono" w:eastAsia="Aptos Mono"/>
          <w:color w:val="2F2F2F"/>
          <w:sz w:val="16"/>
        </w:rPr>
        <w:t xml:space="preserve">  --duration-hours=72 &gt; .runtime/source-feeder.log 2&gt;&amp;1 &amp;</w:t>
        <w:br/>
      </w:r>
      <w:r>
        <w:rPr>
          <w:rFonts w:ascii="Aptos Mono" w:hAnsi="Aptos Mono" w:eastAsia="Aptos Mono"/>
          <w:color w:val="2F2F2F"/>
          <w:sz w:val="16"/>
        </w:rPr>
        <w:t>echo $! &gt; .runtime/source-feeder.pid</w:t>
      </w:r>
    </w:p>
    <w:p>
      <w:r>
        <w:rPr>
          <w:rFonts w:ascii="Aptos" w:hAnsi="Aptos" w:eastAsia="Aptos"/>
          <w:sz w:val="21"/>
        </w:rPr>
        <w:t>Check, follow, pause, and resume it:</w:t>
      </w:r>
    </w:p>
    <w:p>
      <w:pPr>
        <w:pStyle w:val="CodeBlock"/>
        <w:keepLines/>
        <w:spacing w:before="60" w:after="160"/>
        <w:ind w:left="173" w:right="173"/>
      </w:pPr>
      <w:r>
        <w:rPr>
          <w:rFonts w:ascii="Aptos Mono" w:hAnsi="Aptos Mono" w:eastAsia="Aptos Mono"/>
          <w:color w:val="2F2F2F"/>
          <w:sz w:val="16"/>
        </w:rPr>
        <w:t>PID=$(cat .runtime/source-feeder.pid)</w:t>
        <w:br/>
      </w:r>
      <w:r>
        <w:rPr>
          <w:rFonts w:ascii="Aptos Mono" w:hAnsi="Aptos Mono" w:eastAsia="Aptos Mono"/>
          <w:color w:val="2F2F2F"/>
          <w:sz w:val="16"/>
        </w:rPr>
        <w:t>kill -0 "$PID" 2&gt;/dev/null &amp;&amp; echo "feeder is running" || echo "feeder is stopped"</w:t>
        <w:br/>
      </w:r>
      <w:r>
        <w:rPr>
          <w:rFonts w:ascii="Aptos Mono" w:hAnsi="Aptos Mono" w:eastAsia="Aptos Mono"/>
          <w:color w:val="2F2F2F"/>
          <w:sz w:val="16"/>
        </w:rPr>
        <w:t>tail -f .runtime/source-feeder.log</w:t>
        <w:br/>
      </w:r>
      <w:r>
        <w:rPr>
          <w:rFonts w:ascii="Aptos Mono" w:hAnsi="Aptos Mono" w:eastAsia="Aptos Mono"/>
          <w:color w:val="2F2F2F"/>
          <w:sz w:val="16"/>
        </w:rPr>
        <w:t>kill -INT "$PID"</w:t>
        <w:br/>
      </w:r>
      <w:r>
        <w:rPr>
          <w:rFonts w:ascii="Aptos Mono" w:hAnsi="Aptos Mono" w:eastAsia="Aptos Mono"/>
          <w:color w:val="2F2F2F"/>
          <w:sz w:val="16"/>
        </w:rPr>
        <w:t># start again with the nohup command above when needed</w:t>
      </w:r>
    </w:p>
    <w:p>
      <w:r>
        <w:rPr>
          <w:rFonts w:ascii="Aptos" w:hAnsi="Aptos" w:eastAsia="Aptos"/>
          <w:sz w:val="21"/>
        </w:rPr>
        <w:t xml:space="preserve">For a terminal-managed process, </w:t>
      </w:r>
      <w:r>
        <w:rPr>
          <w:rFonts w:ascii="Aptos Mono" w:hAnsi="Aptos Mono" w:eastAsia="Aptos Mono"/>
          <w:sz w:val="20"/>
        </w:rPr>
        <w:t>screen -S source_feeder</w:t>
      </w:r>
      <w:r>
        <w:rPr>
          <w:rFonts w:ascii="Aptos" w:hAnsi="Aptos" w:eastAsia="Aptos"/>
          <w:sz w:val="21"/>
        </w:rPr>
        <w:t xml:space="preserve"> starts a session, </w:t>
      </w:r>
      <w:r>
        <w:rPr>
          <w:rFonts w:ascii="Aptos Mono" w:hAnsi="Aptos Mono" w:eastAsia="Aptos Mono"/>
          <w:sz w:val="20"/>
        </w:rPr>
        <w:t>Ctrl+A</w:t>
      </w:r>
      <w:r>
        <w:rPr>
          <w:rFonts w:ascii="Aptos" w:hAnsi="Aptos" w:eastAsia="Aptos"/>
          <w:sz w:val="21"/>
        </w:rPr>
        <w:t xml:space="preserve"> then </w:t>
      </w:r>
      <w:r>
        <w:rPr>
          <w:rFonts w:ascii="Aptos Mono" w:hAnsi="Aptos Mono" w:eastAsia="Aptos Mono"/>
          <w:sz w:val="20"/>
        </w:rPr>
        <w:t>D</w:t>
      </w:r>
      <w:r>
        <w:rPr>
          <w:rFonts w:ascii="Aptos" w:hAnsi="Aptos" w:eastAsia="Aptos"/>
          <w:sz w:val="21"/>
        </w:rPr>
        <w:t xml:space="preserve"> detaches, </w:t>
      </w:r>
      <w:r>
        <w:rPr>
          <w:rFonts w:ascii="Aptos Mono" w:hAnsi="Aptos Mono" w:eastAsia="Aptos Mono"/>
          <w:sz w:val="20"/>
        </w:rPr>
        <w:t>screen -r source_feeder</w:t>
      </w:r>
      <w:r>
        <w:rPr>
          <w:rFonts w:ascii="Aptos" w:hAnsi="Aptos" w:eastAsia="Aptos"/>
          <w:sz w:val="21"/>
        </w:rPr>
        <w:t xml:space="preserve"> reattaches, and </w:t>
      </w:r>
      <w:r>
        <w:rPr>
          <w:rFonts w:ascii="Aptos Mono" w:hAnsi="Aptos Mono" w:eastAsia="Aptos Mono"/>
          <w:sz w:val="20"/>
        </w:rPr>
        <w:t>screen -S source_feeder -X quit</w:t>
      </w:r>
      <w:r>
        <w:rPr>
          <w:rFonts w:ascii="Aptos" w:hAnsi="Aptos" w:eastAsia="Aptos"/>
          <w:sz w:val="21"/>
        </w:rPr>
        <w:t xml:space="preserve"> stops that session.</w:t>
      </w:r>
    </w:p>
    <w:p>
      <w:pPr>
        <w:pStyle w:val="Heading2"/>
      </w:pPr>
      <w:r>
        <w:rPr>
          <w:rFonts w:ascii="Aptos" w:hAnsi="Aptos" w:eastAsia="Aptos"/>
          <w:sz w:val="25"/>
        </w:rPr>
        <w:t>7. Configure and run the local AI panel</w:t>
      </w:r>
    </w:p>
    <w:p>
      <w:r>
        <w:rPr>
          <w:rFonts w:ascii="Aptos" w:hAnsi="Aptos" w:eastAsia="Aptos"/>
          <w:sz w:val="21"/>
        </w:rPr>
        <w:t>The panel is a Next.js application. For an external TapData installation, the important server-side values are:</w:t>
      </w:r>
    </w:p>
    <w:p>
      <w:pPr>
        <w:pStyle w:val="CodeBlock"/>
        <w:keepLines/>
        <w:spacing w:before="60" w:after="160"/>
        <w:ind w:left="173" w:right="173"/>
      </w:pPr>
      <w:r>
        <w:rPr>
          <w:rFonts w:ascii="Aptos Mono" w:hAnsi="Aptos Mono" w:eastAsia="Aptos Mono"/>
          <w:color w:val="2F2F2F"/>
          <w:sz w:val="16"/>
        </w:rPr>
        <w:t>AI_PROVIDER=deepseek</w:t>
        <w:br/>
      </w:r>
      <w:r>
        <w:rPr>
          <w:rFonts w:ascii="Aptos Mono" w:hAnsi="Aptos Mono" w:eastAsia="Aptos Mono"/>
          <w:color w:val="2F2F2F"/>
          <w:sz w:val="16"/>
        </w:rPr>
        <w:t>AI_MODEL=deepseek-chat</w:t>
        <w:br/>
      </w:r>
      <w:r>
        <w:rPr>
          <w:rFonts w:ascii="Aptos Mono" w:hAnsi="Aptos Mono" w:eastAsia="Aptos Mono"/>
          <w:color w:val="2F2F2F"/>
          <w:sz w:val="16"/>
        </w:rPr>
        <w:t>AI_BASE_URL=https://api.deepseek.com</w:t>
        <w:br/>
      </w:r>
      <w:r>
        <w:rPr>
          <w:rFonts w:ascii="Aptos Mono" w:hAnsi="Aptos Mono" w:eastAsia="Aptos Mono"/>
          <w:color w:val="2F2F2F"/>
          <w:sz w:val="16"/>
        </w:rPr>
        <w:t>DEEPSEEK_API_KEY=&lt;deepseek-api-key&gt;</w:t>
        <w:br/>
      </w:r>
      <w:r>
        <w:rPr>
          <w:rFonts w:ascii="Aptos Mono" w:hAnsi="Aptos Mono" w:eastAsia="Aptos Mono"/>
          <w:color w:val="2F2F2F"/>
          <w:sz w:val="16"/>
        </w:rPr>
        <w:br/>
      </w:r>
      <w:r>
        <w:rPr>
          <w:rFonts w:ascii="Aptos Mono" w:hAnsi="Aptos Mono" w:eastAsia="Aptos Mono"/>
          <w:color w:val="2F2F2F"/>
          <w:sz w:val="16"/>
        </w:rPr>
        <w:t>TAPDATA_API_BASE_URL=http://&lt;tapdata-api-host&gt;:3080</w:t>
        <w:br/>
      </w:r>
      <w:r>
        <w:rPr>
          <w:rFonts w:ascii="Aptos Mono" w:hAnsi="Aptos Mono" w:eastAsia="Aptos Mono"/>
          <w:color w:val="2F2F2F"/>
          <w:sz w:val="16"/>
        </w:rPr>
        <w:t>TAPDATA_FIND_PATH_TEMPLATE=/api/v1/{collection}/find</w:t>
        <w:br/>
      </w:r>
      <w:r>
        <w:rPr>
          <w:rFonts w:ascii="Aptos Mono" w:hAnsi="Aptos Mono" w:eastAsia="Aptos Mono"/>
          <w:color w:val="2F2F2F"/>
          <w:sz w:val="16"/>
        </w:rPr>
        <w:t>TAPDATA_TOKEN_URL=http://&lt;tapdata-manager-host&gt;:3030/oauth/token</w:t>
        <w:br/>
      </w:r>
      <w:r>
        <w:rPr>
          <w:rFonts w:ascii="Aptos Mono" w:hAnsi="Aptos Mono" w:eastAsia="Aptos Mono"/>
          <w:color w:val="2F2F2F"/>
          <w:sz w:val="16"/>
        </w:rPr>
        <w:t>TAPDATA_CLIENT_ID=&lt;oauth-client-id&gt;</w:t>
        <w:br/>
      </w:r>
      <w:r>
        <w:rPr>
          <w:rFonts w:ascii="Aptos Mono" w:hAnsi="Aptos Mono" w:eastAsia="Aptos Mono"/>
          <w:color w:val="2F2F2F"/>
          <w:sz w:val="16"/>
        </w:rPr>
        <w:t>TAPDATA_CLIENT_SECRET=&lt;oauth-client-secret&gt;</w:t>
        <w:br/>
      </w:r>
      <w:r>
        <w:rPr>
          <w:rFonts w:ascii="Aptos Mono" w:hAnsi="Aptos Mono" w:eastAsia="Aptos Mono"/>
          <w:color w:val="2F2F2F"/>
          <w:sz w:val="16"/>
        </w:rPr>
        <w:t>TAPDATA_TOKEN_AUTH_METHOD=client_secret_post</w:t>
        <w:br/>
      </w:r>
      <w:r>
        <w:rPr>
          <w:rFonts w:ascii="Aptos Mono" w:hAnsi="Aptos Mono" w:eastAsia="Aptos Mono"/>
          <w:color w:val="2F2F2F"/>
          <w:sz w:val="16"/>
        </w:rPr>
        <w:t>TAPDATA_DEMO_FALLBACK=false</w:t>
      </w:r>
    </w:p>
    <w:p>
      <w:r>
        <w:rPr>
          <w:rFonts w:ascii="Aptos" w:hAnsi="Aptos" w:eastAsia="Aptos"/>
          <w:sz w:val="21"/>
        </w:rPr>
        <w:t xml:space="preserve">The path template must be exactly </w:t>
      </w:r>
      <w:r>
        <w:rPr>
          <w:rFonts w:ascii="Aptos Mono" w:hAnsi="Aptos Mono" w:eastAsia="Aptos Mono"/>
          <w:sz w:val="20"/>
        </w:rPr>
        <w:t>/api/v1/{collection}/find</w:t>
      </w:r>
      <w:r>
        <w:rPr>
          <w:rFonts w:ascii="Aptos" w:hAnsi="Aptos" w:eastAsia="Aptos"/>
          <w:sz w:val="21"/>
        </w:rPr>
        <w:t xml:space="preserve"> unless the TapData API uses another published route. A stray closing brace produces a URL such as </w:t>
      </w:r>
      <w:r>
        <w:rPr>
          <w:rFonts w:ascii="Aptos Mono" w:hAnsi="Aptos Mono" w:eastAsia="Aptos Mono"/>
          <w:sz w:val="20"/>
        </w:rPr>
        <w:t>%7D</w:t>
      </w:r>
      <w:r>
        <w:rPr>
          <w:rFonts w:ascii="Aptos" w:hAnsi="Aptos" w:eastAsia="Aptos"/>
          <w:sz w:val="21"/>
        </w:rPr>
        <w:t xml:space="preserve"> and a guaranteed 404.</w:t>
      </w:r>
    </w:p>
    <w:p>
      <w:r>
        <w:rPr>
          <w:rFonts w:ascii="Aptos" w:hAnsi="Aptos" w:eastAsia="Aptos"/>
          <w:sz w:val="21"/>
        </w:rPr>
        <w:t>The repository contains a default logical-to-published collection map. Override it only when the published service names differ. The most important mappings are: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9"/>
          </w:tcPr>
          <w:p>
            <w:pPr>
              <w:spacing w:before="0" w:after="0" w:line="252" w:lineRule="auto"/>
            </w:pPr>
            <w:r>
              <w:rPr>
                <w:b/>
                <w:color w:val="FFFFFF"/>
              </w:rPr>
            </w:r>
            <w:r>
              <w:rPr>
                <w:rFonts w:ascii="Aptos" w:hAnsi="Aptos" w:eastAsia="Aptos"/>
                <w:b/>
                <w:color w:val="FFFFFF"/>
                <w:sz w:val="17"/>
              </w:rPr>
              <w:t>Panel logical collection</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9"/>
          </w:tcPr>
          <w:p>
            <w:pPr>
              <w:spacing w:before="0" w:after="0" w:line="252" w:lineRule="auto"/>
            </w:pPr>
            <w:r>
              <w:rPr>
                <w:b/>
                <w:color w:val="FFFFFF"/>
              </w:rPr>
            </w:r>
            <w:r>
              <w:rPr>
                <w:rFonts w:ascii="Aptos" w:hAnsi="Aptos" w:eastAsia="Aptos"/>
                <w:b/>
                <w:color w:val="FFFFFF"/>
                <w:sz w:val="17"/>
              </w:rPr>
              <w:t>Published API name in the current demo</w:t>
            </w:r>
          </w:p>
        </w:tc>
      </w:tr>
      <w:t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patron_profiles</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patron_profiles</w:t>
            </w:r>
          </w:p>
        </w:tc>
      </w:tr>
      <w:t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patron_table_sessions</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patron_table_sessions</w:t>
            </w:r>
          </w:p>
        </w:tc>
      </w:tr>
      <w:t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patron_activity_events</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patron_activity_events_ai_ready</w:t>
            </w:r>
          </w:p>
        </w:tc>
      </w:tr>
      <w:t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patron_alerts</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ops_patron_alerts_ai_ready</w:t>
            </w:r>
          </w:p>
        </w:tc>
      </w:tr>
      <w:t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patron_risk_cases</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responsible_play_cases_ai_ready</w:t>
            </w:r>
          </w:p>
        </w:tc>
      </w:tr>
      <w:t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pr_assignments</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host_assignments_ai_ready</w:t>
            </w:r>
          </w:p>
        </w:tc>
      </w:tr>
      <w:t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pr_agent_profiles</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pr_agent_profiles</w:t>
            </w:r>
          </w:p>
        </w:tc>
      </w:tr>
      <w:t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patron_realtime_decision_signals</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gaming_realtime_decision_signals_ai_ready</w:t>
            </w:r>
          </w:p>
        </w:tc>
      </w:tr>
      <w:t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table_state_snapshots</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gaming_table_state</w:t>
            </w:r>
          </w:p>
        </w:tc>
      </w:tr>
      <w:t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table_state_history</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gaming_table_state_history</w:t>
            </w:r>
          </w:p>
        </w:tc>
      </w:tr>
      <w:t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table_round_history</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gaming_player_round_bets</w:t>
            </w:r>
          </w:p>
        </w:tc>
      </w:tr>
      <w:t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table_round_counters</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gaming_table_round_counters</w:t>
            </w:r>
          </w:p>
        </w:tc>
      </w:tr>
      <w:t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table_minbet_audit</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before="0" w:after="0" w:line="252" w:lineRule="auto"/>
            </w:pPr>
            <w:r/>
            <w:r>
              <w:rPr>
                <w:rFonts w:ascii="Aptos Mono" w:hAnsi="Aptos Mono" w:eastAsia="Aptos Mono"/>
                <w:sz w:val="17"/>
              </w:rPr>
              <w:t>gaming_table_minbet_audit</w:t>
            </w:r>
          </w:p>
        </w:tc>
      </w:tr>
      <w:tr>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table_minbet_recommendations</w:t>
            </w:r>
          </w:p>
        </w:tc>
        <w:tc>
          <w:tcPr>
            <w:tcW w:type="dxa" w:w="50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7FA"/>
          </w:tcPr>
          <w:p>
            <w:pPr>
              <w:spacing w:before="0" w:after="0" w:line="252" w:lineRule="auto"/>
            </w:pPr>
            <w:r/>
            <w:r>
              <w:rPr>
                <w:rFonts w:ascii="Aptos Mono" w:hAnsi="Aptos Mono" w:eastAsia="Aptos Mono"/>
                <w:sz w:val="17"/>
              </w:rPr>
              <w:t>gaming_table_minbet_recommendations</w:t>
            </w:r>
          </w:p>
        </w:tc>
      </w:tr>
    </w:tbl>
    <w:p>
      <w:pPr>
        <w:spacing w:after="40"/>
      </w:pPr>
    </w:p>
    <w:p>
      <w:pPr>
        <w:pStyle w:val="Heading3"/>
      </w:pPr>
      <w:r>
        <w:rPr>
          <w:rFonts w:ascii="Aptos" w:hAnsi="Aptos" w:eastAsia="Aptos"/>
          <w:sz w:val="22"/>
        </w:rPr>
        <w:t>Clone, configure and start the panel</w:t>
      </w:r>
    </w:p>
    <w:p>
      <w:r>
        <w:rPr>
          <w:rFonts w:ascii="Aptos" w:hAnsi="Aptos" w:eastAsia="Aptos"/>
          <w:sz w:val="21"/>
        </w:rPr>
        <w:t>If the repository has not been cloned yet, run:</w:t>
      </w:r>
    </w:p>
    <w:p>
      <w:pPr>
        <w:pStyle w:val="CodeBlock"/>
        <w:keepLines/>
        <w:spacing w:before="60" w:after="160"/>
        <w:ind w:left="173" w:right="173"/>
      </w:pPr>
      <w:r>
        <w:rPr>
          <w:rFonts w:ascii="Aptos Mono" w:hAnsi="Aptos Mono" w:eastAsia="Aptos Mono"/>
          <w:color w:val="2F2F2F"/>
          <w:sz w:val="16"/>
        </w:rPr>
        <w:t>git clone --branch codex/docker-demo-kit --single-branch \</w:t>
        <w:br/>
      </w:r>
      <w:r>
        <w:rPr>
          <w:rFonts w:ascii="Aptos Mono" w:hAnsi="Aptos Mono" w:eastAsia="Aptos Mono"/>
          <w:color w:val="2F2F2F"/>
          <w:sz w:val="16"/>
        </w:rPr>
        <w:t xml:space="preserve">  https://github.com/tapdata/casino-customer360-ai-dashboard.git</w:t>
        <w:br/>
      </w:r>
      <w:r>
        <w:rPr>
          <w:rFonts w:ascii="Aptos Mono" w:hAnsi="Aptos Mono" w:eastAsia="Aptos Mono"/>
          <w:color w:val="2F2F2F"/>
          <w:sz w:val="16"/>
        </w:rPr>
        <w:t>cd casino-customer360-ai-dashboard</w:t>
      </w:r>
    </w:p>
    <w:p>
      <w:r>
        <w:rPr>
          <w:rFonts w:ascii="Aptos" w:hAnsi="Aptos" w:eastAsia="Aptos"/>
          <w:sz w:val="21"/>
        </w:rPr>
        <w:t>For an existing checkout, update it first:</w:t>
      </w:r>
    </w:p>
    <w:p>
      <w:pPr>
        <w:pStyle w:val="CodeBlock"/>
        <w:keepLines/>
        <w:spacing w:before="60" w:after="160"/>
        <w:ind w:left="173" w:right="173"/>
      </w:pPr>
      <w:r>
        <w:rPr>
          <w:rFonts w:ascii="Aptos Mono" w:hAnsi="Aptos Mono" w:eastAsia="Aptos Mono"/>
          <w:color w:val="2F2F2F"/>
          <w:sz w:val="16"/>
        </w:rPr>
        <w:t>git switch codex/docker-demo-kit</w:t>
        <w:br/>
      </w:r>
      <w:r>
        <w:rPr>
          <w:rFonts w:ascii="Aptos Mono" w:hAnsi="Aptos Mono" w:eastAsia="Aptos Mono"/>
          <w:color w:val="2F2F2F"/>
          <w:sz w:val="16"/>
        </w:rPr>
        <w:t>git pull --ff-only origin codex/docker-demo-kit</w:t>
      </w:r>
    </w:p>
    <w:p>
      <w:r>
        <w:rPr>
          <w:rFonts w:ascii="Aptos" w:hAnsi="Aptos" w:eastAsia="Aptos"/>
          <w:sz w:val="21"/>
        </w:rPr>
        <w:t>Create the private panel environment, fill in the TapData, OAuth and AI values, install dependencies, and start the development panel:</w:t>
      </w:r>
    </w:p>
    <w:p>
      <w:pPr>
        <w:pStyle w:val="CodeBlock"/>
        <w:keepLines/>
        <w:spacing w:before="60" w:after="160"/>
        <w:ind w:left="173" w:right="173"/>
      </w:pPr>
      <w:r>
        <w:rPr>
          <w:rFonts w:ascii="Aptos Mono" w:hAnsi="Aptos Mono" w:eastAsia="Aptos Mono"/>
          <w:color w:val="2F2F2F"/>
          <w:sz w:val="16"/>
        </w:rPr>
        <w:t>cp .env.example .env.local</w:t>
        <w:br/>
      </w:r>
      <w:r>
        <w:rPr>
          <w:rFonts w:ascii="Aptos Mono" w:hAnsi="Aptos Mono" w:eastAsia="Aptos Mono"/>
          <w:color w:val="2F2F2F"/>
          <w:sz w:val="16"/>
        </w:rPr>
        <w:t>chmod 600 .env.local</w:t>
        <w:br/>
      </w:r>
      <w:r>
        <w:rPr>
          <w:rFonts w:ascii="Aptos Mono" w:hAnsi="Aptos Mono" w:eastAsia="Aptos Mono"/>
          <w:color w:val="2F2F2F"/>
          <w:sz w:val="16"/>
        </w:rPr>
        <w:t># edit .env.local with the server-side values</w:t>
        <w:br/>
      </w:r>
      <w:r>
        <w:rPr>
          <w:rFonts w:ascii="Aptos Mono" w:hAnsi="Aptos Mono" w:eastAsia="Aptos Mono"/>
          <w:color w:val="2F2F2F"/>
          <w:sz w:val="16"/>
        </w:rPr>
        <w:t>npm install</w:t>
        <w:br/>
      </w:r>
      <w:r>
        <w:rPr>
          <w:rFonts w:ascii="Aptos Mono" w:hAnsi="Aptos Mono" w:eastAsia="Aptos Mono"/>
          <w:color w:val="2F2F2F"/>
          <w:sz w:val="16"/>
        </w:rPr>
        <w:t>npm run dev</w:t>
      </w:r>
    </w:p>
    <w:p>
      <w:r>
        <w:rPr>
          <w:rFonts w:ascii="Aptos" w:hAnsi="Aptos" w:eastAsia="Aptos"/>
          <w:sz w:val="21"/>
        </w:rPr>
        <w:t xml:space="preserve">Open </w:t>
      </w:r>
      <w:r>
        <w:rPr>
          <w:rFonts w:ascii="Aptos Mono" w:hAnsi="Aptos Mono" w:eastAsia="Aptos Mono"/>
          <w:sz w:val="20"/>
        </w:rPr>
        <w:t>http://localhost:3000</w:t>
      </w:r>
      <w:r>
        <w:rPr>
          <w:rFonts w:ascii="Aptos" w:hAnsi="Aptos" w:eastAsia="Aptos"/>
          <w:sz w:val="21"/>
        </w:rPr>
        <w:t xml:space="preserve">. The default port is 3000. Stop a foreground panel with </w:t>
      </w:r>
      <w:r>
        <w:rPr>
          <w:rFonts w:ascii="Aptos Mono" w:hAnsi="Aptos Mono" w:eastAsia="Aptos Mono"/>
          <w:sz w:val="20"/>
        </w:rPr>
        <w:t>Ctrl+C</w:t>
      </w:r>
      <w:r>
        <w:rPr>
          <w:rFonts w:ascii="Aptos" w:hAnsi="Aptos" w:eastAsia="Aptos"/>
          <w:sz w:val="21"/>
        </w:rPr>
        <w:t>. To run a production-style local process:</w:t>
      </w:r>
    </w:p>
    <w:p>
      <w:pPr>
        <w:pStyle w:val="CodeBlock"/>
        <w:keepLines/>
        <w:spacing w:before="60" w:after="160"/>
        <w:ind w:left="173" w:right="173"/>
      </w:pPr>
      <w:r>
        <w:rPr>
          <w:rFonts w:ascii="Aptos Mono" w:hAnsi="Aptos Mono" w:eastAsia="Aptos Mono"/>
          <w:color w:val="2F2F2F"/>
          <w:sz w:val="16"/>
        </w:rPr>
        <w:t>npm run build</w:t>
        <w:br/>
      </w:r>
      <w:r>
        <w:rPr>
          <w:rFonts w:ascii="Aptos Mono" w:hAnsi="Aptos Mono" w:eastAsia="Aptos Mono"/>
          <w:color w:val="2F2F2F"/>
          <w:sz w:val="16"/>
        </w:rPr>
        <w:t>npm start</w:t>
      </w:r>
    </w:p>
    <w:p>
      <w:r>
        <w:rPr>
          <w:rFonts w:ascii="Aptos Mono" w:hAnsi="Aptos Mono" w:eastAsia="Aptos Mono"/>
          <w:sz w:val="20"/>
        </w:rPr>
        <w:t>npm run dev</w:t>
      </w:r>
      <w:r>
        <w:rPr>
          <w:rFonts w:ascii="Aptos" w:hAnsi="Aptos" w:eastAsia="Aptos"/>
          <w:sz w:val="21"/>
        </w:rPr>
        <w:t xml:space="preserve"> may also start the local AI proxy on port 8789 and the MongoDB audit bridge on port 8790 when their environment variables are configured. These helper ports are not the panel port.</w:t>
      </w:r>
    </w:p>
    <w:p>
      <w:r>
        <w:rPr>
          <w:rFonts w:ascii="Aptos" w:hAnsi="Aptos" w:eastAsia="Aptos"/>
          <w:sz w:val="21"/>
        </w:rPr>
        <w:t xml:space="preserve">Use </w:t>
      </w:r>
      <w:r>
        <w:rPr>
          <w:rFonts w:ascii="Aptos Mono" w:hAnsi="Aptos Mono" w:eastAsia="Aptos Mono"/>
          <w:sz w:val="20"/>
        </w:rPr>
        <w:t>screen</w:t>
      </w:r>
      <w:r>
        <w:rPr>
          <w:rFonts w:ascii="Aptos" w:hAnsi="Aptos" w:eastAsia="Aptos"/>
          <w:sz w:val="21"/>
        </w:rPr>
        <w:t xml:space="preserve"> if the panel must remain running after logout:</w:t>
      </w:r>
    </w:p>
    <w:p>
      <w:pPr>
        <w:pStyle w:val="CodeBlock"/>
        <w:keepLines/>
        <w:spacing w:before="60" w:after="160"/>
        <w:ind w:left="173" w:right="173"/>
      </w:pPr>
      <w:r>
        <w:rPr>
          <w:rFonts w:ascii="Aptos Mono" w:hAnsi="Aptos Mono" w:eastAsia="Aptos Mono"/>
          <w:color w:val="2F2F2F"/>
          <w:sz w:val="16"/>
        </w:rPr>
        <w:t>screen -S ai_panel</w:t>
        <w:br/>
      </w:r>
      <w:r>
        <w:rPr>
          <w:rFonts w:ascii="Aptos Mono" w:hAnsi="Aptos Mono" w:eastAsia="Aptos Mono"/>
          <w:color w:val="2F2F2F"/>
          <w:sz w:val="16"/>
        </w:rPr>
        <w:t>npm run dev</w:t>
        <w:br/>
      </w:r>
      <w:r>
        <w:rPr>
          <w:rFonts w:ascii="Aptos Mono" w:hAnsi="Aptos Mono" w:eastAsia="Aptos Mono"/>
          <w:color w:val="2F2F2F"/>
          <w:sz w:val="16"/>
        </w:rPr>
        <w:t># Ctrl+A, then D to detach</w:t>
        <w:br/>
      </w:r>
      <w:r>
        <w:rPr>
          <w:rFonts w:ascii="Aptos Mono" w:hAnsi="Aptos Mono" w:eastAsia="Aptos Mono"/>
          <w:color w:val="2F2F2F"/>
          <w:sz w:val="16"/>
        </w:rPr>
        <w:t>screen -r ai_panel</w:t>
        <w:br/>
      </w:r>
      <w:r>
        <w:rPr>
          <w:rFonts w:ascii="Aptos Mono" w:hAnsi="Aptos Mono" w:eastAsia="Aptos Mono"/>
          <w:color w:val="2F2F2F"/>
          <w:sz w:val="16"/>
        </w:rPr>
        <w:t># Ctrl+C to stop, or:</w:t>
        <w:br/>
      </w:r>
      <w:r>
        <w:rPr>
          <w:rFonts w:ascii="Aptos Mono" w:hAnsi="Aptos Mono" w:eastAsia="Aptos Mono"/>
          <w:color w:val="2F2F2F"/>
          <w:sz w:val="16"/>
        </w:rPr>
        <w:t>screen -S ai_panel -X quit</w:t>
      </w:r>
    </w:p>
    <w:p>
      <w:pPr>
        <w:pStyle w:val="Heading2"/>
      </w:pPr>
      <w:r>
        <w:rPr>
          <w:rFonts w:ascii="Aptos" w:hAnsi="Aptos" w:eastAsia="Aptos"/>
          <w:sz w:val="25"/>
        </w:rPr>
        <w:t>8. Panel behavior and persistence</w:t>
      </w:r>
    </w:p>
    <w:p>
      <w:r>
        <w:rPr>
          <w:rFonts w:ascii="Aptos" w:hAnsi="Aptos" w:eastAsia="Aptos"/>
          <w:sz w:val="21"/>
        </w:rPr>
        <w:t xml:space="preserve">The panel loads a complete patron snapshot server-side and caches it briefly so the UI remains responsive while TapData refreshes. </w:t>
      </w:r>
      <w:r>
        <w:rPr>
          <w:rFonts w:ascii="Aptos Mono" w:hAnsi="Aptos Mono" w:eastAsia="Aptos Mono"/>
          <w:sz w:val="20"/>
        </w:rPr>
        <w:t>PATRONS_CACHE_FRESH_MS</w:t>
      </w:r>
      <w:r>
        <w:rPr>
          <w:rFonts w:ascii="Aptos" w:hAnsi="Aptos" w:eastAsia="Aptos"/>
          <w:sz w:val="21"/>
        </w:rPr>
        <w:t xml:space="preserve"> controls the freshness window; </w:t>
      </w:r>
      <w:r>
        <w:rPr>
          <w:rFonts w:ascii="Aptos Mono" w:hAnsi="Aptos Mono" w:eastAsia="Aptos Mono"/>
          <w:sz w:val="20"/>
        </w:rPr>
        <w:t>3000</w:t>
      </w:r>
      <w:r>
        <w:rPr>
          <w:rFonts w:ascii="Aptos" w:hAnsi="Aptos" w:eastAsia="Aptos"/>
          <w:sz w:val="21"/>
        </w:rPr>
        <w:t xml:space="preserve"> milliseconds is a reasonable demo value. The cache is an optimization only. TapData remains the source of truth.</w:t>
      </w:r>
    </w:p>
    <w:p>
      <w:r>
        <w:rPr>
          <w:rFonts w:ascii="Aptos" w:hAnsi="Aptos" w:eastAsia="Aptos"/>
          <w:sz w:val="21"/>
        </w:rPr>
        <w:t xml:space="preserve">When </w:t>
      </w:r>
      <w:r>
        <w:rPr>
          <w:rFonts w:ascii="Aptos Mono" w:hAnsi="Aptos Mono" w:eastAsia="Aptos Mono"/>
          <w:sz w:val="20"/>
        </w:rPr>
        <w:t>TAPDATA_DEMO_FALLBACK=true</w:t>
      </w:r>
      <w:r>
        <w:rPr>
          <w:rFonts w:ascii="Aptos" w:hAnsi="Aptos" w:eastAsia="Aptos"/>
          <w:sz w:val="21"/>
        </w:rPr>
        <w:t xml:space="preserve">, the panel can show the built-in anonymized dataset if TapData is unavailable. This is useful for UI development but can hide an upstream outage. Set it to </w:t>
      </w:r>
      <w:r>
        <w:rPr>
          <w:rFonts w:ascii="Aptos Mono" w:hAnsi="Aptos Mono" w:eastAsia="Aptos Mono"/>
          <w:sz w:val="20"/>
        </w:rPr>
        <w:t>false</w:t>
      </w:r>
      <w:r>
        <w:rPr>
          <w:rFonts w:ascii="Aptos" w:hAnsi="Aptos" w:eastAsia="Aptos"/>
          <w:sz w:val="21"/>
        </w:rPr>
        <w:t xml:space="preserve"> for a live-only handoff.</w:t>
      </w:r>
    </w:p>
    <w:p>
      <w:r>
        <w:rPr>
          <w:rFonts w:ascii="Aptos" w:hAnsi="Aptos" w:eastAsia="Aptos"/>
          <w:sz w:val="21"/>
        </w:rPr>
        <w:t>The main UI areas are:</w:t>
      </w:r>
    </w:p>
    <w:p>
      <w:pPr>
        <w:pStyle w:val="ListBullet"/>
        <w:spacing w:after="40"/>
      </w:pPr>
      <w:r>
        <w:rPr>
          <w:rFonts w:ascii="Aptos" w:hAnsi="Aptos" w:eastAsia="Aptos"/>
          <w:sz w:val="20"/>
        </w:rPr>
        <w:t>Live Operations Overview: table occupancy, active patrons and risk signals;</w:t>
      </w:r>
    </w:p>
    <w:p>
      <w:pPr>
        <w:pStyle w:val="ListBullet"/>
        <w:spacing w:after="40"/>
      </w:pPr>
      <w:r>
        <w:rPr>
          <w:rFonts w:ascii="Aptos" w:hAnsi="Aptos" w:eastAsia="Aptos"/>
          <w:sz w:val="20"/>
        </w:rPr>
        <w:t>Table Heatmap: table state, zone activity and table-level analysis;</w:t>
      </w:r>
    </w:p>
    <w:p>
      <w:pPr>
        <w:pStyle w:val="ListBullet"/>
        <w:spacing w:after="40"/>
      </w:pPr>
      <w:r>
        <w:rPr>
          <w:rFonts w:ascii="Aptos" w:hAnsi="Aptos" w:eastAsia="Aptos"/>
          <w:sz w:val="20"/>
        </w:rPr>
        <w:t>Customer 360: profile, tier, ADT, current session, risk and next-best-action;</w:t>
      </w:r>
    </w:p>
    <w:p>
      <w:pPr>
        <w:pStyle w:val="ListBullet"/>
        <w:spacing w:after="40"/>
      </w:pPr>
      <w:r>
        <w:rPr>
          <w:rFonts w:ascii="Aptos" w:hAnsi="Aptos" w:eastAsia="Aptos"/>
          <w:sz w:val="20"/>
        </w:rPr>
        <w:t>AI Chat: allow-listed, read-oriented queries against published APIs;</w:t>
      </w:r>
    </w:p>
    <w:p>
      <w:pPr>
        <w:pStyle w:val="ListBullet"/>
        <w:spacing w:after="40"/>
      </w:pPr>
      <w:r>
        <w:rPr>
          <w:rFonts w:ascii="Aptos" w:hAnsi="Aptos" w:eastAsia="Aptos"/>
          <w:sz w:val="20"/>
        </w:rPr>
        <w:t>Scenario Studio: controlled demo stories such as VIP return and responsible-play review;</w:t>
      </w:r>
    </w:p>
    <w:p>
      <w:pPr>
        <w:pStyle w:val="ListBullet"/>
        <w:spacing w:after="40"/>
      </w:pPr>
      <w:r>
        <w:rPr>
          <w:rFonts w:ascii="Aptos" w:hAnsi="Aptos" w:eastAsia="Aptos"/>
          <w:sz w:val="20"/>
        </w:rPr>
        <w:t>audit and approval flows: recommendations are governed before outreach.</w:t>
      </w:r>
    </w:p>
    <w:p>
      <w:r>
        <w:rPr>
          <w:rFonts w:ascii="Aptos" w:hAnsi="Aptos" w:eastAsia="Aptos"/>
          <w:sz w:val="21"/>
        </w:rPr>
        <w:t xml:space="preserve">The VIP upgrade journey is demo state, not a replacement for a source-system wagering ledger. It persists to the configured MongoDB audit database and collection </w:t>
      </w:r>
      <w:r>
        <w:rPr>
          <w:rFonts w:ascii="Aptos Mono" w:hAnsi="Aptos Mono" w:eastAsia="Aptos Mono"/>
          <w:sz w:val="20"/>
        </w:rPr>
        <w:t>demo_upgrade_journeys</w:t>
      </w:r>
      <w:r>
        <w:rPr>
          <w:rFonts w:ascii="Aptos" w:hAnsi="Aptos" w:eastAsia="Aptos"/>
          <w:sz w:val="21"/>
        </w:rPr>
        <w:t>. The one-minute story uses current-session cumulative wager thresholds; it does not represent lifetime wagering.</w:t>
      </w:r>
    </w:p>
    <w:p>
      <w:r>
        <w:rPr>
          <w:rFonts w:ascii="Aptos" w:hAnsi="Aptos" w:eastAsia="Aptos"/>
          <w:sz w:val="21"/>
        </w:rPr>
        <w:t xml:space="preserve">Operational actions are written through </w:t>
      </w:r>
      <w:r>
        <w:rPr>
          <w:rFonts w:ascii="Aptos Mono" w:hAnsi="Aptos Mono" w:eastAsia="Aptos Mono"/>
          <w:sz w:val="20"/>
        </w:rPr>
        <w:t>POST /api/audit/events</w:t>
      </w:r>
      <w:r>
        <w:rPr>
          <w:rFonts w:ascii="Aptos" w:hAnsi="Aptos" w:eastAsia="Aptos"/>
          <w:sz w:val="21"/>
        </w:rPr>
        <w:t xml:space="preserve"> to </w:t>
      </w:r>
      <w:r>
        <w:rPr>
          <w:rFonts w:ascii="Aptos Mono" w:hAnsi="Aptos Mono" w:eastAsia="Aptos Mono"/>
          <w:sz w:val="20"/>
        </w:rPr>
        <w:t>ai_action_events</w:t>
      </w:r>
      <w:r>
        <w:rPr>
          <w:rFonts w:ascii="Aptos" w:hAnsi="Aptos" w:eastAsia="Aptos"/>
          <w:sz w:val="21"/>
        </w:rPr>
        <w:t xml:space="preserve"> in the configured audit database. Keep this audit database separate from the TapData source-of-truth collections.</w:t>
      </w:r>
    </w:p>
    <w:p>
      <w:pPr>
        <w:pStyle w:val="Heading2"/>
      </w:pPr>
      <w:r>
        <w:rPr>
          <w:rFonts w:ascii="Aptos" w:hAnsi="Aptos" w:eastAsia="Aptos"/>
          <w:sz w:val="25"/>
        </w:rPr>
        <w:t>9. TapData task and API checklist</w:t>
      </w:r>
    </w:p>
    <w:p>
      <w:r>
        <w:rPr>
          <w:rFonts w:ascii="Aptos" w:hAnsi="Aptos" w:eastAsia="Aptos"/>
          <w:sz w:val="21"/>
        </w:rPr>
        <w:t>Before blaming the panel, verify the data path in order:</w:t>
      </w:r>
    </w:p>
    <w:p>
      <w:pPr>
        <w:pStyle w:val="ListBullet"/>
        <w:spacing w:after="40"/>
      </w:pPr>
      <w:r>
        <w:rPr>
          <w:rFonts w:ascii="Aptos" w:hAnsi="Aptos" w:eastAsia="Aptos"/>
          <w:sz w:val="20"/>
        </w:rPr>
        <w:t>Each source connection can read the bootstrap tables.</w:t>
      </w:r>
    </w:p>
    <w:p>
      <w:pPr>
        <w:pStyle w:val="ListBullet"/>
        <w:spacing w:after="40"/>
      </w:pPr>
      <w:r>
        <w:rPr>
          <w:rFonts w:ascii="Aptos" w:hAnsi="Aptos" w:eastAsia="Aptos"/>
          <w:sz w:val="20"/>
        </w:rPr>
        <w:t>Each source CDC task is running and has completed its initial sync.</w:t>
      </w:r>
    </w:p>
    <w:p>
      <w:pPr>
        <w:pStyle w:val="ListBullet"/>
        <w:spacing w:after="40"/>
      </w:pPr>
      <w:r>
        <w:rPr>
          <w:rFonts w:ascii="Aptos" w:hAnsi="Aptos" w:eastAsia="Aptos"/>
          <w:sz w:val="20"/>
        </w:rPr>
        <w:t>FDM or merge nodes have the expected join keys and field mappings.</w:t>
      </w:r>
    </w:p>
    <w:p>
      <w:pPr>
        <w:pStyle w:val="ListBullet"/>
        <w:spacing w:after="40"/>
      </w:pPr>
      <w:r>
        <w:rPr>
          <w:rFonts w:ascii="Aptos" w:hAnsi="Aptos" w:eastAsia="Aptos"/>
          <w:sz w:val="20"/>
        </w:rPr>
        <w:t>MDM collections contain records and are not stuck in a failed task state.</w:t>
      </w:r>
    </w:p>
    <w:p>
      <w:pPr>
        <w:pStyle w:val="ListBullet"/>
        <w:spacing w:after="40"/>
      </w:pPr>
      <w:r>
        <w:rPr>
          <w:rFonts w:ascii="Aptos" w:hAnsi="Aptos" w:eastAsia="Aptos"/>
          <w:sz w:val="20"/>
        </w:rPr>
        <w:t xml:space="preserve">Published APIs are enabled and their names match </w:t>
      </w:r>
      <w:r>
        <w:rPr>
          <w:rFonts w:ascii="Aptos Mono" w:hAnsi="Aptos Mono" w:eastAsia="Aptos Mono"/>
          <w:sz w:val="19"/>
        </w:rPr>
        <w:t>TAPDATA_COLLECTION_MAP</w:t>
      </w:r>
      <w:r>
        <w:rPr>
          <w:rFonts w:ascii="Aptos" w:hAnsi="Aptos" w:eastAsia="Aptos"/>
          <w:sz w:val="20"/>
        </w:rPr>
        <w:t>.</w:t>
      </w:r>
    </w:p>
    <w:p>
      <w:pPr>
        <w:pStyle w:val="ListBullet"/>
        <w:spacing w:after="40"/>
      </w:pPr>
      <w:r>
        <w:rPr>
          <w:rFonts w:ascii="Aptos" w:hAnsi="Aptos" w:eastAsia="Aptos"/>
          <w:sz w:val="20"/>
        </w:rPr>
        <w:t>The OAuth token endpoint accepts the configured client credentials.</w:t>
      </w:r>
    </w:p>
    <w:p>
      <w:pPr>
        <w:pStyle w:val="ListBullet"/>
        <w:spacing w:after="40"/>
      </w:pPr>
      <w:r>
        <w:rPr>
          <w:rFonts w:ascii="Aptos" w:hAnsi="Aptos" w:eastAsia="Aptos"/>
          <w:sz w:val="20"/>
        </w:rPr>
        <w:t xml:space="preserve">The panel process was restarted after changing </w:t>
      </w:r>
      <w:r>
        <w:rPr>
          <w:rFonts w:ascii="Aptos Mono" w:hAnsi="Aptos Mono" w:eastAsia="Aptos Mono"/>
          <w:sz w:val="19"/>
        </w:rPr>
        <w:t>.env.local</w:t>
      </w:r>
      <w:r>
        <w:rPr>
          <w:rFonts w:ascii="Aptos" w:hAnsi="Aptos" w:eastAsia="Aptos"/>
          <w:sz w:val="20"/>
        </w:rPr>
        <w:t>.</w:t>
      </w:r>
    </w:p>
    <w:p>
      <w:r>
        <w:rPr>
          <w:rFonts w:ascii="Aptos" w:hAnsi="Aptos" w:eastAsia="Aptos"/>
          <w:sz w:val="21"/>
        </w:rPr>
        <w:t>The panel cannot see a source-row change until the change has passed through CDC, FDM/merge, MDM, and the published API. A feeder log showing a successful source write is therefore not proof that the panel should already have changed.</w:t>
      </w:r>
    </w:p>
    <w:p>
      <w:pPr>
        <w:pStyle w:val="Heading2"/>
      </w:pPr>
      <w:r>
        <w:rPr>
          <w:rFonts w:ascii="Aptos" w:hAnsi="Aptos" w:eastAsia="Aptos"/>
          <w:sz w:val="25"/>
        </w:rPr>
        <w:t>10. Troubleshooting</w:t>
      </w:r>
    </w:p>
    <w:p>
      <w:pPr>
        <w:pStyle w:val="Heading3"/>
      </w:pPr>
      <w:r>
        <w:rPr>
          <w:rFonts w:ascii="Aptos Mono" w:hAnsi="Aptos Mono" w:eastAsia="Aptos Mono"/>
          <w:sz w:val="21"/>
        </w:rPr>
        <w:t>localhost:3000</w:t>
      </w:r>
      <w:r>
        <w:rPr>
          <w:rFonts w:ascii="Aptos" w:hAnsi="Aptos" w:eastAsia="Aptos"/>
          <w:sz w:val="22"/>
        </w:rPr>
        <w:t xml:space="preserve"> refuses the connection</w:t>
      </w:r>
    </w:p>
    <w:p>
      <w:r>
        <w:rPr>
          <w:rFonts w:ascii="Aptos" w:hAnsi="Aptos" w:eastAsia="Aptos"/>
          <w:sz w:val="21"/>
        </w:rPr>
        <w:t>The panel process is not listening. Check:</w:t>
      </w:r>
    </w:p>
    <w:p>
      <w:pPr>
        <w:pStyle w:val="CodeBlock"/>
        <w:keepLines/>
        <w:spacing w:before="60" w:after="160"/>
        <w:ind w:left="173" w:right="173"/>
      </w:pPr>
      <w:r>
        <w:rPr>
          <w:rFonts w:ascii="Aptos Mono" w:hAnsi="Aptos Mono" w:eastAsia="Aptos Mono"/>
          <w:color w:val="2F2F2F"/>
          <w:sz w:val="16"/>
        </w:rPr>
        <w:t>ps -ef | grep -E 'next|vinext|npm run dev' | grep -v grep</w:t>
        <w:br/>
      </w:r>
      <w:r>
        <w:rPr>
          <w:rFonts w:ascii="Aptos Mono" w:hAnsi="Aptos Mono" w:eastAsia="Aptos Mono"/>
          <w:color w:val="2F2F2F"/>
          <w:sz w:val="16"/>
        </w:rPr>
        <w:t>screen -ls</w:t>
      </w:r>
    </w:p>
    <w:p>
      <w:r>
        <w:rPr>
          <w:rFonts w:ascii="Aptos" w:hAnsi="Aptos" w:eastAsia="Aptos"/>
          <w:sz w:val="21"/>
        </w:rPr>
        <w:t xml:space="preserve">Start it with </w:t>
      </w:r>
      <w:r>
        <w:rPr>
          <w:rFonts w:ascii="Aptos Mono" w:hAnsi="Aptos Mono" w:eastAsia="Aptos Mono"/>
          <w:sz w:val="20"/>
        </w:rPr>
        <w:t>npm run dev</w:t>
      </w:r>
      <w:r>
        <w:rPr>
          <w:rFonts w:ascii="Aptos" w:hAnsi="Aptos" w:eastAsia="Aptos"/>
          <w:sz w:val="21"/>
        </w:rPr>
        <w:t xml:space="preserve"> or reattach to the existing </w:t>
      </w:r>
      <w:r>
        <w:rPr>
          <w:rFonts w:ascii="Aptos Mono" w:hAnsi="Aptos Mono" w:eastAsia="Aptos Mono"/>
          <w:sz w:val="20"/>
        </w:rPr>
        <w:t>screen</w:t>
      </w:r>
      <w:r>
        <w:rPr>
          <w:rFonts w:ascii="Aptos" w:hAnsi="Aptos" w:eastAsia="Aptos"/>
          <w:sz w:val="21"/>
        </w:rPr>
        <w:t xml:space="preserve"> session.</w:t>
      </w:r>
    </w:p>
    <w:p>
      <w:pPr>
        <w:pStyle w:val="Heading3"/>
      </w:pPr>
      <w:r>
        <w:rPr>
          <w:rFonts w:ascii="Aptos" w:hAnsi="Aptos" w:eastAsia="Aptos"/>
          <w:sz w:val="22"/>
        </w:rPr>
        <w:t>The panel shows demo data or stale data</w:t>
      </w:r>
    </w:p>
    <w:p>
      <w:r>
        <w:rPr>
          <w:rFonts w:ascii="Aptos" w:hAnsi="Aptos" w:eastAsia="Aptos"/>
          <w:sz w:val="21"/>
        </w:rPr>
        <w:t xml:space="preserve">Check </w:t>
      </w:r>
      <w:r>
        <w:rPr>
          <w:rFonts w:ascii="Aptos Mono" w:hAnsi="Aptos Mono" w:eastAsia="Aptos Mono"/>
          <w:sz w:val="20"/>
        </w:rPr>
        <w:t>TAPDATA_DEMO_FALLBACK</w:t>
      </w:r>
      <w:r>
        <w:rPr>
          <w:rFonts w:ascii="Aptos" w:hAnsi="Aptos" w:eastAsia="Aptos"/>
          <w:sz w:val="21"/>
        </w:rPr>
        <w:t xml:space="preserve">, the browser network request, the panel log, and the TapData API directly. Confirm that the published API returns records for the same logical collections in the map. Then verify CDC/FDM/MDM task status and restart the panel after editing </w:t>
      </w:r>
      <w:r>
        <w:rPr>
          <w:rFonts w:ascii="Aptos Mono" w:hAnsi="Aptos Mono" w:eastAsia="Aptos Mono"/>
          <w:sz w:val="20"/>
        </w:rPr>
        <w:t>.env.local</w:t>
      </w:r>
      <w:r>
        <w:rPr>
          <w:rFonts w:ascii="Aptos" w:hAnsi="Aptos" w:eastAsia="Aptos"/>
          <w:sz w:val="21"/>
        </w:rPr>
        <w:t>.</w:t>
      </w:r>
    </w:p>
    <w:p>
      <w:pPr>
        <w:pStyle w:val="Heading3"/>
      </w:pPr>
      <w:r>
        <w:rPr>
          <w:rFonts w:ascii="Aptos" w:hAnsi="Aptos" w:eastAsia="Aptos"/>
          <w:sz w:val="22"/>
        </w:rPr>
        <w:t xml:space="preserve">TapData returns 404 with </w:t>
      </w:r>
      <w:r>
        <w:rPr>
          <w:rFonts w:ascii="Aptos Mono" w:hAnsi="Aptos Mono" w:eastAsia="Aptos Mono"/>
          <w:sz w:val="21"/>
        </w:rPr>
        <w:t>%7D</w:t>
      </w:r>
    </w:p>
    <w:p>
      <w:r>
        <w:rPr>
          <w:rFonts w:ascii="Aptos" w:hAnsi="Aptos" w:eastAsia="Aptos"/>
          <w:sz w:val="21"/>
        </w:rPr>
        <w:t>Use:</w:t>
      </w:r>
    </w:p>
    <w:p>
      <w:pPr>
        <w:pStyle w:val="CodeBlock"/>
        <w:keepLines/>
        <w:spacing w:before="60" w:after="160"/>
        <w:ind w:left="173" w:right="173"/>
      </w:pPr>
      <w:r>
        <w:rPr>
          <w:rFonts w:ascii="Aptos Mono" w:hAnsi="Aptos Mono" w:eastAsia="Aptos Mono"/>
          <w:color w:val="2F2F2F"/>
          <w:sz w:val="16"/>
        </w:rPr>
        <w:t>TAPDATA_FIND_PATH_TEMPLATE=/api/v1/{collection}/find</w:t>
      </w:r>
    </w:p>
    <w:p>
      <w:r>
        <w:rPr>
          <w:rFonts w:ascii="Aptos" w:hAnsi="Aptos" w:eastAsia="Aptos"/>
          <w:sz w:val="21"/>
        </w:rPr>
        <w:t xml:space="preserve">Remove any extra </w:t>
      </w:r>
      <w:r>
        <w:rPr>
          <w:rFonts w:ascii="Aptos Mono" w:hAnsi="Aptos Mono" w:eastAsia="Aptos Mono"/>
          <w:sz w:val="20"/>
        </w:rPr>
        <w:t>}</w:t>
      </w:r>
      <w:r>
        <w:rPr>
          <w:rFonts w:ascii="Aptos" w:hAnsi="Aptos" w:eastAsia="Aptos"/>
          <w:sz w:val="21"/>
        </w:rPr>
        <w:t xml:space="preserve"> after </w:t>
      </w:r>
      <w:r>
        <w:rPr>
          <w:rFonts w:ascii="Aptos Mono" w:hAnsi="Aptos Mono" w:eastAsia="Aptos Mono"/>
          <w:sz w:val="20"/>
        </w:rPr>
        <w:t>{collection}</w:t>
      </w:r>
      <w:r>
        <w:rPr>
          <w:rFonts w:ascii="Aptos" w:hAnsi="Aptos" w:eastAsia="Aptos"/>
          <w:sz w:val="21"/>
        </w:rPr>
        <w:t xml:space="preserve"> or </w:t>
      </w:r>
      <w:r>
        <w:rPr>
          <w:rFonts w:ascii="Aptos Mono" w:hAnsi="Aptos Mono" w:eastAsia="Aptos Mono"/>
          <w:sz w:val="20"/>
        </w:rPr>
        <w:t>/find</w:t>
      </w:r>
      <w:r>
        <w:rPr>
          <w:rFonts w:ascii="Aptos" w:hAnsi="Aptos" w:eastAsia="Aptos"/>
          <w:sz w:val="21"/>
        </w:rPr>
        <w:t xml:space="preserve">. Also check that the published API name, not the source table name, is used in </w:t>
      </w:r>
      <w:r>
        <w:rPr>
          <w:rFonts w:ascii="Aptos Mono" w:hAnsi="Aptos Mono" w:eastAsia="Aptos Mono"/>
          <w:sz w:val="20"/>
        </w:rPr>
        <w:t>TAPDATA_COLLECTION_MAP</w:t>
      </w:r>
      <w:r>
        <w:rPr>
          <w:rFonts w:ascii="Aptos" w:hAnsi="Aptos" w:eastAsia="Aptos"/>
          <w:sz w:val="21"/>
        </w:rPr>
        <w:t>.</w:t>
      </w:r>
    </w:p>
    <w:p>
      <w:pPr>
        <w:pStyle w:val="Heading3"/>
      </w:pPr>
      <w:r>
        <w:rPr>
          <w:rFonts w:ascii="Aptos" w:hAnsi="Aptos" w:eastAsia="Aptos"/>
          <w:sz w:val="22"/>
        </w:rPr>
        <w:t>TapData OAuth returns 401 or token timeout</w:t>
      </w:r>
    </w:p>
    <w:p>
      <w:r>
        <w:rPr>
          <w:rFonts w:ascii="Aptos" w:hAnsi="Aptos" w:eastAsia="Aptos"/>
          <w:sz w:val="21"/>
        </w:rPr>
        <w:t xml:space="preserve">Check </w:t>
      </w:r>
      <w:r>
        <w:rPr>
          <w:rFonts w:ascii="Aptos Mono" w:hAnsi="Aptos Mono" w:eastAsia="Aptos Mono"/>
          <w:sz w:val="20"/>
        </w:rPr>
        <w:t>TAPDATA_TOKEN_URL</w:t>
      </w:r>
      <w:r>
        <w:rPr>
          <w:rFonts w:ascii="Aptos" w:hAnsi="Aptos" w:eastAsia="Aptos"/>
          <w:sz w:val="21"/>
        </w:rPr>
        <w:t xml:space="preserve">, client ID, client secret, and </w:t>
      </w:r>
      <w:r>
        <w:rPr>
          <w:rFonts w:ascii="Aptos Mono" w:hAnsi="Aptos Mono" w:eastAsia="Aptos Mono"/>
          <w:sz w:val="20"/>
        </w:rPr>
        <w:t>TAPDATA_TOKEN_AUTH_METHOD</w:t>
      </w:r>
      <w:r>
        <w:rPr>
          <w:rFonts w:ascii="Aptos" w:hAnsi="Aptos" w:eastAsia="Aptos"/>
          <w:sz w:val="21"/>
        </w:rPr>
        <w:t xml:space="preserve">. The panel supports </w:t>
      </w:r>
      <w:r>
        <w:rPr>
          <w:rFonts w:ascii="Aptos Mono" w:hAnsi="Aptos Mono" w:eastAsia="Aptos Mono"/>
          <w:sz w:val="20"/>
        </w:rPr>
        <w:t>client_secret_post</w:t>
      </w:r>
      <w:r>
        <w:rPr>
          <w:rFonts w:ascii="Aptos" w:hAnsi="Aptos" w:eastAsia="Aptos"/>
          <w:sz w:val="21"/>
        </w:rPr>
        <w:t xml:space="preserve"> and </w:t>
      </w:r>
      <w:r>
        <w:rPr>
          <w:rFonts w:ascii="Aptos Mono" w:hAnsi="Aptos Mono" w:eastAsia="Aptos Mono"/>
          <w:sz w:val="20"/>
        </w:rPr>
        <w:t>client_secret_basic</w:t>
      </w:r>
      <w:r>
        <w:rPr>
          <w:rFonts w:ascii="Aptos" w:hAnsi="Aptos" w:eastAsia="Aptos"/>
          <w:sz w:val="21"/>
        </w:rPr>
        <w:t>. Do not put the credentials in browser code or a public Vercel variable.</w:t>
      </w:r>
    </w:p>
    <w:p>
      <w:pPr>
        <w:pStyle w:val="Heading3"/>
      </w:pPr>
      <w:r>
        <w:rPr>
          <w:rFonts w:ascii="Aptos" w:hAnsi="Aptos" w:eastAsia="Aptos"/>
          <w:sz w:val="22"/>
        </w:rPr>
        <w:t>FDM merge reports a missing join key</w:t>
      </w:r>
    </w:p>
    <w:p>
      <w:r>
        <w:rPr>
          <w:rFonts w:ascii="Aptos" w:hAnsi="Aptos" w:eastAsia="Aptos"/>
          <w:sz w:val="21"/>
        </w:rPr>
        <w:t xml:space="preserve">Inspect the event after-image and the configured join fields. The common bridge is PostgreSQL </w:t>
      </w:r>
      <w:r>
        <w:rPr>
          <w:rFonts w:ascii="Aptos Mono" w:hAnsi="Aptos Mono" w:eastAsia="Aptos Mono"/>
          <w:sz w:val="20"/>
        </w:rPr>
        <w:t>crm_identity_links.gaming_player_id</w:t>
      </w:r>
      <w:r>
        <w:rPr>
          <w:rFonts w:ascii="Aptos" w:hAnsi="Aptos" w:eastAsia="Aptos"/>
          <w:sz w:val="21"/>
        </w:rPr>
        <w:t xml:space="preserve"> to Oracle </w:t>
      </w:r>
      <w:r>
        <w:rPr>
          <w:rFonts w:ascii="Aptos Mono" w:hAnsi="Aptos Mono" w:eastAsia="Aptos Mono"/>
          <w:sz w:val="20"/>
        </w:rPr>
        <w:t>GAMING_TABLE_SESSIONS.PLAYER_ID</w:t>
      </w:r>
      <w:r>
        <w:rPr>
          <w:rFonts w:ascii="Aptos" w:hAnsi="Aptos" w:eastAsia="Aptos"/>
          <w:sz w:val="21"/>
        </w:rPr>
        <w:t>. The value must be present in the after image. The absence of a before image is not itself a reason to lose the after-image key.</w:t>
      </w:r>
    </w:p>
    <w:p>
      <w:pPr>
        <w:pStyle w:val="Heading3"/>
      </w:pPr>
      <w:r>
        <w:rPr>
          <w:rFonts w:ascii="Aptos" w:hAnsi="Aptos" w:eastAsia="Aptos"/>
          <w:sz w:val="22"/>
        </w:rPr>
        <w:t>FDM target reports a unique-key violation</w:t>
      </w:r>
    </w:p>
    <w:p>
      <w:r>
        <w:rPr>
          <w:rFonts w:ascii="Aptos" w:hAnsi="Aptos" w:eastAsia="Aptos"/>
          <w:sz w:val="21"/>
        </w:rPr>
        <w:t xml:space="preserve">Check that the target primary key matches the source business key and that duplicate source records are not being generated. Typical keys are </w:t>
      </w:r>
      <w:r>
        <w:rPr>
          <w:rFonts w:ascii="Aptos Mono" w:hAnsi="Aptos Mono" w:eastAsia="Aptos Mono"/>
          <w:sz w:val="20"/>
        </w:rPr>
        <w:t>master_player_id</w:t>
      </w:r>
      <w:r>
        <w:rPr>
          <w:rFonts w:ascii="Aptos" w:hAnsi="Aptos" w:eastAsia="Aptos"/>
          <w:sz w:val="21"/>
        </w:rPr>
        <w:t xml:space="preserve">, </w:t>
      </w:r>
      <w:r>
        <w:rPr>
          <w:rFonts w:ascii="Aptos Mono" w:hAnsi="Aptos Mono" w:eastAsia="Aptos Mono"/>
          <w:sz w:val="20"/>
        </w:rPr>
        <w:t>customer_id</w:t>
      </w:r>
      <w:r>
        <w:rPr>
          <w:rFonts w:ascii="Aptos" w:hAnsi="Aptos" w:eastAsia="Aptos"/>
          <w:sz w:val="21"/>
        </w:rPr>
        <w:t xml:space="preserve">, </w:t>
      </w:r>
      <w:r>
        <w:rPr>
          <w:rFonts w:ascii="Aptos Mono" w:hAnsi="Aptos Mono" w:eastAsia="Aptos Mono"/>
          <w:sz w:val="20"/>
        </w:rPr>
        <w:t>SESSION_ID</w:t>
      </w:r>
      <w:r>
        <w:rPr>
          <w:rFonts w:ascii="Aptos" w:hAnsi="Aptos" w:eastAsia="Aptos"/>
          <w:sz w:val="21"/>
        </w:rPr>
        <w:t xml:space="preserve">, </w:t>
      </w:r>
      <w:r>
        <w:rPr>
          <w:rFonts w:ascii="Aptos Mono" w:hAnsi="Aptos Mono" w:eastAsia="Aptos Mono"/>
          <w:sz w:val="20"/>
        </w:rPr>
        <w:t>case_id</w:t>
      </w:r>
      <w:r>
        <w:rPr>
          <w:rFonts w:ascii="Aptos" w:hAnsi="Aptos" w:eastAsia="Aptos"/>
          <w:sz w:val="21"/>
        </w:rPr>
        <w:t xml:space="preserve">, and </w:t>
      </w:r>
      <w:r>
        <w:rPr>
          <w:rFonts w:ascii="Aptos Mono" w:hAnsi="Aptos Mono" w:eastAsia="Aptos Mono"/>
          <w:sz w:val="20"/>
        </w:rPr>
        <w:t>assignment_id</w:t>
      </w:r>
      <w:r>
        <w:rPr>
          <w:rFonts w:ascii="Aptos" w:hAnsi="Aptos" w:eastAsia="Aptos"/>
          <w:sz w:val="21"/>
        </w:rPr>
        <w:t>. Clean or recreate the target table only after confirming the task's intended key; do not blindly delete source data.</w:t>
      </w:r>
    </w:p>
    <w:p>
      <w:pPr>
        <w:pStyle w:val="Heading3"/>
      </w:pPr>
      <w:r>
        <w:rPr>
          <w:rFonts w:ascii="Aptos" w:hAnsi="Aptos" w:eastAsia="Aptos"/>
          <w:sz w:val="22"/>
        </w:rPr>
        <w:t>The feeder connects but no panel data changes</w:t>
      </w:r>
    </w:p>
    <w:p>
      <w:r>
        <w:rPr>
          <w:rFonts w:ascii="Aptos" w:hAnsi="Aptos" w:eastAsia="Aptos"/>
          <w:sz w:val="21"/>
        </w:rPr>
        <w:t>Check the feeder log, then check the matching TapData CDC task. If the task is full-sync only, it will not consume later updates. If the API is cached or the panel is using fallback data, the UI can remain unchanged even though the source write succeeded.</w:t>
      </w:r>
    </w:p>
    <w:p>
      <w:pPr>
        <w:pStyle w:val="Heading3"/>
      </w:pPr>
      <w:r>
        <w:rPr>
          <w:rFonts w:ascii="Aptos" w:hAnsi="Aptos" w:eastAsia="Aptos"/>
          <w:sz w:val="22"/>
        </w:rPr>
        <w:t>One source is unavailable</w:t>
      </w:r>
    </w:p>
    <w:p>
      <w:r>
        <w:rPr>
          <w:rFonts w:ascii="Aptos" w:hAnsi="Aptos" w:eastAsia="Aptos"/>
          <w:sz w:val="21"/>
        </w:rPr>
        <w:t xml:space="preserve">The normal run expects all three sources. For a deliberate one-source diagnostic only, use </w:t>
      </w:r>
      <w:r>
        <w:rPr>
          <w:rFonts w:ascii="Aptos Mono" w:hAnsi="Aptos Mono" w:eastAsia="Aptos Mono"/>
          <w:sz w:val="20"/>
        </w:rPr>
        <w:t>--allow-partial</w:t>
      </w:r>
      <w:r>
        <w:rPr>
          <w:rFonts w:ascii="Aptos" w:hAnsi="Aptos" w:eastAsia="Aptos"/>
          <w:sz w:val="21"/>
        </w:rPr>
        <w:t>; do not use partial mode for the final demo because it breaks cross-system joins.</w:t>
      </w:r>
    </w:p>
    <w:p>
      <w:pPr>
        <w:pStyle w:val="Heading2"/>
      </w:pPr>
      <w:r>
        <w:rPr>
          <w:rFonts w:ascii="Aptos" w:hAnsi="Aptos" w:eastAsia="Aptos"/>
          <w:sz w:val="25"/>
        </w:rPr>
        <w:t>11. Vercel deployment</w:t>
      </w:r>
    </w:p>
    <w:p>
      <w:r>
        <w:rPr>
          <w:rFonts w:ascii="Aptos" w:hAnsi="Aptos" w:eastAsia="Aptos"/>
          <w:sz w:val="21"/>
        </w:rPr>
        <w:t xml:space="preserve">Vercel runs the panel serverless application; it does not run the three-source feeder. Keep the feeder on a host that can reach Oracle, MSSQL, PostgreSQL and TapData. Vercel must reach the published TapData API over a routable address; </w:t>
      </w:r>
      <w:r>
        <w:rPr>
          <w:rFonts w:ascii="Aptos Mono" w:hAnsi="Aptos Mono" w:eastAsia="Aptos Mono"/>
          <w:sz w:val="20"/>
        </w:rPr>
        <w:t>http://127.0.0.1:3080</w:t>
      </w:r>
      <w:r>
        <w:rPr>
          <w:rFonts w:ascii="Aptos" w:hAnsi="Aptos" w:eastAsia="Aptos"/>
          <w:sz w:val="21"/>
        </w:rPr>
        <w:t xml:space="preserve"> only works when the panel and TapData are on the same machine.</w:t>
      </w:r>
    </w:p>
    <w:p>
      <w:r>
        <w:rPr>
          <w:rFonts w:ascii="Aptos" w:hAnsi="Aptos" w:eastAsia="Aptos"/>
          <w:sz w:val="21"/>
        </w:rPr>
        <w:t xml:space="preserve">Configure the Vercel project with the server-side variables from </w:t>
      </w:r>
      <w:r>
        <w:rPr>
          <w:rFonts w:ascii="Aptos Mono" w:hAnsi="Aptos Mono" w:eastAsia="Aptos Mono"/>
          <w:sz w:val="20"/>
        </w:rPr>
        <w:t>.env.cloud.example</w:t>
      </w:r>
      <w:r>
        <w:rPr>
          <w:rFonts w:ascii="Aptos" w:hAnsi="Aptos" w:eastAsia="Aptos"/>
          <w:sz w:val="21"/>
        </w:rPr>
        <w:t>:</w:t>
      </w:r>
    </w:p>
    <w:p>
      <w:pPr>
        <w:pStyle w:val="ListBullet"/>
        <w:spacing w:after="40"/>
      </w:pPr>
      <w:r>
        <w:rPr>
          <w:rFonts w:ascii="Aptos" w:hAnsi="Aptos" w:eastAsia="Aptos"/>
          <w:sz w:val="20"/>
        </w:rPr>
        <w:t>AI provider and model;</w:t>
      </w:r>
    </w:p>
    <w:p>
      <w:pPr>
        <w:pStyle w:val="ListBullet"/>
        <w:spacing w:after="40"/>
      </w:pPr>
      <w:r>
        <w:rPr>
          <w:rFonts w:ascii="Aptos Mono" w:hAnsi="Aptos Mono" w:eastAsia="Aptos Mono"/>
          <w:sz w:val="19"/>
        </w:rPr>
        <w:t>DEEPSEEK_API_KEY</w:t>
      </w:r>
      <w:r>
        <w:rPr>
          <w:rFonts w:ascii="Aptos" w:hAnsi="Aptos" w:eastAsia="Aptos"/>
          <w:sz w:val="20"/>
        </w:rPr>
        <w:t xml:space="preserve"> or the selected AI provider key;</w:t>
      </w:r>
    </w:p>
    <w:p>
      <w:pPr>
        <w:pStyle w:val="ListBullet"/>
        <w:spacing w:after="40"/>
      </w:pPr>
      <w:r>
        <w:rPr>
          <w:rFonts w:ascii="Aptos" w:hAnsi="Aptos" w:eastAsia="Aptos"/>
          <w:sz w:val="20"/>
        </w:rPr>
        <w:t>TapData API base URL, token URL and OAuth credentials;</w:t>
      </w:r>
    </w:p>
    <w:p>
      <w:pPr>
        <w:pStyle w:val="ListBullet"/>
        <w:spacing w:after="40"/>
      </w:pPr>
      <w:r>
        <w:rPr>
          <w:rFonts w:ascii="Aptos" w:hAnsi="Aptos" w:eastAsia="Aptos"/>
          <w:sz w:val="20"/>
        </w:rPr>
        <w:t>collection map and request timeouts;</w:t>
      </w:r>
    </w:p>
    <w:p>
      <w:pPr>
        <w:pStyle w:val="ListBullet"/>
        <w:spacing w:after="40"/>
      </w:pPr>
      <w:r>
        <w:rPr>
          <w:rFonts w:ascii="Aptos" w:hAnsi="Aptos" w:eastAsia="Aptos"/>
          <w:sz w:val="20"/>
        </w:rPr>
        <w:t>MongoDB audit/snapshot variables if persistence is required.</w:t>
      </w:r>
    </w:p>
    <w:p>
      <w:r>
        <w:rPr>
          <w:rFonts w:ascii="Aptos" w:hAnsi="Aptos" w:eastAsia="Aptos"/>
          <w:sz w:val="21"/>
        </w:rPr>
        <w:t>After changing environment variables, redeploy the Vercel project. The public URL is only the panel endpoint; it does not replace the TapData API, database connections, or feeder process.</w:t>
      </w:r>
    </w:p>
    <w:p>
      <w:pPr>
        <w:pStyle w:val="Heading2"/>
      </w:pPr>
      <w:r>
        <w:rPr>
          <w:rFonts w:ascii="Aptos" w:hAnsi="Aptos" w:eastAsia="Aptos"/>
          <w:sz w:val="25"/>
        </w:rPr>
        <w:t>12. Validation commands</w:t>
      </w:r>
    </w:p>
    <w:p>
      <w:r>
        <w:rPr>
          <w:rFonts w:ascii="Aptos" w:hAnsi="Aptos" w:eastAsia="Aptos"/>
          <w:sz w:val="21"/>
        </w:rPr>
        <w:t>Run these from the repository root before handoff:</w:t>
      </w:r>
    </w:p>
    <w:p>
      <w:pPr>
        <w:pStyle w:val="CodeBlock"/>
        <w:keepLines/>
        <w:spacing w:before="60" w:after="160"/>
        <w:ind w:left="173" w:right="173"/>
      </w:pPr>
      <w:r>
        <w:rPr>
          <w:rFonts w:ascii="Aptos Mono" w:hAnsi="Aptos Mono" w:eastAsia="Aptos Mono"/>
          <w:color w:val="2F2F2F"/>
          <w:sz w:val="16"/>
        </w:rPr>
        <w:t>npm run build</w:t>
        <w:br/>
      </w:r>
      <w:r>
        <w:rPr>
          <w:rFonts w:ascii="Aptos Mono" w:hAnsi="Aptos Mono" w:eastAsia="Aptos Mono"/>
          <w:color w:val="2F2F2F"/>
          <w:sz w:val="16"/>
        </w:rPr>
        <w:t>npm test</w:t>
        <w:br/>
      </w:r>
      <w:r>
        <w:rPr>
          <w:rFonts w:ascii="Aptos Mono" w:hAnsi="Aptos Mono" w:eastAsia="Aptos Mono"/>
          <w:color w:val="2F2F2F"/>
          <w:sz w:val="16"/>
        </w:rPr>
        <w:t>npm run lint</w:t>
        <w:br/>
      </w:r>
      <w:r>
        <w:rPr>
          <w:rFonts w:ascii="Aptos Mono" w:hAnsi="Aptos Mono" w:eastAsia="Aptos Mono"/>
          <w:color w:val="2F2F2F"/>
          <w:sz w:val="16"/>
        </w:rPr>
        <w:t>node scripts/realtime-source-feeder.mjs --dry-run</w:t>
      </w:r>
    </w:p>
    <w:p>
      <w:r>
        <w:rPr>
          <w:rFonts w:ascii="Aptos" w:hAnsi="Aptos" w:eastAsia="Aptos"/>
          <w:sz w:val="21"/>
        </w:rPr>
        <w:t>For a live rehearsal, verify all of the following:</w:t>
      </w:r>
    </w:p>
    <w:p>
      <w:pPr>
        <w:pStyle w:val="ListBullet"/>
        <w:spacing w:after="40"/>
      </w:pPr>
      <w:r>
        <w:rPr>
          <w:rFonts w:ascii="Aptos" w:hAnsi="Aptos" w:eastAsia="Aptos"/>
          <w:sz w:val="20"/>
        </w:rPr>
        <w:t>Each bootstrap SQL file completed without errors.</w:t>
      </w:r>
    </w:p>
    <w:p>
      <w:pPr>
        <w:pStyle w:val="ListBullet"/>
        <w:spacing w:after="40"/>
      </w:pPr>
      <w:r>
        <w:rPr>
          <w:rFonts w:ascii="Aptos" w:hAnsi="Aptos" w:eastAsia="Aptos"/>
          <w:sz w:val="20"/>
        </w:rPr>
        <w:t>The feeder reports successful writes to all three source systems.</w:t>
      </w:r>
    </w:p>
    <w:p>
      <w:pPr>
        <w:pStyle w:val="ListBullet"/>
        <w:spacing w:after="40"/>
      </w:pPr>
      <w:r>
        <w:rPr>
          <w:rFonts w:ascii="Aptos" w:hAnsi="Aptos" w:eastAsia="Aptos"/>
          <w:sz w:val="20"/>
        </w:rPr>
        <w:t>TapData CDC shows new source events.</w:t>
      </w:r>
    </w:p>
    <w:p>
      <w:pPr>
        <w:pStyle w:val="ListBullet"/>
        <w:spacing w:after="40"/>
      </w:pPr>
      <w:r>
        <w:rPr>
          <w:rFonts w:ascii="Aptos" w:hAnsi="Aptos" w:eastAsia="Aptos"/>
          <w:sz w:val="20"/>
        </w:rPr>
        <w:t>FDM/MDM tasks are running and published APIs return records.</w:t>
      </w:r>
    </w:p>
    <w:p>
      <w:pPr>
        <w:pStyle w:val="ListBullet"/>
        <w:spacing w:after="40"/>
      </w:pPr>
      <w:r>
        <w:rPr>
          <w:rFonts w:ascii="Aptos Mono" w:hAnsi="Aptos Mono" w:eastAsia="Aptos Mono"/>
          <w:sz w:val="19"/>
        </w:rPr>
        <w:t>http://localhost:3000</w:t>
      </w:r>
      <w:r>
        <w:rPr>
          <w:rFonts w:ascii="Aptos" w:hAnsi="Aptos" w:eastAsia="Aptos"/>
          <w:sz w:val="20"/>
        </w:rPr>
        <w:t xml:space="preserve"> displays live data with fallback disabled.</w:t>
      </w:r>
    </w:p>
    <w:p>
      <w:pPr>
        <w:pStyle w:val="ListBullet"/>
        <w:spacing w:after="40"/>
      </w:pPr>
      <w:r>
        <w:rPr>
          <w:rFonts w:ascii="Aptos" w:hAnsi="Aptos" w:eastAsia="Aptos"/>
          <w:sz w:val="20"/>
        </w:rPr>
        <w:t>AI Chat returns evidence and names the queried collections.</w:t>
      </w:r>
    </w:p>
    <w:p>
      <w:pPr>
        <w:pStyle w:val="ListBullet"/>
        <w:spacing w:after="40"/>
      </w:pPr>
      <w:r>
        <w:rPr>
          <w:rFonts w:ascii="Aptos" w:hAnsi="Aptos" w:eastAsia="Aptos"/>
          <w:sz w:val="20"/>
        </w:rPr>
        <w:t>A recommendation action creates an audit record.</w:t>
      </w:r>
    </w:p>
    <w:p>
      <w:pPr>
        <w:pStyle w:val="Heading2"/>
      </w:pPr>
      <w:r>
        <w:rPr>
          <w:rFonts w:ascii="Aptos" w:hAnsi="Aptos" w:eastAsia="Aptos"/>
          <w:sz w:val="25"/>
        </w:rPr>
        <w:t>13. Security and ownership checklist</w:t>
      </w:r>
    </w:p>
    <w:p>
      <w:pPr>
        <w:pStyle w:val="ListBullet"/>
        <w:spacing w:after="40"/>
      </w:pPr>
      <w:r>
        <w:rPr>
          <w:rFonts w:ascii="Aptos" w:hAnsi="Aptos" w:eastAsia="Aptos"/>
          <w:sz w:val="20"/>
        </w:rPr>
        <w:t xml:space="preserve">Do not commit </w:t>
      </w:r>
      <w:r>
        <w:rPr>
          <w:rFonts w:ascii="Aptos Mono" w:hAnsi="Aptos Mono" w:eastAsia="Aptos Mono"/>
          <w:sz w:val="19"/>
        </w:rPr>
        <w:t>.env.local</w:t>
      </w:r>
      <w:r>
        <w:rPr>
          <w:rFonts w:ascii="Aptos" w:hAnsi="Aptos" w:eastAsia="Aptos"/>
          <w:sz w:val="20"/>
        </w:rPr>
        <w:t xml:space="preserve">, </w:t>
      </w:r>
      <w:r>
        <w:rPr>
          <w:rFonts w:ascii="Aptos Mono" w:hAnsi="Aptos Mono" w:eastAsia="Aptos Mono"/>
          <w:sz w:val="19"/>
        </w:rPr>
        <w:t>.env.source-feeder</w:t>
      </w:r>
      <w:r>
        <w:rPr>
          <w:rFonts w:ascii="Aptos" w:hAnsi="Aptos" w:eastAsia="Aptos"/>
          <w:sz w:val="20"/>
        </w:rPr>
        <w:t>, API keys, OAuth secrets, database passwords, SSH keys, licenses, or private TapData exports.</w:t>
      </w:r>
    </w:p>
    <w:p>
      <w:pPr>
        <w:pStyle w:val="ListBullet"/>
        <w:spacing w:after="40"/>
      </w:pPr>
      <w:r>
        <w:rPr>
          <w:rFonts w:ascii="Aptos" w:hAnsi="Aptos" w:eastAsia="Aptos"/>
          <w:sz w:val="20"/>
        </w:rPr>
        <w:t>Use a separate demo database and demo credentials.</w:t>
      </w:r>
    </w:p>
    <w:p>
      <w:pPr>
        <w:pStyle w:val="ListBullet"/>
        <w:spacing w:after="40"/>
      </w:pPr>
      <w:r>
        <w:rPr>
          <w:rFonts w:ascii="Aptos" w:hAnsi="Aptos" w:eastAsia="Aptos"/>
          <w:sz w:val="20"/>
        </w:rPr>
        <w:t>Keep TapData and MongoDB credentials server-side.</w:t>
      </w:r>
    </w:p>
    <w:p>
      <w:pPr>
        <w:pStyle w:val="ListBullet"/>
        <w:spacing w:after="40"/>
      </w:pPr>
      <w:r>
        <w:rPr>
          <w:rFonts w:ascii="Aptos" w:hAnsi="Aptos" w:eastAsia="Aptos"/>
          <w:sz w:val="20"/>
        </w:rPr>
        <w:t>Share the SQL and the feeder script through Git; share secrets through an approved password manager or secure transfer channel.</w:t>
      </w:r>
    </w:p>
    <w:p>
      <w:pPr>
        <w:pStyle w:val="ListBullet"/>
        <w:spacing w:after="40"/>
      </w:pPr>
      <w:r>
        <w:rPr>
          <w:rFonts w:ascii="Aptos" w:hAnsi="Aptos" w:eastAsia="Aptos"/>
          <w:sz w:val="20"/>
        </w:rPr>
        <w:t>Record the TapData task names, API names, hostnames, ports, and current owner before handing over.</w:t>
      </w:r>
    </w:p>
    <w:p>
      <w:pPr>
        <w:pStyle w:val="ListBullet"/>
        <w:spacing w:after="40"/>
      </w:pPr>
      <w:r>
        <w:rPr>
          <w:rFonts w:ascii="Aptos" w:hAnsi="Aptos" w:eastAsia="Aptos"/>
          <w:sz w:val="20"/>
        </w:rPr>
        <w:t>Record which process manager is used (</w:t>
      </w:r>
      <w:r>
        <w:rPr>
          <w:rFonts w:ascii="Aptos Mono" w:hAnsi="Aptos Mono" w:eastAsia="Aptos Mono"/>
          <w:sz w:val="19"/>
        </w:rPr>
        <w:t>screen</w:t>
      </w:r>
      <w:r>
        <w:rPr>
          <w:rFonts w:ascii="Aptos" w:hAnsi="Aptos" w:eastAsia="Aptos"/>
          <w:sz w:val="20"/>
        </w:rPr>
        <w:t xml:space="preserve">, </w:t>
      </w:r>
      <w:r>
        <w:rPr>
          <w:rFonts w:ascii="Aptos Mono" w:hAnsi="Aptos Mono" w:eastAsia="Aptos Mono"/>
          <w:sz w:val="19"/>
        </w:rPr>
        <w:t>systemd</w:t>
      </w:r>
      <w:r>
        <w:rPr>
          <w:rFonts w:ascii="Aptos" w:hAnsi="Aptos" w:eastAsia="Aptos"/>
          <w:sz w:val="20"/>
        </w:rPr>
        <w:t>, PM2, or Vercel) and where its logs are stored.</w:t>
      </w:r>
    </w:p>
    <w:p>
      <w:pPr>
        <w:pStyle w:val="Heading2"/>
      </w:pPr>
      <w:r>
        <w:rPr>
          <w:rFonts w:ascii="Aptos" w:hAnsi="Aptos" w:eastAsia="Aptos"/>
          <w:sz w:val="25"/>
        </w:rPr>
        <w:t>14. Handoff acceptance checklist</w:t>
      </w:r>
    </w:p>
    <w:p>
      <w:r>
        <w:rPr>
          <w:rFonts w:ascii="Aptos" w:hAnsi="Aptos" w:eastAsia="Aptos"/>
          <w:sz w:val="21"/>
        </w:rPr>
        <w:t>The receiving engineer should be able to complete this sequence without asking for implementation details:</w:t>
      </w:r>
    </w:p>
    <w:p>
      <w:pPr>
        <w:pStyle w:val="CodeBlock"/>
        <w:keepLines/>
        <w:spacing w:before="60" w:after="160"/>
        <w:ind w:left="173" w:right="173"/>
      </w:pPr>
      <w:r>
        <w:rPr>
          <w:rFonts w:ascii="Aptos Mono" w:hAnsi="Aptos Mono" w:eastAsia="Aptos Mono"/>
          <w:color w:val="2F2F2F"/>
          <w:sz w:val="16"/>
        </w:rPr>
        <w:t>[ ] Clone the repository and install Node dependencies.</w:t>
        <w:br/>
      </w:r>
      <w:r>
        <w:rPr>
          <w:rFonts w:ascii="Aptos Mono" w:hAnsi="Aptos Mono" w:eastAsia="Aptos Mono"/>
          <w:color w:val="2F2F2F"/>
          <w:sz w:val="16"/>
        </w:rPr>
        <w:t>[ ] Run the three bootstrap SQL files in the correct databases.</w:t>
        <w:br/>
      </w:r>
      <w:r>
        <w:rPr>
          <w:rFonts w:ascii="Aptos Mono" w:hAnsi="Aptos Mono" w:eastAsia="Aptos Mono"/>
          <w:color w:val="2F2F2F"/>
          <w:sz w:val="16"/>
        </w:rPr>
        <w:t>[ ] Fill the private feeder environment and pass --dry-run.</w:t>
        <w:br/>
      </w:r>
      <w:r>
        <w:rPr>
          <w:rFonts w:ascii="Aptos Mono" w:hAnsi="Aptos Mono" w:eastAsia="Aptos Mono"/>
          <w:color w:val="2F2F2F"/>
          <w:sz w:val="16"/>
        </w:rPr>
        <w:t>[ ] Start one feeder cycle and confirm all three source writes.</w:t>
        <w:br/>
      </w:r>
      <w:r>
        <w:rPr>
          <w:rFonts w:ascii="Aptos Mono" w:hAnsi="Aptos Mono" w:eastAsia="Aptos Mono"/>
          <w:color w:val="2F2F2F"/>
          <w:sz w:val="16"/>
        </w:rPr>
        <w:t>[ ] Confirm CDC, FDM/merge, MDM and published APIs in TapData.</w:t>
        <w:br/>
      </w:r>
      <w:r>
        <w:rPr>
          <w:rFonts w:ascii="Aptos Mono" w:hAnsi="Aptos Mono" w:eastAsia="Aptos Mono"/>
          <w:color w:val="2F2F2F"/>
          <w:sz w:val="16"/>
        </w:rPr>
        <w:t>[ ] Fill the private panel environment and start npm run dev.</w:t>
        <w:br/>
      </w:r>
      <w:r>
        <w:rPr>
          <w:rFonts w:ascii="Aptos Mono" w:hAnsi="Aptos Mono" w:eastAsia="Aptos Mono"/>
          <w:color w:val="2F2F2F"/>
          <w:sz w:val="16"/>
        </w:rPr>
        <w:t>[ ] Open the panel on port 3000 with fallback disabled.</w:t>
        <w:br/>
      </w:r>
      <w:r>
        <w:rPr>
          <w:rFonts w:ascii="Aptos Mono" w:hAnsi="Aptos Mono" w:eastAsia="Aptos Mono"/>
          <w:color w:val="2F2F2F"/>
          <w:sz w:val="16"/>
        </w:rPr>
        <w:t>[ ] Confirm Customer 360, table heatmap, AI Chat and audit behavior.</w:t>
        <w:br/>
      </w:r>
      <w:r>
        <w:rPr>
          <w:rFonts w:ascii="Aptos Mono" w:hAnsi="Aptos Mono" w:eastAsia="Aptos Mono"/>
          <w:color w:val="2F2F2F"/>
          <w:sz w:val="16"/>
        </w:rPr>
        <w:t>[ ] Start the bounded feeder run and document the PID/log location.</w:t>
        <w:br/>
      </w:r>
      <w:r>
        <w:rPr>
          <w:rFonts w:ascii="Aptos Mono" w:hAnsi="Aptos Mono" w:eastAsia="Aptos Mono"/>
          <w:color w:val="2F2F2F"/>
          <w:sz w:val="16"/>
        </w:rPr>
        <w:t>[ ] Store credentials and operational ownership through the approved channel.</w:t>
      </w: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eastAsia="Aptos"/>
        <w:color w:val="6B7280"/>
        <w:sz w:val="16"/>
      </w:rPr>
      <w:t xml:space="preserve">AI Loyalty Panel Handoff  |  Page </w:t>
    </w:r>
    <w:r>
      <w:rPr>
        <w:rFonts w:ascii="Aptos" w:hAnsi="Aptos" w:eastAsia="Aptos"/>
        <w:color w:val="6B7280"/>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w:hAnsi="Aptos" w:eastAsia="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40" w:lineRule="auto"/>
      <w:shd w:fill="F2F4F7"/>
    </w:pPr>
    <w:rPr>
      <w:rFonts w:ascii="Aptos Mono" w:hAnsi="Aptos Mono" w:eastAsia="Apto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Loyalty Panel Handoff Guide</dc:title>
  <dc:subject>English operations and deployment handoff</dc:subject>
  <dc:creator>AI Loyalty Engine</dc:creator>
  <cp:keywords/>
  <dc:description>Internal demo handoff document</dc:description>
  <cp:lastModifiedBy/>
  <cp:revision>1</cp:revision>
  <dcterms:created xsi:type="dcterms:W3CDTF">2013-12-23T23:15:00Z</dcterms:created>
  <dcterms:modified xsi:type="dcterms:W3CDTF">2013-12-23T23:15:00Z</dcterms:modified>
  <cp:category/>
</cp:coreProperties>
</file>