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bookmarkStart w:id="0" w:name="_GoBack"/>
      <w:bookmarkEnd w:id="0"/>
      <w:r w:rsidRPr="008057C6">
        <w:rPr>
          <w:rFonts w:ascii="Times New Roman" w:eastAsia="Times New Roman" w:hAnsi="Times New Roman" w:cs="Times New Roman"/>
          <w:b/>
          <w:bCs/>
          <w:sz w:val="24"/>
          <w:szCs w:val="24"/>
          <w:lang w:eastAsia="fr-FR"/>
        </w:rPr>
        <w:t>Description des variables de la base de données</w:t>
      </w:r>
    </w:p>
    <w:p w:rsidR="008057C6" w:rsidRPr="008057C6" w:rsidRDefault="008057C6" w:rsidP="008057C6">
      <w:p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t xml:space="preserve">Les </w:t>
      </w:r>
      <w:proofErr w:type="spellStart"/>
      <w:r w:rsidRPr="008057C6">
        <w:rPr>
          <w:rFonts w:ascii="Times New Roman" w:eastAsia="Times New Roman" w:hAnsi="Times New Roman" w:cs="Times New Roman"/>
          <w:b/>
          <w:bCs/>
          <w:sz w:val="24"/>
          <w:szCs w:val="24"/>
          <w:lang w:eastAsia="fr-FR"/>
        </w:rPr>
        <w:t>dataframes</w:t>
      </w:r>
      <w:proofErr w:type="spellEnd"/>
      <w:r w:rsidRPr="008057C6">
        <w:rPr>
          <w:rFonts w:ascii="Times New Roman" w:eastAsia="Times New Roman" w:hAnsi="Times New Roman" w:cs="Times New Roman"/>
          <w:b/>
          <w:bCs/>
          <w:sz w:val="24"/>
          <w:szCs w:val="24"/>
          <w:lang w:eastAsia="fr-FR"/>
        </w:rPr>
        <w:t xml:space="preserve"> pg17</w:t>
      </w:r>
      <w:r w:rsidRPr="008057C6">
        <w:rPr>
          <w:rFonts w:ascii="Times New Roman" w:eastAsia="Times New Roman" w:hAnsi="Times New Roman" w:cs="Times New Roman"/>
          <w:sz w:val="24"/>
          <w:szCs w:val="24"/>
          <w:lang w:eastAsia="fr-FR"/>
        </w:rPr>
        <w:t>* contiennent les colonnes suivantes :</w:t>
      </w:r>
    </w:p>
    <w:p w:rsidR="008057C6" w:rsidRPr="008057C6" w:rsidRDefault="008057C6" w:rsidP="008057C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8057C6">
        <w:rPr>
          <w:rFonts w:ascii="Times New Roman" w:eastAsia="Times New Roman" w:hAnsi="Times New Roman" w:cs="Times New Roman"/>
          <w:b/>
          <w:bCs/>
          <w:sz w:val="24"/>
          <w:szCs w:val="24"/>
          <w:lang w:eastAsia="fr-FR"/>
        </w:rPr>
        <w:t>Identification</w:t>
      </w:r>
    </w:p>
    <w:p w:rsidR="008057C6" w:rsidRPr="008057C6" w:rsidRDefault="008057C6" w:rsidP="008057C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id_client</w:t>
      </w:r>
      <w:proofErr w:type="spellEnd"/>
      <w:r w:rsidRPr="008057C6">
        <w:rPr>
          <w:rFonts w:ascii="Times New Roman" w:eastAsia="Times New Roman" w:hAnsi="Times New Roman" w:cs="Times New Roman"/>
          <w:sz w:val="24"/>
          <w:szCs w:val="24"/>
          <w:lang w:eastAsia="fr-FR"/>
        </w:rPr>
        <w:br/>
        <w:t xml:space="preserve">Numéro d'identification du client. Il s'agit d'une chaîne de caractères au format </w:t>
      </w:r>
      <w:proofErr w:type="spellStart"/>
      <w:r w:rsidRPr="008057C6">
        <w:rPr>
          <w:rFonts w:ascii="Courier New" w:eastAsia="Times New Roman" w:hAnsi="Courier New" w:cs="Courier New"/>
          <w:sz w:val="24"/>
          <w:szCs w:val="24"/>
          <w:lang w:eastAsia="fr-FR"/>
        </w:rPr>
        <w:t>Annnnnnnn</w:t>
      </w:r>
      <w:proofErr w:type="spellEnd"/>
      <w:r w:rsidRPr="008057C6">
        <w:rPr>
          <w:rFonts w:ascii="Times New Roman" w:eastAsia="Times New Roman" w:hAnsi="Times New Roman" w:cs="Times New Roman"/>
          <w:sz w:val="24"/>
          <w:szCs w:val="24"/>
          <w:lang w:eastAsia="fr-FR"/>
        </w:rPr>
        <w:t xml:space="preserve"> (un "A" suivi de 8 chiffres). Le premier client est identifié par </w:t>
      </w:r>
      <w:r w:rsidRPr="008057C6">
        <w:rPr>
          <w:rFonts w:ascii="Courier New" w:eastAsia="Times New Roman" w:hAnsi="Courier New" w:cs="Courier New"/>
          <w:sz w:val="24"/>
          <w:szCs w:val="24"/>
          <w:lang w:eastAsia="fr-FR"/>
        </w:rPr>
        <w:t>A00000001</w:t>
      </w:r>
      <w:r w:rsidRPr="008057C6">
        <w:rPr>
          <w:rFonts w:ascii="Times New Roman" w:eastAsia="Times New Roman" w:hAnsi="Times New Roman" w:cs="Times New Roman"/>
          <w:sz w:val="24"/>
          <w:szCs w:val="24"/>
          <w:lang w:eastAsia="fr-FR"/>
        </w:rPr>
        <w:t xml:space="preserve"> et le dernier par </w:t>
      </w:r>
      <w:r w:rsidRPr="008057C6">
        <w:rPr>
          <w:rFonts w:ascii="Courier New" w:eastAsia="Times New Roman" w:hAnsi="Courier New" w:cs="Courier New"/>
          <w:sz w:val="24"/>
          <w:szCs w:val="24"/>
          <w:lang w:eastAsia="fr-FR"/>
        </w:rPr>
        <w:t>A00091488</w:t>
      </w:r>
      <w:r w:rsidRPr="008057C6">
        <w:rPr>
          <w:rFonts w:ascii="Times New Roman" w:eastAsia="Times New Roman" w:hAnsi="Times New Roman" w:cs="Times New Roman"/>
          <w:sz w:val="24"/>
          <w:szCs w:val="24"/>
          <w:lang w:eastAsia="fr-FR"/>
        </w:rPr>
        <w:t>.</w:t>
      </w:r>
    </w:p>
    <w:p w:rsidR="008057C6" w:rsidRPr="008057C6" w:rsidRDefault="008057C6" w:rsidP="008057C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id_vehicle</w:t>
      </w:r>
      <w:proofErr w:type="spellEnd"/>
      <w:r w:rsidRPr="008057C6">
        <w:rPr>
          <w:rFonts w:ascii="Times New Roman" w:eastAsia="Times New Roman" w:hAnsi="Times New Roman" w:cs="Times New Roman"/>
          <w:sz w:val="24"/>
          <w:szCs w:val="24"/>
          <w:lang w:eastAsia="fr-FR"/>
        </w:rPr>
        <w:br/>
        <w:t xml:space="preserve">Numéro d'identification du véhicule, au format </w:t>
      </w:r>
      <w:proofErr w:type="spellStart"/>
      <w:r w:rsidRPr="008057C6">
        <w:rPr>
          <w:rFonts w:ascii="Courier New" w:eastAsia="Times New Roman" w:hAnsi="Courier New" w:cs="Courier New"/>
          <w:sz w:val="24"/>
          <w:szCs w:val="24"/>
          <w:lang w:eastAsia="fr-FR"/>
        </w:rPr>
        <w:t>Vnn</w:t>
      </w:r>
      <w:proofErr w:type="spellEnd"/>
      <w:r w:rsidRPr="008057C6">
        <w:rPr>
          <w:rFonts w:ascii="Times New Roman" w:eastAsia="Times New Roman" w:hAnsi="Times New Roman" w:cs="Times New Roman"/>
          <w:sz w:val="24"/>
          <w:szCs w:val="24"/>
          <w:lang w:eastAsia="fr-FR"/>
        </w:rPr>
        <w:t xml:space="preserve"> (un "V" suivi de 2 chiffres). Le premier véhicule est toujours numéroté </w:t>
      </w:r>
      <w:r w:rsidRPr="008057C6">
        <w:rPr>
          <w:rFonts w:ascii="Courier New" w:eastAsia="Times New Roman" w:hAnsi="Courier New" w:cs="Courier New"/>
          <w:sz w:val="24"/>
          <w:szCs w:val="24"/>
          <w:lang w:eastAsia="fr-FR"/>
        </w:rPr>
        <w:t>V01</w:t>
      </w:r>
      <w:r w:rsidRPr="008057C6">
        <w:rPr>
          <w:rFonts w:ascii="Times New Roman" w:eastAsia="Times New Roman" w:hAnsi="Times New Roman" w:cs="Times New Roman"/>
          <w:sz w:val="24"/>
          <w:szCs w:val="24"/>
          <w:lang w:eastAsia="fr-FR"/>
        </w:rPr>
        <w:t>. Si un client possède plusieurs véhicules, la numérotation augmente de 1 sans ordre particulier.</w:t>
      </w:r>
    </w:p>
    <w:p w:rsidR="008057C6" w:rsidRPr="008057C6" w:rsidRDefault="008057C6" w:rsidP="008057C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id_policy</w:t>
      </w:r>
      <w:proofErr w:type="spellEnd"/>
      <w:r w:rsidRPr="008057C6">
        <w:rPr>
          <w:rFonts w:ascii="Times New Roman" w:eastAsia="Times New Roman" w:hAnsi="Times New Roman" w:cs="Times New Roman"/>
          <w:sz w:val="24"/>
          <w:szCs w:val="24"/>
          <w:lang w:eastAsia="fr-FR"/>
        </w:rPr>
        <w:br/>
        <w:t xml:space="preserve">Numéro d'identification de la police d’assurance, au format </w:t>
      </w:r>
      <w:proofErr w:type="spellStart"/>
      <w:r w:rsidRPr="008057C6">
        <w:rPr>
          <w:rFonts w:ascii="Courier New" w:eastAsia="Times New Roman" w:hAnsi="Courier New" w:cs="Courier New"/>
          <w:sz w:val="24"/>
          <w:szCs w:val="24"/>
          <w:lang w:eastAsia="fr-FR"/>
        </w:rPr>
        <w:t>Annnnnnnn-Vnn</w:t>
      </w:r>
      <w:proofErr w:type="spellEnd"/>
      <w:r w:rsidRPr="008057C6">
        <w:rPr>
          <w:rFonts w:ascii="Times New Roman" w:eastAsia="Times New Roman" w:hAnsi="Times New Roman" w:cs="Times New Roman"/>
          <w:sz w:val="24"/>
          <w:szCs w:val="24"/>
          <w:lang w:eastAsia="fr-FR"/>
        </w:rPr>
        <w:t xml:space="preserve">, obtenu en concaténant </w:t>
      </w:r>
      <w:proofErr w:type="spellStart"/>
      <w:r w:rsidRPr="008057C6">
        <w:rPr>
          <w:rFonts w:ascii="Courier New" w:eastAsia="Times New Roman" w:hAnsi="Courier New" w:cs="Courier New"/>
          <w:sz w:val="24"/>
          <w:szCs w:val="24"/>
          <w:lang w:eastAsia="fr-FR"/>
        </w:rPr>
        <w:t>id_client</w:t>
      </w:r>
      <w:proofErr w:type="spellEnd"/>
      <w:r w:rsidRPr="008057C6">
        <w:rPr>
          <w:rFonts w:ascii="Times New Roman" w:eastAsia="Times New Roman" w:hAnsi="Times New Roman" w:cs="Times New Roman"/>
          <w:sz w:val="24"/>
          <w:szCs w:val="24"/>
          <w:lang w:eastAsia="fr-FR"/>
        </w:rPr>
        <w:t xml:space="preserve"> et </w:t>
      </w:r>
      <w:proofErr w:type="spellStart"/>
      <w:r w:rsidRPr="008057C6">
        <w:rPr>
          <w:rFonts w:ascii="Courier New" w:eastAsia="Times New Roman" w:hAnsi="Courier New" w:cs="Courier New"/>
          <w:sz w:val="24"/>
          <w:szCs w:val="24"/>
          <w:lang w:eastAsia="fr-FR"/>
        </w:rPr>
        <w:t>id_vehicle</w:t>
      </w:r>
      <w:proofErr w:type="spellEnd"/>
      <w:r w:rsidRPr="008057C6">
        <w:rPr>
          <w:rFonts w:ascii="Times New Roman" w:eastAsia="Times New Roman" w:hAnsi="Times New Roman" w:cs="Times New Roman"/>
          <w:sz w:val="24"/>
          <w:szCs w:val="24"/>
          <w:lang w:eastAsia="fr-FR"/>
        </w:rPr>
        <w:t>.</w:t>
      </w:r>
    </w:p>
    <w:p w:rsidR="008057C6" w:rsidRPr="008057C6" w:rsidRDefault="008057C6" w:rsidP="008057C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id_year</w:t>
      </w:r>
      <w:proofErr w:type="spellEnd"/>
      <w:r w:rsidRPr="008057C6">
        <w:rPr>
          <w:rFonts w:ascii="Times New Roman" w:eastAsia="Times New Roman" w:hAnsi="Times New Roman" w:cs="Times New Roman"/>
          <w:sz w:val="24"/>
          <w:szCs w:val="24"/>
          <w:lang w:eastAsia="fr-FR"/>
        </w:rPr>
        <w:br/>
        <w:t>Année de couverture. Elle commence à "</w:t>
      </w:r>
      <w:proofErr w:type="spellStart"/>
      <w:r w:rsidRPr="008057C6">
        <w:rPr>
          <w:rFonts w:ascii="Times New Roman" w:eastAsia="Times New Roman" w:hAnsi="Times New Roman" w:cs="Times New Roman"/>
          <w:sz w:val="24"/>
          <w:szCs w:val="24"/>
          <w:lang w:eastAsia="fr-FR"/>
        </w:rPr>
        <w:t>Year</w:t>
      </w:r>
      <w:proofErr w:type="spellEnd"/>
      <w:r w:rsidRPr="008057C6">
        <w:rPr>
          <w:rFonts w:ascii="Times New Roman" w:eastAsia="Times New Roman" w:hAnsi="Times New Roman" w:cs="Times New Roman"/>
          <w:sz w:val="24"/>
          <w:szCs w:val="24"/>
          <w:lang w:eastAsia="fr-FR"/>
        </w:rPr>
        <w:t xml:space="preserve"> 0" et se termine à "</w:t>
      </w:r>
      <w:proofErr w:type="spellStart"/>
      <w:r w:rsidRPr="008057C6">
        <w:rPr>
          <w:rFonts w:ascii="Times New Roman" w:eastAsia="Times New Roman" w:hAnsi="Times New Roman" w:cs="Times New Roman"/>
          <w:sz w:val="24"/>
          <w:szCs w:val="24"/>
          <w:lang w:eastAsia="fr-FR"/>
        </w:rPr>
        <w:t>Year</w:t>
      </w:r>
      <w:proofErr w:type="spellEnd"/>
      <w:r w:rsidRPr="008057C6">
        <w:rPr>
          <w:rFonts w:ascii="Times New Roman" w:eastAsia="Times New Roman" w:hAnsi="Times New Roman" w:cs="Times New Roman"/>
          <w:sz w:val="24"/>
          <w:szCs w:val="24"/>
          <w:lang w:eastAsia="fr-FR"/>
        </w:rPr>
        <w:t xml:space="preserve"> 4".</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25" style="width:0;height:1.5pt" o:hralign="center" o:hrstd="t" o:hr="t" fillcolor="#a0a0a0" stroked="f"/>
        </w:pict>
      </w:r>
    </w:p>
    <w:p w:rsidR="008057C6" w:rsidRPr="008057C6" w:rsidRDefault="008057C6" w:rsidP="008057C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8057C6">
        <w:rPr>
          <w:rFonts w:ascii="Times New Roman" w:eastAsia="Times New Roman" w:hAnsi="Times New Roman" w:cs="Times New Roman"/>
          <w:b/>
          <w:bCs/>
          <w:sz w:val="24"/>
          <w:szCs w:val="24"/>
          <w:lang w:eastAsia="fr-FR"/>
        </w:rPr>
        <w:t>Informations sur la police d’assurance</w:t>
      </w:r>
    </w:p>
    <w:p w:rsidR="008057C6" w:rsidRPr="008057C6" w:rsidRDefault="008057C6" w:rsidP="008057C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pol_bonus</w:t>
      </w:r>
      <w:proofErr w:type="spellEnd"/>
      <w:r w:rsidRPr="008057C6">
        <w:rPr>
          <w:rFonts w:ascii="Times New Roman" w:eastAsia="Times New Roman" w:hAnsi="Times New Roman" w:cs="Times New Roman"/>
          <w:sz w:val="24"/>
          <w:szCs w:val="24"/>
          <w:lang w:eastAsia="fr-FR"/>
        </w:rPr>
        <w:br/>
        <w:t>Bonus/malus de la police (système français de réduction/sanction pour sinistres). Par exemple, un bonus de 0.5 représente une réduction de 30 %, tandis qu’un malus de 1.2 représente une augmentation de 20 %.</w:t>
      </w:r>
    </w:p>
    <w:p w:rsidR="008057C6" w:rsidRPr="008057C6" w:rsidRDefault="008057C6" w:rsidP="008057C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pol_coverage</w:t>
      </w:r>
      <w:proofErr w:type="spellEnd"/>
      <w:r w:rsidRPr="008057C6">
        <w:rPr>
          <w:rFonts w:ascii="Times New Roman" w:eastAsia="Times New Roman" w:hAnsi="Times New Roman" w:cs="Times New Roman"/>
          <w:sz w:val="24"/>
          <w:szCs w:val="24"/>
          <w:lang w:eastAsia="fr-FR"/>
        </w:rPr>
        <w:br/>
        <w:t>Type de couverture, parmi :</w:t>
      </w:r>
    </w:p>
    <w:p w:rsidR="008057C6" w:rsidRPr="008057C6" w:rsidRDefault="008057C6" w:rsidP="008057C6">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i/>
          <w:iCs/>
          <w:sz w:val="24"/>
          <w:szCs w:val="24"/>
          <w:lang w:eastAsia="fr-FR"/>
        </w:rPr>
        <w:t>Mini</w:t>
      </w:r>
      <w:r w:rsidRPr="008057C6">
        <w:rPr>
          <w:rFonts w:ascii="Times New Roman" w:eastAsia="Times New Roman" w:hAnsi="Times New Roman" w:cs="Times New Roman"/>
          <w:sz w:val="24"/>
          <w:szCs w:val="24"/>
          <w:lang w:eastAsia="fr-FR"/>
        </w:rPr>
        <w:t xml:space="preserve"> : couvre uniquement les dommages de responsabilité civile.</w:t>
      </w:r>
    </w:p>
    <w:p w:rsidR="008057C6" w:rsidRPr="008057C6" w:rsidRDefault="008057C6" w:rsidP="008057C6">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i/>
          <w:iCs/>
          <w:sz w:val="24"/>
          <w:szCs w:val="24"/>
          <w:lang w:eastAsia="fr-FR"/>
        </w:rPr>
        <w:t>Median1</w:t>
      </w:r>
      <w:r w:rsidRPr="008057C6">
        <w:rPr>
          <w:rFonts w:ascii="Times New Roman" w:eastAsia="Times New Roman" w:hAnsi="Times New Roman" w:cs="Times New Roman"/>
          <w:sz w:val="24"/>
          <w:szCs w:val="24"/>
          <w:lang w:eastAsia="fr-FR"/>
        </w:rPr>
        <w:t xml:space="preserve"> et </w:t>
      </w:r>
      <w:r w:rsidRPr="008057C6">
        <w:rPr>
          <w:rFonts w:ascii="Times New Roman" w:eastAsia="Times New Roman" w:hAnsi="Times New Roman" w:cs="Times New Roman"/>
          <w:i/>
          <w:iCs/>
          <w:sz w:val="24"/>
          <w:szCs w:val="24"/>
          <w:lang w:eastAsia="fr-FR"/>
        </w:rPr>
        <w:t>Median2</w:t>
      </w:r>
      <w:r w:rsidRPr="008057C6">
        <w:rPr>
          <w:rFonts w:ascii="Times New Roman" w:eastAsia="Times New Roman" w:hAnsi="Times New Roman" w:cs="Times New Roman"/>
          <w:sz w:val="24"/>
          <w:szCs w:val="24"/>
          <w:lang w:eastAsia="fr-FR"/>
        </w:rPr>
        <w:t xml:space="preserve"> : couvrent des garanties intermédiaires.</w:t>
      </w:r>
    </w:p>
    <w:p w:rsidR="008057C6" w:rsidRPr="008057C6" w:rsidRDefault="008057C6" w:rsidP="008057C6">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i/>
          <w:iCs/>
          <w:sz w:val="24"/>
          <w:szCs w:val="24"/>
          <w:lang w:eastAsia="fr-FR"/>
        </w:rPr>
        <w:t>Maxi</w:t>
      </w:r>
      <w:r w:rsidRPr="008057C6">
        <w:rPr>
          <w:rFonts w:ascii="Times New Roman" w:eastAsia="Times New Roman" w:hAnsi="Times New Roman" w:cs="Times New Roman"/>
          <w:sz w:val="24"/>
          <w:szCs w:val="24"/>
          <w:lang w:eastAsia="fr-FR"/>
        </w:rPr>
        <w:t xml:space="preserve"> : inclut toutes les garanties (dommages, vol, bris de glace, assistance, etc.).</w:t>
      </w:r>
    </w:p>
    <w:p w:rsidR="008057C6" w:rsidRPr="008057C6" w:rsidRDefault="008057C6" w:rsidP="008057C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pol_duration</w:t>
      </w:r>
      <w:proofErr w:type="spellEnd"/>
      <w:r w:rsidRPr="008057C6">
        <w:rPr>
          <w:rFonts w:ascii="Times New Roman" w:eastAsia="Times New Roman" w:hAnsi="Times New Roman" w:cs="Times New Roman"/>
          <w:sz w:val="24"/>
          <w:szCs w:val="24"/>
          <w:lang w:eastAsia="fr-FR"/>
        </w:rPr>
        <w:br/>
        <w:t>Durée de la police, exprimée en années, depuis son début jusqu'à l'année courante. Les polices les plus anciennes ont une durée maximale de 45 ans.</w:t>
      </w:r>
    </w:p>
    <w:p w:rsidR="008057C6" w:rsidRPr="008057C6" w:rsidRDefault="008057C6" w:rsidP="008057C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pol_sit_duration</w:t>
      </w:r>
      <w:proofErr w:type="spellEnd"/>
      <w:r w:rsidRPr="008057C6">
        <w:rPr>
          <w:rFonts w:ascii="Times New Roman" w:eastAsia="Times New Roman" w:hAnsi="Times New Roman" w:cs="Times New Roman"/>
          <w:sz w:val="24"/>
          <w:szCs w:val="24"/>
          <w:lang w:eastAsia="fr-FR"/>
        </w:rPr>
        <w:br/>
        <w:t xml:space="preserve">Durée de la situation actuelle de la police (en années). Diffère de </w:t>
      </w:r>
      <w:proofErr w:type="spellStart"/>
      <w:r w:rsidRPr="008057C6">
        <w:rPr>
          <w:rFonts w:ascii="Courier New" w:eastAsia="Times New Roman" w:hAnsi="Courier New" w:cs="Courier New"/>
          <w:sz w:val="24"/>
          <w:szCs w:val="24"/>
          <w:lang w:eastAsia="fr-FR"/>
        </w:rPr>
        <w:t>pol_duration</w:t>
      </w:r>
      <w:proofErr w:type="spellEnd"/>
      <w:r w:rsidRPr="008057C6">
        <w:rPr>
          <w:rFonts w:ascii="Times New Roman" w:eastAsia="Times New Roman" w:hAnsi="Times New Roman" w:cs="Times New Roman"/>
          <w:sz w:val="24"/>
          <w:szCs w:val="24"/>
          <w:lang w:eastAsia="fr-FR"/>
        </w:rPr>
        <w:t xml:space="preserve"> si des modifications ont été apportées à la police (changement de couverture, véhicule, conducteur, etc.).</w:t>
      </w:r>
    </w:p>
    <w:p w:rsidR="008057C6" w:rsidRPr="008057C6" w:rsidRDefault="008057C6" w:rsidP="008057C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pol_pay_freq</w:t>
      </w:r>
      <w:proofErr w:type="spellEnd"/>
      <w:r w:rsidRPr="008057C6">
        <w:rPr>
          <w:rFonts w:ascii="Times New Roman" w:eastAsia="Times New Roman" w:hAnsi="Times New Roman" w:cs="Times New Roman"/>
          <w:sz w:val="24"/>
          <w:szCs w:val="24"/>
          <w:lang w:eastAsia="fr-FR"/>
        </w:rPr>
        <w:br/>
        <w:t>Fréquence de paiement de la prime : annuel, semestriel, trimestriel ou mensuel.</w:t>
      </w:r>
    </w:p>
    <w:p w:rsidR="008057C6" w:rsidRPr="008057C6" w:rsidRDefault="008057C6" w:rsidP="008057C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pol_payd</w:t>
      </w:r>
      <w:proofErr w:type="spellEnd"/>
      <w:r w:rsidRPr="008057C6">
        <w:rPr>
          <w:rFonts w:ascii="Times New Roman" w:eastAsia="Times New Roman" w:hAnsi="Times New Roman" w:cs="Times New Roman"/>
          <w:sz w:val="24"/>
          <w:szCs w:val="24"/>
          <w:lang w:eastAsia="fr-FR"/>
        </w:rPr>
        <w:br/>
        <w:t>Indicateur de paiement à l’usage (</w:t>
      </w:r>
      <w:proofErr w:type="spellStart"/>
      <w:r w:rsidRPr="008057C6">
        <w:rPr>
          <w:rFonts w:ascii="Times New Roman" w:eastAsia="Times New Roman" w:hAnsi="Times New Roman" w:cs="Times New Roman"/>
          <w:i/>
          <w:iCs/>
          <w:sz w:val="24"/>
          <w:szCs w:val="24"/>
          <w:lang w:eastAsia="fr-FR"/>
        </w:rPr>
        <w:t>Pay</w:t>
      </w:r>
      <w:proofErr w:type="spellEnd"/>
      <w:r w:rsidRPr="008057C6">
        <w:rPr>
          <w:rFonts w:ascii="Times New Roman" w:eastAsia="Times New Roman" w:hAnsi="Times New Roman" w:cs="Times New Roman"/>
          <w:i/>
          <w:iCs/>
          <w:sz w:val="24"/>
          <w:szCs w:val="24"/>
          <w:lang w:eastAsia="fr-FR"/>
        </w:rPr>
        <w:t xml:space="preserve"> As You Drive</w:t>
      </w:r>
      <w:r w:rsidRPr="008057C6">
        <w:rPr>
          <w:rFonts w:ascii="Times New Roman" w:eastAsia="Times New Roman" w:hAnsi="Times New Roman" w:cs="Times New Roman"/>
          <w:sz w:val="24"/>
          <w:szCs w:val="24"/>
          <w:lang w:eastAsia="fr-FR"/>
        </w:rPr>
        <w:t>). Valeurs possibles : "</w:t>
      </w:r>
      <w:proofErr w:type="spellStart"/>
      <w:r w:rsidRPr="008057C6">
        <w:rPr>
          <w:rFonts w:ascii="Times New Roman" w:eastAsia="Times New Roman" w:hAnsi="Times New Roman" w:cs="Times New Roman"/>
          <w:sz w:val="24"/>
          <w:szCs w:val="24"/>
          <w:lang w:eastAsia="fr-FR"/>
        </w:rPr>
        <w:t>Yes</w:t>
      </w:r>
      <w:proofErr w:type="spellEnd"/>
      <w:r w:rsidRPr="008057C6">
        <w:rPr>
          <w:rFonts w:ascii="Times New Roman" w:eastAsia="Times New Roman" w:hAnsi="Times New Roman" w:cs="Times New Roman"/>
          <w:sz w:val="24"/>
          <w:szCs w:val="24"/>
          <w:lang w:eastAsia="fr-FR"/>
        </w:rPr>
        <w:t>" ou "No". Ce mode de paiement est peu courant à "</w:t>
      </w:r>
      <w:proofErr w:type="spellStart"/>
      <w:r w:rsidRPr="008057C6">
        <w:rPr>
          <w:rFonts w:ascii="Times New Roman" w:eastAsia="Times New Roman" w:hAnsi="Times New Roman" w:cs="Times New Roman"/>
          <w:sz w:val="24"/>
          <w:szCs w:val="24"/>
          <w:lang w:eastAsia="fr-FR"/>
        </w:rPr>
        <w:t>Year</w:t>
      </w:r>
      <w:proofErr w:type="spellEnd"/>
      <w:r w:rsidRPr="008057C6">
        <w:rPr>
          <w:rFonts w:ascii="Times New Roman" w:eastAsia="Times New Roman" w:hAnsi="Times New Roman" w:cs="Times New Roman"/>
          <w:sz w:val="24"/>
          <w:szCs w:val="24"/>
          <w:lang w:eastAsia="fr-FR"/>
        </w:rPr>
        <w:t xml:space="preserve"> 0".</w:t>
      </w:r>
    </w:p>
    <w:p w:rsidR="008057C6" w:rsidRPr="008057C6" w:rsidRDefault="008057C6" w:rsidP="008057C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pol_usage</w:t>
      </w:r>
      <w:proofErr w:type="spellEnd"/>
      <w:r w:rsidRPr="008057C6">
        <w:rPr>
          <w:rFonts w:ascii="Times New Roman" w:eastAsia="Times New Roman" w:hAnsi="Times New Roman" w:cs="Times New Roman"/>
          <w:sz w:val="24"/>
          <w:szCs w:val="24"/>
          <w:lang w:eastAsia="fr-FR"/>
        </w:rPr>
        <w:br/>
        <w:t>Usage principal du véhicule :</w:t>
      </w:r>
    </w:p>
    <w:p w:rsidR="008057C6" w:rsidRPr="008057C6" w:rsidRDefault="008057C6" w:rsidP="008057C6">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i/>
          <w:iCs/>
          <w:sz w:val="24"/>
          <w:szCs w:val="24"/>
          <w:lang w:eastAsia="fr-FR"/>
        </w:rPr>
        <w:t>WorkPrivate</w:t>
      </w:r>
      <w:proofErr w:type="spellEnd"/>
      <w:r w:rsidRPr="008057C6">
        <w:rPr>
          <w:rFonts w:ascii="Times New Roman" w:eastAsia="Times New Roman" w:hAnsi="Times New Roman" w:cs="Times New Roman"/>
          <w:sz w:val="24"/>
          <w:szCs w:val="24"/>
          <w:lang w:eastAsia="fr-FR"/>
        </w:rPr>
        <w:t xml:space="preserve"> : usage privé pour le travail (le plus courant).</w:t>
      </w:r>
    </w:p>
    <w:p w:rsidR="008057C6" w:rsidRPr="008057C6" w:rsidRDefault="008057C6" w:rsidP="008057C6">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i/>
          <w:iCs/>
          <w:sz w:val="24"/>
          <w:szCs w:val="24"/>
          <w:lang w:eastAsia="fr-FR"/>
        </w:rPr>
        <w:t>Retired</w:t>
      </w:r>
      <w:proofErr w:type="spellEnd"/>
      <w:r w:rsidRPr="008057C6">
        <w:rPr>
          <w:rFonts w:ascii="Times New Roman" w:eastAsia="Times New Roman" w:hAnsi="Times New Roman" w:cs="Times New Roman"/>
          <w:sz w:val="24"/>
          <w:szCs w:val="24"/>
          <w:lang w:eastAsia="fr-FR"/>
        </w:rPr>
        <w:t xml:space="preserve"> : usage pour les personnes retraitées, supposées conduire moins.</w:t>
      </w:r>
    </w:p>
    <w:p w:rsidR="008057C6" w:rsidRPr="008057C6" w:rsidRDefault="008057C6" w:rsidP="008057C6">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i/>
          <w:iCs/>
          <w:sz w:val="24"/>
          <w:szCs w:val="24"/>
          <w:lang w:eastAsia="fr-FR"/>
        </w:rPr>
        <w:lastRenderedPageBreak/>
        <w:t>Professional</w:t>
      </w:r>
      <w:r w:rsidRPr="008057C6">
        <w:rPr>
          <w:rFonts w:ascii="Times New Roman" w:eastAsia="Times New Roman" w:hAnsi="Times New Roman" w:cs="Times New Roman"/>
          <w:sz w:val="24"/>
          <w:szCs w:val="24"/>
          <w:lang w:eastAsia="fr-FR"/>
        </w:rPr>
        <w:t xml:space="preserve"> : usage professionnel du véhicule.</w:t>
      </w:r>
    </w:p>
    <w:p w:rsidR="008057C6" w:rsidRPr="008057C6" w:rsidRDefault="008057C6" w:rsidP="008057C6">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i/>
          <w:iCs/>
          <w:sz w:val="24"/>
          <w:szCs w:val="24"/>
          <w:lang w:eastAsia="fr-FR"/>
        </w:rPr>
        <w:t>AllTrips</w:t>
      </w:r>
      <w:proofErr w:type="spellEnd"/>
      <w:r w:rsidRPr="008057C6">
        <w:rPr>
          <w:rFonts w:ascii="Times New Roman" w:eastAsia="Times New Roman" w:hAnsi="Times New Roman" w:cs="Times New Roman"/>
          <w:sz w:val="24"/>
          <w:szCs w:val="24"/>
          <w:lang w:eastAsia="fr-FR"/>
        </w:rPr>
        <w:t xml:space="preserve"> : usage incluant tous les déplacements professionnels et personnels.</w:t>
      </w:r>
    </w:p>
    <w:p w:rsidR="008057C6" w:rsidRPr="008057C6" w:rsidRDefault="008057C6" w:rsidP="008057C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pol_insee_code</w:t>
      </w:r>
      <w:proofErr w:type="spellEnd"/>
      <w:r w:rsidRPr="008057C6">
        <w:rPr>
          <w:rFonts w:ascii="Times New Roman" w:eastAsia="Times New Roman" w:hAnsi="Times New Roman" w:cs="Times New Roman"/>
          <w:sz w:val="24"/>
          <w:szCs w:val="24"/>
          <w:lang w:eastAsia="fr-FR"/>
        </w:rPr>
        <w:br/>
        <w:t>Code INSEE de la commune française du souscripteur (5 caractères alphanumériques). Le code inclut les départements (les deux premiers chiffres) et permet de relier des données externes (densité de population, données OSM, etc.).</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26" style="width:0;height:1.5pt" o:hralign="center" o:hrstd="t" o:hr="t" fillcolor="#a0a0a0" stroked="f"/>
        </w:pict>
      </w:r>
    </w:p>
    <w:p w:rsidR="008057C6" w:rsidRPr="008057C6" w:rsidRDefault="008057C6" w:rsidP="008057C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8057C6">
        <w:rPr>
          <w:rFonts w:ascii="Times New Roman" w:eastAsia="Times New Roman" w:hAnsi="Times New Roman" w:cs="Times New Roman"/>
          <w:b/>
          <w:bCs/>
          <w:sz w:val="24"/>
          <w:szCs w:val="24"/>
          <w:lang w:eastAsia="fr-FR"/>
        </w:rPr>
        <w:t>Informations sur les conducteurs</w:t>
      </w:r>
    </w:p>
    <w:p w:rsidR="008057C6" w:rsidRPr="008057C6" w:rsidRDefault="008057C6" w:rsidP="008057C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drv_drv2</w:t>
      </w:r>
      <w:r w:rsidRPr="008057C6">
        <w:rPr>
          <w:rFonts w:ascii="Times New Roman" w:eastAsia="Times New Roman" w:hAnsi="Times New Roman" w:cs="Times New Roman"/>
          <w:sz w:val="24"/>
          <w:szCs w:val="24"/>
          <w:lang w:eastAsia="fr-FR"/>
        </w:rPr>
        <w:br/>
        <w:t>Indique la présence d’un second conducteur (1 fois sur 3). Toujours au moins un conducteur principal.</w:t>
      </w:r>
    </w:p>
    <w:p w:rsidR="008057C6" w:rsidRPr="008057C6" w:rsidRDefault="008057C6" w:rsidP="008057C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drv_age1</w:t>
      </w:r>
      <w:r w:rsidRPr="008057C6">
        <w:rPr>
          <w:rFonts w:ascii="Times New Roman" w:eastAsia="Times New Roman" w:hAnsi="Times New Roman" w:cs="Times New Roman"/>
          <w:sz w:val="24"/>
          <w:szCs w:val="24"/>
          <w:lang w:eastAsia="fr-FR"/>
        </w:rPr>
        <w:t xml:space="preserve">, </w:t>
      </w:r>
      <w:r w:rsidRPr="008057C6">
        <w:rPr>
          <w:rFonts w:ascii="Times New Roman" w:eastAsia="Times New Roman" w:hAnsi="Times New Roman" w:cs="Times New Roman"/>
          <w:b/>
          <w:bCs/>
          <w:sz w:val="24"/>
          <w:szCs w:val="24"/>
          <w:lang w:eastAsia="fr-FR"/>
        </w:rPr>
        <w:t>drv_age2</w:t>
      </w:r>
      <w:r w:rsidRPr="008057C6">
        <w:rPr>
          <w:rFonts w:ascii="Times New Roman" w:eastAsia="Times New Roman" w:hAnsi="Times New Roman" w:cs="Times New Roman"/>
          <w:sz w:val="24"/>
          <w:szCs w:val="24"/>
          <w:lang w:eastAsia="fr-FR"/>
        </w:rPr>
        <w:br/>
        <w:t>Âge des conducteurs (en années). L’âge minimum est 19 ans à "</w:t>
      </w:r>
      <w:proofErr w:type="spellStart"/>
      <w:r w:rsidRPr="008057C6">
        <w:rPr>
          <w:rFonts w:ascii="Times New Roman" w:eastAsia="Times New Roman" w:hAnsi="Times New Roman" w:cs="Times New Roman"/>
          <w:sz w:val="24"/>
          <w:szCs w:val="24"/>
          <w:lang w:eastAsia="fr-FR"/>
        </w:rPr>
        <w:t>Year</w:t>
      </w:r>
      <w:proofErr w:type="spellEnd"/>
      <w:r w:rsidRPr="008057C6">
        <w:rPr>
          <w:rFonts w:ascii="Times New Roman" w:eastAsia="Times New Roman" w:hAnsi="Times New Roman" w:cs="Times New Roman"/>
          <w:sz w:val="24"/>
          <w:szCs w:val="24"/>
          <w:lang w:eastAsia="fr-FR"/>
        </w:rPr>
        <w:t xml:space="preserve"> 0".</w:t>
      </w:r>
    </w:p>
    <w:p w:rsidR="008057C6" w:rsidRPr="008057C6" w:rsidRDefault="008057C6" w:rsidP="008057C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drv_sex1</w:t>
      </w:r>
      <w:r w:rsidRPr="008057C6">
        <w:rPr>
          <w:rFonts w:ascii="Times New Roman" w:eastAsia="Times New Roman" w:hAnsi="Times New Roman" w:cs="Times New Roman"/>
          <w:sz w:val="24"/>
          <w:szCs w:val="24"/>
          <w:lang w:eastAsia="fr-FR"/>
        </w:rPr>
        <w:t xml:space="preserve">, </w:t>
      </w:r>
      <w:r w:rsidRPr="008057C6">
        <w:rPr>
          <w:rFonts w:ascii="Times New Roman" w:eastAsia="Times New Roman" w:hAnsi="Times New Roman" w:cs="Times New Roman"/>
          <w:b/>
          <w:bCs/>
          <w:sz w:val="24"/>
          <w:szCs w:val="24"/>
          <w:lang w:eastAsia="fr-FR"/>
        </w:rPr>
        <w:t>drv_sex2</w:t>
      </w:r>
      <w:r w:rsidRPr="008057C6">
        <w:rPr>
          <w:rFonts w:ascii="Times New Roman" w:eastAsia="Times New Roman" w:hAnsi="Times New Roman" w:cs="Times New Roman"/>
          <w:sz w:val="24"/>
          <w:szCs w:val="24"/>
          <w:lang w:eastAsia="fr-FR"/>
        </w:rPr>
        <w:br/>
        <w:t>Sexe des conducteurs. Bien que les tarifs d’assurance soient neutres en genre (règlementation européenne), cette information est disponible à des fins académiques.</w:t>
      </w:r>
    </w:p>
    <w:p w:rsidR="008057C6" w:rsidRPr="008057C6" w:rsidRDefault="008057C6" w:rsidP="008057C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drv_age_lic1</w:t>
      </w:r>
      <w:r w:rsidRPr="008057C6">
        <w:rPr>
          <w:rFonts w:ascii="Times New Roman" w:eastAsia="Times New Roman" w:hAnsi="Times New Roman" w:cs="Times New Roman"/>
          <w:sz w:val="24"/>
          <w:szCs w:val="24"/>
          <w:lang w:eastAsia="fr-FR"/>
        </w:rPr>
        <w:t xml:space="preserve">, </w:t>
      </w:r>
      <w:r w:rsidRPr="008057C6">
        <w:rPr>
          <w:rFonts w:ascii="Times New Roman" w:eastAsia="Times New Roman" w:hAnsi="Times New Roman" w:cs="Times New Roman"/>
          <w:b/>
          <w:bCs/>
          <w:sz w:val="24"/>
          <w:szCs w:val="24"/>
          <w:lang w:eastAsia="fr-FR"/>
        </w:rPr>
        <w:t>drv_age_lic2</w:t>
      </w:r>
      <w:r w:rsidRPr="008057C6">
        <w:rPr>
          <w:rFonts w:ascii="Times New Roman" w:eastAsia="Times New Roman" w:hAnsi="Times New Roman" w:cs="Times New Roman"/>
          <w:sz w:val="24"/>
          <w:szCs w:val="24"/>
          <w:lang w:eastAsia="fr-FR"/>
        </w:rPr>
        <w:br/>
        <w:t>Ancienneté du permis de conduire (en années) pour chaque conducteur.</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27" style="width:0;height:1.5pt" o:hralign="center" o:hrstd="t" o:hr="t" fillcolor="#a0a0a0" stroked="f"/>
        </w:pict>
      </w:r>
    </w:p>
    <w:p w:rsidR="008057C6" w:rsidRPr="008057C6" w:rsidRDefault="008057C6" w:rsidP="008057C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8057C6">
        <w:rPr>
          <w:rFonts w:ascii="Times New Roman" w:eastAsia="Times New Roman" w:hAnsi="Times New Roman" w:cs="Times New Roman"/>
          <w:b/>
          <w:bCs/>
          <w:sz w:val="24"/>
          <w:szCs w:val="24"/>
          <w:lang w:eastAsia="fr-FR"/>
        </w:rPr>
        <w:t>Informations sur le véhicule</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vh_age</w:t>
      </w:r>
      <w:proofErr w:type="spellEnd"/>
      <w:r w:rsidRPr="008057C6">
        <w:rPr>
          <w:rFonts w:ascii="Times New Roman" w:eastAsia="Times New Roman" w:hAnsi="Times New Roman" w:cs="Times New Roman"/>
          <w:sz w:val="24"/>
          <w:szCs w:val="24"/>
          <w:lang w:eastAsia="fr-FR"/>
        </w:rPr>
        <w:br/>
        <w:t>Âge du véhicule, calculé comme la différence entre l'année actuelle et l'année de sortie du véhicule.</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vh_cyl</w:t>
      </w:r>
      <w:proofErr w:type="spellEnd"/>
      <w:r w:rsidRPr="008057C6">
        <w:rPr>
          <w:rFonts w:ascii="Times New Roman" w:eastAsia="Times New Roman" w:hAnsi="Times New Roman" w:cs="Times New Roman"/>
          <w:sz w:val="24"/>
          <w:szCs w:val="24"/>
          <w:lang w:eastAsia="fr-FR"/>
        </w:rPr>
        <w:br/>
        <w:t>Cylindrée du moteur (en millilitres). Corrélée avec la puissance DIN.</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vh_din</w:t>
      </w:r>
      <w:proofErr w:type="spellEnd"/>
      <w:r w:rsidRPr="008057C6">
        <w:rPr>
          <w:rFonts w:ascii="Times New Roman" w:eastAsia="Times New Roman" w:hAnsi="Times New Roman" w:cs="Times New Roman"/>
          <w:sz w:val="24"/>
          <w:szCs w:val="24"/>
          <w:lang w:eastAsia="fr-FR"/>
        </w:rPr>
        <w:br/>
        <w:t>Puissance DIN du moteur, corrélée avec la cylindrée, la vitesse maximale et la valeur du véhicule.</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vh_fuel</w:t>
      </w:r>
      <w:proofErr w:type="spellEnd"/>
      <w:r w:rsidRPr="008057C6">
        <w:rPr>
          <w:rFonts w:ascii="Times New Roman" w:eastAsia="Times New Roman" w:hAnsi="Times New Roman" w:cs="Times New Roman"/>
          <w:sz w:val="24"/>
          <w:szCs w:val="24"/>
          <w:lang w:eastAsia="fr-FR"/>
        </w:rPr>
        <w:br/>
        <w:t>Type de carburant : "Diesel", "</w:t>
      </w:r>
      <w:proofErr w:type="spellStart"/>
      <w:r w:rsidRPr="008057C6">
        <w:rPr>
          <w:rFonts w:ascii="Times New Roman" w:eastAsia="Times New Roman" w:hAnsi="Times New Roman" w:cs="Times New Roman"/>
          <w:sz w:val="24"/>
          <w:szCs w:val="24"/>
          <w:lang w:eastAsia="fr-FR"/>
        </w:rPr>
        <w:t>Gasoline</w:t>
      </w:r>
      <w:proofErr w:type="spellEnd"/>
      <w:r w:rsidRPr="008057C6">
        <w:rPr>
          <w:rFonts w:ascii="Times New Roman" w:eastAsia="Times New Roman" w:hAnsi="Times New Roman" w:cs="Times New Roman"/>
          <w:sz w:val="24"/>
          <w:szCs w:val="24"/>
          <w:lang w:eastAsia="fr-FR"/>
        </w:rPr>
        <w:t>" ou (rarement) "</w:t>
      </w:r>
      <w:proofErr w:type="spellStart"/>
      <w:r w:rsidRPr="008057C6">
        <w:rPr>
          <w:rFonts w:ascii="Times New Roman" w:eastAsia="Times New Roman" w:hAnsi="Times New Roman" w:cs="Times New Roman"/>
          <w:sz w:val="24"/>
          <w:szCs w:val="24"/>
          <w:lang w:eastAsia="fr-FR"/>
        </w:rPr>
        <w:t>Hybrid</w:t>
      </w:r>
      <w:proofErr w:type="spellEnd"/>
      <w:r w:rsidRPr="008057C6">
        <w:rPr>
          <w:rFonts w:ascii="Times New Roman" w:eastAsia="Times New Roman" w:hAnsi="Times New Roman" w:cs="Times New Roman"/>
          <w:sz w:val="24"/>
          <w:szCs w:val="24"/>
          <w:lang w:eastAsia="fr-FR"/>
        </w:rPr>
        <w:t>".</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vh_make</w:t>
      </w:r>
      <w:proofErr w:type="spellEnd"/>
      <w:r w:rsidRPr="008057C6">
        <w:rPr>
          <w:rFonts w:ascii="Times New Roman" w:eastAsia="Times New Roman" w:hAnsi="Times New Roman" w:cs="Times New Roman"/>
          <w:sz w:val="24"/>
          <w:szCs w:val="24"/>
          <w:lang w:eastAsia="fr-FR"/>
        </w:rPr>
        <w:br/>
        <w:t>Marque du véhicule (par exemple Renault, Peugeot, Citroën).</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vh_model</w:t>
      </w:r>
      <w:proofErr w:type="spellEnd"/>
      <w:r w:rsidRPr="008057C6">
        <w:rPr>
          <w:rFonts w:ascii="Times New Roman" w:eastAsia="Times New Roman" w:hAnsi="Times New Roman" w:cs="Times New Roman"/>
          <w:sz w:val="24"/>
          <w:szCs w:val="24"/>
          <w:lang w:eastAsia="fr-FR"/>
        </w:rPr>
        <w:br/>
        <w:t>Modèle spécifique du véhicule.</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vh_sale_begin</w:t>
      </w:r>
      <w:proofErr w:type="spellEnd"/>
      <w:r w:rsidRPr="008057C6">
        <w:rPr>
          <w:rFonts w:ascii="Times New Roman" w:eastAsia="Times New Roman" w:hAnsi="Times New Roman" w:cs="Times New Roman"/>
          <w:sz w:val="24"/>
          <w:szCs w:val="24"/>
          <w:lang w:eastAsia="fr-FR"/>
        </w:rPr>
        <w:t xml:space="preserve">, </w:t>
      </w:r>
      <w:proofErr w:type="spellStart"/>
      <w:r w:rsidRPr="008057C6">
        <w:rPr>
          <w:rFonts w:ascii="Times New Roman" w:eastAsia="Times New Roman" w:hAnsi="Times New Roman" w:cs="Times New Roman"/>
          <w:b/>
          <w:bCs/>
          <w:sz w:val="24"/>
          <w:szCs w:val="24"/>
          <w:lang w:eastAsia="fr-FR"/>
        </w:rPr>
        <w:t>vh_sale_end</w:t>
      </w:r>
      <w:proofErr w:type="spellEnd"/>
      <w:r w:rsidRPr="008057C6">
        <w:rPr>
          <w:rFonts w:ascii="Times New Roman" w:eastAsia="Times New Roman" w:hAnsi="Times New Roman" w:cs="Times New Roman"/>
          <w:sz w:val="24"/>
          <w:szCs w:val="24"/>
          <w:lang w:eastAsia="fr-FR"/>
        </w:rPr>
        <w:br/>
        <w:t>Années de début et de fin de commercialisation du véhicule.</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vh_speed</w:t>
      </w:r>
      <w:proofErr w:type="spellEnd"/>
      <w:r w:rsidRPr="008057C6">
        <w:rPr>
          <w:rFonts w:ascii="Times New Roman" w:eastAsia="Times New Roman" w:hAnsi="Times New Roman" w:cs="Times New Roman"/>
          <w:sz w:val="24"/>
          <w:szCs w:val="24"/>
          <w:lang w:eastAsia="fr-FR"/>
        </w:rPr>
        <w:br/>
        <w:t>Vitesse maximale du véhicule (en km/h), selon le constructeur.</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vh_type</w:t>
      </w:r>
      <w:proofErr w:type="spellEnd"/>
      <w:r w:rsidRPr="008057C6">
        <w:rPr>
          <w:rFonts w:ascii="Times New Roman" w:eastAsia="Times New Roman" w:hAnsi="Times New Roman" w:cs="Times New Roman"/>
          <w:sz w:val="24"/>
          <w:szCs w:val="24"/>
          <w:lang w:eastAsia="fr-FR"/>
        </w:rPr>
        <w:br/>
        <w:t>Type de véhicule : "</w:t>
      </w:r>
      <w:proofErr w:type="spellStart"/>
      <w:r w:rsidRPr="008057C6">
        <w:rPr>
          <w:rFonts w:ascii="Times New Roman" w:eastAsia="Times New Roman" w:hAnsi="Times New Roman" w:cs="Times New Roman"/>
          <w:sz w:val="24"/>
          <w:szCs w:val="24"/>
          <w:lang w:eastAsia="fr-FR"/>
        </w:rPr>
        <w:t>Tourism</w:t>
      </w:r>
      <w:proofErr w:type="spellEnd"/>
      <w:r w:rsidRPr="008057C6">
        <w:rPr>
          <w:rFonts w:ascii="Times New Roman" w:eastAsia="Times New Roman" w:hAnsi="Times New Roman" w:cs="Times New Roman"/>
          <w:sz w:val="24"/>
          <w:szCs w:val="24"/>
          <w:lang w:eastAsia="fr-FR"/>
        </w:rPr>
        <w:t>" (véhicule de tourisme) ou "Commercial" (véhicule utilitaire).</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vh_value</w:t>
      </w:r>
      <w:proofErr w:type="spellEnd"/>
      <w:r w:rsidRPr="008057C6">
        <w:rPr>
          <w:rFonts w:ascii="Times New Roman" w:eastAsia="Times New Roman" w:hAnsi="Times New Roman" w:cs="Times New Roman"/>
          <w:sz w:val="24"/>
          <w:szCs w:val="24"/>
          <w:lang w:eastAsia="fr-FR"/>
        </w:rPr>
        <w:br/>
        <w:t>Valeur de remplacement du véhicule (en euros, sans ajustement pour l’inflation).</w:t>
      </w:r>
    </w:p>
    <w:p w:rsidR="008057C6" w:rsidRPr="008057C6" w:rsidRDefault="008057C6" w:rsidP="008057C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lastRenderedPageBreak/>
        <w:t>vh_weight</w:t>
      </w:r>
      <w:proofErr w:type="spellEnd"/>
      <w:r w:rsidRPr="008057C6">
        <w:rPr>
          <w:rFonts w:ascii="Times New Roman" w:eastAsia="Times New Roman" w:hAnsi="Times New Roman" w:cs="Times New Roman"/>
          <w:sz w:val="24"/>
          <w:szCs w:val="24"/>
          <w:lang w:eastAsia="fr-FR"/>
        </w:rPr>
        <w:br/>
        <w:t>Poids du véhicule (en kg).</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28" style="width:0;height:1.5pt" o:hralign="center" o:hrstd="t" o:hr="t" fillcolor="#a0a0a0" stroked="f"/>
        </w:pict>
      </w:r>
    </w:p>
    <w:p w:rsidR="008057C6" w:rsidRPr="008057C6" w:rsidRDefault="008057C6" w:rsidP="008057C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8057C6">
        <w:rPr>
          <w:rFonts w:ascii="Times New Roman" w:eastAsia="Times New Roman" w:hAnsi="Times New Roman" w:cs="Times New Roman"/>
          <w:b/>
          <w:bCs/>
          <w:sz w:val="24"/>
          <w:szCs w:val="24"/>
          <w:lang w:eastAsia="fr-FR"/>
        </w:rPr>
        <w:t>Informations sur les sinistres</w:t>
      </w:r>
    </w:p>
    <w:p w:rsidR="008057C6" w:rsidRPr="008057C6" w:rsidRDefault="008057C6" w:rsidP="008057C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id_claim</w:t>
      </w:r>
      <w:proofErr w:type="spellEnd"/>
      <w:r w:rsidRPr="008057C6">
        <w:rPr>
          <w:rFonts w:ascii="Times New Roman" w:eastAsia="Times New Roman" w:hAnsi="Times New Roman" w:cs="Times New Roman"/>
          <w:sz w:val="24"/>
          <w:szCs w:val="24"/>
          <w:lang w:eastAsia="fr-FR"/>
        </w:rPr>
        <w:br/>
        <w:t xml:space="preserve">Numéro d’identification du sinistre au format </w:t>
      </w:r>
      <w:proofErr w:type="spellStart"/>
      <w:r w:rsidRPr="008057C6">
        <w:rPr>
          <w:rFonts w:ascii="Courier New" w:eastAsia="Times New Roman" w:hAnsi="Courier New" w:cs="Courier New"/>
          <w:sz w:val="24"/>
          <w:szCs w:val="24"/>
          <w:lang w:eastAsia="fr-FR"/>
        </w:rPr>
        <w:t>CLnn</w:t>
      </w:r>
      <w:proofErr w:type="spellEnd"/>
      <w:r w:rsidRPr="008057C6">
        <w:rPr>
          <w:rFonts w:ascii="Times New Roman" w:eastAsia="Times New Roman" w:hAnsi="Times New Roman" w:cs="Times New Roman"/>
          <w:sz w:val="24"/>
          <w:szCs w:val="24"/>
          <w:lang w:eastAsia="fr-FR"/>
        </w:rPr>
        <w:t xml:space="preserve"> (CL suivi de 2 chiffres). La numérotation commence à 1 pour chaque police et chaque année. Le maximum de sinistres par année est 7 (6 à "</w:t>
      </w:r>
      <w:proofErr w:type="spellStart"/>
      <w:r w:rsidRPr="008057C6">
        <w:rPr>
          <w:rFonts w:ascii="Times New Roman" w:eastAsia="Times New Roman" w:hAnsi="Times New Roman" w:cs="Times New Roman"/>
          <w:sz w:val="24"/>
          <w:szCs w:val="24"/>
          <w:lang w:eastAsia="fr-FR"/>
        </w:rPr>
        <w:t>Year</w:t>
      </w:r>
      <w:proofErr w:type="spellEnd"/>
      <w:r w:rsidRPr="008057C6">
        <w:rPr>
          <w:rFonts w:ascii="Times New Roman" w:eastAsia="Times New Roman" w:hAnsi="Times New Roman" w:cs="Times New Roman"/>
          <w:sz w:val="24"/>
          <w:szCs w:val="24"/>
          <w:lang w:eastAsia="fr-FR"/>
        </w:rPr>
        <w:t xml:space="preserve"> 0").</w:t>
      </w:r>
    </w:p>
    <w:p w:rsidR="008057C6" w:rsidRPr="008057C6" w:rsidRDefault="008057C6" w:rsidP="008057C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claim_nb</w:t>
      </w:r>
      <w:proofErr w:type="spellEnd"/>
      <w:r w:rsidRPr="008057C6">
        <w:rPr>
          <w:rFonts w:ascii="Times New Roman" w:eastAsia="Times New Roman" w:hAnsi="Times New Roman" w:cs="Times New Roman"/>
          <w:sz w:val="24"/>
          <w:szCs w:val="24"/>
          <w:lang w:eastAsia="fr-FR"/>
        </w:rPr>
        <w:br/>
        <w:t>Nombre de sinistres. Chaque sinistre correspond à une valeur de 1.</w:t>
      </w:r>
    </w:p>
    <w:p w:rsidR="008057C6" w:rsidRPr="008057C6" w:rsidRDefault="008057C6" w:rsidP="008057C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57C6">
        <w:rPr>
          <w:rFonts w:ascii="Times New Roman" w:eastAsia="Times New Roman" w:hAnsi="Times New Roman" w:cs="Times New Roman"/>
          <w:b/>
          <w:bCs/>
          <w:sz w:val="24"/>
          <w:szCs w:val="24"/>
          <w:lang w:eastAsia="fr-FR"/>
        </w:rPr>
        <w:t>claim_amount</w:t>
      </w:r>
      <w:proofErr w:type="spellEnd"/>
      <w:r w:rsidRPr="008057C6">
        <w:rPr>
          <w:rFonts w:ascii="Times New Roman" w:eastAsia="Times New Roman" w:hAnsi="Times New Roman" w:cs="Times New Roman"/>
          <w:sz w:val="24"/>
          <w:szCs w:val="24"/>
          <w:lang w:eastAsia="fr-FR"/>
        </w:rPr>
        <w:br/>
        <w:t>Montant des sinistres, avec des valeurs allant d’environ -2 000 € à +300 000 €. Les valeurs négatives correspondent aux recours lorsque la responsabilité du conducteur n'est pas engagée.</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29"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057C6">
        <w:rPr>
          <w:rFonts w:ascii="Times New Roman" w:eastAsia="Times New Roman" w:hAnsi="Times New Roman" w:cs="Times New Roman"/>
          <w:b/>
          <w:bCs/>
          <w:sz w:val="24"/>
          <w:szCs w:val="24"/>
          <w:lang w:eastAsia="fr-FR"/>
        </w:rPr>
        <w:t>Système Bonus-Malus</w:t>
      </w:r>
    </w:p>
    <w:p w:rsidR="008057C6" w:rsidRPr="008057C6" w:rsidRDefault="008057C6" w:rsidP="008057C6">
      <w:p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t>Le système bonus-malus est obligatoire en France.</w:t>
      </w:r>
    </w:p>
    <w:p w:rsidR="008057C6" w:rsidRPr="008057C6" w:rsidRDefault="008057C6" w:rsidP="008057C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Bonus initial :</w:t>
      </w:r>
      <w:r w:rsidRPr="008057C6">
        <w:rPr>
          <w:rFonts w:ascii="Times New Roman" w:eastAsia="Times New Roman" w:hAnsi="Times New Roman" w:cs="Times New Roman"/>
          <w:sz w:val="24"/>
          <w:szCs w:val="24"/>
          <w:lang w:eastAsia="fr-FR"/>
        </w:rPr>
        <w:t xml:space="preserve"> 1 (jeune conducteur).</w:t>
      </w:r>
    </w:p>
    <w:p w:rsidR="008057C6" w:rsidRPr="008057C6" w:rsidRDefault="008057C6" w:rsidP="008057C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Évolution annuelle :</w:t>
      </w:r>
      <w:r w:rsidRPr="008057C6">
        <w:rPr>
          <w:rFonts w:ascii="Times New Roman" w:eastAsia="Times New Roman" w:hAnsi="Times New Roman" w:cs="Times New Roman"/>
          <w:sz w:val="24"/>
          <w:szCs w:val="24"/>
          <w:lang w:eastAsia="fr-FR"/>
        </w:rPr>
        <w:t xml:space="preserve"> Réduction de 5 % par an sans sinistre, jusqu’à un minimum de 0.5.</w:t>
      </w:r>
    </w:p>
    <w:p w:rsidR="008057C6" w:rsidRPr="008057C6" w:rsidRDefault="008057C6" w:rsidP="008057C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Augmentation en cas de sinistre :</w:t>
      </w:r>
      <w:r w:rsidRPr="008057C6">
        <w:rPr>
          <w:rFonts w:ascii="Times New Roman" w:eastAsia="Times New Roman" w:hAnsi="Times New Roman" w:cs="Times New Roman"/>
          <w:sz w:val="24"/>
          <w:szCs w:val="24"/>
          <w:lang w:eastAsia="fr-FR"/>
        </w:rPr>
        <w:t xml:space="preserve"> Majoration de 25 %, jusqu’à un maximum de 3.5.</w:t>
      </w:r>
    </w:p>
    <w:p w:rsidR="008057C6" w:rsidRPr="008057C6" w:rsidRDefault="008057C6" w:rsidP="008057C6">
      <w:p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t xml:space="preserve">Exemple d’évolution sans sinistre </w:t>
      </w:r>
      <w:proofErr w:type="gramStart"/>
      <w:r w:rsidRPr="008057C6">
        <w:rPr>
          <w:rFonts w:ascii="Times New Roman" w:eastAsia="Times New Roman" w:hAnsi="Times New Roman" w:cs="Times New Roman"/>
          <w:sz w:val="24"/>
          <w:szCs w:val="24"/>
          <w:lang w:eastAsia="fr-FR"/>
        </w:rPr>
        <w:t>:</w:t>
      </w:r>
      <w:proofErr w:type="gramEnd"/>
      <w:r w:rsidRPr="008057C6">
        <w:rPr>
          <w:rFonts w:ascii="Times New Roman" w:eastAsia="Times New Roman" w:hAnsi="Times New Roman" w:cs="Times New Roman"/>
          <w:sz w:val="24"/>
          <w:szCs w:val="24"/>
          <w:lang w:eastAsia="fr-FR"/>
        </w:rPr>
        <w:br/>
      </w:r>
      <w:r w:rsidRPr="008057C6">
        <w:rPr>
          <w:rFonts w:ascii="Courier New" w:eastAsia="Times New Roman" w:hAnsi="Courier New" w:cs="Courier New"/>
          <w:sz w:val="24"/>
          <w:szCs w:val="24"/>
          <w:lang w:eastAsia="fr-FR"/>
        </w:rPr>
        <w:t>1 → 0.95 → 0.9 → ... → 0.5</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30" style="width:0;height:1.5pt" o:hralign="center" o:hrstd="t" o:hr="t" fillcolor="#a0a0a0" stroked="f"/>
        </w:pict>
      </w:r>
    </w:p>
    <w:p w:rsidR="008057C6" w:rsidRPr="008057C6" w:rsidRDefault="008057C6" w:rsidP="008057C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8057C6">
        <w:rPr>
          <w:rFonts w:ascii="Times New Roman" w:eastAsia="Times New Roman" w:hAnsi="Times New Roman" w:cs="Times New Roman"/>
          <w:b/>
          <w:bCs/>
          <w:sz w:val="24"/>
          <w:szCs w:val="24"/>
          <w:lang w:eastAsia="fr-FR"/>
        </w:rPr>
        <w:t>Sources</w:t>
      </w:r>
    </w:p>
    <w:p w:rsidR="008057C6" w:rsidRPr="008057C6" w:rsidRDefault="008057C6" w:rsidP="008057C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t>Données issues d’assureurs privés (non identifiés).</w:t>
      </w:r>
    </w:p>
    <w:p w:rsidR="008057C6" w:rsidRPr="008057C6" w:rsidRDefault="008057C6" w:rsidP="008057C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8057C6">
        <w:rPr>
          <w:rFonts w:ascii="Times New Roman" w:eastAsia="Times New Roman" w:hAnsi="Times New Roman" w:cs="Times New Roman"/>
          <w:sz w:val="24"/>
          <w:szCs w:val="24"/>
          <w:lang w:eastAsia="fr-FR"/>
        </w:rPr>
        <w:t>Références</w:t>
      </w:r>
      <w:proofErr w:type="gramEnd"/>
      <w:r w:rsidRPr="008057C6">
        <w:rPr>
          <w:rFonts w:ascii="Times New Roman" w:eastAsia="Times New Roman" w:hAnsi="Times New Roman" w:cs="Times New Roman"/>
          <w:sz w:val="24"/>
          <w:szCs w:val="24"/>
          <w:lang w:eastAsia="fr-FR"/>
        </w:rPr>
        <w:t xml:space="preserve"> :</w:t>
      </w:r>
    </w:p>
    <w:p w:rsidR="008057C6" w:rsidRPr="008057C6" w:rsidRDefault="008057C6" w:rsidP="008057C6">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hyperlink r:id="rId5" w:tgtFrame="_new" w:history="1">
        <w:r w:rsidRPr="008057C6">
          <w:rPr>
            <w:rFonts w:ascii="Times New Roman" w:eastAsia="Times New Roman" w:hAnsi="Times New Roman" w:cs="Times New Roman"/>
            <w:color w:val="0000FF"/>
            <w:sz w:val="24"/>
            <w:szCs w:val="24"/>
            <w:u w:val="single"/>
            <w:lang w:eastAsia="fr-FR"/>
          </w:rPr>
          <w:t>Premier jeu de tarification</w:t>
        </w:r>
      </w:hyperlink>
    </w:p>
    <w:p w:rsidR="008057C6" w:rsidRPr="008057C6" w:rsidRDefault="008057C6" w:rsidP="008057C6">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hyperlink r:id="rId6" w:tgtFrame="_new" w:history="1">
        <w:r w:rsidRPr="008057C6">
          <w:rPr>
            <w:rFonts w:ascii="Times New Roman" w:eastAsia="Times New Roman" w:hAnsi="Times New Roman" w:cs="Times New Roman"/>
            <w:color w:val="0000FF"/>
            <w:sz w:val="24"/>
            <w:szCs w:val="24"/>
            <w:u w:val="single"/>
            <w:lang w:eastAsia="fr-FR"/>
          </w:rPr>
          <w:t>Deuxième jeu de tarification</w:t>
        </w:r>
      </w:hyperlink>
    </w:p>
    <w:p w:rsidR="008057C6" w:rsidRPr="008057C6" w:rsidRDefault="008057C6" w:rsidP="008057C6">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hyperlink r:id="rId7" w:tgtFrame="_new" w:history="1">
        <w:r w:rsidRPr="008057C6">
          <w:rPr>
            <w:rFonts w:ascii="Times New Roman" w:eastAsia="Times New Roman" w:hAnsi="Times New Roman" w:cs="Times New Roman"/>
            <w:color w:val="0000FF"/>
            <w:sz w:val="24"/>
            <w:szCs w:val="24"/>
            <w:u w:val="single"/>
            <w:lang w:eastAsia="fr-FR"/>
          </w:rPr>
          <w:t>Troisième jeu de tarification</w:t>
        </w:r>
      </w:hyperlink>
    </w:p>
    <w:p w:rsidR="0054707F" w:rsidRDefault="0054707F">
      <w:pPr>
        <w:rPr>
          <w:sz w:val="24"/>
          <w:szCs w:val="24"/>
        </w:rPr>
      </w:pPr>
    </w:p>
    <w:p w:rsidR="008057C6" w:rsidRDefault="008057C6">
      <w:pPr>
        <w:rPr>
          <w:sz w:val="24"/>
          <w:szCs w:val="24"/>
        </w:rPr>
      </w:pPr>
    </w:p>
    <w:p w:rsidR="008057C6" w:rsidRDefault="008057C6">
      <w:pPr>
        <w:rPr>
          <w:sz w:val="24"/>
          <w:szCs w:val="24"/>
        </w:rPr>
      </w:pPr>
    </w:p>
    <w:p w:rsidR="008057C6" w:rsidRDefault="008057C6">
      <w:pPr>
        <w:rPr>
          <w:sz w:val="24"/>
          <w:szCs w:val="24"/>
        </w:rPr>
      </w:pPr>
    </w:p>
    <w:p w:rsidR="008057C6" w:rsidRDefault="008057C6">
      <w:pPr>
        <w:rPr>
          <w:sz w:val="24"/>
          <w:szCs w:val="24"/>
        </w:rPr>
      </w:pP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lastRenderedPageBreak/>
        <w:t>Identification et localisation</w:t>
      </w:r>
    </w:p>
    <w:p w:rsidR="008057C6" w:rsidRPr="008057C6" w:rsidRDefault="008057C6" w:rsidP="008057C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NUM_POSTE</w:t>
      </w:r>
      <w:r w:rsidRPr="008057C6">
        <w:rPr>
          <w:rFonts w:ascii="Times New Roman" w:eastAsia="Times New Roman" w:hAnsi="Times New Roman" w:cs="Times New Roman"/>
          <w:sz w:val="24"/>
          <w:szCs w:val="24"/>
          <w:lang w:eastAsia="fr-FR"/>
        </w:rPr>
        <w:t xml:space="preserve"> : Numéro unique d'identification du poste météorologique (8 chiffres, standard Météo-France).</w:t>
      </w:r>
    </w:p>
    <w:p w:rsidR="008057C6" w:rsidRPr="008057C6" w:rsidRDefault="008057C6" w:rsidP="008057C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NOM_USUEL</w:t>
      </w:r>
      <w:r w:rsidRPr="008057C6">
        <w:rPr>
          <w:rFonts w:ascii="Times New Roman" w:eastAsia="Times New Roman" w:hAnsi="Times New Roman" w:cs="Times New Roman"/>
          <w:sz w:val="24"/>
          <w:szCs w:val="24"/>
          <w:lang w:eastAsia="fr-FR"/>
        </w:rPr>
        <w:t xml:space="preserve"> : Nom usuel associé au poste.</w:t>
      </w:r>
    </w:p>
    <w:p w:rsidR="008057C6" w:rsidRPr="008057C6" w:rsidRDefault="008057C6" w:rsidP="008057C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LAT / LON</w:t>
      </w:r>
      <w:r w:rsidRPr="008057C6">
        <w:rPr>
          <w:rFonts w:ascii="Times New Roman" w:eastAsia="Times New Roman" w:hAnsi="Times New Roman" w:cs="Times New Roman"/>
          <w:sz w:val="24"/>
          <w:szCs w:val="24"/>
          <w:lang w:eastAsia="fr-FR"/>
        </w:rPr>
        <w:t xml:space="preserve"> : Latitude et longitude en degrés et millionièmes de degré (latitude négative pour l'hémisphère sud, longitude négative à l'ouest de Greenwich).</w:t>
      </w:r>
    </w:p>
    <w:p w:rsidR="008057C6" w:rsidRPr="008057C6" w:rsidRDefault="008057C6" w:rsidP="008057C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ALTI</w:t>
      </w:r>
      <w:r w:rsidRPr="008057C6">
        <w:rPr>
          <w:rFonts w:ascii="Times New Roman" w:eastAsia="Times New Roman" w:hAnsi="Times New Roman" w:cs="Times New Roman"/>
          <w:sz w:val="24"/>
          <w:szCs w:val="24"/>
          <w:lang w:eastAsia="fr-FR"/>
        </w:rPr>
        <w:t xml:space="preserve"> : Altitude en mètres du pied de l'abri ou du pluviomètre.</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31"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Précipitations</w:t>
      </w:r>
    </w:p>
    <w:p w:rsidR="008057C6" w:rsidRPr="008057C6" w:rsidRDefault="008057C6" w:rsidP="008057C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RR</w:t>
      </w:r>
      <w:r w:rsidRPr="008057C6">
        <w:rPr>
          <w:rFonts w:ascii="Times New Roman" w:eastAsia="Times New Roman" w:hAnsi="Times New Roman" w:cs="Times New Roman"/>
          <w:sz w:val="24"/>
          <w:szCs w:val="24"/>
          <w:lang w:eastAsia="fr-FR"/>
        </w:rPr>
        <w:t xml:space="preserve"> : Cumul mensuel des précipitations en mm (1/10 de mm).</w:t>
      </w:r>
    </w:p>
    <w:p w:rsidR="008057C6" w:rsidRPr="008057C6" w:rsidRDefault="008057C6" w:rsidP="008057C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QRR</w:t>
      </w:r>
      <w:r w:rsidRPr="008057C6">
        <w:rPr>
          <w:rFonts w:ascii="Times New Roman" w:eastAsia="Times New Roman" w:hAnsi="Times New Roman" w:cs="Times New Roman"/>
          <w:sz w:val="24"/>
          <w:szCs w:val="24"/>
          <w:lang w:eastAsia="fr-FR"/>
        </w:rPr>
        <w:t xml:space="preserve"> : Code qualité associé à </w:t>
      </w:r>
      <w:r w:rsidRPr="008057C6">
        <w:rPr>
          <w:rFonts w:ascii="Times New Roman" w:eastAsia="Times New Roman" w:hAnsi="Times New Roman" w:cs="Times New Roman"/>
          <w:b/>
          <w:bCs/>
          <w:sz w:val="24"/>
          <w:szCs w:val="24"/>
          <w:lang w:eastAsia="fr-FR"/>
        </w:rPr>
        <w:t>RR</w:t>
      </w:r>
      <w:r w:rsidRPr="008057C6">
        <w:rPr>
          <w:rFonts w:ascii="Times New Roman" w:eastAsia="Times New Roman" w:hAnsi="Times New Roman" w:cs="Times New Roman"/>
          <w:sz w:val="24"/>
          <w:szCs w:val="24"/>
          <w:lang w:eastAsia="fr-FR"/>
        </w:rPr>
        <w:t>.</w:t>
      </w:r>
    </w:p>
    <w:p w:rsidR="008057C6" w:rsidRPr="008057C6" w:rsidRDefault="008057C6" w:rsidP="008057C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NBRR</w:t>
      </w:r>
      <w:r w:rsidRPr="008057C6">
        <w:rPr>
          <w:rFonts w:ascii="Times New Roman" w:eastAsia="Times New Roman" w:hAnsi="Times New Roman" w:cs="Times New Roman"/>
          <w:sz w:val="24"/>
          <w:szCs w:val="24"/>
          <w:lang w:eastAsia="fr-FR"/>
        </w:rPr>
        <w:t xml:space="preserve"> : Nombre de jours avec précipitations mesurées.</w:t>
      </w:r>
    </w:p>
    <w:p w:rsidR="008057C6" w:rsidRPr="008057C6" w:rsidRDefault="008057C6" w:rsidP="008057C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RR_ME</w:t>
      </w:r>
      <w:r w:rsidRPr="008057C6">
        <w:rPr>
          <w:rFonts w:ascii="Times New Roman" w:eastAsia="Times New Roman" w:hAnsi="Times New Roman" w:cs="Times New Roman"/>
          <w:sz w:val="24"/>
          <w:szCs w:val="24"/>
          <w:lang w:eastAsia="fr-FR"/>
        </w:rPr>
        <w:t xml:space="preserve"> : Cumul mensuel estimé des précipitations (mm).</w:t>
      </w:r>
    </w:p>
    <w:p w:rsidR="008057C6" w:rsidRPr="008057C6" w:rsidRDefault="008057C6" w:rsidP="008057C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RRAB / QRRAB</w:t>
      </w:r>
      <w:r w:rsidRPr="008057C6">
        <w:rPr>
          <w:rFonts w:ascii="Times New Roman" w:eastAsia="Times New Roman" w:hAnsi="Times New Roman" w:cs="Times New Roman"/>
          <w:sz w:val="24"/>
          <w:szCs w:val="24"/>
          <w:lang w:eastAsia="fr-FR"/>
        </w:rPr>
        <w:t xml:space="preserve"> : Maximum de précipitations tombées en 24h (mm) et son code qualité.</w:t>
      </w:r>
    </w:p>
    <w:p w:rsidR="008057C6" w:rsidRPr="008057C6" w:rsidRDefault="008057C6" w:rsidP="008057C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RRABDAT</w:t>
      </w:r>
      <w:r w:rsidRPr="008057C6">
        <w:rPr>
          <w:rFonts w:ascii="Times New Roman" w:eastAsia="Times New Roman" w:hAnsi="Times New Roman" w:cs="Times New Roman"/>
          <w:sz w:val="24"/>
          <w:szCs w:val="24"/>
          <w:lang w:eastAsia="fr-FR"/>
        </w:rPr>
        <w:t xml:space="preserve"> : Date du maximum mensuel de précipitations.</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32"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Fréquences de précipitations</w:t>
      </w:r>
    </w:p>
    <w:p w:rsidR="008057C6" w:rsidRPr="008057C6" w:rsidRDefault="008057C6" w:rsidP="008057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NBJRR1, NBJRR5, NBJRR10, NBJRR30, NBJRR50, NBJRR100</w:t>
      </w:r>
      <w:r w:rsidRPr="008057C6">
        <w:rPr>
          <w:rFonts w:ascii="Times New Roman" w:eastAsia="Times New Roman" w:hAnsi="Times New Roman" w:cs="Times New Roman"/>
          <w:sz w:val="24"/>
          <w:szCs w:val="24"/>
          <w:lang w:eastAsia="fr-FR"/>
        </w:rPr>
        <w:t xml:space="preserve"> : Nombre de jours avec précipitations dépassant respectivement 1, 5, 10, 30, 50 et 100 </w:t>
      </w:r>
      <w:proofErr w:type="spellStart"/>
      <w:r w:rsidRPr="008057C6">
        <w:rPr>
          <w:rFonts w:ascii="Times New Roman" w:eastAsia="Times New Roman" w:hAnsi="Times New Roman" w:cs="Times New Roman"/>
          <w:sz w:val="24"/>
          <w:szCs w:val="24"/>
          <w:lang w:eastAsia="fr-FR"/>
        </w:rPr>
        <w:t>mm.</w:t>
      </w:r>
      <w:proofErr w:type="spellEnd"/>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33"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Pression atmosphérique</w:t>
      </w:r>
    </w:p>
    <w:p w:rsidR="008057C6" w:rsidRPr="008057C6" w:rsidRDefault="008057C6" w:rsidP="008057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PMERM</w:t>
      </w:r>
      <w:r w:rsidRPr="008057C6">
        <w:rPr>
          <w:rFonts w:ascii="Times New Roman" w:eastAsia="Times New Roman" w:hAnsi="Times New Roman" w:cs="Times New Roman"/>
          <w:sz w:val="24"/>
          <w:szCs w:val="24"/>
          <w:lang w:eastAsia="fr-FR"/>
        </w:rPr>
        <w:t xml:space="preserve"> : Moyenne mensuelle des pressions atmosphériques au niveau de la mer (</w:t>
      </w:r>
      <w:proofErr w:type="spellStart"/>
      <w:r w:rsidRPr="008057C6">
        <w:rPr>
          <w:rFonts w:ascii="Times New Roman" w:eastAsia="Times New Roman" w:hAnsi="Times New Roman" w:cs="Times New Roman"/>
          <w:sz w:val="24"/>
          <w:szCs w:val="24"/>
          <w:lang w:eastAsia="fr-FR"/>
        </w:rPr>
        <w:t>hPa</w:t>
      </w:r>
      <w:proofErr w:type="spellEnd"/>
      <w:r w:rsidRPr="008057C6">
        <w:rPr>
          <w:rFonts w:ascii="Times New Roman" w:eastAsia="Times New Roman" w:hAnsi="Times New Roman" w:cs="Times New Roman"/>
          <w:sz w:val="24"/>
          <w:szCs w:val="24"/>
          <w:lang w:eastAsia="fr-FR"/>
        </w:rPr>
        <w:t>).</w:t>
      </w:r>
    </w:p>
    <w:p w:rsidR="008057C6" w:rsidRPr="008057C6" w:rsidRDefault="008057C6" w:rsidP="008057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QPMERM / NBPMERM</w:t>
      </w:r>
      <w:r w:rsidRPr="008057C6">
        <w:rPr>
          <w:rFonts w:ascii="Times New Roman" w:eastAsia="Times New Roman" w:hAnsi="Times New Roman" w:cs="Times New Roman"/>
          <w:sz w:val="24"/>
          <w:szCs w:val="24"/>
          <w:lang w:eastAsia="fr-FR"/>
        </w:rPr>
        <w:t xml:space="preserve"> : Code qualité et nombre de mesures disponibles.</w:t>
      </w:r>
    </w:p>
    <w:p w:rsidR="008057C6" w:rsidRPr="008057C6" w:rsidRDefault="008057C6" w:rsidP="008057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PMERMINAB / QPMERMINAB</w:t>
      </w:r>
      <w:r w:rsidRPr="008057C6">
        <w:rPr>
          <w:rFonts w:ascii="Times New Roman" w:eastAsia="Times New Roman" w:hAnsi="Times New Roman" w:cs="Times New Roman"/>
          <w:sz w:val="24"/>
          <w:szCs w:val="24"/>
          <w:lang w:eastAsia="fr-FR"/>
        </w:rPr>
        <w:t xml:space="preserve"> : Minimum mensuel de pression atmosphérique et son code qualité.</w:t>
      </w:r>
    </w:p>
    <w:p w:rsidR="008057C6" w:rsidRPr="008057C6" w:rsidRDefault="008057C6" w:rsidP="008057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PMERMINABDAT</w:t>
      </w:r>
      <w:r w:rsidRPr="008057C6">
        <w:rPr>
          <w:rFonts w:ascii="Times New Roman" w:eastAsia="Times New Roman" w:hAnsi="Times New Roman" w:cs="Times New Roman"/>
          <w:sz w:val="24"/>
          <w:szCs w:val="24"/>
          <w:lang w:eastAsia="fr-FR"/>
        </w:rPr>
        <w:t xml:space="preserve"> : Date du minimum mensuel.</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34"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Températures maximales (TX)</w:t>
      </w:r>
    </w:p>
    <w:p w:rsidR="008057C6" w:rsidRPr="008057C6" w:rsidRDefault="008057C6" w:rsidP="008057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TX</w:t>
      </w:r>
      <w:r w:rsidRPr="008057C6">
        <w:rPr>
          <w:rFonts w:ascii="Times New Roman" w:eastAsia="Times New Roman" w:hAnsi="Times New Roman" w:cs="Times New Roman"/>
          <w:sz w:val="24"/>
          <w:szCs w:val="24"/>
          <w:lang w:eastAsia="fr-FR"/>
        </w:rPr>
        <w:t xml:space="preserve"> : Moyenne mensuelle des températures maximales (°C, 1/10).</w:t>
      </w:r>
    </w:p>
    <w:p w:rsidR="008057C6" w:rsidRPr="008057C6" w:rsidRDefault="008057C6" w:rsidP="008057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QTX / NBTX</w:t>
      </w:r>
      <w:r w:rsidRPr="008057C6">
        <w:rPr>
          <w:rFonts w:ascii="Times New Roman" w:eastAsia="Times New Roman" w:hAnsi="Times New Roman" w:cs="Times New Roman"/>
          <w:sz w:val="24"/>
          <w:szCs w:val="24"/>
          <w:lang w:eastAsia="fr-FR"/>
        </w:rPr>
        <w:t xml:space="preserve"> : Code qualité et nombre de valeurs disponibles.</w:t>
      </w:r>
    </w:p>
    <w:p w:rsidR="008057C6" w:rsidRPr="008057C6" w:rsidRDefault="008057C6" w:rsidP="008057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TX_ME</w:t>
      </w:r>
      <w:r w:rsidRPr="008057C6">
        <w:rPr>
          <w:rFonts w:ascii="Times New Roman" w:eastAsia="Times New Roman" w:hAnsi="Times New Roman" w:cs="Times New Roman"/>
          <w:sz w:val="24"/>
          <w:szCs w:val="24"/>
          <w:lang w:eastAsia="fr-FR"/>
        </w:rPr>
        <w:t xml:space="preserve"> : Moyenne mensuelle estimée des températures maximales.</w:t>
      </w:r>
    </w:p>
    <w:p w:rsidR="008057C6" w:rsidRPr="008057C6" w:rsidRDefault="008057C6" w:rsidP="008057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TXAB / QTXAB / TXDAT</w:t>
      </w:r>
      <w:r w:rsidRPr="008057C6">
        <w:rPr>
          <w:rFonts w:ascii="Times New Roman" w:eastAsia="Times New Roman" w:hAnsi="Times New Roman" w:cs="Times New Roman"/>
          <w:sz w:val="24"/>
          <w:szCs w:val="24"/>
          <w:lang w:eastAsia="fr-FR"/>
        </w:rPr>
        <w:t xml:space="preserve"> : Maximum mensuel absolu des températures, son code qualité, et sa date.</w:t>
      </w:r>
    </w:p>
    <w:p w:rsidR="008057C6" w:rsidRPr="008057C6" w:rsidRDefault="008057C6" w:rsidP="008057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lastRenderedPageBreak/>
        <w:t>TXMIN / QTXMIN / TXMINDAT</w:t>
      </w:r>
      <w:r w:rsidRPr="008057C6">
        <w:rPr>
          <w:rFonts w:ascii="Times New Roman" w:eastAsia="Times New Roman" w:hAnsi="Times New Roman" w:cs="Times New Roman"/>
          <w:sz w:val="24"/>
          <w:szCs w:val="24"/>
          <w:lang w:eastAsia="fr-FR"/>
        </w:rPr>
        <w:t xml:space="preserve"> : Minimum mensuel des températures maximales, son code qualité, et sa date.</w:t>
      </w:r>
    </w:p>
    <w:p w:rsidR="008057C6" w:rsidRPr="008057C6" w:rsidRDefault="008057C6" w:rsidP="008057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NBJTX0, NBJTX25, NBJTX30, NBJTX35, NBJTXI20, NBJTXI27, NBJTXS32</w:t>
      </w:r>
      <w:r w:rsidRPr="008057C6">
        <w:rPr>
          <w:rFonts w:ascii="Times New Roman" w:eastAsia="Times New Roman" w:hAnsi="Times New Roman" w:cs="Times New Roman"/>
          <w:sz w:val="24"/>
          <w:szCs w:val="24"/>
          <w:lang w:eastAsia="fr-FR"/>
        </w:rPr>
        <w:t xml:space="preserve"> : Nombre de jours où TX dépasse ou atteint certaines bornes (°C).</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35"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Températures minimales (TN)</w:t>
      </w:r>
    </w:p>
    <w:p w:rsidR="008057C6" w:rsidRPr="008057C6" w:rsidRDefault="008057C6" w:rsidP="008057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TN</w:t>
      </w:r>
      <w:r w:rsidRPr="008057C6">
        <w:rPr>
          <w:rFonts w:ascii="Times New Roman" w:eastAsia="Times New Roman" w:hAnsi="Times New Roman" w:cs="Times New Roman"/>
          <w:sz w:val="24"/>
          <w:szCs w:val="24"/>
          <w:lang w:eastAsia="fr-FR"/>
        </w:rPr>
        <w:t xml:space="preserve"> : Moyenne mensuelle des températures minimales (°C, 1/10).</w:t>
      </w:r>
    </w:p>
    <w:p w:rsidR="008057C6" w:rsidRPr="008057C6" w:rsidRDefault="008057C6" w:rsidP="008057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QTN / NBTN</w:t>
      </w:r>
      <w:r w:rsidRPr="008057C6">
        <w:rPr>
          <w:rFonts w:ascii="Times New Roman" w:eastAsia="Times New Roman" w:hAnsi="Times New Roman" w:cs="Times New Roman"/>
          <w:sz w:val="24"/>
          <w:szCs w:val="24"/>
          <w:lang w:eastAsia="fr-FR"/>
        </w:rPr>
        <w:t xml:space="preserve"> : Code qualité et nombre de valeurs disponibles.</w:t>
      </w:r>
    </w:p>
    <w:p w:rsidR="008057C6" w:rsidRPr="008057C6" w:rsidRDefault="008057C6" w:rsidP="008057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TN_ME</w:t>
      </w:r>
      <w:r w:rsidRPr="008057C6">
        <w:rPr>
          <w:rFonts w:ascii="Times New Roman" w:eastAsia="Times New Roman" w:hAnsi="Times New Roman" w:cs="Times New Roman"/>
          <w:sz w:val="24"/>
          <w:szCs w:val="24"/>
          <w:lang w:eastAsia="fr-FR"/>
        </w:rPr>
        <w:t xml:space="preserve"> : Moyenne mensuelle estimée des températures minimales.</w:t>
      </w:r>
    </w:p>
    <w:p w:rsidR="008057C6" w:rsidRPr="008057C6" w:rsidRDefault="008057C6" w:rsidP="008057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TNAB / QTNAB / TNDAT</w:t>
      </w:r>
      <w:r w:rsidRPr="008057C6">
        <w:rPr>
          <w:rFonts w:ascii="Times New Roman" w:eastAsia="Times New Roman" w:hAnsi="Times New Roman" w:cs="Times New Roman"/>
          <w:sz w:val="24"/>
          <w:szCs w:val="24"/>
          <w:lang w:eastAsia="fr-FR"/>
        </w:rPr>
        <w:t xml:space="preserve"> : Minimum mensuel absolu des températures minimales, son code qualité, et sa date.</w:t>
      </w:r>
    </w:p>
    <w:p w:rsidR="008057C6" w:rsidRPr="008057C6" w:rsidRDefault="008057C6" w:rsidP="008057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TNMAX / QTNMAX / TNMAXDAT</w:t>
      </w:r>
      <w:r w:rsidRPr="008057C6">
        <w:rPr>
          <w:rFonts w:ascii="Times New Roman" w:eastAsia="Times New Roman" w:hAnsi="Times New Roman" w:cs="Times New Roman"/>
          <w:sz w:val="24"/>
          <w:szCs w:val="24"/>
          <w:lang w:eastAsia="fr-FR"/>
        </w:rPr>
        <w:t xml:space="preserve"> : Maximum mensuel des températures minimales, son code qualité, et sa date.</w:t>
      </w:r>
    </w:p>
    <w:p w:rsidR="008057C6" w:rsidRPr="008057C6" w:rsidRDefault="008057C6" w:rsidP="008057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NBJTN5, NBJTN10, NBJTNI10, NBJTNI15, NBJTNI20, NBJTNS20, NBJTNS25, NBJGELEE</w:t>
      </w:r>
      <w:r w:rsidRPr="008057C6">
        <w:rPr>
          <w:rFonts w:ascii="Times New Roman" w:eastAsia="Times New Roman" w:hAnsi="Times New Roman" w:cs="Times New Roman"/>
          <w:sz w:val="24"/>
          <w:szCs w:val="24"/>
          <w:lang w:eastAsia="fr-FR"/>
        </w:rPr>
        <w:t xml:space="preserve"> : Fréquence des températures minimales dépassant ou atteignant des bornes spécifiques.</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36"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Températures moyennes (TM)</w:t>
      </w:r>
    </w:p>
    <w:p w:rsidR="008057C6" w:rsidRPr="008057C6" w:rsidRDefault="008057C6" w:rsidP="008057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TM / QTM / NBTM</w:t>
      </w:r>
      <w:r w:rsidRPr="008057C6">
        <w:rPr>
          <w:rFonts w:ascii="Times New Roman" w:eastAsia="Times New Roman" w:hAnsi="Times New Roman" w:cs="Times New Roman"/>
          <w:sz w:val="24"/>
          <w:szCs w:val="24"/>
          <w:lang w:eastAsia="fr-FR"/>
        </w:rPr>
        <w:t xml:space="preserve"> : Moyenne mensuelle des températures (°C), son code qualité, et nombre de mesures.</w:t>
      </w:r>
    </w:p>
    <w:p w:rsidR="008057C6" w:rsidRPr="008057C6" w:rsidRDefault="008057C6" w:rsidP="008057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TMM / QTMM / NBTMM</w:t>
      </w:r>
      <w:r w:rsidRPr="008057C6">
        <w:rPr>
          <w:rFonts w:ascii="Times New Roman" w:eastAsia="Times New Roman" w:hAnsi="Times New Roman" w:cs="Times New Roman"/>
          <w:sz w:val="24"/>
          <w:szCs w:val="24"/>
          <w:lang w:eastAsia="fr-FR"/>
        </w:rPr>
        <w:t xml:space="preserve"> : Moyenne estimée et données qualité.</w:t>
      </w:r>
    </w:p>
    <w:p w:rsidR="008057C6" w:rsidRPr="008057C6" w:rsidRDefault="008057C6" w:rsidP="008057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TMMIN, QTMMIN, TMMINDAT / TMMAX, QTMMAX, TMMAXDAT</w:t>
      </w:r>
      <w:r w:rsidRPr="008057C6">
        <w:rPr>
          <w:rFonts w:ascii="Times New Roman" w:eastAsia="Times New Roman" w:hAnsi="Times New Roman" w:cs="Times New Roman"/>
          <w:sz w:val="24"/>
          <w:szCs w:val="24"/>
          <w:lang w:eastAsia="fr-FR"/>
        </w:rPr>
        <w:t xml:space="preserve"> : Valeurs minimales et maximales des moyennes, avec qualité et date.</w:t>
      </w:r>
    </w:p>
    <w:p w:rsidR="008057C6" w:rsidRPr="008057C6" w:rsidRDefault="008057C6" w:rsidP="008057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NBJTMS24</w:t>
      </w:r>
      <w:r w:rsidRPr="008057C6">
        <w:rPr>
          <w:rFonts w:ascii="Times New Roman" w:eastAsia="Times New Roman" w:hAnsi="Times New Roman" w:cs="Times New Roman"/>
          <w:sz w:val="24"/>
          <w:szCs w:val="24"/>
          <w:lang w:eastAsia="fr-FR"/>
        </w:rPr>
        <w:t xml:space="preserve"> : Nombre de jours où la température moyenne dépasse 24°C.</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37"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Humidité relative</w:t>
      </w:r>
    </w:p>
    <w:p w:rsidR="008057C6" w:rsidRPr="008057C6" w:rsidRDefault="008057C6" w:rsidP="008057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UNAB / QUNAB / UNABDAT</w:t>
      </w:r>
      <w:r w:rsidRPr="008057C6">
        <w:rPr>
          <w:rFonts w:ascii="Times New Roman" w:eastAsia="Times New Roman" w:hAnsi="Times New Roman" w:cs="Times New Roman"/>
          <w:sz w:val="24"/>
          <w:szCs w:val="24"/>
          <w:lang w:eastAsia="fr-FR"/>
        </w:rPr>
        <w:t xml:space="preserve"> : Minimum mensuel d'humidité relative minimale, son code qualité, et date.</w:t>
      </w:r>
    </w:p>
    <w:p w:rsidR="008057C6" w:rsidRPr="008057C6" w:rsidRDefault="008057C6" w:rsidP="008057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UXAB / QUXAB / UXABDAT</w:t>
      </w:r>
      <w:r w:rsidRPr="008057C6">
        <w:rPr>
          <w:rFonts w:ascii="Times New Roman" w:eastAsia="Times New Roman" w:hAnsi="Times New Roman" w:cs="Times New Roman"/>
          <w:sz w:val="24"/>
          <w:szCs w:val="24"/>
          <w:lang w:eastAsia="fr-FR"/>
        </w:rPr>
        <w:t xml:space="preserve"> : Maximum mensuel d'humidité relative maximale.</w:t>
      </w:r>
    </w:p>
    <w:p w:rsidR="008057C6" w:rsidRPr="008057C6" w:rsidRDefault="008057C6" w:rsidP="008057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UMM / QUMM / NBUM</w:t>
      </w:r>
      <w:r w:rsidRPr="008057C6">
        <w:rPr>
          <w:rFonts w:ascii="Times New Roman" w:eastAsia="Times New Roman" w:hAnsi="Times New Roman" w:cs="Times New Roman"/>
          <w:sz w:val="24"/>
          <w:szCs w:val="24"/>
          <w:lang w:eastAsia="fr-FR"/>
        </w:rPr>
        <w:t xml:space="preserve"> : Moyenne mensuelle de l'humidité.</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38"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Vent</w:t>
      </w:r>
    </w:p>
    <w:p w:rsidR="008057C6" w:rsidRPr="008057C6" w:rsidRDefault="008057C6" w:rsidP="008057C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FXIAB / QFXIAB / DXIAB / FXIDAT</w:t>
      </w:r>
      <w:r w:rsidRPr="008057C6">
        <w:rPr>
          <w:rFonts w:ascii="Times New Roman" w:eastAsia="Times New Roman" w:hAnsi="Times New Roman" w:cs="Times New Roman"/>
          <w:sz w:val="24"/>
          <w:szCs w:val="24"/>
          <w:lang w:eastAsia="fr-FR"/>
        </w:rPr>
        <w:t xml:space="preserve"> : Maximum absolu mensuel de la force du vent (instantané) et sa direction.</w:t>
      </w:r>
    </w:p>
    <w:p w:rsidR="008057C6" w:rsidRPr="008057C6" w:rsidRDefault="008057C6" w:rsidP="008057C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FXI3SAB / DXI3SAB / FXI3SDAT</w:t>
      </w:r>
      <w:r w:rsidRPr="008057C6">
        <w:rPr>
          <w:rFonts w:ascii="Times New Roman" w:eastAsia="Times New Roman" w:hAnsi="Times New Roman" w:cs="Times New Roman"/>
          <w:sz w:val="24"/>
          <w:szCs w:val="24"/>
          <w:lang w:eastAsia="fr-FR"/>
        </w:rPr>
        <w:t xml:space="preserve"> : Vent moyen sur 3 secondes.</w:t>
      </w:r>
    </w:p>
    <w:p w:rsidR="008057C6" w:rsidRPr="008057C6" w:rsidRDefault="008057C6" w:rsidP="008057C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NBJFF10, NBJFF16, NBJFF28</w:t>
      </w:r>
      <w:r w:rsidRPr="008057C6">
        <w:rPr>
          <w:rFonts w:ascii="Times New Roman" w:eastAsia="Times New Roman" w:hAnsi="Times New Roman" w:cs="Times New Roman"/>
          <w:sz w:val="24"/>
          <w:szCs w:val="24"/>
          <w:lang w:eastAsia="fr-FR"/>
        </w:rPr>
        <w:t xml:space="preserve"> : Jours où le vent dépasse des seuils spécifiques.</w:t>
      </w:r>
    </w:p>
    <w:p w:rsidR="008057C6" w:rsidRPr="008057C6" w:rsidRDefault="008057C6" w:rsidP="008057C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FFM / QFFM / NBFFM</w:t>
      </w:r>
      <w:r w:rsidRPr="008057C6">
        <w:rPr>
          <w:rFonts w:ascii="Times New Roman" w:eastAsia="Times New Roman" w:hAnsi="Times New Roman" w:cs="Times New Roman"/>
          <w:sz w:val="24"/>
          <w:szCs w:val="24"/>
          <w:lang w:eastAsia="fr-FR"/>
        </w:rPr>
        <w:t xml:space="preserve"> : Moyenne mensuelle de la force du vent.</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lastRenderedPageBreak/>
        <w:pict>
          <v:rect id="_x0000_i1039"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Insolation et rayonnement</w:t>
      </w:r>
    </w:p>
    <w:p w:rsidR="008057C6" w:rsidRPr="008057C6" w:rsidRDefault="008057C6" w:rsidP="008057C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INST / QINST / NBINST</w:t>
      </w:r>
      <w:r w:rsidRPr="008057C6">
        <w:rPr>
          <w:rFonts w:ascii="Times New Roman" w:eastAsia="Times New Roman" w:hAnsi="Times New Roman" w:cs="Times New Roman"/>
          <w:sz w:val="24"/>
          <w:szCs w:val="24"/>
          <w:lang w:eastAsia="fr-FR"/>
        </w:rPr>
        <w:t xml:space="preserve"> : Cumul mensuel d'insolation en minutes.</w:t>
      </w:r>
    </w:p>
    <w:p w:rsidR="008057C6" w:rsidRPr="008057C6" w:rsidRDefault="008057C6" w:rsidP="008057C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GLOT / DIFT / DIRT</w:t>
      </w:r>
      <w:r w:rsidRPr="008057C6">
        <w:rPr>
          <w:rFonts w:ascii="Times New Roman" w:eastAsia="Times New Roman" w:hAnsi="Times New Roman" w:cs="Times New Roman"/>
          <w:sz w:val="24"/>
          <w:szCs w:val="24"/>
          <w:lang w:eastAsia="fr-FR"/>
        </w:rPr>
        <w:t xml:space="preserve"> : Rayonnement global, diffus et direct.</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40"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Neige</w:t>
      </w:r>
    </w:p>
    <w:p w:rsidR="008057C6" w:rsidRPr="008057C6" w:rsidRDefault="008057C6" w:rsidP="008057C6">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HNEIGEFTOT / HNEIGEFAB / HNEIGEFDAT</w:t>
      </w:r>
      <w:r w:rsidRPr="008057C6">
        <w:rPr>
          <w:rFonts w:ascii="Times New Roman" w:eastAsia="Times New Roman" w:hAnsi="Times New Roman" w:cs="Times New Roman"/>
          <w:sz w:val="24"/>
          <w:szCs w:val="24"/>
          <w:lang w:eastAsia="fr-FR"/>
        </w:rPr>
        <w:t xml:space="preserve"> : Cumul mensuel de neige tombée et maximum mensuel.</w:t>
      </w:r>
    </w:p>
    <w:p w:rsidR="008057C6" w:rsidRPr="008057C6" w:rsidRDefault="008057C6" w:rsidP="008057C6">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NBJNEIG, NBJHNEIGEF1, NBJHNEIGEF10</w:t>
      </w:r>
      <w:r w:rsidRPr="008057C6">
        <w:rPr>
          <w:rFonts w:ascii="Times New Roman" w:eastAsia="Times New Roman" w:hAnsi="Times New Roman" w:cs="Times New Roman"/>
          <w:sz w:val="24"/>
          <w:szCs w:val="24"/>
          <w:lang w:eastAsia="fr-FR"/>
        </w:rPr>
        <w:t xml:space="preserve"> : Nombre de jours avec précipitations de neige.</w:t>
      </w:r>
    </w:p>
    <w:p w:rsidR="008057C6" w:rsidRPr="008057C6" w:rsidRDefault="008057C6" w:rsidP="008057C6">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NEIGETOTM / NEIGETOTAB / NBJNEIGETOT1</w:t>
      </w:r>
      <w:r w:rsidRPr="008057C6">
        <w:rPr>
          <w:rFonts w:ascii="Times New Roman" w:eastAsia="Times New Roman" w:hAnsi="Times New Roman" w:cs="Times New Roman"/>
          <w:sz w:val="24"/>
          <w:szCs w:val="24"/>
          <w:lang w:eastAsia="fr-FR"/>
        </w:rPr>
        <w:t xml:space="preserve"> : Épaisseur moyenne et fréquence d’enneigement.</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41"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Événements météorologiques</w:t>
      </w:r>
    </w:p>
    <w:p w:rsidR="008057C6" w:rsidRPr="008057C6" w:rsidRDefault="008057C6" w:rsidP="008057C6">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b/>
          <w:bCs/>
          <w:sz w:val="24"/>
          <w:szCs w:val="24"/>
          <w:lang w:eastAsia="fr-FR"/>
        </w:rPr>
        <w:t>NBJGREL, NBJORAG, NBJBROU</w:t>
      </w:r>
      <w:r w:rsidRPr="008057C6">
        <w:rPr>
          <w:rFonts w:ascii="Times New Roman" w:eastAsia="Times New Roman" w:hAnsi="Times New Roman" w:cs="Times New Roman"/>
          <w:sz w:val="24"/>
          <w:szCs w:val="24"/>
          <w:lang w:eastAsia="fr-FR"/>
        </w:rPr>
        <w:t xml:space="preserve"> : Nombre de jours avec grêle, orages ou brouillard.</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pict>
          <v:rect id="_x0000_i1042" style="width:0;height:1.5pt" o:hralign="center" o:hrstd="t" o:hr="t" fillcolor="#a0a0a0" stroked="f"/>
        </w:pict>
      </w:r>
    </w:p>
    <w:p w:rsidR="008057C6" w:rsidRPr="008057C6" w:rsidRDefault="008057C6" w:rsidP="008057C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57C6">
        <w:rPr>
          <w:rFonts w:ascii="Times New Roman" w:eastAsia="Times New Roman" w:hAnsi="Times New Roman" w:cs="Times New Roman"/>
          <w:b/>
          <w:bCs/>
          <w:sz w:val="27"/>
          <w:szCs w:val="27"/>
          <w:lang w:eastAsia="fr-FR"/>
        </w:rPr>
        <w:t>Qualité des données</w:t>
      </w:r>
    </w:p>
    <w:p w:rsidR="008057C6" w:rsidRPr="008057C6" w:rsidRDefault="008057C6" w:rsidP="008057C6">
      <w:pPr>
        <w:spacing w:before="100" w:beforeAutospacing="1" w:after="100" w:afterAutospacing="1"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t xml:space="preserve">Les codes qualité vont de </w:t>
      </w:r>
      <w:r w:rsidRPr="008057C6">
        <w:rPr>
          <w:rFonts w:ascii="Courier New" w:eastAsia="Times New Roman" w:hAnsi="Courier New" w:cs="Courier New"/>
          <w:sz w:val="20"/>
          <w:szCs w:val="20"/>
          <w:lang w:eastAsia="fr-FR"/>
        </w:rPr>
        <w:t>0</w:t>
      </w:r>
      <w:r w:rsidRPr="008057C6">
        <w:rPr>
          <w:rFonts w:ascii="Times New Roman" w:eastAsia="Times New Roman" w:hAnsi="Times New Roman" w:cs="Times New Roman"/>
          <w:sz w:val="24"/>
          <w:szCs w:val="24"/>
          <w:lang w:eastAsia="fr-FR"/>
        </w:rPr>
        <w:t xml:space="preserve"> (validé définitivement) à </w:t>
      </w:r>
      <w:r w:rsidRPr="008057C6">
        <w:rPr>
          <w:rFonts w:ascii="Courier New" w:eastAsia="Times New Roman" w:hAnsi="Courier New" w:cs="Courier New"/>
          <w:sz w:val="20"/>
          <w:szCs w:val="20"/>
          <w:lang w:eastAsia="fr-FR"/>
        </w:rPr>
        <w:t>9</w:t>
      </w:r>
      <w:r w:rsidRPr="008057C6">
        <w:rPr>
          <w:rFonts w:ascii="Times New Roman" w:eastAsia="Times New Roman" w:hAnsi="Times New Roman" w:cs="Times New Roman"/>
          <w:sz w:val="24"/>
          <w:szCs w:val="24"/>
          <w:lang w:eastAsia="fr-FR"/>
        </w:rPr>
        <w:t xml:space="preserve"> (filtré). Les valeurs douteuses (</w:t>
      </w:r>
      <w:r w:rsidRPr="008057C6">
        <w:rPr>
          <w:rFonts w:ascii="Courier New" w:eastAsia="Times New Roman" w:hAnsi="Courier New" w:cs="Courier New"/>
          <w:sz w:val="20"/>
          <w:szCs w:val="20"/>
          <w:lang w:eastAsia="fr-FR"/>
        </w:rPr>
        <w:t>2</w:t>
      </w:r>
      <w:r w:rsidRPr="008057C6">
        <w:rPr>
          <w:rFonts w:ascii="Times New Roman" w:eastAsia="Times New Roman" w:hAnsi="Times New Roman" w:cs="Times New Roman"/>
          <w:sz w:val="24"/>
          <w:szCs w:val="24"/>
          <w:lang w:eastAsia="fr-FR"/>
        </w:rPr>
        <w:t>) sont en cours de vérification.</w:t>
      </w:r>
    </w:p>
    <w:p w:rsidR="008057C6" w:rsidRPr="008057C6" w:rsidRDefault="008057C6" w:rsidP="008057C6">
      <w:pPr>
        <w:spacing w:after="0" w:line="240" w:lineRule="auto"/>
        <w:rPr>
          <w:rFonts w:ascii="Times New Roman" w:eastAsia="Times New Roman" w:hAnsi="Times New Roman" w:cs="Times New Roman"/>
          <w:sz w:val="24"/>
          <w:szCs w:val="24"/>
          <w:lang w:eastAsia="fr-FR"/>
        </w:rPr>
      </w:pPr>
      <w:r w:rsidRPr="008057C6">
        <w:rPr>
          <w:rFonts w:ascii="Times New Roman" w:eastAsia="Times New Roman" w:hAnsi="Times New Roman" w:cs="Times New Roman"/>
          <w:sz w:val="24"/>
          <w:szCs w:val="24"/>
          <w:lang w:eastAsia="fr-FR"/>
        </w:rPr>
        <w:t>4o</w:t>
      </w:r>
    </w:p>
    <w:p w:rsidR="008057C6" w:rsidRDefault="008057C6">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lastRenderedPageBreak/>
        <w:t>1. Planification et Organisation</w:t>
      </w:r>
    </w:p>
    <w:p w:rsidR="004742E7" w:rsidRPr="004742E7" w:rsidRDefault="004742E7" w:rsidP="004742E7">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Analyse des consignes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Décomposez les tâches selon les étapes classiques d'analyse statistique (indiquées dans la consigne).</w:t>
      </w:r>
    </w:p>
    <w:p w:rsidR="004742E7" w:rsidRPr="004742E7" w:rsidRDefault="004742E7" w:rsidP="004742E7">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Trouvez les livrables à produire : un rapport propre en PDF et un notebook Python structuré.</w:t>
      </w:r>
    </w:p>
    <w:p w:rsidR="004742E7" w:rsidRPr="004742E7" w:rsidRDefault="004742E7" w:rsidP="004742E7">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Répartition des rôles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Répartissez les tâches parmi les membres de l'équipe (traitement des données, visualisation, modélisation, etc.).</w:t>
      </w:r>
    </w:p>
    <w:p w:rsidR="004742E7" w:rsidRPr="004742E7" w:rsidRDefault="004742E7" w:rsidP="004742E7">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Plan de travail</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Créez un calendrier avec des jalons (ex. : fin du traitement des données à la semaine 1, fin des visualisations à la semaine 2, etc.).</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43"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2. Traitement des données</w:t>
      </w:r>
    </w:p>
    <w:p w:rsidR="004742E7" w:rsidRPr="004742E7" w:rsidRDefault="004742E7" w:rsidP="004742E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Exploration initiale</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Chargez les données dans Python (via </w:t>
      </w:r>
      <w:r w:rsidRPr="004742E7">
        <w:rPr>
          <w:rFonts w:ascii="Courier New" w:eastAsia="Times New Roman" w:hAnsi="Courier New" w:cs="Courier New"/>
          <w:sz w:val="20"/>
          <w:szCs w:val="20"/>
          <w:lang w:eastAsia="fr-FR"/>
        </w:rPr>
        <w:t>pandas</w:t>
      </w:r>
      <w:r w:rsidRPr="004742E7">
        <w:rPr>
          <w:rFonts w:ascii="Times New Roman" w:eastAsia="Times New Roman" w:hAnsi="Times New Roman" w:cs="Times New Roman"/>
          <w:sz w:val="24"/>
          <w:szCs w:val="24"/>
          <w:lang w:eastAsia="fr-FR"/>
        </w:rPr>
        <w:t>) et réalisez une première inspection des colonnes (types, valeurs manquantes, distributions, etc.).</w:t>
      </w:r>
    </w:p>
    <w:p w:rsidR="004742E7" w:rsidRPr="004742E7" w:rsidRDefault="004742E7" w:rsidP="004742E7">
      <w:pPr>
        <w:numPr>
          <w:ilvl w:val="1"/>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Vérifiez les anomalies comme :</w:t>
      </w:r>
    </w:p>
    <w:p w:rsidR="004742E7" w:rsidRPr="004742E7" w:rsidRDefault="004742E7" w:rsidP="004742E7">
      <w:pPr>
        <w:numPr>
          <w:ilvl w:val="2"/>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Valeurs aberrantes.</w:t>
      </w:r>
    </w:p>
    <w:p w:rsidR="004742E7" w:rsidRPr="004742E7" w:rsidRDefault="004742E7" w:rsidP="004742E7">
      <w:pPr>
        <w:numPr>
          <w:ilvl w:val="2"/>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Valeurs manquantes.</w:t>
      </w:r>
    </w:p>
    <w:p w:rsidR="004742E7" w:rsidRPr="004742E7" w:rsidRDefault="004742E7" w:rsidP="004742E7">
      <w:pPr>
        <w:numPr>
          <w:ilvl w:val="2"/>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Cohérence des données (</w:t>
      </w:r>
      <w:proofErr w:type="spellStart"/>
      <w:r w:rsidRPr="004742E7">
        <w:rPr>
          <w:rFonts w:ascii="Times New Roman" w:eastAsia="Times New Roman" w:hAnsi="Times New Roman" w:cs="Times New Roman"/>
          <w:sz w:val="24"/>
          <w:szCs w:val="24"/>
          <w:lang w:eastAsia="fr-FR"/>
        </w:rPr>
        <w:t>univariée</w:t>
      </w:r>
      <w:proofErr w:type="spellEnd"/>
      <w:r w:rsidRPr="004742E7">
        <w:rPr>
          <w:rFonts w:ascii="Times New Roman" w:eastAsia="Times New Roman" w:hAnsi="Times New Roman" w:cs="Times New Roman"/>
          <w:sz w:val="24"/>
          <w:szCs w:val="24"/>
          <w:lang w:eastAsia="fr-FR"/>
        </w:rPr>
        <w:t xml:space="preserve"> et multivariée).</w:t>
      </w:r>
    </w:p>
    <w:p w:rsidR="004742E7" w:rsidRPr="004742E7" w:rsidRDefault="004742E7" w:rsidP="004742E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Gestion des anomalies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Documentez les décisions prises :</w:t>
      </w:r>
    </w:p>
    <w:p w:rsidR="004742E7" w:rsidRPr="004742E7" w:rsidRDefault="004742E7" w:rsidP="004742E7">
      <w:pPr>
        <w:numPr>
          <w:ilvl w:val="2"/>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Remplacement des valeurs manquantes par des médianes/moyennes ou utilisation d'imputation avancée.</w:t>
      </w:r>
    </w:p>
    <w:p w:rsidR="004742E7" w:rsidRPr="004742E7" w:rsidRDefault="004742E7" w:rsidP="004742E7">
      <w:pPr>
        <w:numPr>
          <w:ilvl w:val="2"/>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Suppression ou correction des données incohérentes.</w:t>
      </w:r>
    </w:p>
    <w:p w:rsidR="004742E7" w:rsidRPr="004742E7" w:rsidRDefault="004742E7" w:rsidP="004742E7">
      <w:pPr>
        <w:numPr>
          <w:ilvl w:val="1"/>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Justifiez votre choix dans le rapport.</w:t>
      </w:r>
    </w:p>
    <w:p w:rsidR="004742E7" w:rsidRPr="004742E7" w:rsidRDefault="004742E7" w:rsidP="004742E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Jointures éventuelles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Si plusieurs bases sont fournies, effectuez des jointures pertinentes et vérifiez la qualité des clés (doublons, unicité).</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44"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3. Analyses descriptives</w:t>
      </w:r>
    </w:p>
    <w:p w:rsidR="004742E7" w:rsidRPr="004742E7" w:rsidRDefault="004742E7" w:rsidP="004742E7">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 xml:space="preserve">Analyse </w:t>
      </w:r>
      <w:proofErr w:type="spellStart"/>
      <w:r w:rsidRPr="004742E7">
        <w:rPr>
          <w:rFonts w:ascii="Times New Roman" w:eastAsia="Times New Roman" w:hAnsi="Times New Roman" w:cs="Times New Roman"/>
          <w:b/>
          <w:bCs/>
          <w:sz w:val="24"/>
          <w:szCs w:val="24"/>
          <w:lang w:eastAsia="fr-FR"/>
        </w:rPr>
        <w:t>univariée</w:t>
      </w:r>
      <w:proofErr w:type="spellEnd"/>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Examinez chaque variable </w:t>
      </w:r>
      <w:proofErr w:type="spellStart"/>
      <w:r w:rsidRPr="004742E7">
        <w:rPr>
          <w:rFonts w:ascii="Times New Roman" w:eastAsia="Times New Roman" w:hAnsi="Times New Roman" w:cs="Times New Roman"/>
          <w:sz w:val="24"/>
          <w:szCs w:val="24"/>
          <w:lang w:eastAsia="fr-FR"/>
        </w:rPr>
        <w:t>variable</w:t>
      </w:r>
      <w:proofErr w:type="spellEnd"/>
      <w:r w:rsidRPr="004742E7">
        <w:rPr>
          <w:rFonts w:ascii="Times New Roman" w:eastAsia="Times New Roman" w:hAnsi="Times New Roman" w:cs="Times New Roman"/>
          <w:sz w:val="24"/>
          <w:szCs w:val="24"/>
          <w:lang w:eastAsia="fr-FR"/>
        </w:rPr>
        <w:t xml:space="preserve"> (distributions, moyennes, variances, etc.).</w:t>
      </w:r>
    </w:p>
    <w:p w:rsidR="004742E7" w:rsidRPr="004742E7" w:rsidRDefault="004742E7" w:rsidP="004742E7">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Analyse multivariée</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Étudiez les corrélations entre variables (matrices de corrélation, tests statistiques).</w:t>
      </w:r>
    </w:p>
    <w:p w:rsidR="004742E7" w:rsidRPr="004742E7" w:rsidRDefault="004742E7" w:rsidP="004742E7">
      <w:pPr>
        <w:numPr>
          <w:ilvl w:val="1"/>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Connaître des modèles ou des relations importantes.</w:t>
      </w:r>
    </w:p>
    <w:p w:rsidR="004742E7" w:rsidRPr="004742E7" w:rsidRDefault="004742E7" w:rsidP="004742E7">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Statistiques descriptives avancées (ASD)</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Déterminez les tendances significatives, les anomalies globales, etc.</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45"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lastRenderedPageBreak/>
        <w:t>4. Visualisation des données</w:t>
      </w:r>
    </w:p>
    <w:p w:rsidR="004742E7" w:rsidRPr="004742E7" w:rsidRDefault="004742E7" w:rsidP="004742E7">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 xml:space="preserve">Graphiques clairs et </w:t>
      </w:r>
      <w:proofErr w:type="spellStart"/>
      <w:r w:rsidRPr="004742E7">
        <w:rPr>
          <w:rFonts w:ascii="Times New Roman" w:eastAsia="Times New Roman" w:hAnsi="Times New Roman" w:cs="Times New Roman"/>
          <w:b/>
          <w:bCs/>
          <w:sz w:val="24"/>
          <w:szCs w:val="24"/>
          <w:lang w:eastAsia="fr-FR"/>
        </w:rPr>
        <w:t>impactants</w:t>
      </w:r>
      <w:proofErr w:type="spellEnd"/>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Utilisez des bibliothèques comme </w:t>
      </w:r>
      <w:proofErr w:type="spellStart"/>
      <w:r w:rsidRPr="004742E7">
        <w:rPr>
          <w:rFonts w:ascii="Courier New" w:eastAsia="Times New Roman" w:hAnsi="Courier New" w:cs="Courier New"/>
          <w:sz w:val="20"/>
          <w:szCs w:val="20"/>
          <w:lang w:eastAsia="fr-FR"/>
        </w:rPr>
        <w:t>matplotlib</w:t>
      </w:r>
      <w:proofErr w:type="spellEnd"/>
      <w:r w:rsidRPr="004742E7">
        <w:rPr>
          <w:rFonts w:ascii="Times New Roman" w:eastAsia="Times New Roman" w:hAnsi="Times New Roman" w:cs="Times New Roman"/>
          <w:sz w:val="24"/>
          <w:szCs w:val="24"/>
          <w:lang w:eastAsia="fr-FR"/>
        </w:rPr>
        <w:t xml:space="preserve">, </w:t>
      </w:r>
      <w:proofErr w:type="spellStart"/>
      <w:r w:rsidRPr="004742E7">
        <w:rPr>
          <w:rFonts w:ascii="Courier New" w:eastAsia="Times New Roman" w:hAnsi="Courier New" w:cs="Courier New"/>
          <w:sz w:val="20"/>
          <w:szCs w:val="20"/>
          <w:lang w:eastAsia="fr-FR"/>
        </w:rPr>
        <w:t>seaborn</w:t>
      </w:r>
      <w:proofErr w:type="spellEnd"/>
      <w:r w:rsidRPr="004742E7">
        <w:rPr>
          <w:rFonts w:ascii="Times New Roman" w:eastAsia="Times New Roman" w:hAnsi="Times New Roman" w:cs="Times New Roman"/>
          <w:sz w:val="24"/>
          <w:szCs w:val="24"/>
          <w:lang w:eastAsia="fr-FR"/>
        </w:rPr>
        <w:t xml:space="preserve">, ou </w:t>
      </w:r>
      <w:proofErr w:type="spellStart"/>
      <w:r w:rsidRPr="004742E7">
        <w:rPr>
          <w:rFonts w:ascii="Courier New" w:eastAsia="Times New Roman" w:hAnsi="Courier New" w:cs="Courier New"/>
          <w:sz w:val="20"/>
          <w:szCs w:val="20"/>
          <w:lang w:eastAsia="fr-FR"/>
        </w:rPr>
        <w:t>plotly</w:t>
      </w:r>
      <w:proofErr w:type="spellEnd"/>
      <w:r w:rsidRPr="004742E7">
        <w:rPr>
          <w:rFonts w:ascii="Times New Roman" w:eastAsia="Times New Roman" w:hAnsi="Times New Roman" w:cs="Times New Roman"/>
          <w:sz w:val="24"/>
          <w:szCs w:val="24"/>
          <w:lang w:eastAsia="fr-FR"/>
        </w:rPr>
        <w:t>.</w:t>
      </w:r>
    </w:p>
    <w:p w:rsidR="004742E7" w:rsidRPr="004742E7" w:rsidRDefault="004742E7" w:rsidP="004742E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Proposez des visualisations adaptées :</w:t>
      </w:r>
    </w:p>
    <w:p w:rsidR="004742E7" w:rsidRPr="004742E7" w:rsidRDefault="004742E7" w:rsidP="004742E7">
      <w:pPr>
        <w:numPr>
          <w:ilvl w:val="2"/>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Graphiques linéaires ou histogrammes pour les distributions.</w:t>
      </w:r>
    </w:p>
    <w:p w:rsidR="004742E7" w:rsidRPr="004742E7" w:rsidRDefault="004742E7" w:rsidP="004742E7">
      <w:pPr>
        <w:numPr>
          <w:ilvl w:val="2"/>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Nuages ​​de points pour les relations entre variables.</w:t>
      </w:r>
    </w:p>
    <w:p w:rsidR="004742E7" w:rsidRPr="004742E7" w:rsidRDefault="004742E7" w:rsidP="004742E7">
      <w:pPr>
        <w:numPr>
          <w:ilvl w:val="2"/>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742E7">
        <w:rPr>
          <w:rFonts w:ascii="Times New Roman" w:eastAsia="Times New Roman" w:hAnsi="Times New Roman" w:cs="Times New Roman"/>
          <w:sz w:val="24"/>
          <w:szCs w:val="24"/>
          <w:lang w:eastAsia="fr-FR"/>
        </w:rPr>
        <w:t>Heatmaps</w:t>
      </w:r>
      <w:proofErr w:type="spellEnd"/>
      <w:r w:rsidRPr="004742E7">
        <w:rPr>
          <w:rFonts w:ascii="Times New Roman" w:eastAsia="Times New Roman" w:hAnsi="Times New Roman" w:cs="Times New Roman"/>
          <w:sz w:val="24"/>
          <w:szCs w:val="24"/>
          <w:lang w:eastAsia="fr-FR"/>
        </w:rPr>
        <w:t xml:space="preserve"> pour les corrélations.</w:t>
      </w:r>
    </w:p>
    <w:p w:rsidR="004742E7" w:rsidRPr="004742E7" w:rsidRDefault="004742E7" w:rsidP="004742E7">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Interprétation des graphiques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Intégrez chaque graphique avec une explication de son intérêt et de ses implications.</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46"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5. Modélisation</w:t>
      </w:r>
    </w:p>
    <w:p w:rsidR="004742E7" w:rsidRPr="004742E7" w:rsidRDefault="004742E7" w:rsidP="004742E7">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Objectifs de la modélisation</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Définissez vos objectifs (prédiction, segmentation, etc.).</w:t>
      </w:r>
    </w:p>
    <w:p w:rsidR="004742E7" w:rsidRPr="004742E7" w:rsidRDefault="004742E7" w:rsidP="004742E7">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Séparez la modélisation en deux parties (économétrie et machine </w:t>
      </w:r>
      <w:proofErr w:type="spellStart"/>
      <w:r w:rsidRPr="004742E7">
        <w:rPr>
          <w:rFonts w:ascii="Times New Roman" w:eastAsia="Times New Roman" w:hAnsi="Times New Roman" w:cs="Times New Roman"/>
          <w:sz w:val="24"/>
          <w:szCs w:val="24"/>
          <w:lang w:eastAsia="fr-FR"/>
        </w:rPr>
        <w:t>learning</w:t>
      </w:r>
      <w:proofErr w:type="spellEnd"/>
      <w:r w:rsidRPr="004742E7">
        <w:rPr>
          <w:rFonts w:ascii="Times New Roman" w:eastAsia="Times New Roman" w:hAnsi="Times New Roman" w:cs="Times New Roman"/>
          <w:sz w:val="24"/>
          <w:szCs w:val="24"/>
          <w:lang w:eastAsia="fr-FR"/>
        </w:rPr>
        <w:t>) pour correspondre aux consignes de rendu.</w:t>
      </w:r>
    </w:p>
    <w:p w:rsidR="004742E7" w:rsidRPr="004742E7" w:rsidRDefault="004742E7" w:rsidP="004742E7">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Choix des modèles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Économétrie</w:t>
      </w:r>
      <w:r w:rsidRPr="004742E7">
        <w:rPr>
          <w:rFonts w:ascii="Times New Roman" w:eastAsia="Times New Roman" w:hAnsi="Times New Roman" w:cs="Times New Roman"/>
          <w:sz w:val="24"/>
          <w:szCs w:val="24"/>
          <w:lang w:eastAsia="fr-FR"/>
        </w:rPr>
        <w:t xml:space="preserve"> : Régressions linéaires ou logistiques pour des relations simples.</w:t>
      </w:r>
    </w:p>
    <w:p w:rsidR="004742E7" w:rsidRPr="004742E7" w:rsidRDefault="004742E7" w:rsidP="004742E7">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Machine Learning</w:t>
      </w:r>
      <w:r w:rsidRPr="004742E7">
        <w:rPr>
          <w:rFonts w:ascii="Times New Roman" w:eastAsia="Times New Roman" w:hAnsi="Times New Roman" w:cs="Times New Roman"/>
          <w:sz w:val="24"/>
          <w:szCs w:val="24"/>
          <w:lang w:eastAsia="fr-FR"/>
        </w:rPr>
        <w:t xml:space="preserve"> : Modèles supervisés (classification ou régression) et non supervisés (</w:t>
      </w:r>
      <w:proofErr w:type="spellStart"/>
      <w:r w:rsidRPr="004742E7">
        <w:rPr>
          <w:rFonts w:ascii="Times New Roman" w:eastAsia="Times New Roman" w:hAnsi="Times New Roman" w:cs="Times New Roman"/>
          <w:sz w:val="24"/>
          <w:szCs w:val="24"/>
          <w:lang w:eastAsia="fr-FR"/>
        </w:rPr>
        <w:t>clustering</w:t>
      </w:r>
      <w:proofErr w:type="spellEnd"/>
      <w:r w:rsidRPr="004742E7">
        <w:rPr>
          <w:rFonts w:ascii="Times New Roman" w:eastAsia="Times New Roman" w:hAnsi="Times New Roman" w:cs="Times New Roman"/>
          <w:sz w:val="24"/>
          <w:szCs w:val="24"/>
          <w:lang w:eastAsia="fr-FR"/>
        </w:rPr>
        <w:t>).</w:t>
      </w:r>
    </w:p>
    <w:p w:rsidR="004742E7" w:rsidRPr="004742E7" w:rsidRDefault="004742E7" w:rsidP="004742E7">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 xml:space="preserve">Mise en </w:t>
      </w:r>
      <w:proofErr w:type="spellStart"/>
      <w:r w:rsidRPr="004742E7">
        <w:rPr>
          <w:rFonts w:ascii="Times New Roman" w:eastAsia="Times New Roman" w:hAnsi="Times New Roman" w:cs="Times New Roman"/>
          <w:b/>
          <w:bCs/>
          <w:sz w:val="24"/>
          <w:szCs w:val="24"/>
          <w:lang w:eastAsia="fr-FR"/>
        </w:rPr>
        <w:t>oeuvre</w:t>
      </w:r>
      <w:proofErr w:type="spellEnd"/>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Séparez les données en ensembles d'entraînement/test.</w:t>
      </w:r>
    </w:p>
    <w:p w:rsidR="004742E7" w:rsidRPr="004742E7" w:rsidRDefault="004742E7" w:rsidP="004742E7">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Évaluez les modèles avec des métriques pertinentes (RMSE, précision, etc.).</w:t>
      </w:r>
    </w:p>
    <w:p w:rsidR="004742E7" w:rsidRPr="004742E7" w:rsidRDefault="004742E7" w:rsidP="004742E7">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Optimisez les </w:t>
      </w:r>
      <w:proofErr w:type="spellStart"/>
      <w:r w:rsidRPr="004742E7">
        <w:rPr>
          <w:rFonts w:ascii="Times New Roman" w:eastAsia="Times New Roman" w:hAnsi="Times New Roman" w:cs="Times New Roman"/>
          <w:sz w:val="24"/>
          <w:szCs w:val="24"/>
          <w:lang w:eastAsia="fr-FR"/>
        </w:rPr>
        <w:t>hyperparamètres</w:t>
      </w:r>
      <w:proofErr w:type="spellEnd"/>
      <w:r w:rsidRPr="004742E7">
        <w:rPr>
          <w:rFonts w:ascii="Times New Roman" w:eastAsia="Times New Roman" w:hAnsi="Times New Roman" w:cs="Times New Roman"/>
          <w:sz w:val="24"/>
          <w:szCs w:val="24"/>
          <w:lang w:eastAsia="fr-FR"/>
        </w:rPr>
        <w:t>.</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47"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6. Analyse des résultats</w:t>
      </w:r>
    </w:p>
    <w:p w:rsidR="004742E7" w:rsidRPr="004742E7" w:rsidRDefault="004742E7" w:rsidP="004742E7">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Interprétation des résultats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Expliquez les performances des modèles.</w:t>
      </w:r>
    </w:p>
    <w:p w:rsidR="004742E7" w:rsidRPr="004742E7" w:rsidRDefault="004742E7" w:rsidP="004742E7">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Mettez en avant les variables significatives ou les clusters trouvés.</w:t>
      </w:r>
    </w:p>
    <w:p w:rsidR="004742E7" w:rsidRPr="004742E7" w:rsidRDefault="004742E7" w:rsidP="004742E7">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Recommandations opérationnelles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Proposer des actions concrètes à l'entreprise sur la base des analyses.</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48"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7. Rédaction du rapport</w:t>
      </w:r>
    </w:p>
    <w:p w:rsidR="004742E7" w:rsidRPr="004742E7" w:rsidRDefault="004742E7" w:rsidP="004742E7">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Structure recommandée</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Introduction</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2"/>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Objectifs du projet.</w:t>
      </w:r>
    </w:p>
    <w:p w:rsidR="004742E7" w:rsidRPr="004742E7" w:rsidRDefault="004742E7" w:rsidP="004742E7">
      <w:pPr>
        <w:numPr>
          <w:ilvl w:val="2"/>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Présentation des données.</w:t>
      </w:r>
    </w:p>
    <w:p w:rsidR="004742E7" w:rsidRPr="004742E7" w:rsidRDefault="004742E7" w:rsidP="004742E7">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Méthodologie</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2"/>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Étapes suivies (traitement, analyse, modélisation).</w:t>
      </w:r>
    </w:p>
    <w:p w:rsidR="004742E7" w:rsidRPr="004742E7" w:rsidRDefault="004742E7" w:rsidP="004742E7">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Résultats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2"/>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lastRenderedPageBreak/>
        <w:t>Synthèse des principales conclusions.</w:t>
      </w:r>
    </w:p>
    <w:p w:rsidR="004742E7" w:rsidRPr="004742E7" w:rsidRDefault="004742E7" w:rsidP="004742E7">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Visualisations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2"/>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Graphiques clés avec interprétation.</w:t>
      </w:r>
    </w:p>
    <w:p w:rsidR="004742E7" w:rsidRPr="004742E7" w:rsidRDefault="004742E7" w:rsidP="004742E7">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Recommandations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2"/>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Actions suggérées pour l'entreprise.</w:t>
      </w:r>
    </w:p>
    <w:p w:rsidR="004742E7" w:rsidRPr="004742E7" w:rsidRDefault="004742E7" w:rsidP="004742E7">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Conclusion</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2"/>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Résumé global.</w:t>
      </w:r>
    </w:p>
    <w:p w:rsidR="004742E7" w:rsidRPr="004742E7" w:rsidRDefault="004742E7" w:rsidP="004742E7">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Veuillez noter la présentation</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Vérifiez l'orthographe et la grammaire.</w:t>
      </w:r>
    </w:p>
    <w:p w:rsidR="004742E7" w:rsidRPr="004742E7" w:rsidRDefault="004742E7" w:rsidP="004742E7">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Incluez les tableaux ou graphiques directement dans le PDF.</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49"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8. Préparation du Notebook Python</w:t>
      </w:r>
    </w:p>
    <w:p w:rsidR="004742E7" w:rsidRPr="004742E7" w:rsidRDefault="004742E7" w:rsidP="004742E7">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Structure claire</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Séparez le code par étapes (chargement des données, nettoyage, visualisation, modélisation, etc.).</w:t>
      </w:r>
    </w:p>
    <w:p w:rsidR="004742E7" w:rsidRPr="004742E7" w:rsidRDefault="004742E7" w:rsidP="004742E7">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Commentaires détaillés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Expliquez chaque bloc de code pour qu'un lecteur puisse suivre votre logique.</w:t>
      </w:r>
    </w:p>
    <w:p w:rsidR="004742E7" w:rsidRPr="004742E7" w:rsidRDefault="004742E7" w:rsidP="004742E7">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Qualité des rendus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Assurez-vous que les résultats des modèles et des visualisations sont clairs et compréhensibles.</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50"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9. Vérification finale</w:t>
      </w:r>
    </w:p>
    <w:p w:rsidR="004742E7" w:rsidRPr="004742E7" w:rsidRDefault="004742E7" w:rsidP="004742E7">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Cohérence des livrables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Le rapport et le code doivent être alignés.</w:t>
      </w:r>
    </w:p>
    <w:p w:rsidR="004742E7" w:rsidRPr="004742E7" w:rsidRDefault="004742E7" w:rsidP="004742E7">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Essais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Faites relire par un autre membre du groupe.</w:t>
      </w:r>
    </w:p>
    <w:p w:rsidR="004742E7" w:rsidRPr="004742E7" w:rsidRDefault="004742E7" w:rsidP="004742E7">
      <w:pPr>
        <w:numPr>
          <w:ilvl w:val="1"/>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Testez le code sur une machine vierge pour éviter les erreurs.</w:t>
      </w: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Default="004742E7">
      <w:pPr>
        <w:rPr>
          <w:sz w:val="24"/>
          <w:szCs w:val="24"/>
        </w:rPr>
      </w:pPr>
    </w:p>
    <w:p w:rsidR="004742E7" w:rsidRPr="004742E7" w:rsidRDefault="004742E7" w:rsidP="004742E7">
      <w:p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lastRenderedPageBreak/>
        <w:t>Pour aborder la jointure des deux bases de données dans ce projet, voici une méthodologie rigoureuse et détaillée, prenant en compte les informations données par le professeur :</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51"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Étape 1 : Analyser des deux bases de données</w:t>
      </w:r>
    </w:p>
    <w:p w:rsidR="004742E7" w:rsidRPr="004742E7" w:rsidRDefault="004742E7" w:rsidP="004742E7">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Base de sinistralité auto</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Variables principales :</w:t>
      </w:r>
    </w:p>
    <w:p w:rsidR="004742E7" w:rsidRPr="004742E7" w:rsidRDefault="004742E7" w:rsidP="004742E7">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Données sur les sinistres (numéro de sinistres, charge de sinistres, etc.).</w:t>
      </w:r>
    </w:p>
    <w:p w:rsidR="004742E7" w:rsidRPr="004742E7" w:rsidRDefault="004742E7" w:rsidP="004742E7">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Informations géographiques (ex. : code INSEE des communes, zones géographiques).</w:t>
      </w:r>
    </w:p>
    <w:p w:rsidR="004742E7" w:rsidRPr="004742E7" w:rsidRDefault="004742E7" w:rsidP="004742E7">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Données spécifiques aux véhicules (ex. : marque, modèle).</w:t>
      </w:r>
    </w:p>
    <w:p w:rsidR="004742E7" w:rsidRPr="004742E7" w:rsidRDefault="004742E7" w:rsidP="004742E7">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Données temporelles (ex. : date ou période d'occurrence du sinistre).</w:t>
      </w:r>
    </w:p>
    <w:p w:rsidR="004742E7" w:rsidRPr="004742E7" w:rsidRDefault="004742E7" w:rsidP="004742E7">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Base de données climatiques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Variables principales :</w:t>
      </w:r>
    </w:p>
    <w:p w:rsidR="004742E7" w:rsidRPr="004742E7" w:rsidRDefault="004742E7" w:rsidP="004742E7">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Données climatiques détaillées (163 variables).</w:t>
      </w:r>
    </w:p>
    <w:p w:rsidR="004742E7" w:rsidRPr="004742E7" w:rsidRDefault="004742E7" w:rsidP="004742E7">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Informations temporelles (dates ou périodes d'observation des événements climatiques).</w:t>
      </w:r>
    </w:p>
    <w:p w:rsidR="004742E7" w:rsidRPr="004742E7" w:rsidRDefault="004742E7" w:rsidP="004742E7">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Informations géographiques (lieu ou code INSEE des communes).</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52"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Étape 2 : Identification des points communs pour une jointure indirecte</w:t>
      </w:r>
    </w:p>
    <w:p w:rsidR="004742E7" w:rsidRPr="004742E7" w:rsidRDefault="004742E7" w:rsidP="004742E7">
      <w:p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La jointure directe n'est pas possible car aucune clé unique n'existe dans les deux bases. Cependant, des </w:t>
      </w:r>
      <w:r w:rsidRPr="004742E7">
        <w:rPr>
          <w:rFonts w:ascii="Times New Roman" w:eastAsia="Times New Roman" w:hAnsi="Times New Roman" w:cs="Times New Roman"/>
          <w:b/>
          <w:bCs/>
          <w:sz w:val="24"/>
          <w:szCs w:val="24"/>
          <w:lang w:eastAsia="fr-FR"/>
        </w:rPr>
        <w:t>liens indirects</w:t>
      </w:r>
      <w:r w:rsidRPr="004742E7">
        <w:rPr>
          <w:rFonts w:ascii="Times New Roman" w:eastAsia="Times New Roman" w:hAnsi="Times New Roman" w:cs="Times New Roman"/>
          <w:sz w:val="24"/>
          <w:szCs w:val="24"/>
          <w:lang w:eastAsia="fr-FR"/>
        </w:rPr>
        <w:t xml:space="preserve"> peuvent être établis via des dimensions communes :</w:t>
      </w:r>
    </w:p>
    <w:p w:rsidR="004742E7" w:rsidRPr="004742E7" w:rsidRDefault="004742E7" w:rsidP="004742E7">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Dimension géographique</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Les deux bases contiennent des informations géographiques. La clé potentielle ici est le </w:t>
      </w:r>
      <w:r w:rsidRPr="004742E7">
        <w:rPr>
          <w:rFonts w:ascii="Times New Roman" w:eastAsia="Times New Roman" w:hAnsi="Times New Roman" w:cs="Times New Roman"/>
          <w:b/>
          <w:bCs/>
          <w:sz w:val="24"/>
          <w:szCs w:val="24"/>
          <w:lang w:eastAsia="fr-FR"/>
        </w:rPr>
        <w:t>code INSEE des communes</w:t>
      </w:r>
      <w:r w:rsidRPr="004742E7">
        <w:rPr>
          <w:rFonts w:ascii="Times New Roman" w:eastAsia="Times New Roman" w:hAnsi="Times New Roman" w:cs="Times New Roman"/>
          <w:sz w:val="24"/>
          <w:szCs w:val="24"/>
          <w:lang w:eastAsia="fr-FR"/>
        </w:rPr>
        <w:t xml:space="preserve"> ou des zones géographiques. Une vérification est nécessaire pour voir si les codes sont cohérents entre les bases (formats, couverture géographique, etc.).</w:t>
      </w:r>
    </w:p>
    <w:p w:rsidR="004742E7" w:rsidRPr="004742E7" w:rsidRDefault="004742E7" w:rsidP="004742E7">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Dimension temporelle</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Les deux bases incluent des variables temporelles. On peut aligner les données climatiques sur les périodes ou les dates des sinistres.</w:t>
      </w:r>
    </w:p>
    <w:p w:rsidR="004742E7" w:rsidRPr="004742E7" w:rsidRDefault="004742E7" w:rsidP="004742E7">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Couplage géo-temporel</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Une jointure sera possible en combinant les deux dimensions :</w:t>
      </w:r>
    </w:p>
    <w:p w:rsidR="004742E7" w:rsidRPr="004742E7" w:rsidRDefault="004742E7" w:rsidP="004742E7">
      <w:pPr>
        <w:numPr>
          <w:ilvl w:val="2"/>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Les événements climatiques observés dans une zone géographique (code INSEE) durant une période donnée pourront être associés aux sinistres observés dans cette même zone et période.</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53"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Étape 3 : Processus de jointure</w:t>
      </w:r>
    </w:p>
    <w:p w:rsidR="004742E7" w:rsidRPr="004742E7" w:rsidRDefault="004742E7" w:rsidP="004742E7">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Prétraitement des données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Nettoyez les variables géographiques et temporelles dans les deux bases :</w:t>
      </w:r>
    </w:p>
    <w:p w:rsidR="004742E7" w:rsidRPr="004742E7" w:rsidRDefault="004742E7" w:rsidP="004742E7">
      <w:pPr>
        <w:numPr>
          <w:ilvl w:val="2"/>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Vérifiez et harmonisez les formats des codes INSEE.</w:t>
      </w:r>
    </w:p>
    <w:p w:rsidR="004742E7" w:rsidRPr="004742E7" w:rsidRDefault="004742E7" w:rsidP="004742E7">
      <w:pPr>
        <w:numPr>
          <w:ilvl w:val="2"/>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lastRenderedPageBreak/>
        <w:t>Standardisez les dates ou périodes d'observation (par exemple, passez à des formats annuels, mensuels, ou trimestriels selon le niveau de granularité nécessaire).</w:t>
      </w:r>
    </w:p>
    <w:p w:rsidR="004742E7" w:rsidRPr="004742E7" w:rsidRDefault="004742E7" w:rsidP="004742E7">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Identifiez et corrigez les anomalies dans ces variables (ex. : valeurs manquantes, erreurs de format).</w:t>
      </w:r>
    </w:p>
    <w:p w:rsidR="004742E7" w:rsidRPr="004742E7" w:rsidRDefault="004742E7" w:rsidP="004742E7">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Construction de clés de jointure</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Créez une clé composite pour chaque base en combinant :</w:t>
      </w:r>
    </w:p>
    <w:p w:rsidR="004742E7" w:rsidRPr="004742E7" w:rsidRDefault="004742E7" w:rsidP="004742E7">
      <w:pPr>
        <w:numPr>
          <w:ilvl w:val="2"/>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Le code géographique (par exemple : code INSEE ou région).</w:t>
      </w:r>
    </w:p>
    <w:p w:rsidR="004742E7" w:rsidRPr="004742E7" w:rsidRDefault="004742E7" w:rsidP="004742E7">
      <w:pPr>
        <w:numPr>
          <w:ilvl w:val="2"/>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La période temporelle (par exemple : année ou mois).</w:t>
      </w:r>
    </w:p>
    <w:p w:rsidR="004742E7" w:rsidRPr="004742E7" w:rsidRDefault="004742E7" w:rsidP="004742E7">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Exemple de clé composite : </w:t>
      </w:r>
      <w:proofErr w:type="spellStart"/>
      <w:r w:rsidRPr="004742E7">
        <w:rPr>
          <w:rFonts w:ascii="Courier New" w:eastAsia="Times New Roman" w:hAnsi="Courier New" w:cs="Courier New"/>
          <w:sz w:val="20"/>
          <w:szCs w:val="20"/>
          <w:lang w:eastAsia="fr-FR"/>
        </w:rPr>
        <w:t>code_INSEE</w:t>
      </w:r>
      <w:proofErr w:type="spellEnd"/>
      <w:r w:rsidRPr="004742E7">
        <w:rPr>
          <w:rFonts w:ascii="Courier New" w:eastAsia="Times New Roman" w:hAnsi="Courier New" w:cs="Courier New"/>
          <w:sz w:val="20"/>
          <w:szCs w:val="20"/>
          <w:lang w:eastAsia="fr-FR"/>
        </w:rPr>
        <w:t xml:space="preserve"> + année</w:t>
      </w:r>
      <w:r w:rsidRPr="004742E7">
        <w:rPr>
          <w:rFonts w:ascii="Times New Roman" w:eastAsia="Times New Roman" w:hAnsi="Times New Roman" w:cs="Times New Roman"/>
          <w:sz w:val="24"/>
          <w:szCs w:val="24"/>
          <w:lang w:eastAsia="fr-FR"/>
        </w:rPr>
        <w:t>.</w:t>
      </w:r>
    </w:p>
    <w:p w:rsidR="004742E7" w:rsidRPr="004742E7" w:rsidRDefault="004742E7" w:rsidP="004742E7">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Agrégation des données climatiques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Pour simplifier la jointure et réduire la dimensionnalité, regroupez les variables climatiques pertinentes par :</w:t>
      </w:r>
    </w:p>
    <w:p w:rsidR="004742E7" w:rsidRPr="004742E7" w:rsidRDefault="004742E7" w:rsidP="004742E7">
      <w:pPr>
        <w:numPr>
          <w:ilvl w:val="2"/>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742E7">
        <w:rPr>
          <w:rFonts w:ascii="Times New Roman" w:eastAsia="Times New Roman" w:hAnsi="Times New Roman" w:cs="Times New Roman"/>
          <w:b/>
          <w:bCs/>
          <w:sz w:val="24"/>
          <w:szCs w:val="24"/>
          <w:lang w:eastAsia="fr-FR"/>
        </w:rPr>
        <w:t>Moyennes</w:t>
      </w:r>
      <w:r w:rsidRPr="004742E7">
        <w:rPr>
          <w:rFonts w:ascii="Times New Roman" w:eastAsia="Times New Roman" w:hAnsi="Times New Roman" w:cs="Times New Roman"/>
          <w:sz w:val="24"/>
          <w:szCs w:val="24"/>
          <w:lang w:eastAsia="fr-FR"/>
        </w:rPr>
        <w:t xml:space="preserve"> ,</w:t>
      </w:r>
      <w:proofErr w:type="gramEnd"/>
      <w:r w:rsidRPr="004742E7">
        <w:rPr>
          <w:rFonts w:ascii="Times New Roman" w:eastAsia="Times New Roman" w:hAnsi="Times New Roman" w:cs="Times New Roman"/>
          <w:sz w:val="24"/>
          <w:szCs w:val="24"/>
          <w:lang w:eastAsia="fr-FR"/>
        </w:rPr>
        <w:t xml:space="preserve"> </w:t>
      </w:r>
      <w:r w:rsidRPr="004742E7">
        <w:rPr>
          <w:rFonts w:ascii="Times New Roman" w:eastAsia="Times New Roman" w:hAnsi="Times New Roman" w:cs="Times New Roman"/>
          <w:b/>
          <w:bCs/>
          <w:sz w:val="24"/>
          <w:szCs w:val="24"/>
          <w:lang w:eastAsia="fr-FR"/>
        </w:rPr>
        <w:t>écarts-types</w:t>
      </w:r>
      <w:r w:rsidRPr="004742E7">
        <w:rPr>
          <w:rFonts w:ascii="Times New Roman" w:eastAsia="Times New Roman" w:hAnsi="Times New Roman" w:cs="Times New Roman"/>
          <w:sz w:val="24"/>
          <w:szCs w:val="24"/>
          <w:lang w:eastAsia="fr-FR"/>
        </w:rPr>
        <w:t xml:space="preserve"> ou </w:t>
      </w:r>
      <w:r w:rsidRPr="004742E7">
        <w:rPr>
          <w:rFonts w:ascii="Times New Roman" w:eastAsia="Times New Roman" w:hAnsi="Times New Roman" w:cs="Times New Roman"/>
          <w:b/>
          <w:bCs/>
          <w:sz w:val="24"/>
          <w:szCs w:val="24"/>
          <w:lang w:eastAsia="fr-FR"/>
        </w:rPr>
        <w:t>valeurs maximales</w:t>
      </w:r>
      <w:r w:rsidRPr="004742E7">
        <w:rPr>
          <w:rFonts w:ascii="Times New Roman" w:eastAsia="Times New Roman" w:hAnsi="Times New Roman" w:cs="Times New Roman"/>
          <w:sz w:val="24"/>
          <w:szCs w:val="24"/>
          <w:lang w:eastAsia="fr-FR"/>
        </w:rPr>
        <w:t xml:space="preserve"> sur chaque période et chaque zone.</w:t>
      </w:r>
    </w:p>
    <w:p w:rsidR="004742E7" w:rsidRPr="004742E7" w:rsidRDefault="004742E7" w:rsidP="004742E7">
      <w:pPr>
        <w:numPr>
          <w:ilvl w:val="2"/>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Par exemple : température moyenne, prélevée totales, vent maximal par mois et par commune.</w:t>
      </w:r>
    </w:p>
    <w:p w:rsidR="004742E7" w:rsidRPr="004742E7" w:rsidRDefault="004742E7" w:rsidP="004742E7">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Réalisation de la jointure</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Utilisez la clé composite pour effectuer une jointure de type </w:t>
      </w:r>
      <w:r w:rsidRPr="004742E7">
        <w:rPr>
          <w:rFonts w:ascii="Times New Roman" w:eastAsia="Times New Roman" w:hAnsi="Times New Roman" w:cs="Times New Roman"/>
          <w:b/>
          <w:bCs/>
          <w:sz w:val="24"/>
          <w:szCs w:val="24"/>
          <w:lang w:eastAsia="fr-FR"/>
        </w:rPr>
        <w:t>LEFT JOIN</w:t>
      </w:r>
      <w:r w:rsidRPr="004742E7">
        <w:rPr>
          <w:rFonts w:ascii="Times New Roman" w:eastAsia="Times New Roman" w:hAnsi="Times New Roman" w:cs="Times New Roman"/>
          <w:sz w:val="24"/>
          <w:szCs w:val="24"/>
          <w:lang w:eastAsia="fr-FR"/>
        </w:rPr>
        <w:t xml:space="preserve"> ou </w:t>
      </w:r>
      <w:r w:rsidRPr="004742E7">
        <w:rPr>
          <w:rFonts w:ascii="Times New Roman" w:eastAsia="Times New Roman" w:hAnsi="Times New Roman" w:cs="Times New Roman"/>
          <w:b/>
          <w:bCs/>
          <w:sz w:val="24"/>
          <w:szCs w:val="24"/>
          <w:lang w:eastAsia="fr-FR"/>
        </w:rPr>
        <w:t>INNER JOIN</w:t>
      </w:r>
      <w:r w:rsidRPr="004742E7">
        <w:rPr>
          <w:rFonts w:ascii="Times New Roman" w:eastAsia="Times New Roman" w:hAnsi="Times New Roman" w:cs="Times New Roman"/>
          <w:sz w:val="24"/>
          <w:szCs w:val="24"/>
          <w:lang w:eastAsia="fr-FR"/>
        </w:rPr>
        <w:t xml:space="preserve"> selon vos besoins :</w:t>
      </w:r>
    </w:p>
    <w:p w:rsidR="004742E7" w:rsidRPr="004742E7" w:rsidRDefault="004742E7" w:rsidP="004742E7">
      <w:pPr>
        <w:numPr>
          <w:ilvl w:val="2"/>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LEFT JOIN</w:t>
      </w:r>
      <w:r w:rsidRPr="004742E7">
        <w:rPr>
          <w:rFonts w:ascii="Times New Roman" w:eastAsia="Times New Roman" w:hAnsi="Times New Roman" w:cs="Times New Roman"/>
          <w:sz w:val="24"/>
          <w:szCs w:val="24"/>
          <w:lang w:eastAsia="fr-FR"/>
        </w:rPr>
        <w:t xml:space="preserve"> : Si vous voulez conserver tous les sinistres même en l'absence de données climatiques.</w:t>
      </w:r>
    </w:p>
    <w:p w:rsidR="004742E7" w:rsidRPr="004742E7" w:rsidRDefault="004742E7" w:rsidP="004742E7">
      <w:pPr>
        <w:numPr>
          <w:ilvl w:val="2"/>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INNER JOIN</w:t>
      </w:r>
      <w:r w:rsidRPr="004742E7">
        <w:rPr>
          <w:rFonts w:ascii="Times New Roman" w:eastAsia="Times New Roman" w:hAnsi="Times New Roman" w:cs="Times New Roman"/>
          <w:sz w:val="24"/>
          <w:szCs w:val="24"/>
          <w:lang w:eastAsia="fr-FR"/>
        </w:rPr>
        <w:t xml:space="preserve"> : Si vous ne voulez pas travailler que sur les sinistres avec des données climatiques correspondantes.</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54"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Étape 4 : Vérification et validation de la jointure</w:t>
      </w:r>
    </w:p>
    <w:p w:rsidR="004742E7" w:rsidRPr="004742E7" w:rsidRDefault="004742E7" w:rsidP="004742E7">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Contrôle des correspondances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Vérifiez le pourcentage de lignes appariées entre les deux bases après la jointure. Identifiez les zones géographiques ou les périodes sans correspondance.</w:t>
      </w:r>
    </w:p>
    <w:p w:rsidR="004742E7" w:rsidRPr="004742E7" w:rsidRDefault="004742E7" w:rsidP="004742E7">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Gestion des cas non appariés</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Traitez les cas non appariés en fonction de la stratégie choisie :</w:t>
      </w:r>
    </w:p>
    <w:p w:rsidR="004742E7" w:rsidRPr="004742E7" w:rsidRDefault="004742E7" w:rsidP="004742E7">
      <w:pPr>
        <w:numPr>
          <w:ilvl w:val="2"/>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Supprimez-les si elles ne sont pas pertinentes.</w:t>
      </w:r>
    </w:p>
    <w:p w:rsidR="004742E7" w:rsidRPr="004742E7" w:rsidRDefault="004742E7" w:rsidP="004742E7">
      <w:pPr>
        <w:numPr>
          <w:ilvl w:val="2"/>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Imputez des valeurs moyennes/climatiques globales pour ces zones.</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55"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Étape 5 : Exploitation des données communes</w:t>
      </w:r>
    </w:p>
    <w:p w:rsidR="004742E7" w:rsidRPr="004742E7" w:rsidRDefault="004742E7" w:rsidP="004742E7">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Analyse exploratoire</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Étudiez les relations entre les variables climatiques et la sinistralité :</w:t>
      </w:r>
    </w:p>
    <w:p w:rsidR="004742E7" w:rsidRPr="004742E7" w:rsidRDefault="004742E7" w:rsidP="004742E7">
      <w:pPr>
        <w:numPr>
          <w:ilvl w:val="2"/>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Y at-il une augmentation des sinistres lors d'événements climatiques extrêmes ?</w:t>
      </w:r>
    </w:p>
    <w:p w:rsidR="004742E7" w:rsidRPr="004742E7" w:rsidRDefault="004742E7" w:rsidP="004742E7">
      <w:pPr>
        <w:numPr>
          <w:ilvl w:val="2"/>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Des tendances spécifiques émergentes-elles selon les zones géographiques ?</w:t>
      </w:r>
    </w:p>
    <w:p w:rsidR="004742E7" w:rsidRPr="004742E7" w:rsidRDefault="004742E7" w:rsidP="004742E7">
      <w:pPr>
        <w:numPr>
          <w:ilvl w:val="1"/>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Visualisez ces relations (nuages ​​de points, cartes thermiques, etc.).</w:t>
      </w:r>
    </w:p>
    <w:p w:rsidR="004742E7" w:rsidRPr="004742E7" w:rsidRDefault="004742E7" w:rsidP="004742E7">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b/>
          <w:bCs/>
          <w:sz w:val="24"/>
          <w:szCs w:val="24"/>
          <w:lang w:eastAsia="fr-FR"/>
        </w:rPr>
        <w:t>Modélisation</w:t>
      </w:r>
      <w:r w:rsidRPr="004742E7">
        <w:rPr>
          <w:rFonts w:ascii="Times New Roman" w:eastAsia="Times New Roman" w:hAnsi="Times New Roman" w:cs="Times New Roman"/>
          <w:sz w:val="24"/>
          <w:szCs w:val="24"/>
          <w:lang w:eastAsia="fr-FR"/>
        </w:rPr>
        <w:t xml:space="preserve"> :</w:t>
      </w:r>
    </w:p>
    <w:p w:rsidR="004742E7" w:rsidRPr="004742E7" w:rsidRDefault="004742E7" w:rsidP="004742E7">
      <w:pPr>
        <w:numPr>
          <w:ilvl w:val="1"/>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lastRenderedPageBreak/>
        <w:t>Variables explicatives possibles des enjeux de la base climatique :</w:t>
      </w:r>
    </w:p>
    <w:p w:rsidR="004742E7" w:rsidRPr="004742E7" w:rsidRDefault="004742E7" w:rsidP="004742E7">
      <w:pPr>
        <w:numPr>
          <w:ilvl w:val="2"/>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Températures, températures élevées, vents extrêmes.</w:t>
      </w:r>
    </w:p>
    <w:p w:rsidR="004742E7" w:rsidRPr="004742E7" w:rsidRDefault="004742E7" w:rsidP="004742E7">
      <w:pPr>
        <w:numPr>
          <w:ilvl w:val="1"/>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Variables dépendantes des enjeux de la base de sinistralité :</w:t>
      </w:r>
    </w:p>
    <w:p w:rsidR="004742E7" w:rsidRPr="004742E7" w:rsidRDefault="004742E7" w:rsidP="004742E7">
      <w:pPr>
        <w:numPr>
          <w:ilvl w:val="2"/>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Nombre de sinistres, charge moyenne, classification (sinistré vs non-sinistré).</w:t>
      </w:r>
    </w:p>
    <w:p w:rsidR="004742E7" w:rsidRPr="004742E7" w:rsidRDefault="004742E7" w:rsidP="004742E7">
      <w:pPr>
        <w:spacing w:after="0"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pict>
          <v:rect id="_x0000_i1056" style="width:0;height:1.5pt" o:hralign="center" o:hrstd="t" o:hr="t" fillcolor="#a0a0a0" stroked="f"/>
        </w:pict>
      </w:r>
    </w:p>
    <w:p w:rsidR="004742E7" w:rsidRPr="004742E7" w:rsidRDefault="004742E7" w:rsidP="004742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742E7">
        <w:rPr>
          <w:rFonts w:ascii="Times New Roman" w:eastAsia="Times New Roman" w:hAnsi="Times New Roman" w:cs="Times New Roman"/>
          <w:b/>
          <w:bCs/>
          <w:sz w:val="27"/>
          <w:szCs w:val="27"/>
          <w:lang w:eastAsia="fr-FR"/>
        </w:rPr>
        <w:t>Conclusion</w:t>
      </w:r>
    </w:p>
    <w:p w:rsidR="004742E7" w:rsidRPr="004742E7" w:rsidRDefault="004742E7" w:rsidP="004742E7">
      <w:p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La jointure indirecte repose sur le </w:t>
      </w:r>
      <w:r w:rsidRPr="004742E7">
        <w:rPr>
          <w:rFonts w:ascii="Times New Roman" w:eastAsia="Times New Roman" w:hAnsi="Times New Roman" w:cs="Times New Roman"/>
          <w:b/>
          <w:bCs/>
          <w:sz w:val="24"/>
          <w:szCs w:val="24"/>
          <w:lang w:eastAsia="fr-FR"/>
        </w:rPr>
        <w:t>croisement géographique (code INSEE)</w:t>
      </w:r>
      <w:r w:rsidRPr="004742E7">
        <w:rPr>
          <w:rFonts w:ascii="Times New Roman" w:eastAsia="Times New Roman" w:hAnsi="Times New Roman" w:cs="Times New Roman"/>
          <w:sz w:val="24"/>
          <w:szCs w:val="24"/>
          <w:lang w:eastAsia="fr-FR"/>
        </w:rPr>
        <w:t xml:space="preserve"> et </w:t>
      </w:r>
      <w:r w:rsidRPr="004742E7">
        <w:rPr>
          <w:rFonts w:ascii="Times New Roman" w:eastAsia="Times New Roman" w:hAnsi="Times New Roman" w:cs="Times New Roman"/>
          <w:b/>
          <w:bCs/>
          <w:sz w:val="24"/>
          <w:szCs w:val="24"/>
          <w:lang w:eastAsia="fr-FR"/>
        </w:rPr>
        <w:t>temporel (période d'observation</w:t>
      </w:r>
      <w:proofErr w:type="gramStart"/>
      <w:r w:rsidRPr="004742E7">
        <w:rPr>
          <w:rFonts w:ascii="Times New Roman" w:eastAsia="Times New Roman" w:hAnsi="Times New Roman" w:cs="Times New Roman"/>
          <w:b/>
          <w:bCs/>
          <w:sz w:val="24"/>
          <w:szCs w:val="24"/>
          <w:lang w:eastAsia="fr-FR"/>
        </w:rPr>
        <w:t>)</w:t>
      </w:r>
      <w:r w:rsidRPr="004742E7">
        <w:rPr>
          <w:rFonts w:ascii="Times New Roman" w:eastAsia="Times New Roman" w:hAnsi="Times New Roman" w:cs="Times New Roman"/>
          <w:sz w:val="24"/>
          <w:szCs w:val="24"/>
          <w:lang w:eastAsia="fr-FR"/>
        </w:rPr>
        <w:t xml:space="preserve"> .</w:t>
      </w:r>
      <w:proofErr w:type="gramEnd"/>
      <w:r w:rsidRPr="004742E7">
        <w:rPr>
          <w:rFonts w:ascii="Times New Roman" w:eastAsia="Times New Roman" w:hAnsi="Times New Roman" w:cs="Times New Roman"/>
          <w:sz w:val="24"/>
          <w:szCs w:val="24"/>
          <w:lang w:eastAsia="fr-FR"/>
        </w:rPr>
        <w:t xml:space="preserve"> Cela permettra d'exploiter la richesse des deux bases pour répondre à la question principale : </w:t>
      </w:r>
      <w:r w:rsidRPr="004742E7">
        <w:rPr>
          <w:rFonts w:ascii="Times New Roman" w:eastAsia="Times New Roman" w:hAnsi="Times New Roman" w:cs="Times New Roman"/>
          <w:b/>
          <w:bCs/>
          <w:sz w:val="24"/>
          <w:szCs w:val="24"/>
          <w:lang w:eastAsia="fr-FR"/>
        </w:rPr>
        <w:t xml:space="preserve">l'impact des événements climatiques sur la sinistralité </w:t>
      </w:r>
      <w:proofErr w:type="gramStart"/>
      <w:r w:rsidRPr="004742E7">
        <w:rPr>
          <w:rFonts w:ascii="Times New Roman" w:eastAsia="Times New Roman" w:hAnsi="Times New Roman" w:cs="Times New Roman"/>
          <w:b/>
          <w:bCs/>
          <w:sz w:val="24"/>
          <w:szCs w:val="24"/>
          <w:lang w:eastAsia="fr-FR"/>
        </w:rPr>
        <w:t>automobile</w:t>
      </w:r>
      <w:r w:rsidRPr="004742E7">
        <w:rPr>
          <w:rFonts w:ascii="Times New Roman" w:eastAsia="Times New Roman" w:hAnsi="Times New Roman" w:cs="Times New Roman"/>
          <w:sz w:val="24"/>
          <w:szCs w:val="24"/>
          <w:lang w:eastAsia="fr-FR"/>
        </w:rPr>
        <w:t xml:space="preserve"> .</w:t>
      </w:r>
      <w:proofErr w:type="gramEnd"/>
    </w:p>
    <w:p w:rsidR="004742E7" w:rsidRPr="004742E7" w:rsidRDefault="004742E7" w:rsidP="004742E7">
      <w:pPr>
        <w:spacing w:before="100" w:beforeAutospacing="1" w:after="100" w:afterAutospacing="1" w:line="240" w:lineRule="auto"/>
        <w:rPr>
          <w:rFonts w:ascii="Times New Roman" w:eastAsia="Times New Roman" w:hAnsi="Times New Roman" w:cs="Times New Roman"/>
          <w:sz w:val="24"/>
          <w:szCs w:val="24"/>
          <w:lang w:eastAsia="fr-FR"/>
        </w:rPr>
      </w:pPr>
      <w:r w:rsidRPr="004742E7">
        <w:rPr>
          <w:rFonts w:ascii="Times New Roman" w:eastAsia="Times New Roman" w:hAnsi="Times New Roman" w:cs="Times New Roman"/>
          <w:sz w:val="24"/>
          <w:szCs w:val="24"/>
          <w:lang w:eastAsia="fr-FR"/>
        </w:rPr>
        <w:t xml:space="preserve">Une fois cette jointure validée, elle deviendra la base d'analyse pour les étapes suivantes : visualisations, modèles de régression, et </w:t>
      </w:r>
      <w:proofErr w:type="spellStart"/>
      <w:r w:rsidRPr="004742E7">
        <w:rPr>
          <w:rFonts w:ascii="Times New Roman" w:eastAsia="Times New Roman" w:hAnsi="Times New Roman" w:cs="Times New Roman"/>
          <w:sz w:val="24"/>
          <w:szCs w:val="24"/>
          <w:lang w:eastAsia="fr-FR"/>
        </w:rPr>
        <w:t>clustering</w:t>
      </w:r>
      <w:proofErr w:type="spellEnd"/>
      <w:r w:rsidRPr="004742E7">
        <w:rPr>
          <w:rFonts w:ascii="Times New Roman" w:eastAsia="Times New Roman" w:hAnsi="Times New Roman" w:cs="Times New Roman"/>
          <w:sz w:val="24"/>
          <w:szCs w:val="24"/>
          <w:lang w:eastAsia="fr-FR"/>
        </w:rPr>
        <w:t>.</w:t>
      </w:r>
    </w:p>
    <w:p w:rsidR="004742E7" w:rsidRDefault="004742E7">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Default="000C5534">
      <w:pPr>
        <w:rPr>
          <w:sz w:val="24"/>
          <w:szCs w:val="24"/>
        </w:rPr>
      </w:pPr>
    </w:p>
    <w:p w:rsidR="000C5534" w:rsidRPr="000C5534" w:rsidRDefault="000C5534" w:rsidP="000C553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5534">
        <w:rPr>
          <w:rFonts w:ascii="Times New Roman" w:eastAsia="Times New Roman" w:hAnsi="Times New Roman" w:cs="Times New Roman"/>
          <w:b/>
          <w:bCs/>
          <w:sz w:val="27"/>
          <w:szCs w:val="27"/>
          <w:lang w:eastAsia="fr-FR"/>
        </w:rPr>
        <w:lastRenderedPageBreak/>
        <w:t>Thème général du projet</w:t>
      </w:r>
    </w:p>
    <w:p w:rsidR="000C5534" w:rsidRPr="000C5534" w:rsidRDefault="000C5534" w:rsidP="000C5534">
      <w:p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sz w:val="24"/>
          <w:szCs w:val="24"/>
          <w:lang w:eastAsia="fr-FR"/>
        </w:rPr>
        <w:t xml:space="preserve">Le projet porte sur </w:t>
      </w:r>
      <w:r w:rsidRPr="000C5534">
        <w:rPr>
          <w:rFonts w:ascii="Times New Roman" w:eastAsia="Times New Roman" w:hAnsi="Times New Roman" w:cs="Times New Roman"/>
          <w:b/>
          <w:bCs/>
          <w:sz w:val="24"/>
          <w:szCs w:val="24"/>
          <w:lang w:eastAsia="fr-FR"/>
        </w:rPr>
        <w:t xml:space="preserve">l'analyse de l'impact des événements climatiques sur la sinistralité </w:t>
      </w:r>
      <w:proofErr w:type="gramStart"/>
      <w:r w:rsidRPr="000C5534">
        <w:rPr>
          <w:rFonts w:ascii="Times New Roman" w:eastAsia="Times New Roman" w:hAnsi="Times New Roman" w:cs="Times New Roman"/>
          <w:b/>
          <w:bCs/>
          <w:sz w:val="24"/>
          <w:szCs w:val="24"/>
          <w:lang w:eastAsia="fr-FR"/>
        </w:rPr>
        <w:t>automobile</w:t>
      </w:r>
      <w:r w:rsidRPr="000C5534">
        <w:rPr>
          <w:rFonts w:ascii="Times New Roman" w:eastAsia="Times New Roman" w:hAnsi="Times New Roman" w:cs="Times New Roman"/>
          <w:sz w:val="24"/>
          <w:szCs w:val="24"/>
          <w:lang w:eastAsia="fr-FR"/>
        </w:rPr>
        <w:t xml:space="preserve"> .</w:t>
      </w:r>
      <w:proofErr w:type="gramEnd"/>
    </w:p>
    <w:p w:rsidR="000C5534" w:rsidRPr="000C5534" w:rsidRDefault="000C5534" w:rsidP="000C553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5534">
        <w:rPr>
          <w:rFonts w:ascii="Times New Roman" w:eastAsia="Times New Roman" w:hAnsi="Times New Roman" w:cs="Times New Roman"/>
          <w:b/>
          <w:bCs/>
          <w:sz w:val="27"/>
          <w:szCs w:val="27"/>
          <w:lang w:eastAsia="fr-FR"/>
        </w:rPr>
        <w:t>Sujet principal</w:t>
      </w:r>
    </w:p>
    <w:p w:rsidR="000C5534" w:rsidRPr="000C5534" w:rsidRDefault="000C5534" w:rsidP="000C5534">
      <w:p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b/>
          <w:bCs/>
          <w:sz w:val="24"/>
          <w:szCs w:val="24"/>
          <w:lang w:eastAsia="fr-FR"/>
        </w:rPr>
        <w:t>"Étude des relations entre les phénomènes et la sinistralité climatique automobile : identification des tendances et proposition de modèles prédictifs pour améliorer la gestion des risques en assurance."</w:t>
      </w:r>
    </w:p>
    <w:p w:rsidR="000C5534" w:rsidRPr="000C5534" w:rsidRDefault="000C5534" w:rsidP="000C553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5534">
        <w:rPr>
          <w:rFonts w:ascii="Times New Roman" w:eastAsia="Times New Roman" w:hAnsi="Times New Roman" w:cs="Times New Roman"/>
          <w:b/>
          <w:bCs/>
          <w:sz w:val="27"/>
          <w:szCs w:val="27"/>
          <w:lang w:eastAsia="fr-FR"/>
        </w:rPr>
        <w:t>Problématique générale</w:t>
      </w:r>
    </w:p>
    <w:p w:rsidR="000C5534" w:rsidRPr="000C5534" w:rsidRDefault="000C5534" w:rsidP="000C5534">
      <w:p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sz w:val="24"/>
          <w:szCs w:val="24"/>
          <w:lang w:eastAsia="fr-FR"/>
        </w:rPr>
        <w:t xml:space="preserve">Dans un contexte où les événements climatiques extrêmes deviennent de plus en plus fréquents en raison des changements climatiques, il est essentiel pour les acteurs du secteur de l'assurance de comprendre leur influence sur la sinistralité automobile. Ainsi, la problématique centrale pourrait être formulée comme suit : </w:t>
      </w:r>
      <w:r w:rsidRPr="000C5534">
        <w:rPr>
          <w:rFonts w:ascii="Times New Roman" w:eastAsia="Times New Roman" w:hAnsi="Times New Roman" w:cs="Times New Roman"/>
          <w:sz w:val="24"/>
          <w:szCs w:val="24"/>
          <w:lang w:eastAsia="fr-FR"/>
        </w:rPr>
        <w:br/>
      </w:r>
      <w:r w:rsidRPr="000C5534">
        <w:rPr>
          <w:rFonts w:ascii="Times New Roman" w:eastAsia="Times New Roman" w:hAnsi="Times New Roman" w:cs="Times New Roman"/>
          <w:b/>
          <w:bCs/>
          <w:sz w:val="24"/>
          <w:szCs w:val="24"/>
          <w:lang w:eastAsia="fr-FR"/>
        </w:rPr>
        <w:t>"Dans quelle mesure les événements climatiques influencent-ils la fréquence et la gravité des sinistres automobiles, et comment exploiter ces relations pour proposer des modèles prédictifs pertinents ?"</w:t>
      </w:r>
    </w:p>
    <w:p w:rsidR="000C5534" w:rsidRPr="000C5534" w:rsidRDefault="000C5534" w:rsidP="000C5534">
      <w:pPr>
        <w:spacing w:after="0"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sz w:val="24"/>
          <w:szCs w:val="24"/>
          <w:lang w:eastAsia="fr-FR"/>
        </w:rPr>
        <w:pict>
          <v:rect id="_x0000_i1057" style="width:0;height:1.5pt" o:hralign="center" o:hrstd="t" o:hr="t" fillcolor="#a0a0a0" stroked="f"/>
        </w:pict>
      </w:r>
    </w:p>
    <w:p w:rsidR="000C5534" w:rsidRPr="000C5534" w:rsidRDefault="000C5534" w:rsidP="000C553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5534">
        <w:rPr>
          <w:rFonts w:ascii="Times New Roman" w:eastAsia="Times New Roman" w:hAnsi="Times New Roman" w:cs="Times New Roman"/>
          <w:b/>
          <w:bCs/>
          <w:sz w:val="27"/>
          <w:szCs w:val="27"/>
          <w:lang w:eastAsia="fr-FR"/>
        </w:rPr>
        <w:t>Axes d'étude découlant de la problématique</w:t>
      </w:r>
    </w:p>
    <w:p w:rsidR="000C5534" w:rsidRPr="000C5534" w:rsidRDefault="000C5534" w:rsidP="000C5534">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b/>
          <w:bCs/>
          <w:sz w:val="24"/>
          <w:szCs w:val="24"/>
          <w:lang w:eastAsia="fr-FR"/>
        </w:rPr>
        <w:t>Analyse descriptive des bases</w:t>
      </w:r>
      <w:r w:rsidRPr="000C5534">
        <w:rPr>
          <w:rFonts w:ascii="Times New Roman" w:eastAsia="Times New Roman" w:hAnsi="Times New Roman" w:cs="Times New Roman"/>
          <w:sz w:val="24"/>
          <w:szCs w:val="24"/>
          <w:lang w:eastAsia="fr-FR"/>
        </w:rPr>
        <w:t xml:space="preserve"> :</w:t>
      </w:r>
    </w:p>
    <w:p w:rsidR="000C5534" w:rsidRPr="000C5534" w:rsidRDefault="000C5534" w:rsidP="000C55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sz w:val="24"/>
          <w:szCs w:val="24"/>
          <w:lang w:eastAsia="fr-FR"/>
        </w:rPr>
        <w:t>Comprendre les caractéristiques des sinistres automobiles (gravité, fréquence, localisation) et des données climatiques (intensité, distribution spatiale et temporelle).</w:t>
      </w:r>
    </w:p>
    <w:p w:rsidR="000C5534" w:rsidRPr="000C5534" w:rsidRDefault="000C5534" w:rsidP="000C5534">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b/>
          <w:bCs/>
          <w:sz w:val="24"/>
          <w:szCs w:val="24"/>
          <w:lang w:eastAsia="fr-FR"/>
        </w:rPr>
        <w:t>Détection des corrélations et relations</w:t>
      </w:r>
      <w:r w:rsidRPr="000C5534">
        <w:rPr>
          <w:rFonts w:ascii="Times New Roman" w:eastAsia="Times New Roman" w:hAnsi="Times New Roman" w:cs="Times New Roman"/>
          <w:sz w:val="24"/>
          <w:szCs w:val="24"/>
          <w:lang w:eastAsia="fr-FR"/>
        </w:rPr>
        <w:t xml:space="preserve"> :</w:t>
      </w:r>
    </w:p>
    <w:p w:rsidR="000C5534" w:rsidRPr="000C5534" w:rsidRDefault="000C5534" w:rsidP="000C55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sz w:val="24"/>
          <w:szCs w:val="24"/>
          <w:lang w:eastAsia="fr-FR"/>
        </w:rPr>
        <w:t>Identifier les relations entre les événements climatiques spécifiques (températures extrêmes, poussées, vents violents) et la sinistralité automobile.</w:t>
      </w:r>
    </w:p>
    <w:p w:rsidR="000C5534" w:rsidRPr="000C5534" w:rsidRDefault="000C5534" w:rsidP="000C5534">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b/>
          <w:bCs/>
          <w:sz w:val="24"/>
          <w:szCs w:val="24"/>
          <w:lang w:eastAsia="fr-FR"/>
        </w:rPr>
        <w:t>Modélisation prédictive</w:t>
      </w:r>
      <w:r w:rsidRPr="000C5534">
        <w:rPr>
          <w:rFonts w:ascii="Times New Roman" w:eastAsia="Times New Roman" w:hAnsi="Times New Roman" w:cs="Times New Roman"/>
          <w:sz w:val="24"/>
          <w:szCs w:val="24"/>
          <w:lang w:eastAsia="fr-FR"/>
        </w:rPr>
        <w:t xml:space="preserve"> :</w:t>
      </w:r>
    </w:p>
    <w:p w:rsidR="000C5534" w:rsidRPr="000C5534" w:rsidRDefault="000C5534" w:rsidP="000C55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sz w:val="24"/>
          <w:szCs w:val="24"/>
          <w:lang w:eastAsia="fr-FR"/>
        </w:rPr>
        <w:t>Construire des modèles supervisés (régression, classification) pour prédire la sinistralité à partir des données climatiques.</w:t>
      </w:r>
    </w:p>
    <w:p w:rsidR="000C5534" w:rsidRPr="000C5534" w:rsidRDefault="000C5534" w:rsidP="000C55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sz w:val="24"/>
          <w:szCs w:val="24"/>
          <w:lang w:eastAsia="fr-FR"/>
        </w:rPr>
        <w:t>Proposer des modèles non supervisés pour segmenter les zones ou périodes à risque.</w:t>
      </w:r>
    </w:p>
    <w:p w:rsidR="000C5534" w:rsidRPr="000C5534" w:rsidRDefault="000C5534" w:rsidP="000C5534">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b/>
          <w:bCs/>
          <w:sz w:val="24"/>
          <w:szCs w:val="24"/>
          <w:lang w:eastAsia="fr-FR"/>
        </w:rPr>
        <w:t>Application et recommandations</w:t>
      </w:r>
      <w:r w:rsidRPr="000C5534">
        <w:rPr>
          <w:rFonts w:ascii="Times New Roman" w:eastAsia="Times New Roman" w:hAnsi="Times New Roman" w:cs="Times New Roman"/>
          <w:sz w:val="24"/>
          <w:szCs w:val="24"/>
          <w:lang w:eastAsia="fr-FR"/>
        </w:rPr>
        <w:t xml:space="preserve"> :</w:t>
      </w:r>
    </w:p>
    <w:p w:rsidR="000C5534" w:rsidRPr="000C5534" w:rsidRDefault="000C5534" w:rsidP="000C55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sz w:val="24"/>
          <w:szCs w:val="24"/>
          <w:lang w:eastAsia="fr-FR"/>
        </w:rPr>
        <w:t>Exploiter les résultats pour définir des stratégies d'optimisation des primes d'assurance, des politiques de prévention, ou des zonages spécifiques pour les clients.</w:t>
      </w:r>
    </w:p>
    <w:p w:rsidR="000C5534" w:rsidRPr="000C5534" w:rsidRDefault="000C5534" w:rsidP="000C5534">
      <w:pPr>
        <w:spacing w:after="0"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sz w:val="24"/>
          <w:szCs w:val="24"/>
          <w:lang w:eastAsia="fr-FR"/>
        </w:rPr>
        <w:pict>
          <v:rect id="_x0000_i1058" style="width:0;height:1.5pt" o:hralign="center" o:hrstd="t" o:hr="t" fillcolor="#a0a0a0" stroked="f"/>
        </w:pict>
      </w:r>
    </w:p>
    <w:p w:rsidR="000C5534" w:rsidRPr="000C5534" w:rsidRDefault="000C5534" w:rsidP="000C5534">
      <w:pPr>
        <w:spacing w:before="100" w:beforeAutospacing="1" w:after="100" w:afterAutospacing="1" w:line="240" w:lineRule="auto"/>
        <w:rPr>
          <w:rFonts w:ascii="Times New Roman" w:eastAsia="Times New Roman" w:hAnsi="Times New Roman" w:cs="Times New Roman"/>
          <w:sz w:val="24"/>
          <w:szCs w:val="24"/>
          <w:lang w:eastAsia="fr-FR"/>
        </w:rPr>
      </w:pPr>
      <w:r w:rsidRPr="000C5534">
        <w:rPr>
          <w:rFonts w:ascii="Times New Roman" w:eastAsia="Times New Roman" w:hAnsi="Times New Roman" w:cs="Times New Roman"/>
          <w:sz w:val="24"/>
          <w:szCs w:val="24"/>
          <w:lang w:eastAsia="fr-FR"/>
        </w:rPr>
        <w:t xml:space="preserve">Ce thème et cette problématique générale permettent de relier les objectifs du projet avec les enjeux pratiques des métiers de l'assurance, tout en exploitant pleinement les dimensions analytiques, économétriques et de machine </w:t>
      </w:r>
      <w:proofErr w:type="spellStart"/>
      <w:r w:rsidRPr="000C5534">
        <w:rPr>
          <w:rFonts w:ascii="Times New Roman" w:eastAsia="Times New Roman" w:hAnsi="Times New Roman" w:cs="Times New Roman"/>
          <w:sz w:val="24"/>
          <w:szCs w:val="24"/>
          <w:lang w:eastAsia="fr-FR"/>
        </w:rPr>
        <w:t>learning</w:t>
      </w:r>
      <w:proofErr w:type="spellEnd"/>
      <w:r w:rsidRPr="000C5534">
        <w:rPr>
          <w:rFonts w:ascii="Times New Roman" w:eastAsia="Times New Roman" w:hAnsi="Times New Roman" w:cs="Times New Roman"/>
          <w:sz w:val="24"/>
          <w:szCs w:val="24"/>
          <w:lang w:eastAsia="fr-FR"/>
        </w:rPr>
        <w:t xml:space="preserve"> disponibles.</w:t>
      </w:r>
    </w:p>
    <w:p w:rsidR="000C5534" w:rsidRPr="008057C6" w:rsidRDefault="000C5534">
      <w:pPr>
        <w:rPr>
          <w:sz w:val="24"/>
          <w:szCs w:val="24"/>
        </w:rPr>
      </w:pPr>
    </w:p>
    <w:sectPr w:rsidR="000C5534" w:rsidRPr="008057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52DD5"/>
    <w:multiLevelType w:val="multilevel"/>
    <w:tmpl w:val="FA52B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01B35"/>
    <w:multiLevelType w:val="multilevel"/>
    <w:tmpl w:val="11DEC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20BC"/>
    <w:multiLevelType w:val="multilevel"/>
    <w:tmpl w:val="2A8A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55068"/>
    <w:multiLevelType w:val="multilevel"/>
    <w:tmpl w:val="E00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57B80"/>
    <w:multiLevelType w:val="multilevel"/>
    <w:tmpl w:val="472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625ED"/>
    <w:multiLevelType w:val="multilevel"/>
    <w:tmpl w:val="66D2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E559B"/>
    <w:multiLevelType w:val="multilevel"/>
    <w:tmpl w:val="A03C9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1206B"/>
    <w:multiLevelType w:val="multilevel"/>
    <w:tmpl w:val="9CCC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A3AC1"/>
    <w:multiLevelType w:val="multilevel"/>
    <w:tmpl w:val="80F2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C1F11"/>
    <w:multiLevelType w:val="multilevel"/>
    <w:tmpl w:val="F31AF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6794D"/>
    <w:multiLevelType w:val="multilevel"/>
    <w:tmpl w:val="A2E22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A62DF"/>
    <w:multiLevelType w:val="multilevel"/>
    <w:tmpl w:val="9D426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A46DC"/>
    <w:multiLevelType w:val="multilevel"/>
    <w:tmpl w:val="3886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401FD"/>
    <w:multiLevelType w:val="multilevel"/>
    <w:tmpl w:val="DAEA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43970"/>
    <w:multiLevelType w:val="multilevel"/>
    <w:tmpl w:val="5C3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D73A7"/>
    <w:multiLevelType w:val="multilevel"/>
    <w:tmpl w:val="29AC3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E4C05"/>
    <w:multiLevelType w:val="multilevel"/>
    <w:tmpl w:val="50E8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37654"/>
    <w:multiLevelType w:val="multilevel"/>
    <w:tmpl w:val="AC4A3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80F39"/>
    <w:multiLevelType w:val="multilevel"/>
    <w:tmpl w:val="4BD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C11AD"/>
    <w:multiLevelType w:val="multilevel"/>
    <w:tmpl w:val="B6346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2D76CC"/>
    <w:multiLevelType w:val="multilevel"/>
    <w:tmpl w:val="9F48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07E25"/>
    <w:multiLevelType w:val="multilevel"/>
    <w:tmpl w:val="397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D370A"/>
    <w:multiLevelType w:val="multilevel"/>
    <w:tmpl w:val="53A2E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F5B63"/>
    <w:multiLevelType w:val="multilevel"/>
    <w:tmpl w:val="4A40C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D3A40"/>
    <w:multiLevelType w:val="multilevel"/>
    <w:tmpl w:val="D65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2325A"/>
    <w:multiLevelType w:val="multilevel"/>
    <w:tmpl w:val="EA8C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55EBC"/>
    <w:multiLevelType w:val="multilevel"/>
    <w:tmpl w:val="2B3E5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C66F89"/>
    <w:multiLevelType w:val="multilevel"/>
    <w:tmpl w:val="463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F0B86"/>
    <w:multiLevelType w:val="multilevel"/>
    <w:tmpl w:val="A010E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00E8A"/>
    <w:multiLevelType w:val="multilevel"/>
    <w:tmpl w:val="FE7A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30525"/>
    <w:multiLevelType w:val="multilevel"/>
    <w:tmpl w:val="10A8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B3D3D"/>
    <w:multiLevelType w:val="multilevel"/>
    <w:tmpl w:val="270EB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0F260C"/>
    <w:multiLevelType w:val="multilevel"/>
    <w:tmpl w:val="96A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04C13"/>
    <w:multiLevelType w:val="multilevel"/>
    <w:tmpl w:val="90C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
  </w:num>
  <w:num w:numId="3">
    <w:abstractNumId w:val="18"/>
  </w:num>
  <w:num w:numId="4">
    <w:abstractNumId w:val="12"/>
  </w:num>
  <w:num w:numId="5">
    <w:abstractNumId w:val="5"/>
  </w:num>
  <w:num w:numId="6">
    <w:abstractNumId w:val="4"/>
  </w:num>
  <w:num w:numId="7">
    <w:abstractNumId w:val="11"/>
  </w:num>
  <w:num w:numId="8">
    <w:abstractNumId w:val="32"/>
  </w:num>
  <w:num w:numId="9">
    <w:abstractNumId w:val="14"/>
  </w:num>
  <w:num w:numId="10">
    <w:abstractNumId w:val="29"/>
  </w:num>
  <w:num w:numId="11">
    <w:abstractNumId w:val="27"/>
  </w:num>
  <w:num w:numId="12">
    <w:abstractNumId w:val="16"/>
  </w:num>
  <w:num w:numId="13">
    <w:abstractNumId w:val="24"/>
  </w:num>
  <w:num w:numId="14">
    <w:abstractNumId w:val="3"/>
  </w:num>
  <w:num w:numId="15">
    <w:abstractNumId w:val="7"/>
  </w:num>
  <w:num w:numId="16">
    <w:abstractNumId w:val="21"/>
  </w:num>
  <w:num w:numId="17">
    <w:abstractNumId w:val="13"/>
  </w:num>
  <w:num w:numId="18">
    <w:abstractNumId w:val="30"/>
  </w:num>
  <w:num w:numId="19">
    <w:abstractNumId w:val="25"/>
  </w:num>
  <w:num w:numId="20">
    <w:abstractNumId w:val="20"/>
  </w:num>
  <w:num w:numId="21">
    <w:abstractNumId w:val="23"/>
  </w:num>
  <w:num w:numId="22">
    <w:abstractNumId w:val="22"/>
  </w:num>
  <w:num w:numId="23">
    <w:abstractNumId w:val="15"/>
  </w:num>
  <w:num w:numId="24">
    <w:abstractNumId w:val="28"/>
  </w:num>
  <w:num w:numId="25">
    <w:abstractNumId w:val="8"/>
  </w:num>
  <w:num w:numId="26">
    <w:abstractNumId w:val="9"/>
  </w:num>
  <w:num w:numId="27">
    <w:abstractNumId w:val="1"/>
  </w:num>
  <w:num w:numId="28">
    <w:abstractNumId w:val="17"/>
  </w:num>
  <w:num w:numId="29">
    <w:abstractNumId w:val="31"/>
  </w:num>
  <w:num w:numId="30">
    <w:abstractNumId w:val="10"/>
  </w:num>
  <w:num w:numId="31">
    <w:abstractNumId w:val="19"/>
  </w:num>
  <w:num w:numId="32">
    <w:abstractNumId w:val="26"/>
  </w:num>
  <w:num w:numId="33">
    <w:abstractNumId w:val="6"/>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7C6"/>
    <w:rsid w:val="000C5534"/>
    <w:rsid w:val="003E7CD7"/>
    <w:rsid w:val="004742E7"/>
    <w:rsid w:val="0054707F"/>
    <w:rsid w:val="008057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65380F-6D50-48EC-8A6F-5858F0446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8057C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8057C6"/>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057C6"/>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8057C6"/>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8057C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057C6"/>
    <w:rPr>
      <w:b/>
      <w:bCs/>
    </w:rPr>
  </w:style>
  <w:style w:type="character" w:styleId="CodeHTML">
    <w:name w:val="HTML Code"/>
    <w:basedOn w:val="Policepardfaut"/>
    <w:uiPriority w:val="99"/>
    <w:semiHidden/>
    <w:unhideWhenUsed/>
    <w:rsid w:val="008057C6"/>
    <w:rPr>
      <w:rFonts w:ascii="Courier New" w:eastAsia="Times New Roman" w:hAnsi="Courier New" w:cs="Courier New"/>
      <w:sz w:val="20"/>
      <w:szCs w:val="20"/>
    </w:rPr>
  </w:style>
  <w:style w:type="character" w:styleId="Accentuation">
    <w:name w:val="Emphasis"/>
    <w:basedOn w:val="Policepardfaut"/>
    <w:uiPriority w:val="20"/>
    <w:qFormat/>
    <w:rsid w:val="008057C6"/>
    <w:rPr>
      <w:i/>
      <w:iCs/>
    </w:rPr>
  </w:style>
  <w:style w:type="character" w:styleId="Lienhypertexte">
    <w:name w:val="Hyperlink"/>
    <w:basedOn w:val="Policepardfaut"/>
    <w:uiPriority w:val="99"/>
    <w:semiHidden/>
    <w:unhideWhenUsed/>
    <w:rsid w:val="008057C6"/>
    <w:rPr>
      <w:color w:val="0000FF"/>
      <w:u w:val="single"/>
    </w:rPr>
  </w:style>
  <w:style w:type="character" w:customStyle="1" w:styleId="overflow-hidden">
    <w:name w:val="overflow-hidden"/>
    <w:basedOn w:val="Policepardfaut"/>
    <w:rsid w:val="00805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185809">
      <w:bodyDiv w:val="1"/>
      <w:marLeft w:val="0"/>
      <w:marRight w:val="0"/>
      <w:marTop w:val="0"/>
      <w:marBottom w:val="0"/>
      <w:divBdr>
        <w:top w:val="none" w:sz="0" w:space="0" w:color="auto"/>
        <w:left w:val="none" w:sz="0" w:space="0" w:color="auto"/>
        <w:bottom w:val="none" w:sz="0" w:space="0" w:color="auto"/>
        <w:right w:val="none" w:sz="0" w:space="0" w:color="auto"/>
      </w:divBdr>
    </w:div>
    <w:div w:id="264000554">
      <w:bodyDiv w:val="1"/>
      <w:marLeft w:val="0"/>
      <w:marRight w:val="0"/>
      <w:marTop w:val="0"/>
      <w:marBottom w:val="0"/>
      <w:divBdr>
        <w:top w:val="none" w:sz="0" w:space="0" w:color="auto"/>
        <w:left w:val="none" w:sz="0" w:space="0" w:color="auto"/>
        <w:bottom w:val="none" w:sz="0" w:space="0" w:color="auto"/>
        <w:right w:val="none" w:sz="0" w:space="0" w:color="auto"/>
      </w:divBdr>
    </w:div>
    <w:div w:id="532546146">
      <w:bodyDiv w:val="1"/>
      <w:marLeft w:val="0"/>
      <w:marRight w:val="0"/>
      <w:marTop w:val="0"/>
      <w:marBottom w:val="0"/>
      <w:divBdr>
        <w:top w:val="none" w:sz="0" w:space="0" w:color="auto"/>
        <w:left w:val="none" w:sz="0" w:space="0" w:color="auto"/>
        <w:bottom w:val="none" w:sz="0" w:space="0" w:color="auto"/>
        <w:right w:val="none" w:sz="0" w:space="0" w:color="auto"/>
      </w:divBdr>
      <w:divsChild>
        <w:div w:id="1771509562">
          <w:marLeft w:val="0"/>
          <w:marRight w:val="0"/>
          <w:marTop w:val="0"/>
          <w:marBottom w:val="0"/>
          <w:divBdr>
            <w:top w:val="none" w:sz="0" w:space="0" w:color="auto"/>
            <w:left w:val="none" w:sz="0" w:space="0" w:color="auto"/>
            <w:bottom w:val="none" w:sz="0" w:space="0" w:color="auto"/>
            <w:right w:val="none" w:sz="0" w:space="0" w:color="auto"/>
          </w:divBdr>
          <w:divsChild>
            <w:div w:id="420298949">
              <w:marLeft w:val="0"/>
              <w:marRight w:val="0"/>
              <w:marTop w:val="0"/>
              <w:marBottom w:val="0"/>
              <w:divBdr>
                <w:top w:val="none" w:sz="0" w:space="0" w:color="auto"/>
                <w:left w:val="none" w:sz="0" w:space="0" w:color="auto"/>
                <w:bottom w:val="none" w:sz="0" w:space="0" w:color="auto"/>
                <w:right w:val="none" w:sz="0" w:space="0" w:color="auto"/>
              </w:divBdr>
              <w:divsChild>
                <w:div w:id="2035377343">
                  <w:marLeft w:val="0"/>
                  <w:marRight w:val="0"/>
                  <w:marTop w:val="0"/>
                  <w:marBottom w:val="0"/>
                  <w:divBdr>
                    <w:top w:val="none" w:sz="0" w:space="0" w:color="auto"/>
                    <w:left w:val="none" w:sz="0" w:space="0" w:color="auto"/>
                    <w:bottom w:val="none" w:sz="0" w:space="0" w:color="auto"/>
                    <w:right w:val="none" w:sz="0" w:space="0" w:color="auto"/>
                  </w:divBdr>
                  <w:divsChild>
                    <w:div w:id="1975598808">
                      <w:marLeft w:val="0"/>
                      <w:marRight w:val="0"/>
                      <w:marTop w:val="0"/>
                      <w:marBottom w:val="0"/>
                      <w:divBdr>
                        <w:top w:val="none" w:sz="0" w:space="0" w:color="auto"/>
                        <w:left w:val="none" w:sz="0" w:space="0" w:color="auto"/>
                        <w:bottom w:val="none" w:sz="0" w:space="0" w:color="auto"/>
                        <w:right w:val="none" w:sz="0" w:space="0" w:color="auto"/>
                      </w:divBdr>
                      <w:divsChild>
                        <w:div w:id="878518574">
                          <w:marLeft w:val="0"/>
                          <w:marRight w:val="0"/>
                          <w:marTop w:val="0"/>
                          <w:marBottom w:val="0"/>
                          <w:divBdr>
                            <w:top w:val="none" w:sz="0" w:space="0" w:color="auto"/>
                            <w:left w:val="none" w:sz="0" w:space="0" w:color="auto"/>
                            <w:bottom w:val="none" w:sz="0" w:space="0" w:color="auto"/>
                            <w:right w:val="none" w:sz="0" w:space="0" w:color="auto"/>
                          </w:divBdr>
                          <w:divsChild>
                            <w:div w:id="1808010152">
                              <w:marLeft w:val="0"/>
                              <w:marRight w:val="0"/>
                              <w:marTop w:val="0"/>
                              <w:marBottom w:val="0"/>
                              <w:divBdr>
                                <w:top w:val="none" w:sz="0" w:space="0" w:color="auto"/>
                                <w:left w:val="none" w:sz="0" w:space="0" w:color="auto"/>
                                <w:bottom w:val="none" w:sz="0" w:space="0" w:color="auto"/>
                                <w:right w:val="none" w:sz="0" w:space="0" w:color="auto"/>
                              </w:divBdr>
                              <w:divsChild>
                                <w:div w:id="594360220">
                                  <w:marLeft w:val="0"/>
                                  <w:marRight w:val="0"/>
                                  <w:marTop w:val="0"/>
                                  <w:marBottom w:val="0"/>
                                  <w:divBdr>
                                    <w:top w:val="none" w:sz="0" w:space="0" w:color="auto"/>
                                    <w:left w:val="none" w:sz="0" w:space="0" w:color="auto"/>
                                    <w:bottom w:val="none" w:sz="0" w:space="0" w:color="auto"/>
                                    <w:right w:val="none" w:sz="0" w:space="0" w:color="auto"/>
                                  </w:divBdr>
                                  <w:divsChild>
                                    <w:div w:id="1870070828">
                                      <w:marLeft w:val="0"/>
                                      <w:marRight w:val="0"/>
                                      <w:marTop w:val="0"/>
                                      <w:marBottom w:val="0"/>
                                      <w:divBdr>
                                        <w:top w:val="none" w:sz="0" w:space="0" w:color="auto"/>
                                        <w:left w:val="none" w:sz="0" w:space="0" w:color="auto"/>
                                        <w:bottom w:val="none" w:sz="0" w:space="0" w:color="auto"/>
                                        <w:right w:val="none" w:sz="0" w:space="0" w:color="auto"/>
                                      </w:divBdr>
                                      <w:divsChild>
                                        <w:div w:id="36245695">
                                          <w:marLeft w:val="0"/>
                                          <w:marRight w:val="0"/>
                                          <w:marTop w:val="0"/>
                                          <w:marBottom w:val="0"/>
                                          <w:divBdr>
                                            <w:top w:val="none" w:sz="0" w:space="0" w:color="auto"/>
                                            <w:left w:val="none" w:sz="0" w:space="0" w:color="auto"/>
                                            <w:bottom w:val="none" w:sz="0" w:space="0" w:color="auto"/>
                                            <w:right w:val="none" w:sz="0" w:space="0" w:color="auto"/>
                                          </w:divBdr>
                                          <w:divsChild>
                                            <w:div w:id="149912434">
                                              <w:marLeft w:val="0"/>
                                              <w:marRight w:val="0"/>
                                              <w:marTop w:val="0"/>
                                              <w:marBottom w:val="0"/>
                                              <w:divBdr>
                                                <w:top w:val="none" w:sz="0" w:space="0" w:color="auto"/>
                                                <w:left w:val="none" w:sz="0" w:space="0" w:color="auto"/>
                                                <w:bottom w:val="none" w:sz="0" w:space="0" w:color="auto"/>
                                                <w:right w:val="none" w:sz="0" w:space="0" w:color="auto"/>
                                              </w:divBdr>
                                              <w:divsChild>
                                                <w:div w:id="1836262363">
                                                  <w:marLeft w:val="0"/>
                                                  <w:marRight w:val="0"/>
                                                  <w:marTop w:val="0"/>
                                                  <w:marBottom w:val="0"/>
                                                  <w:divBdr>
                                                    <w:top w:val="none" w:sz="0" w:space="0" w:color="auto"/>
                                                    <w:left w:val="none" w:sz="0" w:space="0" w:color="auto"/>
                                                    <w:bottom w:val="none" w:sz="0" w:space="0" w:color="auto"/>
                                                    <w:right w:val="none" w:sz="0" w:space="0" w:color="auto"/>
                                                  </w:divBdr>
                                                  <w:divsChild>
                                                    <w:div w:id="822889010">
                                                      <w:marLeft w:val="0"/>
                                                      <w:marRight w:val="0"/>
                                                      <w:marTop w:val="0"/>
                                                      <w:marBottom w:val="0"/>
                                                      <w:divBdr>
                                                        <w:top w:val="none" w:sz="0" w:space="0" w:color="auto"/>
                                                        <w:left w:val="none" w:sz="0" w:space="0" w:color="auto"/>
                                                        <w:bottom w:val="none" w:sz="0" w:space="0" w:color="auto"/>
                                                        <w:right w:val="none" w:sz="0" w:space="0" w:color="auto"/>
                                                      </w:divBdr>
                                                      <w:divsChild>
                                                        <w:div w:id="30232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6114">
                                              <w:marLeft w:val="0"/>
                                              <w:marRight w:val="0"/>
                                              <w:marTop w:val="0"/>
                                              <w:marBottom w:val="0"/>
                                              <w:divBdr>
                                                <w:top w:val="none" w:sz="0" w:space="0" w:color="auto"/>
                                                <w:left w:val="none" w:sz="0" w:space="0" w:color="auto"/>
                                                <w:bottom w:val="none" w:sz="0" w:space="0" w:color="auto"/>
                                                <w:right w:val="none" w:sz="0" w:space="0" w:color="auto"/>
                                              </w:divBdr>
                                              <w:divsChild>
                                                <w:div w:id="296566001">
                                                  <w:marLeft w:val="0"/>
                                                  <w:marRight w:val="0"/>
                                                  <w:marTop w:val="0"/>
                                                  <w:marBottom w:val="0"/>
                                                  <w:divBdr>
                                                    <w:top w:val="none" w:sz="0" w:space="0" w:color="auto"/>
                                                    <w:left w:val="none" w:sz="0" w:space="0" w:color="auto"/>
                                                    <w:bottom w:val="none" w:sz="0" w:space="0" w:color="auto"/>
                                                    <w:right w:val="none" w:sz="0" w:space="0" w:color="auto"/>
                                                  </w:divBdr>
                                                  <w:divsChild>
                                                    <w:div w:id="1203207384">
                                                      <w:marLeft w:val="0"/>
                                                      <w:marRight w:val="0"/>
                                                      <w:marTop w:val="0"/>
                                                      <w:marBottom w:val="0"/>
                                                      <w:divBdr>
                                                        <w:top w:val="none" w:sz="0" w:space="0" w:color="auto"/>
                                                        <w:left w:val="none" w:sz="0" w:space="0" w:color="auto"/>
                                                        <w:bottom w:val="none" w:sz="0" w:space="0" w:color="auto"/>
                                                        <w:right w:val="none" w:sz="0" w:space="0" w:color="auto"/>
                                                      </w:divBdr>
                                                      <w:divsChild>
                                                        <w:div w:id="205076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7591358">
      <w:bodyDiv w:val="1"/>
      <w:marLeft w:val="0"/>
      <w:marRight w:val="0"/>
      <w:marTop w:val="0"/>
      <w:marBottom w:val="0"/>
      <w:divBdr>
        <w:top w:val="none" w:sz="0" w:space="0" w:color="auto"/>
        <w:left w:val="none" w:sz="0" w:space="0" w:color="auto"/>
        <w:bottom w:val="none" w:sz="0" w:space="0" w:color="auto"/>
        <w:right w:val="none" w:sz="0" w:space="0" w:color="auto"/>
      </w:divBdr>
    </w:div>
    <w:div w:id="128499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tinfo.hypotheses.org/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tinfo.hypotheses.org/69" TargetMode="External"/><Relationship Id="rId5" Type="http://schemas.openxmlformats.org/officeDocument/2006/relationships/hyperlink" Target="https://freakonometrics.hypotheses.org/2003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538</TotalTime>
  <Pages>13</Pages>
  <Words>3043</Words>
  <Characters>16739</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19743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cp:revision>
  <dcterms:created xsi:type="dcterms:W3CDTF">2025-01-16T20:16:00Z</dcterms:created>
  <dcterms:modified xsi:type="dcterms:W3CDTF">2025-01-21T23:19:00Z</dcterms:modified>
</cp:coreProperties>
</file>