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3A19" w:rsidRPr="00843A19" w:rsidRDefault="00843A19" w:rsidP="00843A19">
      <w:pPr>
        <w:spacing w:after="0" w:line="240" w:lineRule="auto"/>
        <w:rPr>
          <w:rFonts w:ascii="Times New Roman" w:hAnsi="Times New Roman" w:cs="Times New Roman"/>
          <w:b/>
          <w:sz w:val="24"/>
          <w:szCs w:val="24"/>
        </w:rPr>
      </w:pPr>
      <w:r w:rsidRPr="00843A19">
        <w:rPr>
          <w:rFonts w:ascii="Times New Roman" w:hAnsi="Times New Roman" w:cs="Times New Roman"/>
          <w:b/>
          <w:sz w:val="24"/>
          <w:szCs w:val="24"/>
        </w:rPr>
        <w:t>Foetal Bison Remains and Subsistence Seasonality at the Early Holocene Casper and Horner II Sites, North America</w:t>
      </w:r>
    </w:p>
    <w:p w:rsidR="00413C0D" w:rsidRDefault="00413C0D" w:rsidP="00A901AC">
      <w:pPr>
        <w:spacing w:after="0" w:line="240" w:lineRule="auto"/>
        <w:rPr>
          <w:rFonts w:ascii="Times New Roman" w:hAnsi="Times New Roman" w:cs="Times New Roman"/>
          <w:b/>
          <w:sz w:val="24"/>
          <w:szCs w:val="24"/>
        </w:rPr>
      </w:pPr>
    </w:p>
    <w:p w:rsidR="004871CA" w:rsidRPr="00A901AC" w:rsidRDefault="00A901AC" w:rsidP="00A901AC">
      <w:pPr>
        <w:spacing w:after="0" w:line="240" w:lineRule="auto"/>
        <w:rPr>
          <w:rFonts w:ascii="Times New Roman" w:hAnsi="Times New Roman" w:cs="Times New Roman"/>
          <w:b/>
          <w:sz w:val="24"/>
          <w:szCs w:val="24"/>
        </w:rPr>
      </w:pPr>
      <w:r>
        <w:rPr>
          <w:rFonts w:ascii="Times New Roman" w:hAnsi="Times New Roman" w:cs="Times New Roman"/>
          <w:b/>
          <w:sz w:val="24"/>
          <w:szCs w:val="24"/>
        </w:rPr>
        <w:t>Supp</w:t>
      </w:r>
      <w:r w:rsidR="00381E2A">
        <w:rPr>
          <w:rFonts w:ascii="Times New Roman" w:hAnsi="Times New Roman" w:cs="Times New Roman"/>
          <w:b/>
          <w:sz w:val="24"/>
          <w:szCs w:val="24"/>
        </w:rPr>
        <w:t>orting</w:t>
      </w:r>
      <w:r>
        <w:rPr>
          <w:rFonts w:ascii="Times New Roman" w:hAnsi="Times New Roman" w:cs="Times New Roman"/>
          <w:b/>
          <w:sz w:val="24"/>
          <w:szCs w:val="24"/>
        </w:rPr>
        <w:t xml:space="preserve"> Methods: Guide for Associated R Script</w:t>
      </w:r>
      <w:r w:rsidR="00340630">
        <w:rPr>
          <w:rFonts w:ascii="Times New Roman" w:hAnsi="Times New Roman" w:cs="Times New Roman"/>
          <w:b/>
          <w:sz w:val="24"/>
          <w:szCs w:val="24"/>
        </w:rPr>
        <w:t xml:space="preserve"> and Measurement Error Estimation</w:t>
      </w:r>
    </w:p>
    <w:p w:rsidR="00046C82" w:rsidRPr="00A901AC" w:rsidRDefault="00046C82" w:rsidP="00046C82">
      <w:pPr>
        <w:spacing w:after="0" w:line="240" w:lineRule="auto"/>
        <w:jc w:val="center"/>
        <w:rPr>
          <w:rFonts w:ascii="Times New Roman" w:hAnsi="Times New Roman" w:cs="Times New Roman"/>
          <w:b/>
          <w:sz w:val="24"/>
          <w:szCs w:val="24"/>
        </w:rPr>
      </w:pPr>
    </w:p>
    <w:p w:rsidR="004871CA" w:rsidRPr="00A901AC" w:rsidRDefault="004871CA"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Ryan P. Breslawski</w:t>
      </w:r>
      <w:r w:rsidR="00381E2A">
        <w:rPr>
          <w:rFonts w:ascii="Times New Roman" w:hAnsi="Times New Roman" w:cs="Times New Roman"/>
          <w:sz w:val="24"/>
          <w:szCs w:val="24"/>
        </w:rPr>
        <w:t>, Tomasin Playford, &amp; Christopher M. Johnston</w:t>
      </w:r>
    </w:p>
    <w:p w:rsidR="00046C82" w:rsidRPr="00A901AC" w:rsidRDefault="00046C82" w:rsidP="003B322D">
      <w:pPr>
        <w:spacing w:after="0" w:line="240" w:lineRule="auto"/>
        <w:rPr>
          <w:rFonts w:ascii="Times New Roman" w:hAnsi="Times New Roman" w:cs="Times New Roman"/>
          <w:sz w:val="24"/>
          <w:szCs w:val="24"/>
        </w:rPr>
      </w:pP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 xml:space="preserve">Email: </w:t>
      </w:r>
      <w:hyperlink r:id="rId8" w:history="1">
        <w:r w:rsidRPr="00A901AC">
          <w:rPr>
            <w:rStyle w:val="Hyperlink"/>
            <w:rFonts w:ascii="Times New Roman" w:hAnsi="Times New Roman" w:cs="Times New Roman"/>
            <w:sz w:val="24"/>
            <w:szCs w:val="24"/>
          </w:rPr>
          <w:t>rbreslawski@smu.edu</w:t>
        </w:r>
      </w:hyperlink>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Phone: +1(801)884-9451</w:t>
      </w:r>
    </w:p>
    <w:p w:rsidR="00046C82" w:rsidRPr="00A901AC" w:rsidRDefault="00046C82" w:rsidP="003B322D">
      <w:pPr>
        <w:spacing w:after="0" w:line="240" w:lineRule="auto"/>
        <w:rPr>
          <w:rFonts w:ascii="Times New Roman" w:hAnsi="Times New Roman" w:cs="Times New Roman"/>
          <w:sz w:val="24"/>
          <w:szCs w:val="24"/>
        </w:rPr>
      </w:pP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Department of Anthropology</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Southern Methodist University</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PO Box 750 336</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Dallas, TX  75275-0235</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United States</w:t>
      </w:r>
    </w:p>
    <w:p w:rsidR="00046C82" w:rsidRPr="00A901AC" w:rsidRDefault="00046C82" w:rsidP="003B322D">
      <w:pPr>
        <w:spacing w:after="0" w:line="240" w:lineRule="auto"/>
        <w:rPr>
          <w:rFonts w:ascii="Times New Roman" w:hAnsi="Times New Roman" w:cs="Times New Roman"/>
          <w:sz w:val="24"/>
          <w:szCs w:val="24"/>
        </w:rPr>
      </w:pPr>
    </w:p>
    <w:p w:rsidR="004871CA" w:rsidRPr="00A901AC" w:rsidRDefault="004871CA" w:rsidP="00046C82">
      <w:pPr>
        <w:spacing w:line="240" w:lineRule="auto"/>
        <w:rPr>
          <w:rFonts w:ascii="Times New Roman" w:hAnsi="Times New Roman" w:cs="Times New Roman"/>
          <w:sz w:val="24"/>
          <w:szCs w:val="24"/>
        </w:rPr>
      </w:pPr>
      <w:r w:rsidRPr="00A901AC">
        <w:rPr>
          <w:rFonts w:ascii="Times New Roman" w:hAnsi="Times New Roman" w:cs="Times New Roman"/>
          <w:sz w:val="24"/>
          <w:szCs w:val="24"/>
        </w:rPr>
        <w:t>20</w:t>
      </w:r>
      <w:r w:rsidR="00FE65DA">
        <w:rPr>
          <w:rFonts w:ascii="Times New Roman" w:hAnsi="Times New Roman" w:cs="Times New Roman"/>
          <w:sz w:val="24"/>
          <w:szCs w:val="24"/>
        </w:rPr>
        <w:t>20</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Getting started</w:t>
      </w:r>
      <w:r w:rsidR="00305223">
        <w:rPr>
          <w:rFonts w:ascii="Times New Roman" w:hAnsi="Times New Roman" w:cs="Times New Roman"/>
          <w:b/>
          <w:sz w:val="24"/>
          <w:szCs w:val="24"/>
        </w:rPr>
        <w:t xml:space="preserve"> ………………………………………………………………</w:t>
      </w:r>
      <w:r w:rsidR="00305223">
        <w:rPr>
          <w:rFonts w:ascii="Times New Roman" w:hAnsi="Times New Roman" w:cs="Times New Roman"/>
          <w:b/>
          <w:sz w:val="24"/>
          <w:szCs w:val="24"/>
        </w:rPr>
        <w:tab/>
        <w:t>S1</w:t>
      </w:r>
      <w:r w:rsidR="00490A81" w:rsidRPr="00A901AC">
        <w:rPr>
          <w:rFonts w:ascii="Times New Roman" w:hAnsi="Times New Roman" w:cs="Times New Roman"/>
          <w:b/>
          <w:sz w:val="24"/>
          <w:szCs w:val="24"/>
        </w:rPr>
        <w:t xml:space="preserve"> </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Entering osteometric information</w:t>
      </w:r>
      <w:r w:rsidR="00305223">
        <w:rPr>
          <w:rFonts w:ascii="Times New Roman" w:hAnsi="Times New Roman" w:cs="Times New Roman"/>
          <w:b/>
          <w:sz w:val="24"/>
          <w:szCs w:val="24"/>
        </w:rPr>
        <w:t xml:space="preserve"> …………………………………………</w:t>
      </w:r>
      <w:r w:rsidR="00305223">
        <w:rPr>
          <w:rFonts w:ascii="Times New Roman" w:hAnsi="Times New Roman" w:cs="Times New Roman"/>
          <w:b/>
          <w:sz w:val="24"/>
          <w:szCs w:val="24"/>
        </w:rPr>
        <w:tab/>
        <w:t>S5</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 xml:space="preserve">Evaluating </w:t>
      </w:r>
      <w:r w:rsidR="00F139FD">
        <w:rPr>
          <w:rFonts w:ascii="Times New Roman" w:hAnsi="Times New Roman" w:cs="Times New Roman"/>
          <w:b/>
          <w:sz w:val="24"/>
          <w:szCs w:val="24"/>
        </w:rPr>
        <w:t>seasonality hypotheses</w:t>
      </w:r>
      <w:r w:rsidR="00305223">
        <w:rPr>
          <w:rFonts w:ascii="Times New Roman" w:hAnsi="Times New Roman" w:cs="Times New Roman"/>
          <w:b/>
          <w:sz w:val="24"/>
          <w:szCs w:val="24"/>
        </w:rPr>
        <w:t xml:space="preserve"> ……………………………………</w:t>
      </w:r>
      <w:r w:rsidR="00F139FD">
        <w:rPr>
          <w:rFonts w:ascii="Times New Roman" w:hAnsi="Times New Roman" w:cs="Times New Roman"/>
          <w:b/>
          <w:sz w:val="24"/>
          <w:szCs w:val="24"/>
        </w:rPr>
        <w:t>..</w:t>
      </w:r>
      <w:r w:rsidR="00305223">
        <w:rPr>
          <w:rFonts w:ascii="Times New Roman" w:hAnsi="Times New Roman" w:cs="Times New Roman"/>
          <w:b/>
          <w:sz w:val="24"/>
          <w:szCs w:val="24"/>
        </w:rPr>
        <w:t>….</w:t>
      </w:r>
      <w:r w:rsidR="00305223">
        <w:rPr>
          <w:rFonts w:ascii="Times New Roman" w:hAnsi="Times New Roman" w:cs="Times New Roman"/>
          <w:b/>
          <w:sz w:val="24"/>
          <w:szCs w:val="24"/>
        </w:rPr>
        <w:tab/>
        <w:t>S8</w:t>
      </w:r>
    </w:p>
    <w:p w:rsidR="006A4C25" w:rsidRDefault="00A901AC" w:rsidP="00046C82">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 xml:space="preserve">Obtaining a </w:t>
      </w:r>
      <w:r w:rsidR="00876BC3">
        <w:rPr>
          <w:rFonts w:ascii="Times New Roman" w:hAnsi="Times New Roman" w:cs="Times New Roman"/>
          <w:b/>
          <w:sz w:val="24"/>
          <w:szCs w:val="24"/>
        </w:rPr>
        <w:t>SODE from multiple specimens</w:t>
      </w:r>
      <w:r w:rsidR="00305223">
        <w:rPr>
          <w:rFonts w:ascii="Times New Roman" w:hAnsi="Times New Roman" w:cs="Times New Roman"/>
          <w:b/>
          <w:sz w:val="24"/>
          <w:szCs w:val="24"/>
        </w:rPr>
        <w:t xml:space="preserve"> </w:t>
      </w:r>
      <w:r w:rsidR="00876BC3">
        <w:rPr>
          <w:rFonts w:ascii="Times New Roman" w:hAnsi="Times New Roman" w:cs="Times New Roman"/>
          <w:b/>
          <w:sz w:val="24"/>
          <w:szCs w:val="24"/>
        </w:rPr>
        <w:t>………</w:t>
      </w:r>
      <w:r w:rsidR="00305223">
        <w:rPr>
          <w:rFonts w:ascii="Times New Roman" w:hAnsi="Times New Roman" w:cs="Times New Roman"/>
          <w:b/>
          <w:sz w:val="24"/>
          <w:szCs w:val="24"/>
        </w:rPr>
        <w:t>…………………</w:t>
      </w:r>
      <w:proofErr w:type="gramStart"/>
      <w:r w:rsidR="00305223">
        <w:rPr>
          <w:rFonts w:ascii="Times New Roman" w:hAnsi="Times New Roman" w:cs="Times New Roman"/>
          <w:b/>
          <w:sz w:val="24"/>
          <w:szCs w:val="24"/>
        </w:rPr>
        <w:t>…</w:t>
      </w:r>
      <w:r w:rsidR="0007385F">
        <w:rPr>
          <w:rFonts w:ascii="Times New Roman" w:hAnsi="Times New Roman" w:cs="Times New Roman"/>
          <w:b/>
          <w:sz w:val="24"/>
          <w:szCs w:val="24"/>
        </w:rPr>
        <w:t>..</w:t>
      </w:r>
      <w:proofErr w:type="gramEnd"/>
      <w:r w:rsidR="00305223">
        <w:rPr>
          <w:rFonts w:ascii="Times New Roman" w:hAnsi="Times New Roman" w:cs="Times New Roman"/>
          <w:b/>
          <w:sz w:val="24"/>
          <w:szCs w:val="24"/>
        </w:rPr>
        <w:tab/>
        <w:t>S9</w:t>
      </w:r>
    </w:p>
    <w:p w:rsidR="00340630" w:rsidRPr="00A901AC" w:rsidRDefault="00340630" w:rsidP="00046C82">
      <w:pPr>
        <w:pStyle w:val="ListParagraph"/>
        <w:numPr>
          <w:ilvl w:val="0"/>
          <w:numId w:val="2"/>
        </w:numPr>
        <w:tabs>
          <w:tab w:val="left" w:pos="8640"/>
        </w:tabs>
        <w:spacing w:line="240" w:lineRule="auto"/>
        <w:rPr>
          <w:rFonts w:ascii="Times New Roman" w:hAnsi="Times New Roman" w:cs="Times New Roman"/>
          <w:b/>
          <w:sz w:val="24"/>
          <w:szCs w:val="24"/>
        </w:rPr>
      </w:pPr>
      <w:r>
        <w:rPr>
          <w:rFonts w:ascii="Times New Roman" w:hAnsi="Times New Roman" w:cs="Times New Roman"/>
          <w:b/>
          <w:sz w:val="24"/>
          <w:szCs w:val="24"/>
        </w:rPr>
        <w:t>Measurement error estimation…………………………………………</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ab/>
        <w:t>S10</w:t>
      </w:r>
    </w:p>
    <w:p w:rsidR="006A4C25" w:rsidRDefault="006A4C25" w:rsidP="00046C82">
      <w:pPr>
        <w:spacing w:line="240" w:lineRule="auto"/>
        <w:rPr>
          <w:rFonts w:ascii="Times New Roman" w:hAnsi="Times New Roman" w:cs="Times New Roman"/>
          <w:sz w:val="24"/>
          <w:szCs w:val="24"/>
        </w:rPr>
      </w:pPr>
    </w:p>
    <w:p w:rsidR="00B92EEF" w:rsidRPr="00A901AC" w:rsidRDefault="00113379" w:rsidP="00046C82">
      <w:pPr>
        <w:spacing w:line="240" w:lineRule="auto"/>
        <w:rPr>
          <w:rFonts w:ascii="Times New Roman" w:hAnsi="Times New Roman" w:cs="Times New Roman"/>
          <w:sz w:val="24"/>
          <w:szCs w:val="24"/>
        </w:rPr>
      </w:pPr>
      <w:r>
        <w:rPr>
          <w:rFonts w:ascii="Times New Roman" w:hAnsi="Times New Roman" w:cs="Times New Roman"/>
          <w:sz w:val="24"/>
          <w:szCs w:val="24"/>
        </w:rPr>
        <w:t>This R script</w:t>
      </w:r>
      <w:r w:rsidR="00B92EEF">
        <w:rPr>
          <w:rFonts w:ascii="Times New Roman" w:hAnsi="Times New Roman" w:cs="Times New Roman"/>
          <w:sz w:val="24"/>
          <w:szCs w:val="24"/>
        </w:rPr>
        <w:t xml:space="preserve"> is based on the program present</w:t>
      </w:r>
      <w:r w:rsidR="00C55D32">
        <w:rPr>
          <w:rFonts w:ascii="Times New Roman" w:hAnsi="Times New Roman" w:cs="Times New Roman"/>
          <w:sz w:val="24"/>
          <w:szCs w:val="24"/>
        </w:rPr>
        <w:t xml:space="preserve">ed in Breslawski </w:t>
      </w:r>
      <w:r>
        <w:rPr>
          <w:rFonts w:ascii="Times New Roman" w:hAnsi="Times New Roman" w:cs="Times New Roman"/>
          <w:sz w:val="24"/>
          <w:szCs w:val="24"/>
        </w:rPr>
        <w:t xml:space="preserve">and Playford </w:t>
      </w:r>
      <w:r w:rsidR="00C55D32">
        <w:rPr>
          <w:rFonts w:ascii="Times New Roman" w:hAnsi="Times New Roman" w:cs="Times New Roman"/>
          <w:sz w:val="24"/>
          <w:szCs w:val="24"/>
        </w:rPr>
        <w:t xml:space="preserve">2017. </w:t>
      </w:r>
      <w:r>
        <w:rPr>
          <w:rFonts w:ascii="Times New Roman" w:hAnsi="Times New Roman" w:cs="Times New Roman"/>
          <w:sz w:val="24"/>
          <w:szCs w:val="24"/>
        </w:rPr>
        <w:t xml:space="preserve">Two main </w:t>
      </w:r>
      <w:r w:rsidR="00C55D32">
        <w:rPr>
          <w:rFonts w:ascii="Times New Roman" w:hAnsi="Times New Roman" w:cs="Times New Roman"/>
          <w:sz w:val="24"/>
          <w:szCs w:val="24"/>
        </w:rPr>
        <w:t>differences exist between the programs</w:t>
      </w:r>
      <w:r w:rsidR="00B92EEF">
        <w:rPr>
          <w:rFonts w:ascii="Times New Roman" w:hAnsi="Times New Roman" w:cs="Times New Roman"/>
          <w:sz w:val="24"/>
          <w:szCs w:val="24"/>
        </w:rPr>
        <w:t xml:space="preserve">. First, </w:t>
      </w:r>
      <w:r w:rsidR="00C55D32">
        <w:rPr>
          <w:rFonts w:ascii="Times New Roman" w:hAnsi="Times New Roman" w:cs="Times New Roman"/>
          <w:sz w:val="24"/>
          <w:szCs w:val="24"/>
        </w:rPr>
        <w:t xml:space="preserve">in </w:t>
      </w:r>
      <w:r>
        <w:rPr>
          <w:rFonts w:ascii="Times New Roman" w:hAnsi="Times New Roman" w:cs="Times New Roman"/>
          <w:sz w:val="24"/>
          <w:szCs w:val="24"/>
        </w:rPr>
        <w:t>this script</w:t>
      </w:r>
      <w:r w:rsidR="00C55D32">
        <w:rPr>
          <w:rFonts w:ascii="Times New Roman" w:hAnsi="Times New Roman" w:cs="Times New Roman"/>
          <w:sz w:val="24"/>
          <w:szCs w:val="24"/>
        </w:rPr>
        <w:t xml:space="preserve">, </w:t>
      </w:r>
      <w:r w:rsidR="00B92EEF">
        <w:rPr>
          <w:rFonts w:ascii="Times New Roman" w:hAnsi="Times New Roman" w:cs="Times New Roman"/>
          <w:sz w:val="24"/>
          <w:szCs w:val="24"/>
        </w:rPr>
        <w:t xml:space="preserve">users are presented with the option to adjust growth curves to account for body size differences between modern </w:t>
      </w:r>
      <w:r w:rsidR="00B92EEF">
        <w:rPr>
          <w:rFonts w:ascii="Times New Roman" w:hAnsi="Times New Roman" w:cs="Times New Roman"/>
          <w:i/>
          <w:sz w:val="24"/>
          <w:szCs w:val="24"/>
        </w:rPr>
        <w:t>B. b. bison</w:t>
      </w:r>
      <w:r w:rsidR="00B92EEF">
        <w:rPr>
          <w:rFonts w:ascii="Times New Roman" w:hAnsi="Times New Roman" w:cs="Times New Roman"/>
          <w:sz w:val="24"/>
          <w:szCs w:val="24"/>
        </w:rPr>
        <w:t xml:space="preserve"> and Pleistocene </w:t>
      </w:r>
      <w:r w:rsidR="00B92EEF">
        <w:rPr>
          <w:rFonts w:ascii="Times New Roman" w:hAnsi="Times New Roman" w:cs="Times New Roman"/>
          <w:i/>
          <w:sz w:val="24"/>
          <w:szCs w:val="24"/>
        </w:rPr>
        <w:t>B. b. antiquus</w:t>
      </w:r>
      <w:r w:rsidR="00B92EEF">
        <w:rPr>
          <w:rFonts w:ascii="Times New Roman" w:hAnsi="Times New Roman" w:cs="Times New Roman"/>
          <w:sz w:val="24"/>
          <w:szCs w:val="24"/>
        </w:rPr>
        <w:t xml:space="preserve">. Next, </w:t>
      </w:r>
      <w:r>
        <w:rPr>
          <w:rFonts w:ascii="Times New Roman" w:hAnsi="Times New Roman" w:cs="Times New Roman"/>
          <w:sz w:val="24"/>
          <w:szCs w:val="24"/>
        </w:rPr>
        <w:t>this script</w:t>
      </w:r>
      <w:r w:rsidR="00C55D32">
        <w:rPr>
          <w:rFonts w:ascii="Times New Roman" w:hAnsi="Times New Roman" w:cs="Times New Roman"/>
          <w:sz w:val="24"/>
          <w:szCs w:val="24"/>
        </w:rPr>
        <w:t xml:space="preserve"> </w:t>
      </w:r>
      <w:r w:rsidR="00B92EEF">
        <w:rPr>
          <w:rFonts w:ascii="Times New Roman" w:hAnsi="Times New Roman" w:cs="Times New Roman"/>
          <w:sz w:val="24"/>
          <w:szCs w:val="24"/>
        </w:rPr>
        <w:t xml:space="preserve">takes metric values </w:t>
      </w:r>
      <w:r w:rsidR="00C55D32">
        <w:rPr>
          <w:rFonts w:ascii="Times New Roman" w:hAnsi="Times New Roman" w:cs="Times New Roman"/>
          <w:sz w:val="24"/>
          <w:szCs w:val="24"/>
        </w:rPr>
        <w:t>for</w:t>
      </w:r>
      <w:r w:rsidR="00B92EEF">
        <w:rPr>
          <w:rFonts w:ascii="Times New Roman" w:hAnsi="Times New Roman" w:cs="Times New Roman"/>
          <w:sz w:val="24"/>
          <w:szCs w:val="24"/>
        </w:rPr>
        <w:t xml:space="preserve"> the minimum antero-posterior depth of diaphyses rather than diaphyseal length. </w:t>
      </w:r>
      <w:r>
        <w:rPr>
          <w:rFonts w:ascii="Times New Roman" w:hAnsi="Times New Roman" w:cs="Times New Roman"/>
          <w:sz w:val="24"/>
          <w:szCs w:val="24"/>
        </w:rPr>
        <w:t>It</w:t>
      </w:r>
      <w:r w:rsidR="00B92EEF">
        <w:rPr>
          <w:rFonts w:ascii="Times New Roman" w:hAnsi="Times New Roman" w:cs="Times New Roman"/>
          <w:sz w:val="24"/>
          <w:szCs w:val="24"/>
        </w:rPr>
        <w:t xml:space="preserve"> only </w:t>
      </w:r>
      <w:proofErr w:type="gramStart"/>
      <w:r w:rsidR="00B92EEF">
        <w:rPr>
          <w:rFonts w:ascii="Times New Roman" w:hAnsi="Times New Roman" w:cs="Times New Roman"/>
          <w:sz w:val="24"/>
          <w:szCs w:val="24"/>
        </w:rPr>
        <w:t>models</w:t>
      </w:r>
      <w:proofErr w:type="gramEnd"/>
      <w:r w:rsidR="00B92EEF">
        <w:rPr>
          <w:rFonts w:ascii="Times New Roman" w:hAnsi="Times New Roman" w:cs="Times New Roman"/>
          <w:sz w:val="24"/>
          <w:szCs w:val="24"/>
        </w:rPr>
        <w:t xml:space="preserve"> growth in the radius, humerus, tibia, and femur (unlike </w:t>
      </w:r>
      <w:r>
        <w:rPr>
          <w:rFonts w:ascii="Times New Roman" w:hAnsi="Times New Roman" w:cs="Times New Roman"/>
          <w:sz w:val="24"/>
          <w:szCs w:val="24"/>
        </w:rPr>
        <w:t>the earlier script</w:t>
      </w:r>
      <w:r w:rsidR="00B92EEF">
        <w:rPr>
          <w:rFonts w:ascii="Times New Roman" w:hAnsi="Times New Roman" w:cs="Times New Roman"/>
          <w:sz w:val="24"/>
          <w:szCs w:val="24"/>
        </w:rPr>
        <w:t xml:space="preserve">, the scapula is not included). The minimum depth metrics are used to estimate diaphyseal lengths for the growth curves. Users are given the option to view </w:t>
      </w:r>
      <w:r w:rsidR="00C55D32">
        <w:rPr>
          <w:rFonts w:ascii="Times New Roman" w:hAnsi="Times New Roman" w:cs="Times New Roman"/>
          <w:sz w:val="24"/>
          <w:szCs w:val="24"/>
        </w:rPr>
        <w:t>length-minimum depth</w:t>
      </w:r>
      <w:r w:rsidR="00B92EEF">
        <w:rPr>
          <w:rFonts w:ascii="Times New Roman" w:hAnsi="Times New Roman" w:cs="Times New Roman"/>
          <w:sz w:val="24"/>
          <w:szCs w:val="24"/>
        </w:rPr>
        <w:t xml:space="preserve"> relationship plots for each element. </w:t>
      </w:r>
    </w:p>
    <w:p w:rsidR="006A4C25" w:rsidRPr="00A901AC" w:rsidRDefault="008737A8" w:rsidP="00A901AC">
      <w:pPr>
        <w:pStyle w:val="ListParagraph"/>
        <w:numPr>
          <w:ilvl w:val="0"/>
          <w:numId w:val="6"/>
        </w:numPr>
        <w:spacing w:before="160" w:line="240" w:lineRule="auto"/>
        <w:jc w:val="both"/>
        <w:rPr>
          <w:rFonts w:ascii="Times New Roman" w:hAnsi="Times New Roman" w:cs="Times New Roman"/>
          <w:b/>
          <w:i/>
          <w:sz w:val="24"/>
          <w:szCs w:val="24"/>
        </w:rPr>
      </w:pPr>
      <w:r w:rsidRPr="00A901AC">
        <w:rPr>
          <w:rFonts w:ascii="Times New Roman" w:hAnsi="Times New Roman" w:cs="Times New Roman"/>
          <w:b/>
          <w:i/>
          <w:sz w:val="24"/>
          <w:szCs w:val="24"/>
        </w:rPr>
        <w:t>Getting started</w:t>
      </w:r>
    </w:p>
    <w:p w:rsidR="00DA7498" w:rsidRDefault="00B91D17" w:rsidP="00DA7498">
      <w:pPr>
        <w:spacing w:line="240" w:lineRule="auto"/>
        <w:rPr>
          <w:rFonts w:ascii="Times New Roman" w:hAnsi="Times New Roman" w:cs="Times New Roman"/>
          <w:sz w:val="24"/>
          <w:szCs w:val="24"/>
        </w:rPr>
      </w:pPr>
      <w:r>
        <w:rPr>
          <w:rFonts w:ascii="Times New Roman" w:hAnsi="Times New Roman" w:cs="Times New Roman"/>
          <w:sz w:val="24"/>
          <w:szCs w:val="24"/>
        </w:rPr>
        <w:t xml:space="preserve">Download </w:t>
      </w:r>
      <w:r w:rsidR="00113379">
        <w:rPr>
          <w:rFonts w:ascii="Times New Roman" w:hAnsi="Times New Roman" w:cs="Times New Roman"/>
          <w:sz w:val="24"/>
          <w:szCs w:val="24"/>
        </w:rPr>
        <w:t>the script</w:t>
      </w:r>
      <w:r w:rsidR="00DA7498" w:rsidRPr="00A901AC">
        <w:rPr>
          <w:rFonts w:ascii="Times New Roman" w:hAnsi="Times New Roman" w:cs="Times New Roman"/>
          <w:sz w:val="24"/>
          <w:szCs w:val="24"/>
        </w:rPr>
        <w:t xml:space="preserve"> to a directory that you </w:t>
      </w:r>
      <w:r>
        <w:rPr>
          <w:rFonts w:ascii="Times New Roman" w:hAnsi="Times New Roman" w:cs="Times New Roman"/>
          <w:sz w:val="24"/>
          <w:szCs w:val="24"/>
        </w:rPr>
        <w:t>prefer to work from. Y</w:t>
      </w:r>
      <w:r w:rsidR="00DA7498" w:rsidRPr="00A901AC">
        <w:rPr>
          <w:rFonts w:ascii="Times New Roman" w:hAnsi="Times New Roman" w:cs="Times New Roman"/>
          <w:sz w:val="24"/>
          <w:szCs w:val="24"/>
        </w:rPr>
        <w:t xml:space="preserve">ou will need to install R </w:t>
      </w:r>
      <w:r>
        <w:rPr>
          <w:rFonts w:ascii="Times New Roman" w:hAnsi="Times New Roman" w:cs="Times New Roman"/>
          <w:sz w:val="24"/>
          <w:szCs w:val="24"/>
        </w:rPr>
        <w:t xml:space="preserve">to run </w:t>
      </w:r>
      <w:r w:rsidR="00113379">
        <w:rPr>
          <w:rFonts w:ascii="Times New Roman" w:hAnsi="Times New Roman" w:cs="Times New Roman"/>
          <w:sz w:val="24"/>
          <w:szCs w:val="24"/>
        </w:rPr>
        <w:t>the program</w:t>
      </w:r>
      <w:r>
        <w:rPr>
          <w:rFonts w:ascii="Times New Roman" w:hAnsi="Times New Roman" w:cs="Times New Roman"/>
          <w:sz w:val="24"/>
          <w:szCs w:val="24"/>
        </w:rPr>
        <w:t xml:space="preserve"> </w:t>
      </w:r>
      <w:r w:rsidR="00DA7498" w:rsidRPr="00A901AC">
        <w:rPr>
          <w:rFonts w:ascii="Times New Roman" w:hAnsi="Times New Roman" w:cs="Times New Roman"/>
          <w:sz w:val="24"/>
          <w:szCs w:val="24"/>
        </w:rPr>
        <w:t>(</w:t>
      </w:r>
      <w:hyperlink r:id="rId9" w:history="1">
        <w:r w:rsidR="00DA7498" w:rsidRPr="00A901AC">
          <w:rPr>
            <w:rStyle w:val="Hyperlink"/>
            <w:rFonts w:ascii="Times New Roman" w:hAnsi="Times New Roman" w:cs="Times New Roman"/>
            <w:sz w:val="24"/>
            <w:szCs w:val="24"/>
          </w:rPr>
          <w:t>https://www.r-project.org/</w:t>
        </w:r>
      </w:hyperlink>
      <w:r w:rsidR="00DA7498" w:rsidRPr="00A901AC">
        <w:rPr>
          <w:rFonts w:ascii="Times New Roman" w:hAnsi="Times New Roman" w:cs="Times New Roman"/>
          <w:sz w:val="24"/>
          <w:szCs w:val="24"/>
        </w:rPr>
        <w:t xml:space="preserve">). </w:t>
      </w:r>
      <w:r>
        <w:rPr>
          <w:rFonts w:ascii="Times New Roman" w:hAnsi="Times New Roman" w:cs="Times New Roman"/>
          <w:sz w:val="24"/>
          <w:szCs w:val="24"/>
        </w:rPr>
        <w:t>Th</w:t>
      </w:r>
      <w:r w:rsidR="00113379">
        <w:rPr>
          <w:rFonts w:ascii="Times New Roman" w:hAnsi="Times New Roman" w:cs="Times New Roman"/>
          <w:sz w:val="24"/>
          <w:szCs w:val="24"/>
        </w:rPr>
        <w:t>is</w:t>
      </w:r>
      <w:r>
        <w:rPr>
          <w:rFonts w:ascii="Times New Roman" w:hAnsi="Times New Roman" w:cs="Times New Roman"/>
          <w:sz w:val="24"/>
          <w:szCs w:val="24"/>
        </w:rPr>
        <w:t xml:space="preserve"> script can also be executed in RStudio </w:t>
      </w:r>
      <w:r w:rsidR="00DA7498" w:rsidRPr="00A901AC">
        <w:rPr>
          <w:rFonts w:ascii="Times New Roman" w:hAnsi="Times New Roman" w:cs="Times New Roman"/>
          <w:sz w:val="24"/>
          <w:szCs w:val="24"/>
        </w:rPr>
        <w:t>(</w:t>
      </w:r>
      <w:hyperlink r:id="rId10" w:history="1">
        <w:r w:rsidR="00DA7498" w:rsidRPr="00A901AC">
          <w:rPr>
            <w:rStyle w:val="Hyperlink"/>
            <w:rFonts w:ascii="Times New Roman" w:hAnsi="Times New Roman" w:cs="Times New Roman"/>
            <w:sz w:val="24"/>
            <w:szCs w:val="24"/>
          </w:rPr>
          <w:t>https://www.rstudio.com/</w:t>
        </w:r>
      </w:hyperlink>
      <w:r w:rsidR="00DA7498" w:rsidRPr="00A901AC">
        <w:rPr>
          <w:rFonts w:ascii="Times New Roman" w:hAnsi="Times New Roman" w:cs="Times New Roman"/>
          <w:sz w:val="24"/>
          <w:szCs w:val="24"/>
        </w:rPr>
        <w:t xml:space="preserve">). </w:t>
      </w:r>
      <w:r w:rsidR="00932D0C">
        <w:rPr>
          <w:rFonts w:ascii="Times New Roman" w:hAnsi="Times New Roman" w:cs="Times New Roman"/>
          <w:sz w:val="24"/>
          <w:szCs w:val="24"/>
        </w:rPr>
        <w:t>U</w:t>
      </w:r>
      <w:r w:rsidR="00EA79E0" w:rsidRPr="00A901AC">
        <w:rPr>
          <w:rFonts w:ascii="Times New Roman" w:hAnsi="Times New Roman" w:cs="Times New Roman"/>
          <w:sz w:val="24"/>
          <w:szCs w:val="24"/>
        </w:rPr>
        <w:t>sers may notice that gra</w:t>
      </w:r>
      <w:r w:rsidR="00F45384" w:rsidRPr="00A901AC">
        <w:rPr>
          <w:rFonts w:ascii="Times New Roman" w:hAnsi="Times New Roman" w:cs="Times New Roman"/>
          <w:sz w:val="24"/>
          <w:szCs w:val="24"/>
        </w:rPr>
        <w:t xml:space="preserve">phical outputs display </w:t>
      </w:r>
      <w:r w:rsidR="00EA79E0" w:rsidRPr="00A901AC">
        <w:rPr>
          <w:rFonts w:ascii="Times New Roman" w:hAnsi="Times New Roman" w:cs="Times New Roman"/>
          <w:sz w:val="24"/>
          <w:szCs w:val="24"/>
        </w:rPr>
        <w:t xml:space="preserve">slower in RStudio than in </w:t>
      </w:r>
      <w:r w:rsidR="00113379">
        <w:rPr>
          <w:rFonts w:ascii="Times New Roman" w:hAnsi="Times New Roman" w:cs="Times New Roman"/>
          <w:sz w:val="24"/>
          <w:szCs w:val="24"/>
        </w:rPr>
        <w:t xml:space="preserve">the base </w:t>
      </w:r>
      <w:r w:rsidR="00EA79E0" w:rsidRPr="00A901AC">
        <w:rPr>
          <w:rFonts w:ascii="Times New Roman" w:hAnsi="Times New Roman" w:cs="Times New Roman"/>
          <w:sz w:val="24"/>
          <w:szCs w:val="24"/>
        </w:rPr>
        <w:t>R</w:t>
      </w:r>
      <w:r w:rsidR="00113379">
        <w:rPr>
          <w:rFonts w:ascii="Times New Roman" w:hAnsi="Times New Roman" w:cs="Times New Roman"/>
          <w:sz w:val="24"/>
          <w:szCs w:val="24"/>
        </w:rPr>
        <w:t xml:space="preserve"> GUI</w:t>
      </w:r>
      <w:r w:rsidR="00EA79E0" w:rsidRPr="00A901AC">
        <w:rPr>
          <w:rFonts w:ascii="Times New Roman" w:hAnsi="Times New Roman" w:cs="Times New Roman"/>
          <w:sz w:val="24"/>
          <w:szCs w:val="24"/>
        </w:rPr>
        <w:t xml:space="preserve">. </w:t>
      </w:r>
      <w:r w:rsidR="00C7480A">
        <w:rPr>
          <w:rFonts w:ascii="Times New Roman" w:hAnsi="Times New Roman" w:cs="Times New Roman"/>
          <w:sz w:val="24"/>
          <w:szCs w:val="24"/>
        </w:rPr>
        <w:t xml:space="preserve">Figures in this guide were generated using the standard R GUI. </w:t>
      </w:r>
      <w:r w:rsidR="00113379">
        <w:rPr>
          <w:rFonts w:ascii="Times New Roman" w:hAnsi="Times New Roman" w:cs="Times New Roman"/>
          <w:sz w:val="24"/>
          <w:szCs w:val="24"/>
        </w:rPr>
        <w:t>The program</w:t>
      </w:r>
      <w:r w:rsidR="00C55D32">
        <w:rPr>
          <w:rFonts w:ascii="Times New Roman" w:hAnsi="Times New Roman" w:cs="Times New Roman"/>
          <w:sz w:val="24"/>
          <w:szCs w:val="24"/>
        </w:rPr>
        <w:t xml:space="preserve"> requires</w:t>
      </w:r>
      <w:r w:rsidR="00932D0C">
        <w:rPr>
          <w:rFonts w:ascii="Times New Roman" w:hAnsi="Times New Roman" w:cs="Times New Roman"/>
          <w:sz w:val="24"/>
          <w:szCs w:val="24"/>
        </w:rPr>
        <w:t xml:space="preserve"> s</w:t>
      </w:r>
      <w:r w:rsidR="00DC5001">
        <w:rPr>
          <w:rFonts w:ascii="Times New Roman" w:hAnsi="Times New Roman" w:cs="Times New Roman"/>
          <w:sz w:val="24"/>
          <w:szCs w:val="24"/>
        </w:rPr>
        <w:t>even</w:t>
      </w:r>
      <w:r w:rsidR="00932D0C">
        <w:rPr>
          <w:rFonts w:ascii="Times New Roman" w:hAnsi="Times New Roman" w:cs="Times New Roman"/>
          <w:sz w:val="24"/>
          <w:szCs w:val="24"/>
        </w:rPr>
        <w:t xml:space="preserve"> </w:t>
      </w:r>
      <w:r w:rsidR="00F160A6">
        <w:rPr>
          <w:rFonts w:ascii="Times New Roman" w:hAnsi="Times New Roman" w:cs="Times New Roman"/>
          <w:sz w:val="24"/>
          <w:szCs w:val="24"/>
        </w:rPr>
        <w:t xml:space="preserve">R </w:t>
      </w:r>
      <w:r w:rsidR="00932D0C">
        <w:rPr>
          <w:rFonts w:ascii="Times New Roman" w:hAnsi="Times New Roman" w:cs="Times New Roman"/>
          <w:sz w:val="24"/>
          <w:szCs w:val="24"/>
        </w:rPr>
        <w:t>packages, all of which are available in the</w:t>
      </w:r>
      <w:r w:rsidR="00F45384" w:rsidRPr="00A901AC">
        <w:rPr>
          <w:rFonts w:ascii="Times New Roman" w:hAnsi="Times New Roman" w:cs="Times New Roman"/>
          <w:sz w:val="24"/>
          <w:szCs w:val="24"/>
        </w:rPr>
        <w:t xml:space="preserve"> CRAN</w:t>
      </w:r>
      <w:r w:rsidR="00EA79E0" w:rsidRPr="00A901AC">
        <w:rPr>
          <w:rFonts w:ascii="Times New Roman" w:hAnsi="Times New Roman" w:cs="Times New Roman"/>
          <w:sz w:val="24"/>
          <w:szCs w:val="24"/>
        </w:rPr>
        <w:t xml:space="preserve">: </w:t>
      </w:r>
      <w:r w:rsidR="00EA79E0" w:rsidRPr="00A901AC">
        <w:rPr>
          <w:rFonts w:ascii="Times New Roman" w:hAnsi="Times New Roman" w:cs="Times New Roman"/>
          <w:i/>
          <w:sz w:val="24"/>
          <w:szCs w:val="24"/>
        </w:rPr>
        <w:t>ggplot2</w:t>
      </w:r>
      <w:r w:rsidR="00EA79E0" w:rsidRPr="00A901AC">
        <w:rPr>
          <w:rFonts w:ascii="Times New Roman" w:hAnsi="Times New Roman" w:cs="Times New Roman"/>
          <w:sz w:val="24"/>
          <w:szCs w:val="24"/>
        </w:rPr>
        <w:t xml:space="preserve">, </w:t>
      </w:r>
      <w:proofErr w:type="spellStart"/>
      <w:r w:rsidR="00EA79E0" w:rsidRPr="00A901AC">
        <w:rPr>
          <w:rFonts w:ascii="Times New Roman" w:hAnsi="Times New Roman" w:cs="Times New Roman"/>
          <w:i/>
          <w:sz w:val="24"/>
          <w:szCs w:val="24"/>
        </w:rPr>
        <w:t>gridExtra</w:t>
      </w:r>
      <w:proofErr w:type="spellEnd"/>
      <w:r w:rsidR="00EA79E0" w:rsidRPr="00A901AC">
        <w:rPr>
          <w:rFonts w:ascii="Times New Roman" w:hAnsi="Times New Roman" w:cs="Times New Roman"/>
          <w:sz w:val="24"/>
          <w:szCs w:val="24"/>
        </w:rPr>
        <w:t xml:space="preserve">, </w:t>
      </w:r>
      <w:r w:rsidR="00EA79E0" w:rsidRPr="00A901AC">
        <w:rPr>
          <w:rFonts w:ascii="Times New Roman" w:hAnsi="Times New Roman" w:cs="Times New Roman"/>
          <w:i/>
          <w:sz w:val="24"/>
          <w:szCs w:val="24"/>
        </w:rPr>
        <w:t>reshape2</w:t>
      </w:r>
      <w:r w:rsidR="00EA79E0" w:rsidRPr="00A901AC">
        <w:rPr>
          <w:rFonts w:ascii="Times New Roman" w:hAnsi="Times New Roman" w:cs="Times New Roman"/>
          <w:sz w:val="24"/>
          <w:szCs w:val="24"/>
        </w:rPr>
        <w:t xml:space="preserve">, </w:t>
      </w:r>
      <w:proofErr w:type="spellStart"/>
      <w:r w:rsidRPr="00B91D17">
        <w:rPr>
          <w:rFonts w:ascii="Times New Roman" w:hAnsi="Times New Roman" w:cs="Times New Roman"/>
          <w:i/>
          <w:sz w:val="24"/>
          <w:szCs w:val="24"/>
        </w:rPr>
        <w:t>quantreg</w:t>
      </w:r>
      <w:proofErr w:type="spellEnd"/>
      <w:r>
        <w:rPr>
          <w:rFonts w:ascii="Times New Roman" w:hAnsi="Times New Roman" w:cs="Times New Roman"/>
          <w:sz w:val="24"/>
          <w:szCs w:val="24"/>
        </w:rPr>
        <w:t xml:space="preserve">, </w:t>
      </w:r>
      <w:r w:rsidR="00FE65DA">
        <w:rPr>
          <w:rFonts w:ascii="Times New Roman" w:hAnsi="Times New Roman" w:cs="Times New Roman"/>
          <w:sz w:val="24"/>
          <w:szCs w:val="24"/>
        </w:rPr>
        <w:t xml:space="preserve">and </w:t>
      </w:r>
      <w:r w:rsidR="00DC5001" w:rsidRPr="00DC5001">
        <w:rPr>
          <w:rFonts w:ascii="Times New Roman" w:hAnsi="Times New Roman" w:cs="Times New Roman"/>
          <w:i/>
          <w:sz w:val="24"/>
          <w:szCs w:val="24"/>
        </w:rPr>
        <w:t>boot</w:t>
      </w:r>
      <w:r w:rsidR="00EA79E0" w:rsidRPr="00A901AC">
        <w:rPr>
          <w:rFonts w:ascii="Times New Roman" w:hAnsi="Times New Roman" w:cs="Times New Roman"/>
          <w:sz w:val="24"/>
          <w:szCs w:val="24"/>
        </w:rPr>
        <w:t xml:space="preserve">. Without these packages, </w:t>
      </w:r>
      <w:r w:rsidR="00C55D32">
        <w:rPr>
          <w:rFonts w:ascii="Times New Roman" w:hAnsi="Times New Roman" w:cs="Times New Roman"/>
          <w:sz w:val="24"/>
          <w:szCs w:val="24"/>
        </w:rPr>
        <w:t>the script</w:t>
      </w:r>
      <w:r w:rsidR="00EA79E0" w:rsidRPr="00A901AC">
        <w:rPr>
          <w:rFonts w:ascii="Times New Roman" w:hAnsi="Times New Roman" w:cs="Times New Roman"/>
          <w:sz w:val="24"/>
          <w:szCs w:val="24"/>
        </w:rPr>
        <w:t xml:space="preserve"> will experience errors and stop.</w:t>
      </w:r>
    </w:p>
    <w:p w:rsidR="00500DA3" w:rsidRPr="00490D40" w:rsidRDefault="00EA79E0" w:rsidP="00490D40">
      <w:pPr>
        <w:spacing w:line="240" w:lineRule="auto"/>
        <w:rPr>
          <w:rFonts w:ascii="Times New Roman" w:hAnsi="Times New Roman" w:cs="Times New Roman"/>
          <w:sz w:val="24"/>
          <w:szCs w:val="24"/>
        </w:rPr>
      </w:pPr>
      <w:r w:rsidRPr="00A901AC">
        <w:rPr>
          <w:rFonts w:ascii="Times New Roman" w:hAnsi="Times New Roman" w:cs="Times New Roman"/>
          <w:sz w:val="24"/>
          <w:szCs w:val="24"/>
        </w:rPr>
        <w:t xml:space="preserve">To run </w:t>
      </w:r>
      <w:r w:rsidR="00113379">
        <w:rPr>
          <w:rFonts w:ascii="Times New Roman" w:hAnsi="Times New Roman" w:cs="Times New Roman"/>
          <w:sz w:val="24"/>
          <w:szCs w:val="24"/>
        </w:rPr>
        <w:t>the program from the R console</w:t>
      </w:r>
      <w:r w:rsidRPr="00A901AC">
        <w:rPr>
          <w:rFonts w:ascii="Times New Roman" w:hAnsi="Times New Roman" w:cs="Times New Roman"/>
          <w:sz w:val="24"/>
          <w:szCs w:val="24"/>
        </w:rPr>
        <w:t xml:space="preserve">, use the </w:t>
      </w:r>
      <w:r w:rsidRPr="00A901AC">
        <w:rPr>
          <w:rFonts w:ascii="Times New Roman" w:hAnsi="Times New Roman" w:cs="Times New Roman"/>
          <w:i/>
          <w:sz w:val="24"/>
          <w:szCs w:val="24"/>
        </w:rPr>
        <w:t>source</w:t>
      </w:r>
      <w:r w:rsidRPr="00A901AC">
        <w:rPr>
          <w:rFonts w:ascii="Times New Roman" w:hAnsi="Times New Roman" w:cs="Times New Roman"/>
          <w:sz w:val="24"/>
          <w:szCs w:val="24"/>
        </w:rPr>
        <w:t xml:space="preserve"> command from the R or RStudio console</w:t>
      </w:r>
      <w:r w:rsidR="00896412">
        <w:rPr>
          <w:rFonts w:ascii="Times New Roman" w:hAnsi="Times New Roman" w:cs="Times New Roman"/>
          <w:sz w:val="24"/>
          <w:szCs w:val="24"/>
        </w:rPr>
        <w:t>:</w:t>
      </w:r>
      <w:r w:rsidRPr="00A901AC">
        <w:rPr>
          <w:rFonts w:ascii="Times New Roman" w:hAnsi="Times New Roman" w:cs="Times New Roman"/>
          <w:sz w:val="24"/>
          <w:szCs w:val="24"/>
        </w:rPr>
        <w:t xml:space="preserve"> set the working directory to the file location and type </w:t>
      </w:r>
      <w:r w:rsidRPr="00A901AC">
        <w:rPr>
          <w:rFonts w:ascii="Courier New" w:hAnsi="Courier New" w:cs="Courier New"/>
          <w:sz w:val="24"/>
          <w:szCs w:val="24"/>
        </w:rPr>
        <w:t>source(“</w:t>
      </w:r>
      <w:proofErr w:type="spellStart"/>
      <w:r w:rsidRPr="00A901AC">
        <w:rPr>
          <w:rFonts w:ascii="Courier New" w:hAnsi="Courier New" w:cs="Courier New"/>
          <w:sz w:val="24"/>
          <w:szCs w:val="24"/>
        </w:rPr>
        <w:t>PSMFB</w:t>
      </w:r>
      <w:r w:rsidR="00D141AE">
        <w:rPr>
          <w:rFonts w:ascii="Courier New" w:hAnsi="Courier New" w:cs="Courier New"/>
          <w:sz w:val="24"/>
          <w:szCs w:val="24"/>
        </w:rPr>
        <w:t>a</w:t>
      </w:r>
      <w:r w:rsidRPr="00A901AC">
        <w:rPr>
          <w:rFonts w:ascii="Courier New" w:hAnsi="Courier New" w:cs="Courier New"/>
          <w:sz w:val="24"/>
          <w:szCs w:val="24"/>
        </w:rPr>
        <w:t>.R</w:t>
      </w:r>
      <w:proofErr w:type="spellEnd"/>
      <w:r w:rsidRPr="00A901AC">
        <w:rPr>
          <w:rFonts w:ascii="Courier New" w:hAnsi="Courier New" w:cs="Courier New"/>
          <w:sz w:val="24"/>
          <w:szCs w:val="24"/>
        </w:rPr>
        <w:t>”)</w:t>
      </w:r>
      <w:r w:rsidR="00113379" w:rsidRPr="00113379">
        <w:rPr>
          <w:rFonts w:ascii="Times New Roman" w:hAnsi="Times New Roman" w:cs="Times New Roman"/>
          <w:sz w:val="24"/>
          <w:szCs w:val="24"/>
        </w:rPr>
        <w:t>(</w:t>
      </w:r>
      <w:r w:rsidR="00113379">
        <w:rPr>
          <w:rFonts w:ascii="Times New Roman" w:hAnsi="Times New Roman" w:cs="Times New Roman"/>
          <w:sz w:val="24"/>
          <w:szCs w:val="24"/>
        </w:rPr>
        <w:t>if the file name has changed, replace the text in quotes as necessary)</w:t>
      </w:r>
      <w:r w:rsidRPr="00A901AC">
        <w:rPr>
          <w:rFonts w:ascii="Times New Roman" w:hAnsi="Times New Roman" w:cs="Times New Roman"/>
          <w:sz w:val="24"/>
          <w:szCs w:val="24"/>
        </w:rPr>
        <w:t>.</w:t>
      </w:r>
      <w:r w:rsidR="002F08D1">
        <w:rPr>
          <w:rFonts w:ascii="Times New Roman" w:hAnsi="Times New Roman" w:cs="Times New Roman"/>
          <w:sz w:val="24"/>
          <w:szCs w:val="24"/>
        </w:rPr>
        <w:t xml:space="preserve"> </w:t>
      </w:r>
      <w:r w:rsidR="005249F0" w:rsidRPr="002F08D1">
        <w:rPr>
          <w:rFonts w:ascii="Times New Roman" w:hAnsi="Times New Roman" w:cs="Times New Roman"/>
          <w:sz w:val="24"/>
          <w:szCs w:val="24"/>
        </w:rPr>
        <w:t>After</w:t>
      </w:r>
      <w:r w:rsidR="005249F0" w:rsidRPr="00A901AC">
        <w:rPr>
          <w:rFonts w:ascii="Times New Roman" w:hAnsi="Times New Roman" w:cs="Times New Roman"/>
          <w:sz w:val="24"/>
          <w:szCs w:val="24"/>
        </w:rPr>
        <w:t xml:space="preserve"> pressing [enter], the program will execute and display introductory information. There are three paragraphs of text outlining the program. You can cycle through these by pressing any key.</w:t>
      </w:r>
    </w:p>
    <w:p w:rsidR="00500DA3" w:rsidRPr="00A901AC" w:rsidRDefault="00500DA3" w:rsidP="000D248C">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lastRenderedPageBreak/>
        <w:drawing>
          <wp:inline distT="0" distB="0" distL="0" distR="0">
            <wp:extent cx="5631096" cy="3676407"/>
            <wp:effectExtent l="19050" t="19050" r="2730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2.jpg"/>
                    <pic:cNvPicPr/>
                  </pic:nvPicPr>
                  <pic:blipFill>
                    <a:blip r:embed="rId11">
                      <a:extLst>
                        <a:ext uri="{28A0092B-C50C-407E-A947-70E740481C1C}">
                          <a14:useLocalDpi xmlns:a14="http://schemas.microsoft.com/office/drawing/2010/main" val="0"/>
                        </a:ext>
                      </a:extLst>
                    </a:blip>
                    <a:stretch>
                      <a:fillRect/>
                    </a:stretch>
                  </pic:blipFill>
                  <pic:spPr>
                    <a:xfrm>
                      <a:off x="0" y="0"/>
                      <a:ext cx="5631096" cy="3676407"/>
                    </a:xfrm>
                    <a:prstGeom prst="rect">
                      <a:avLst/>
                    </a:prstGeom>
                    <a:ln>
                      <a:solidFill>
                        <a:schemeClr val="tx1"/>
                      </a:solidFill>
                    </a:ln>
                  </pic:spPr>
                </pic:pic>
              </a:graphicData>
            </a:graphic>
          </wp:inline>
        </w:drawing>
      </w:r>
    </w:p>
    <w:p w:rsidR="005249F0" w:rsidRPr="00AF1309" w:rsidRDefault="002F7E96" w:rsidP="00F45384">
      <w:pPr>
        <w:pStyle w:val="ListParagraph"/>
        <w:spacing w:line="240" w:lineRule="auto"/>
        <w:ind w:left="360"/>
        <w:rPr>
          <w:rFonts w:cstheme="minorHAnsi"/>
          <w:sz w:val="24"/>
          <w:szCs w:val="24"/>
        </w:rPr>
      </w:pPr>
      <w:r>
        <w:rPr>
          <w:rFonts w:cstheme="minorHAnsi"/>
          <w:sz w:val="24"/>
          <w:szCs w:val="24"/>
        </w:rPr>
        <w:t>The i</w:t>
      </w:r>
      <w:r w:rsidR="006811BA" w:rsidRPr="00AF1309">
        <w:rPr>
          <w:rFonts w:cstheme="minorHAnsi"/>
          <w:sz w:val="24"/>
          <w:szCs w:val="24"/>
        </w:rPr>
        <w:t xml:space="preserve">nitial block of introductory text </w:t>
      </w:r>
      <w:r>
        <w:rPr>
          <w:rFonts w:cstheme="minorHAnsi"/>
          <w:sz w:val="24"/>
          <w:szCs w:val="24"/>
        </w:rPr>
        <w:t xml:space="preserve">upon </w:t>
      </w:r>
      <w:r w:rsidR="00490D40">
        <w:rPr>
          <w:rFonts w:cstheme="minorHAnsi"/>
          <w:sz w:val="24"/>
          <w:szCs w:val="24"/>
        </w:rPr>
        <w:t>sourcing</w:t>
      </w:r>
      <w:r>
        <w:rPr>
          <w:rFonts w:cstheme="minorHAnsi"/>
          <w:sz w:val="24"/>
          <w:szCs w:val="24"/>
        </w:rPr>
        <w:t xml:space="preserve"> </w:t>
      </w:r>
      <w:proofErr w:type="spellStart"/>
      <w:r>
        <w:rPr>
          <w:rFonts w:cstheme="minorHAnsi"/>
          <w:sz w:val="24"/>
          <w:szCs w:val="24"/>
        </w:rPr>
        <w:t>PSMFB</w:t>
      </w:r>
      <w:r w:rsidR="00C55D32">
        <w:rPr>
          <w:rFonts w:cstheme="minorHAnsi"/>
          <w:sz w:val="24"/>
          <w:szCs w:val="24"/>
        </w:rPr>
        <w:t>a</w:t>
      </w:r>
      <w:r>
        <w:rPr>
          <w:rFonts w:cstheme="minorHAnsi"/>
          <w:sz w:val="24"/>
          <w:szCs w:val="24"/>
        </w:rPr>
        <w:t>.R</w:t>
      </w:r>
      <w:proofErr w:type="spellEnd"/>
      <w:r w:rsidR="006811BA" w:rsidRPr="00AF1309">
        <w:rPr>
          <w:rFonts w:cstheme="minorHAnsi"/>
          <w:sz w:val="24"/>
          <w:szCs w:val="24"/>
        </w:rPr>
        <w:t>.</w:t>
      </w:r>
    </w:p>
    <w:p w:rsidR="00AF1309" w:rsidRPr="00A901AC" w:rsidRDefault="00AF1309" w:rsidP="00F45384">
      <w:pPr>
        <w:pStyle w:val="ListParagraph"/>
        <w:spacing w:line="240" w:lineRule="auto"/>
        <w:ind w:left="360"/>
        <w:rPr>
          <w:rFonts w:ascii="Times New Roman" w:hAnsi="Times New Roman" w:cs="Times New Roman"/>
          <w:sz w:val="24"/>
          <w:szCs w:val="24"/>
        </w:rPr>
      </w:pPr>
    </w:p>
    <w:p w:rsidR="00500DA3" w:rsidRPr="00A901AC" w:rsidRDefault="00500DA3"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extent cx="5670353" cy="2200435"/>
            <wp:effectExtent l="19050" t="19050" r="260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F3.jpg"/>
                    <pic:cNvPicPr/>
                  </pic:nvPicPr>
                  <pic:blipFill>
                    <a:blip r:embed="rId12">
                      <a:extLst>
                        <a:ext uri="{28A0092B-C50C-407E-A947-70E740481C1C}">
                          <a14:useLocalDpi xmlns:a14="http://schemas.microsoft.com/office/drawing/2010/main" val="0"/>
                        </a:ext>
                      </a:extLst>
                    </a:blip>
                    <a:stretch>
                      <a:fillRect/>
                    </a:stretch>
                  </pic:blipFill>
                  <pic:spPr>
                    <a:xfrm>
                      <a:off x="0" y="0"/>
                      <a:ext cx="5670353" cy="2200435"/>
                    </a:xfrm>
                    <a:prstGeom prst="rect">
                      <a:avLst/>
                    </a:prstGeom>
                    <a:ln>
                      <a:solidFill>
                        <a:schemeClr val="tx1"/>
                      </a:solidFill>
                    </a:ln>
                  </pic:spPr>
                </pic:pic>
              </a:graphicData>
            </a:graphic>
          </wp:inline>
        </w:drawing>
      </w:r>
    </w:p>
    <w:p w:rsidR="005249F0" w:rsidRPr="00AF1309" w:rsidRDefault="00AF1309" w:rsidP="00C71DC9">
      <w:pPr>
        <w:pStyle w:val="ListParagraph"/>
        <w:spacing w:line="240" w:lineRule="auto"/>
        <w:ind w:left="360"/>
        <w:rPr>
          <w:rFonts w:ascii="Calibri" w:hAnsi="Calibri" w:cs="Calibri"/>
          <w:sz w:val="24"/>
          <w:szCs w:val="24"/>
        </w:rPr>
      </w:pPr>
      <w:r w:rsidRPr="00AF1309">
        <w:rPr>
          <w:rFonts w:ascii="Calibri" w:hAnsi="Calibri" w:cs="Calibri"/>
          <w:sz w:val="24"/>
          <w:szCs w:val="24"/>
        </w:rPr>
        <w:t xml:space="preserve">The final </w:t>
      </w:r>
      <w:r w:rsidR="002F7E96">
        <w:rPr>
          <w:rFonts w:ascii="Calibri" w:hAnsi="Calibri" w:cs="Calibri"/>
          <w:sz w:val="24"/>
          <w:szCs w:val="24"/>
        </w:rPr>
        <w:t>three introductory paragraphs.</w:t>
      </w:r>
    </w:p>
    <w:p w:rsidR="001753BD" w:rsidRPr="00EA4E7D" w:rsidRDefault="001753BD" w:rsidP="00A473A7">
      <w:pPr>
        <w:pStyle w:val="ListParagraph"/>
        <w:spacing w:line="240" w:lineRule="auto"/>
        <w:ind w:left="450"/>
        <w:jc w:val="center"/>
        <w:rPr>
          <w:rFonts w:ascii="Times New Roman" w:hAnsi="Times New Roman" w:cs="Times New Roman"/>
          <w:sz w:val="24"/>
          <w:szCs w:val="24"/>
        </w:rPr>
      </w:pPr>
    </w:p>
    <w:p w:rsidR="002F7E96" w:rsidRPr="00A901AC" w:rsidRDefault="002F7E96" w:rsidP="00490D40">
      <w:pPr>
        <w:spacing w:line="240" w:lineRule="auto"/>
        <w:rPr>
          <w:rFonts w:ascii="Times New Roman" w:hAnsi="Times New Roman" w:cs="Times New Roman"/>
          <w:sz w:val="24"/>
          <w:szCs w:val="24"/>
        </w:rPr>
      </w:pPr>
      <w:r>
        <w:rPr>
          <w:rFonts w:ascii="Times New Roman" w:hAnsi="Times New Roman" w:cs="Times New Roman"/>
          <w:sz w:val="24"/>
          <w:szCs w:val="24"/>
        </w:rPr>
        <w:t>Following</w:t>
      </w:r>
      <w:r w:rsidR="003402F4" w:rsidRPr="00A901AC">
        <w:rPr>
          <w:rFonts w:ascii="Times New Roman" w:hAnsi="Times New Roman" w:cs="Times New Roman"/>
          <w:sz w:val="24"/>
          <w:szCs w:val="24"/>
        </w:rPr>
        <w:t xml:space="preserve"> the introductory text, </w:t>
      </w:r>
      <w:r w:rsidR="00113379">
        <w:rPr>
          <w:rFonts w:ascii="Times New Roman" w:hAnsi="Times New Roman" w:cs="Times New Roman"/>
          <w:sz w:val="24"/>
          <w:szCs w:val="24"/>
        </w:rPr>
        <w:t>the program</w:t>
      </w:r>
      <w:r w:rsidR="003402F4" w:rsidRPr="00A901AC">
        <w:rPr>
          <w:rFonts w:ascii="Times New Roman" w:hAnsi="Times New Roman" w:cs="Times New Roman"/>
          <w:sz w:val="24"/>
          <w:szCs w:val="24"/>
        </w:rPr>
        <w:t xml:space="preserve"> will prompt you to select a conception </w:t>
      </w:r>
      <w:r w:rsidR="00C55D32">
        <w:rPr>
          <w:rFonts w:ascii="Times New Roman" w:hAnsi="Times New Roman" w:cs="Times New Roman"/>
          <w:sz w:val="24"/>
          <w:szCs w:val="24"/>
        </w:rPr>
        <w:t>distribution</w:t>
      </w:r>
      <w:r w:rsidR="003402F4" w:rsidRPr="00A901AC">
        <w:rPr>
          <w:rFonts w:ascii="Times New Roman" w:hAnsi="Times New Roman" w:cs="Times New Roman"/>
          <w:sz w:val="24"/>
          <w:szCs w:val="24"/>
        </w:rPr>
        <w:t xml:space="preserve">. Fourteen </w:t>
      </w:r>
      <w:r w:rsidR="001753BD" w:rsidRPr="00A901AC">
        <w:rPr>
          <w:rFonts w:ascii="Times New Roman" w:hAnsi="Times New Roman" w:cs="Times New Roman"/>
          <w:sz w:val="24"/>
          <w:szCs w:val="24"/>
        </w:rPr>
        <w:t>conception</w:t>
      </w:r>
      <w:r w:rsidR="003402F4" w:rsidRPr="00A901AC">
        <w:rPr>
          <w:rFonts w:ascii="Times New Roman" w:hAnsi="Times New Roman" w:cs="Times New Roman"/>
          <w:sz w:val="24"/>
          <w:szCs w:val="24"/>
        </w:rPr>
        <w:t xml:space="preserve"> </w:t>
      </w:r>
      <w:r w:rsidR="001753BD" w:rsidRPr="00A901AC">
        <w:rPr>
          <w:rFonts w:ascii="Times New Roman" w:hAnsi="Times New Roman" w:cs="Times New Roman"/>
          <w:sz w:val="24"/>
          <w:szCs w:val="24"/>
        </w:rPr>
        <w:t xml:space="preserve">distributions </w:t>
      </w:r>
      <w:r>
        <w:rPr>
          <w:rFonts w:ascii="Times New Roman" w:hAnsi="Times New Roman" w:cs="Times New Roman"/>
          <w:sz w:val="24"/>
          <w:szCs w:val="24"/>
        </w:rPr>
        <w:t>are displayed as text with leading index value</w:t>
      </w:r>
      <w:r w:rsidR="003402F4" w:rsidRPr="00A901AC">
        <w:rPr>
          <w:rFonts w:ascii="Times New Roman" w:hAnsi="Times New Roman" w:cs="Times New Roman"/>
          <w:sz w:val="24"/>
          <w:szCs w:val="24"/>
        </w:rPr>
        <w:t xml:space="preserve"> </w:t>
      </w:r>
      <w:r w:rsidR="003402F4" w:rsidRPr="00A901AC">
        <w:rPr>
          <w:rFonts w:ascii="Courier New" w:hAnsi="Courier New" w:cs="Courier New"/>
          <w:sz w:val="24"/>
          <w:szCs w:val="24"/>
        </w:rPr>
        <w:t>[</w:t>
      </w:r>
      <w:proofErr w:type="spellStart"/>
      <w:r w:rsidR="003402F4" w:rsidRPr="00A901AC">
        <w:rPr>
          <w:rFonts w:ascii="Courier New" w:hAnsi="Courier New" w:cs="Courier New"/>
          <w:sz w:val="24"/>
          <w:szCs w:val="24"/>
        </w:rPr>
        <w:t>i</w:t>
      </w:r>
      <w:proofErr w:type="spellEnd"/>
      <w:r w:rsidR="003402F4" w:rsidRPr="00A901AC">
        <w:rPr>
          <w:rFonts w:ascii="Courier New" w:hAnsi="Courier New" w:cs="Courier New"/>
          <w:sz w:val="24"/>
          <w:szCs w:val="24"/>
        </w:rPr>
        <w:t>]</w:t>
      </w:r>
      <w:r w:rsidR="003402F4" w:rsidRPr="00A901AC">
        <w:rPr>
          <w:rFonts w:ascii="Times New Roman" w:hAnsi="Times New Roman" w:cs="Times New Roman"/>
          <w:sz w:val="24"/>
          <w:szCs w:val="24"/>
        </w:rPr>
        <w:t xml:space="preserve">. </w:t>
      </w:r>
      <w:r>
        <w:rPr>
          <w:rFonts w:ascii="Times New Roman" w:hAnsi="Times New Roman" w:cs="Times New Roman"/>
          <w:sz w:val="24"/>
          <w:szCs w:val="24"/>
        </w:rPr>
        <w:t>The program also</w:t>
      </w:r>
      <w:r w:rsidR="00F45384" w:rsidRPr="00A901AC">
        <w:rPr>
          <w:rFonts w:ascii="Times New Roman" w:hAnsi="Times New Roman" w:cs="Times New Roman"/>
          <w:sz w:val="24"/>
          <w:szCs w:val="24"/>
        </w:rPr>
        <w:t xml:space="preserve"> </w:t>
      </w:r>
      <w:r>
        <w:rPr>
          <w:rFonts w:ascii="Times New Roman" w:hAnsi="Times New Roman" w:cs="Times New Roman"/>
          <w:sz w:val="24"/>
          <w:szCs w:val="24"/>
        </w:rPr>
        <w:t>plots</w:t>
      </w:r>
      <w:r w:rsidR="001753BD" w:rsidRPr="00A901AC">
        <w:rPr>
          <w:rFonts w:ascii="Times New Roman" w:hAnsi="Times New Roman" w:cs="Times New Roman"/>
          <w:sz w:val="24"/>
          <w:szCs w:val="24"/>
        </w:rPr>
        <w:t xml:space="preserve"> each conception distribution. You</w:t>
      </w:r>
      <w:r w:rsidR="003402F4" w:rsidRPr="00A901AC">
        <w:rPr>
          <w:rFonts w:ascii="Times New Roman" w:hAnsi="Times New Roman" w:cs="Times New Roman"/>
          <w:sz w:val="24"/>
          <w:szCs w:val="24"/>
        </w:rPr>
        <w:t xml:space="preserve"> will </w:t>
      </w:r>
      <w:r w:rsidR="001753BD" w:rsidRPr="00A901AC">
        <w:rPr>
          <w:rFonts w:ascii="Times New Roman" w:hAnsi="Times New Roman" w:cs="Times New Roman"/>
          <w:sz w:val="24"/>
          <w:szCs w:val="24"/>
        </w:rPr>
        <w:t>need</w:t>
      </w:r>
      <w:r w:rsidR="00F45384" w:rsidRPr="00A901AC">
        <w:rPr>
          <w:rFonts w:ascii="Times New Roman" w:hAnsi="Times New Roman" w:cs="Times New Roman"/>
          <w:sz w:val="24"/>
          <w:szCs w:val="24"/>
        </w:rPr>
        <w:t xml:space="preserve"> to expand the plott</w:t>
      </w:r>
      <w:r w:rsidR="003402F4" w:rsidRPr="00A901AC">
        <w:rPr>
          <w:rFonts w:ascii="Times New Roman" w:hAnsi="Times New Roman" w:cs="Times New Roman"/>
          <w:sz w:val="24"/>
          <w:szCs w:val="24"/>
        </w:rPr>
        <w:t xml:space="preserve">ing </w:t>
      </w:r>
      <w:r>
        <w:rPr>
          <w:rFonts w:ascii="Times New Roman" w:hAnsi="Times New Roman" w:cs="Times New Roman"/>
          <w:sz w:val="24"/>
          <w:szCs w:val="24"/>
        </w:rPr>
        <w:t>viewer</w:t>
      </w:r>
      <w:r w:rsidR="00113379">
        <w:rPr>
          <w:rFonts w:ascii="Times New Roman" w:hAnsi="Times New Roman" w:cs="Times New Roman"/>
          <w:sz w:val="24"/>
          <w:szCs w:val="24"/>
        </w:rPr>
        <w:t xml:space="preserve"> to see these distributions clearly</w:t>
      </w:r>
      <w:r w:rsidR="003402F4" w:rsidRPr="00A901AC">
        <w:rPr>
          <w:rFonts w:ascii="Times New Roman" w:hAnsi="Times New Roman" w:cs="Times New Roman"/>
          <w:sz w:val="24"/>
          <w:szCs w:val="24"/>
        </w:rPr>
        <w:t xml:space="preserve">. The plots may </w:t>
      </w:r>
      <w:r>
        <w:rPr>
          <w:rFonts w:ascii="Times New Roman" w:hAnsi="Times New Roman" w:cs="Times New Roman"/>
          <w:sz w:val="24"/>
          <w:szCs w:val="24"/>
        </w:rPr>
        <w:t>take several seconds to load</w:t>
      </w:r>
      <w:r w:rsidR="003402F4" w:rsidRPr="00A901AC">
        <w:rPr>
          <w:rFonts w:ascii="Times New Roman" w:hAnsi="Times New Roman" w:cs="Times New Roman"/>
          <w:sz w:val="24"/>
          <w:szCs w:val="24"/>
        </w:rPr>
        <w:t xml:space="preserve">, but they should </w:t>
      </w:r>
      <w:r>
        <w:rPr>
          <w:rFonts w:ascii="Times New Roman" w:hAnsi="Times New Roman" w:cs="Times New Roman"/>
          <w:sz w:val="24"/>
          <w:szCs w:val="24"/>
        </w:rPr>
        <w:t>display within one minute</w:t>
      </w:r>
      <w:r w:rsidR="003402F4" w:rsidRPr="00A901AC">
        <w:rPr>
          <w:rFonts w:ascii="Times New Roman" w:hAnsi="Times New Roman" w:cs="Times New Roman"/>
          <w:sz w:val="24"/>
          <w:szCs w:val="24"/>
        </w:rPr>
        <w:t xml:space="preserve">. </w:t>
      </w:r>
      <w:r w:rsidR="00113379">
        <w:rPr>
          <w:rFonts w:ascii="Times New Roman" w:hAnsi="Times New Roman" w:cs="Times New Roman"/>
          <w:sz w:val="24"/>
          <w:szCs w:val="24"/>
        </w:rPr>
        <w:t>If using RStudio, d</w:t>
      </w:r>
      <w:r>
        <w:rPr>
          <w:rFonts w:ascii="Times New Roman" w:hAnsi="Times New Roman" w:cs="Times New Roman"/>
          <w:sz w:val="24"/>
          <w:szCs w:val="24"/>
        </w:rPr>
        <w:t>o</w:t>
      </w:r>
      <w:r w:rsidR="001753BD" w:rsidRPr="00A901AC">
        <w:rPr>
          <w:rFonts w:ascii="Times New Roman" w:hAnsi="Times New Roman" w:cs="Times New Roman"/>
          <w:sz w:val="24"/>
          <w:szCs w:val="24"/>
        </w:rPr>
        <w:t xml:space="preserve"> not resize</w:t>
      </w:r>
      <w:r w:rsidR="003402F4" w:rsidRPr="00A901AC">
        <w:rPr>
          <w:rFonts w:ascii="Times New Roman" w:hAnsi="Times New Roman" w:cs="Times New Roman"/>
          <w:sz w:val="24"/>
          <w:szCs w:val="24"/>
        </w:rPr>
        <w:t xml:space="preserve"> the blank </w:t>
      </w:r>
      <w:r w:rsidR="001753BD" w:rsidRPr="00A901AC">
        <w:rPr>
          <w:rFonts w:ascii="Times New Roman" w:hAnsi="Times New Roman" w:cs="Times New Roman"/>
          <w:sz w:val="24"/>
          <w:szCs w:val="24"/>
        </w:rPr>
        <w:t>plott</w:t>
      </w:r>
      <w:r w:rsidR="003402F4" w:rsidRPr="00A901AC">
        <w:rPr>
          <w:rFonts w:ascii="Times New Roman" w:hAnsi="Times New Roman" w:cs="Times New Roman"/>
          <w:sz w:val="24"/>
          <w:szCs w:val="24"/>
        </w:rPr>
        <w:t>ing window</w:t>
      </w:r>
      <w:r>
        <w:rPr>
          <w:rFonts w:ascii="Times New Roman" w:hAnsi="Times New Roman" w:cs="Times New Roman"/>
          <w:sz w:val="24"/>
          <w:szCs w:val="24"/>
        </w:rPr>
        <w:t xml:space="preserve"> while waiting for the plots to load</w:t>
      </w:r>
      <w:r w:rsidR="003402F4" w:rsidRPr="00A901AC">
        <w:rPr>
          <w:rFonts w:ascii="Times New Roman" w:hAnsi="Times New Roman" w:cs="Times New Roman"/>
          <w:sz w:val="24"/>
          <w:szCs w:val="24"/>
        </w:rPr>
        <w:t xml:space="preserve">, as this </w:t>
      </w:r>
      <w:r>
        <w:rPr>
          <w:rFonts w:ascii="Times New Roman" w:hAnsi="Times New Roman" w:cs="Times New Roman"/>
          <w:sz w:val="24"/>
          <w:szCs w:val="24"/>
        </w:rPr>
        <w:t>will likely produce an error that stops the program. I</w:t>
      </w:r>
      <w:r w:rsidR="001753BD" w:rsidRPr="00A901AC">
        <w:rPr>
          <w:rFonts w:ascii="Times New Roman" w:hAnsi="Times New Roman" w:cs="Times New Roman"/>
          <w:sz w:val="24"/>
          <w:szCs w:val="24"/>
        </w:rPr>
        <w:t>t is safe to resize the plott</w:t>
      </w:r>
      <w:r w:rsidR="003402F4" w:rsidRPr="00A901AC">
        <w:rPr>
          <w:rFonts w:ascii="Times New Roman" w:hAnsi="Times New Roman" w:cs="Times New Roman"/>
          <w:sz w:val="24"/>
          <w:szCs w:val="24"/>
        </w:rPr>
        <w:t>ing window</w:t>
      </w:r>
      <w:r>
        <w:rPr>
          <w:rFonts w:ascii="Times New Roman" w:hAnsi="Times New Roman" w:cs="Times New Roman"/>
          <w:sz w:val="24"/>
          <w:szCs w:val="24"/>
        </w:rPr>
        <w:t xml:space="preserve"> after they have displayed</w:t>
      </w:r>
      <w:r w:rsidR="003402F4" w:rsidRPr="00A901AC">
        <w:rPr>
          <w:rFonts w:ascii="Times New Roman" w:hAnsi="Times New Roman" w:cs="Times New Roman"/>
          <w:sz w:val="24"/>
          <w:szCs w:val="24"/>
        </w:rPr>
        <w:t>.</w:t>
      </w:r>
    </w:p>
    <w:p w:rsidR="00500DA3" w:rsidRPr="00A901AC" w:rsidRDefault="00500DA3"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lastRenderedPageBreak/>
        <w:drawing>
          <wp:inline distT="0" distB="0" distL="0" distR="0">
            <wp:extent cx="5669280" cy="2795331"/>
            <wp:effectExtent l="19050" t="19050" r="266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4.jpg"/>
                    <pic:cNvPicPr/>
                  </pic:nvPicPr>
                  <pic:blipFill>
                    <a:blip r:embed="rId13">
                      <a:extLst>
                        <a:ext uri="{28A0092B-C50C-407E-A947-70E740481C1C}">
                          <a14:useLocalDpi xmlns:a14="http://schemas.microsoft.com/office/drawing/2010/main" val="0"/>
                        </a:ext>
                      </a:extLst>
                    </a:blip>
                    <a:stretch>
                      <a:fillRect/>
                    </a:stretch>
                  </pic:blipFill>
                  <pic:spPr>
                    <a:xfrm>
                      <a:off x="0" y="0"/>
                      <a:ext cx="5669280" cy="2795331"/>
                    </a:xfrm>
                    <a:prstGeom prst="rect">
                      <a:avLst/>
                    </a:prstGeom>
                    <a:ln>
                      <a:solidFill>
                        <a:schemeClr val="tx1"/>
                      </a:solidFill>
                    </a:ln>
                  </pic:spPr>
                </pic:pic>
              </a:graphicData>
            </a:graphic>
          </wp:inline>
        </w:drawing>
      </w:r>
    </w:p>
    <w:p w:rsidR="006811BA" w:rsidRDefault="002F7E96" w:rsidP="00C71DC9">
      <w:pPr>
        <w:pStyle w:val="ListParagraph"/>
        <w:spacing w:line="240" w:lineRule="auto"/>
        <w:ind w:left="360"/>
        <w:rPr>
          <w:rFonts w:ascii="Times New Roman" w:hAnsi="Times New Roman" w:cs="Times New Roman"/>
          <w:sz w:val="24"/>
          <w:szCs w:val="24"/>
        </w:rPr>
      </w:pPr>
      <w:r>
        <w:rPr>
          <w:rFonts w:ascii="Calibri" w:hAnsi="Calibri" w:cs="Calibri"/>
          <w:sz w:val="24"/>
          <w:szCs w:val="24"/>
        </w:rPr>
        <w:t>R console displaying conception distributions options</w:t>
      </w:r>
      <w:r w:rsidR="00F45384" w:rsidRPr="00A901AC">
        <w:rPr>
          <w:rFonts w:ascii="Times New Roman" w:hAnsi="Times New Roman" w:cs="Times New Roman"/>
          <w:sz w:val="24"/>
          <w:szCs w:val="24"/>
        </w:rPr>
        <w:t xml:space="preserve">. </w:t>
      </w:r>
      <w:r w:rsidR="006811BA" w:rsidRPr="00A901AC">
        <w:rPr>
          <w:rFonts w:ascii="Courier New" w:hAnsi="Courier New" w:cs="Courier New"/>
          <w:sz w:val="24"/>
          <w:szCs w:val="24"/>
        </w:rPr>
        <w:t>Calendar index (integer value):</w:t>
      </w:r>
      <w:r w:rsidR="006811BA" w:rsidRPr="00A901AC">
        <w:rPr>
          <w:rFonts w:ascii="Times New Roman" w:hAnsi="Times New Roman" w:cs="Times New Roman"/>
          <w:sz w:val="24"/>
          <w:szCs w:val="24"/>
        </w:rPr>
        <w:t xml:space="preserve"> </w:t>
      </w:r>
      <w:r>
        <w:rPr>
          <w:rFonts w:cstheme="minorHAnsi"/>
          <w:sz w:val="24"/>
          <w:szCs w:val="24"/>
        </w:rPr>
        <w:t>only displays after</w:t>
      </w:r>
      <w:r w:rsidR="006811BA" w:rsidRPr="00AF1309">
        <w:rPr>
          <w:rFonts w:cstheme="minorHAnsi"/>
          <w:sz w:val="24"/>
          <w:szCs w:val="24"/>
        </w:rPr>
        <w:t xml:space="preserve"> the associated plots have loaded.</w:t>
      </w:r>
    </w:p>
    <w:p w:rsidR="00AF1309" w:rsidRPr="00A901AC" w:rsidRDefault="00AF1309" w:rsidP="00C71DC9">
      <w:pPr>
        <w:pStyle w:val="ListParagraph"/>
        <w:spacing w:line="240" w:lineRule="auto"/>
        <w:ind w:left="360"/>
        <w:rPr>
          <w:rFonts w:ascii="Times New Roman" w:hAnsi="Times New Roman" w:cs="Times New Roman"/>
          <w:sz w:val="24"/>
          <w:szCs w:val="24"/>
        </w:rPr>
      </w:pPr>
    </w:p>
    <w:p w:rsidR="006811BA" w:rsidRPr="00A901AC" w:rsidRDefault="006811BA"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14:anchorId="5945BA62" wp14:editId="630C3464">
            <wp:extent cx="5662515" cy="2658277"/>
            <wp:effectExtent l="19050" t="19050" r="1460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515" cy="2658277"/>
                    </a:xfrm>
                    <a:prstGeom prst="rect">
                      <a:avLst/>
                    </a:prstGeom>
                    <a:ln>
                      <a:solidFill>
                        <a:schemeClr val="tx1"/>
                      </a:solidFill>
                    </a:ln>
                  </pic:spPr>
                </pic:pic>
              </a:graphicData>
            </a:graphic>
          </wp:inline>
        </w:drawing>
      </w:r>
    </w:p>
    <w:p w:rsidR="006811BA" w:rsidRPr="00AF1309" w:rsidRDefault="002F7E96" w:rsidP="00C71DC9">
      <w:pPr>
        <w:pStyle w:val="ListParagraph"/>
        <w:spacing w:line="240" w:lineRule="auto"/>
        <w:ind w:left="360"/>
        <w:rPr>
          <w:rFonts w:cstheme="minorHAnsi"/>
          <w:sz w:val="24"/>
          <w:szCs w:val="24"/>
        </w:rPr>
      </w:pPr>
      <w:r>
        <w:rPr>
          <w:rFonts w:cstheme="minorHAnsi"/>
          <w:sz w:val="24"/>
          <w:szCs w:val="24"/>
        </w:rPr>
        <w:t>A plotting window displaying the conception distributions. It has been expanded so that the text and geometry are legible.</w:t>
      </w:r>
    </w:p>
    <w:p w:rsidR="00490D40" w:rsidRDefault="00490D40" w:rsidP="006811BA">
      <w:pPr>
        <w:spacing w:line="240" w:lineRule="auto"/>
        <w:rPr>
          <w:rFonts w:ascii="Times New Roman" w:hAnsi="Times New Roman" w:cs="Times New Roman"/>
          <w:sz w:val="24"/>
          <w:szCs w:val="24"/>
        </w:rPr>
      </w:pPr>
    </w:p>
    <w:p w:rsidR="006811BA" w:rsidRPr="00A901AC" w:rsidRDefault="006811BA" w:rsidP="006811BA">
      <w:pPr>
        <w:spacing w:line="240" w:lineRule="auto"/>
        <w:rPr>
          <w:rFonts w:ascii="Times New Roman" w:hAnsi="Times New Roman" w:cs="Times New Roman"/>
          <w:sz w:val="24"/>
          <w:szCs w:val="24"/>
        </w:rPr>
      </w:pPr>
      <w:r w:rsidRPr="00A901AC">
        <w:rPr>
          <w:rFonts w:ascii="Times New Roman" w:hAnsi="Times New Roman" w:cs="Times New Roman"/>
          <w:sz w:val="24"/>
          <w:szCs w:val="24"/>
        </w:rPr>
        <w:t xml:space="preserve">In </w:t>
      </w:r>
      <w:r w:rsidR="002F7E96">
        <w:rPr>
          <w:rFonts w:ascii="Times New Roman" w:hAnsi="Times New Roman" w:cs="Times New Roman"/>
          <w:sz w:val="24"/>
          <w:szCs w:val="24"/>
        </w:rPr>
        <w:t xml:space="preserve">the main paper, the </w:t>
      </w:r>
      <w:r w:rsidRPr="00A901AC">
        <w:rPr>
          <w:rFonts w:ascii="Times New Roman" w:hAnsi="Times New Roman" w:cs="Times New Roman"/>
          <w:sz w:val="24"/>
          <w:szCs w:val="24"/>
        </w:rPr>
        <w:t>analyses were completed with conception distribution 2</w:t>
      </w:r>
      <w:r w:rsidR="002F7E96">
        <w:rPr>
          <w:rFonts w:ascii="Times New Roman" w:hAnsi="Times New Roman" w:cs="Times New Roman"/>
          <w:sz w:val="24"/>
          <w:szCs w:val="24"/>
        </w:rPr>
        <w:t xml:space="preserve">, the </w:t>
      </w:r>
      <w:r w:rsidR="00DC413F">
        <w:rPr>
          <w:rFonts w:ascii="Times New Roman" w:hAnsi="Times New Roman" w:cs="Times New Roman"/>
          <w:sz w:val="24"/>
          <w:szCs w:val="24"/>
        </w:rPr>
        <w:t xml:space="preserve">aggregate herd </w:t>
      </w:r>
      <w:r w:rsidR="002F7E96">
        <w:rPr>
          <w:rFonts w:ascii="Times New Roman" w:hAnsi="Times New Roman" w:cs="Times New Roman"/>
          <w:sz w:val="24"/>
          <w:szCs w:val="24"/>
        </w:rPr>
        <w:t>distribution</w:t>
      </w:r>
      <w:r w:rsidRPr="00A901AC">
        <w:rPr>
          <w:rFonts w:ascii="Times New Roman" w:hAnsi="Times New Roman" w:cs="Times New Roman"/>
          <w:sz w:val="24"/>
          <w:szCs w:val="24"/>
        </w:rPr>
        <w:t xml:space="preserve">. </w:t>
      </w:r>
      <w:r w:rsidR="002F7E96">
        <w:rPr>
          <w:rFonts w:ascii="Times New Roman" w:hAnsi="Times New Roman" w:cs="Times New Roman"/>
          <w:sz w:val="24"/>
          <w:szCs w:val="24"/>
        </w:rPr>
        <w:t>Distributions 1-10</w:t>
      </w:r>
      <w:r w:rsidRPr="00A901AC">
        <w:rPr>
          <w:rFonts w:ascii="Times New Roman" w:hAnsi="Times New Roman" w:cs="Times New Roman"/>
          <w:sz w:val="24"/>
          <w:szCs w:val="24"/>
        </w:rPr>
        <w:t xml:space="preserve"> correspond to the fetal biometric estimations of conception dates</w:t>
      </w:r>
      <w:r w:rsidR="00552AD7">
        <w:rPr>
          <w:rFonts w:ascii="Times New Roman" w:hAnsi="Times New Roman" w:cs="Times New Roman"/>
          <w:sz w:val="24"/>
          <w:szCs w:val="24"/>
        </w:rPr>
        <w:t>.</w:t>
      </w:r>
      <w:r w:rsidR="002F7E96">
        <w:rPr>
          <w:rFonts w:ascii="Times New Roman" w:hAnsi="Times New Roman" w:cs="Times New Roman"/>
          <w:sz w:val="24"/>
          <w:szCs w:val="24"/>
        </w:rPr>
        <w:t xml:space="preserve"> The final four distributions</w:t>
      </w:r>
      <w:r w:rsidRPr="00A901AC">
        <w:rPr>
          <w:rFonts w:ascii="Times New Roman" w:hAnsi="Times New Roman" w:cs="Times New Roman"/>
          <w:sz w:val="24"/>
          <w:szCs w:val="24"/>
        </w:rPr>
        <w:t xml:space="preserve"> correspond to behavioral observati</w:t>
      </w:r>
      <w:r w:rsidR="00C55D32">
        <w:rPr>
          <w:rFonts w:ascii="Times New Roman" w:hAnsi="Times New Roman" w:cs="Times New Roman"/>
          <w:sz w:val="24"/>
          <w:szCs w:val="24"/>
        </w:rPr>
        <w:t>ons related to rutting activity.</w:t>
      </w:r>
      <w:r w:rsidRPr="00A901AC">
        <w:rPr>
          <w:rFonts w:ascii="Times New Roman" w:hAnsi="Times New Roman" w:cs="Times New Roman"/>
          <w:sz w:val="24"/>
          <w:szCs w:val="24"/>
        </w:rPr>
        <w:t xml:space="preserve"> </w:t>
      </w:r>
      <w:r w:rsidR="00C55D32">
        <w:rPr>
          <w:rFonts w:ascii="Times New Roman" w:hAnsi="Times New Roman" w:cs="Times New Roman"/>
          <w:sz w:val="24"/>
          <w:szCs w:val="24"/>
        </w:rPr>
        <w:t>Odd indices indicate</w:t>
      </w:r>
      <w:r w:rsidR="00552AD7">
        <w:rPr>
          <w:rFonts w:ascii="Times New Roman" w:hAnsi="Times New Roman" w:cs="Times New Roman"/>
          <w:sz w:val="24"/>
          <w:szCs w:val="24"/>
        </w:rPr>
        <w:t xml:space="preserve"> sample data and even indices indicating three-week smooths of the sample data.</w:t>
      </w:r>
    </w:p>
    <w:p w:rsidR="006811BA" w:rsidRDefault="00552AD7" w:rsidP="006811BA">
      <w:pPr>
        <w:spacing w:line="240" w:lineRule="auto"/>
        <w:rPr>
          <w:rFonts w:ascii="Times New Roman" w:hAnsi="Times New Roman" w:cs="Times New Roman"/>
          <w:sz w:val="24"/>
          <w:szCs w:val="24"/>
        </w:rPr>
      </w:pPr>
      <w:r>
        <w:rPr>
          <w:rFonts w:ascii="Times New Roman" w:hAnsi="Times New Roman" w:cs="Times New Roman"/>
          <w:sz w:val="24"/>
          <w:szCs w:val="24"/>
        </w:rPr>
        <w:t>T</w:t>
      </w:r>
      <w:r w:rsidR="006811BA" w:rsidRPr="00A901AC">
        <w:rPr>
          <w:rFonts w:ascii="Times New Roman" w:hAnsi="Times New Roman" w:cs="Times New Roman"/>
          <w:sz w:val="24"/>
          <w:szCs w:val="24"/>
        </w:rPr>
        <w:t xml:space="preserve">ype the index number </w:t>
      </w:r>
      <w:r>
        <w:rPr>
          <w:rFonts w:ascii="Times New Roman" w:hAnsi="Times New Roman" w:cs="Times New Roman"/>
          <w:sz w:val="24"/>
          <w:szCs w:val="24"/>
        </w:rPr>
        <w:t xml:space="preserve">for your distribution of choice and </w:t>
      </w:r>
      <w:r w:rsidR="006811BA" w:rsidRPr="00A901AC">
        <w:rPr>
          <w:rFonts w:ascii="Times New Roman" w:hAnsi="Times New Roman" w:cs="Times New Roman"/>
          <w:sz w:val="24"/>
          <w:szCs w:val="24"/>
        </w:rPr>
        <w:t xml:space="preserve">hit </w:t>
      </w:r>
      <w:r w:rsidR="00F45384" w:rsidRPr="00A901AC">
        <w:rPr>
          <w:rFonts w:ascii="Times New Roman" w:hAnsi="Times New Roman" w:cs="Times New Roman"/>
          <w:sz w:val="24"/>
          <w:szCs w:val="24"/>
        </w:rPr>
        <w:t>[</w:t>
      </w:r>
      <w:r w:rsidR="006811BA" w:rsidRPr="00A901AC">
        <w:rPr>
          <w:rFonts w:ascii="Times New Roman" w:hAnsi="Times New Roman" w:cs="Times New Roman"/>
          <w:sz w:val="24"/>
          <w:szCs w:val="24"/>
        </w:rPr>
        <w:t>enter</w:t>
      </w:r>
      <w:r w:rsidR="00F45384" w:rsidRPr="00A901AC">
        <w:rPr>
          <w:rFonts w:ascii="Times New Roman" w:hAnsi="Times New Roman" w:cs="Times New Roman"/>
          <w:sz w:val="24"/>
          <w:szCs w:val="24"/>
        </w:rPr>
        <w:t>]</w:t>
      </w:r>
      <w:r w:rsidR="006811BA" w:rsidRPr="00A901AC">
        <w:rPr>
          <w:rFonts w:ascii="Times New Roman" w:hAnsi="Times New Roman" w:cs="Times New Roman"/>
          <w:sz w:val="24"/>
          <w:szCs w:val="24"/>
        </w:rPr>
        <w:t>. If you e</w:t>
      </w:r>
      <w:r w:rsidR="00F45384" w:rsidRPr="00A901AC">
        <w:rPr>
          <w:rFonts w:ascii="Times New Roman" w:hAnsi="Times New Roman" w:cs="Times New Roman"/>
          <w:sz w:val="24"/>
          <w:szCs w:val="24"/>
        </w:rPr>
        <w:t xml:space="preserve">nter an </w:t>
      </w:r>
      <w:r w:rsidR="006811BA" w:rsidRPr="00A901AC">
        <w:rPr>
          <w:rFonts w:ascii="Times New Roman" w:hAnsi="Times New Roman" w:cs="Times New Roman"/>
          <w:sz w:val="24"/>
          <w:szCs w:val="24"/>
        </w:rPr>
        <w:t xml:space="preserve">invalid character, you will receive an error message and </w:t>
      </w:r>
      <w:r>
        <w:rPr>
          <w:rFonts w:ascii="Times New Roman" w:hAnsi="Times New Roman" w:cs="Times New Roman"/>
          <w:sz w:val="24"/>
          <w:szCs w:val="24"/>
        </w:rPr>
        <w:t>a prompt</w:t>
      </w:r>
      <w:r w:rsidR="006811BA" w:rsidRPr="00A901AC">
        <w:rPr>
          <w:rFonts w:ascii="Times New Roman" w:hAnsi="Times New Roman" w:cs="Times New Roman"/>
          <w:sz w:val="24"/>
          <w:szCs w:val="24"/>
        </w:rPr>
        <w:t xml:space="preserve"> to re-enter </w:t>
      </w:r>
      <w:r>
        <w:rPr>
          <w:rFonts w:ascii="Times New Roman" w:hAnsi="Times New Roman" w:cs="Times New Roman"/>
          <w:sz w:val="24"/>
          <w:szCs w:val="24"/>
        </w:rPr>
        <w:t>an index</w:t>
      </w:r>
      <w:r w:rsidR="006811BA" w:rsidRPr="00A901AC">
        <w:rPr>
          <w:rFonts w:ascii="Times New Roman" w:hAnsi="Times New Roman" w:cs="Times New Roman"/>
          <w:sz w:val="24"/>
          <w:szCs w:val="24"/>
        </w:rPr>
        <w:t>.</w:t>
      </w:r>
    </w:p>
    <w:p w:rsidR="00552AD7" w:rsidRPr="00552AD7" w:rsidRDefault="00DC413F" w:rsidP="005F2C5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program</w:t>
      </w:r>
      <w:r w:rsidR="00552AD7">
        <w:rPr>
          <w:rFonts w:ascii="Times New Roman" w:hAnsi="Times New Roman" w:cs="Times New Roman"/>
          <w:sz w:val="24"/>
          <w:szCs w:val="24"/>
        </w:rPr>
        <w:t xml:space="preserve"> will prompt you to adjust the growth curves to account for body size differences between modern </w:t>
      </w:r>
      <w:r w:rsidR="00552AD7">
        <w:rPr>
          <w:rFonts w:ascii="Times New Roman" w:hAnsi="Times New Roman" w:cs="Times New Roman"/>
          <w:i/>
          <w:sz w:val="24"/>
          <w:szCs w:val="24"/>
        </w:rPr>
        <w:t>B .b. bison</w:t>
      </w:r>
      <w:r w:rsidR="00552AD7">
        <w:rPr>
          <w:rFonts w:ascii="Times New Roman" w:hAnsi="Times New Roman" w:cs="Times New Roman"/>
          <w:sz w:val="24"/>
          <w:szCs w:val="24"/>
        </w:rPr>
        <w:t xml:space="preserve"> and Pleistocene </w:t>
      </w:r>
      <w:r w:rsidR="00552AD7">
        <w:rPr>
          <w:rFonts w:ascii="Times New Roman" w:hAnsi="Times New Roman" w:cs="Times New Roman"/>
          <w:i/>
          <w:sz w:val="24"/>
          <w:szCs w:val="24"/>
        </w:rPr>
        <w:t>B. b. antiquus</w:t>
      </w:r>
      <w:r w:rsidR="00552AD7">
        <w:rPr>
          <w:rFonts w:ascii="Times New Roman" w:hAnsi="Times New Roman" w:cs="Times New Roman"/>
          <w:sz w:val="24"/>
          <w:szCs w:val="24"/>
        </w:rPr>
        <w:t xml:space="preserve">. Type </w:t>
      </w:r>
      <w:r w:rsidR="00552AD7">
        <w:rPr>
          <w:rFonts w:ascii="Courier New" w:hAnsi="Courier New" w:cs="Courier New"/>
          <w:sz w:val="24"/>
          <w:szCs w:val="24"/>
        </w:rPr>
        <w:t>y</w:t>
      </w:r>
      <w:r w:rsidR="00552AD7" w:rsidRPr="00552AD7">
        <w:rPr>
          <w:rFonts w:ascii="Times New Roman" w:hAnsi="Times New Roman" w:cs="Times New Roman"/>
          <w:sz w:val="24"/>
          <w:szCs w:val="24"/>
        </w:rPr>
        <w:t xml:space="preserve"> </w:t>
      </w:r>
      <w:r w:rsidR="00552AD7">
        <w:rPr>
          <w:rFonts w:ascii="Times New Roman" w:hAnsi="Times New Roman" w:cs="Times New Roman"/>
          <w:sz w:val="24"/>
          <w:szCs w:val="24"/>
        </w:rPr>
        <w:t xml:space="preserve">to make this adjustment or any other key to proceed with </w:t>
      </w:r>
      <w:r w:rsidR="005F2C5B">
        <w:rPr>
          <w:rFonts w:ascii="Times New Roman" w:hAnsi="Times New Roman" w:cs="Times New Roman"/>
          <w:sz w:val="24"/>
          <w:szCs w:val="24"/>
        </w:rPr>
        <w:t xml:space="preserve">the </w:t>
      </w:r>
      <w:r w:rsidR="00552AD7">
        <w:rPr>
          <w:rFonts w:ascii="Times New Roman" w:hAnsi="Times New Roman" w:cs="Times New Roman"/>
          <w:sz w:val="24"/>
          <w:szCs w:val="24"/>
        </w:rPr>
        <w:t xml:space="preserve">standard growth curves for modern bison. If the adjustment is made, the script will </w:t>
      </w:r>
      <w:r>
        <w:rPr>
          <w:rFonts w:ascii="Times New Roman" w:hAnsi="Times New Roman" w:cs="Times New Roman"/>
          <w:sz w:val="24"/>
          <w:szCs w:val="24"/>
        </w:rPr>
        <w:t>output the file</w:t>
      </w:r>
      <w:r w:rsidR="00552AD7">
        <w:rPr>
          <w:rFonts w:ascii="Times New Roman" w:hAnsi="Times New Roman" w:cs="Times New Roman"/>
          <w:sz w:val="24"/>
          <w:szCs w:val="24"/>
        </w:rPr>
        <w:t xml:space="preserve"> lengthratios.csv to the working directory. If lengthratios.csv already exists in the working directory, this step will be skipped.</w:t>
      </w:r>
      <w:r w:rsidR="005F2C5B">
        <w:rPr>
          <w:rFonts w:ascii="Times New Roman" w:hAnsi="Times New Roman" w:cs="Times New Roman"/>
          <w:sz w:val="24"/>
          <w:szCs w:val="24"/>
        </w:rPr>
        <w:t xml:space="preserve"> </w:t>
      </w:r>
    </w:p>
    <w:p w:rsidR="005F2C5B" w:rsidRDefault="005F2C5B" w:rsidP="005F2C5B">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Regardless of which growth curves are selected</w:t>
      </w:r>
      <w:r w:rsidR="006811BA" w:rsidRPr="00A901AC">
        <w:rPr>
          <w:rFonts w:ascii="Times New Roman" w:hAnsi="Times New Roman" w:cs="Times New Roman"/>
          <w:sz w:val="24"/>
          <w:szCs w:val="24"/>
        </w:rPr>
        <w:t>, the program will prompt you to display</w:t>
      </w:r>
      <w:r>
        <w:rPr>
          <w:rFonts w:ascii="Times New Roman" w:hAnsi="Times New Roman" w:cs="Times New Roman"/>
          <w:sz w:val="24"/>
          <w:szCs w:val="24"/>
        </w:rPr>
        <w:t xml:space="preserve"> the growth curves. T</w:t>
      </w:r>
      <w:r w:rsidR="006811BA" w:rsidRPr="00A901AC">
        <w:rPr>
          <w:rFonts w:ascii="Times New Roman" w:hAnsi="Times New Roman" w:cs="Times New Roman"/>
          <w:sz w:val="24"/>
          <w:szCs w:val="24"/>
        </w:rPr>
        <w:t xml:space="preserve">ype </w:t>
      </w:r>
      <w:r>
        <w:rPr>
          <w:rFonts w:ascii="Courier New" w:hAnsi="Courier New" w:cs="Courier New"/>
          <w:sz w:val="24"/>
          <w:szCs w:val="24"/>
        </w:rPr>
        <w:t>y</w:t>
      </w:r>
      <w:r w:rsidR="006811BA" w:rsidRPr="00A901AC">
        <w:rPr>
          <w:rFonts w:ascii="Times New Roman" w:hAnsi="Times New Roman" w:cs="Times New Roman"/>
          <w:sz w:val="24"/>
          <w:szCs w:val="24"/>
        </w:rPr>
        <w:t xml:space="preserve"> and press [enter]</w:t>
      </w:r>
      <w:r>
        <w:rPr>
          <w:rFonts w:ascii="Times New Roman" w:hAnsi="Times New Roman" w:cs="Times New Roman"/>
          <w:sz w:val="24"/>
          <w:szCs w:val="24"/>
        </w:rPr>
        <w:t xml:space="preserve"> to display these growth curves</w:t>
      </w:r>
      <w:r w:rsidR="006811BA" w:rsidRPr="00A901AC">
        <w:rPr>
          <w:rFonts w:ascii="Times New Roman" w:hAnsi="Times New Roman" w:cs="Times New Roman"/>
          <w:sz w:val="24"/>
          <w:szCs w:val="24"/>
        </w:rPr>
        <w:t xml:space="preserve">. </w:t>
      </w:r>
      <w:r>
        <w:rPr>
          <w:rFonts w:ascii="Times New Roman" w:hAnsi="Times New Roman" w:cs="Times New Roman"/>
          <w:sz w:val="24"/>
          <w:szCs w:val="24"/>
        </w:rPr>
        <w:t>Y</w:t>
      </w:r>
      <w:r w:rsidR="00C86BF1" w:rsidRPr="00A901AC">
        <w:rPr>
          <w:rFonts w:ascii="Times New Roman" w:hAnsi="Times New Roman" w:cs="Times New Roman"/>
          <w:sz w:val="24"/>
          <w:szCs w:val="24"/>
        </w:rPr>
        <w:t>ou can press any other</w:t>
      </w:r>
      <w:r w:rsidR="00F45384" w:rsidRPr="00A901AC">
        <w:rPr>
          <w:rFonts w:ascii="Times New Roman" w:hAnsi="Times New Roman" w:cs="Times New Roman"/>
          <w:sz w:val="24"/>
          <w:szCs w:val="24"/>
        </w:rPr>
        <w:t xml:space="preserve"> key to proceed</w:t>
      </w:r>
      <w:r>
        <w:rPr>
          <w:rFonts w:ascii="Times New Roman" w:hAnsi="Times New Roman" w:cs="Times New Roman"/>
          <w:sz w:val="24"/>
          <w:szCs w:val="24"/>
        </w:rPr>
        <w:t xml:space="preserve"> without displaying the growth functions</w:t>
      </w:r>
      <w:r w:rsidR="00D858E2" w:rsidRPr="00A901AC">
        <w:rPr>
          <w:rFonts w:ascii="Times New Roman" w:hAnsi="Times New Roman" w:cs="Times New Roman"/>
          <w:sz w:val="24"/>
          <w:szCs w:val="24"/>
        </w:rPr>
        <w:t xml:space="preserve">. If you </w:t>
      </w:r>
      <w:r w:rsidR="00C86BF1" w:rsidRPr="00A901AC">
        <w:rPr>
          <w:rFonts w:ascii="Times New Roman" w:hAnsi="Times New Roman" w:cs="Times New Roman"/>
          <w:sz w:val="24"/>
          <w:szCs w:val="24"/>
        </w:rPr>
        <w:t xml:space="preserve">display </w:t>
      </w:r>
      <w:r w:rsidR="00C55D32">
        <w:rPr>
          <w:rFonts w:ascii="Times New Roman" w:hAnsi="Times New Roman" w:cs="Times New Roman"/>
          <w:sz w:val="24"/>
          <w:szCs w:val="24"/>
        </w:rPr>
        <w:t>the</w:t>
      </w:r>
      <w:r w:rsidR="00C86BF1" w:rsidRPr="00A901AC">
        <w:rPr>
          <w:rFonts w:ascii="Times New Roman" w:hAnsi="Times New Roman" w:cs="Times New Roman"/>
          <w:sz w:val="24"/>
          <w:szCs w:val="24"/>
        </w:rPr>
        <w:t xml:space="preserve"> growth curve</w:t>
      </w:r>
      <w:r>
        <w:rPr>
          <w:rFonts w:ascii="Times New Roman" w:hAnsi="Times New Roman" w:cs="Times New Roman"/>
          <w:sz w:val="24"/>
          <w:szCs w:val="24"/>
        </w:rPr>
        <w:t>s</w:t>
      </w:r>
      <w:r w:rsidR="00C86BF1" w:rsidRPr="00A901AC">
        <w:rPr>
          <w:rFonts w:ascii="Times New Roman" w:hAnsi="Times New Roman" w:cs="Times New Roman"/>
          <w:sz w:val="24"/>
          <w:szCs w:val="24"/>
        </w:rPr>
        <w:t xml:space="preserve">, you </w:t>
      </w:r>
      <w:r>
        <w:rPr>
          <w:rFonts w:ascii="Times New Roman" w:hAnsi="Times New Roman" w:cs="Times New Roman"/>
          <w:sz w:val="24"/>
          <w:szCs w:val="24"/>
        </w:rPr>
        <w:t xml:space="preserve">are </w:t>
      </w:r>
      <w:r w:rsidRPr="005F2C5B">
        <w:rPr>
          <w:rFonts w:ascii="Times New Roman" w:hAnsi="Times New Roman" w:cs="Times New Roman"/>
          <w:sz w:val="24"/>
          <w:szCs w:val="24"/>
        </w:rPr>
        <w:t>required to</w:t>
      </w:r>
      <w:r w:rsidR="007148A3">
        <w:rPr>
          <w:rFonts w:ascii="Times New Roman" w:hAnsi="Times New Roman" w:cs="Times New Roman"/>
          <w:sz w:val="24"/>
          <w:szCs w:val="24"/>
        </w:rPr>
        <w:t xml:space="preserve"> press another key to proceed</w:t>
      </w:r>
      <w:r w:rsidRPr="005F2C5B">
        <w:rPr>
          <w:rFonts w:ascii="Times New Roman" w:hAnsi="Times New Roman" w:cs="Times New Roman"/>
          <w:sz w:val="24"/>
          <w:szCs w:val="24"/>
        </w:rPr>
        <w:t>.</w:t>
      </w:r>
    </w:p>
    <w:p w:rsidR="005F2C5B" w:rsidRPr="005F2C5B" w:rsidRDefault="00DC413F" w:rsidP="005F2C5B">
      <w:pPr>
        <w:pStyle w:val="ListParagraph"/>
        <w:spacing w:before="160" w:line="240" w:lineRule="auto"/>
        <w:ind w:left="0"/>
        <w:rPr>
          <w:rFonts w:ascii="Times New Roman" w:hAnsi="Times New Roman" w:cs="Times New Roman"/>
          <w:sz w:val="24"/>
          <w:szCs w:val="24"/>
        </w:rPr>
      </w:pPr>
      <w:r>
        <w:rPr>
          <w:rFonts w:ascii="Times New Roman" w:hAnsi="Times New Roman" w:cs="Times New Roman"/>
          <w:sz w:val="24"/>
          <w:szCs w:val="24"/>
        </w:rPr>
        <w:t>The program</w:t>
      </w:r>
      <w:r w:rsidR="005F2C5B" w:rsidRPr="005F2C5B">
        <w:rPr>
          <w:rFonts w:ascii="Times New Roman" w:hAnsi="Times New Roman" w:cs="Times New Roman"/>
          <w:sz w:val="24"/>
          <w:szCs w:val="24"/>
        </w:rPr>
        <w:t xml:space="preserve"> will also prompt you to display plots of the length-minimum depth relationships for long bone diaphyses.</w:t>
      </w:r>
      <w:r w:rsidR="007148A3">
        <w:rPr>
          <w:rFonts w:ascii="Times New Roman" w:hAnsi="Times New Roman" w:cs="Times New Roman"/>
          <w:sz w:val="24"/>
          <w:szCs w:val="24"/>
        </w:rPr>
        <w:t xml:space="preserve"> To view these plots, t</w:t>
      </w:r>
      <w:r w:rsidR="007148A3" w:rsidRPr="00A901AC">
        <w:rPr>
          <w:rFonts w:ascii="Times New Roman" w:hAnsi="Times New Roman" w:cs="Times New Roman"/>
          <w:sz w:val="24"/>
          <w:szCs w:val="24"/>
        </w:rPr>
        <w:t xml:space="preserve">ype </w:t>
      </w:r>
      <w:r w:rsidR="007148A3">
        <w:rPr>
          <w:rFonts w:ascii="Courier New" w:hAnsi="Courier New" w:cs="Courier New"/>
          <w:sz w:val="24"/>
          <w:szCs w:val="24"/>
        </w:rPr>
        <w:t>y</w:t>
      </w:r>
      <w:r w:rsidR="007148A3" w:rsidRPr="00A901AC">
        <w:rPr>
          <w:rFonts w:ascii="Times New Roman" w:hAnsi="Times New Roman" w:cs="Times New Roman"/>
          <w:sz w:val="24"/>
          <w:szCs w:val="24"/>
        </w:rPr>
        <w:t xml:space="preserve"> and press [enter].</w:t>
      </w:r>
      <w:r w:rsidR="007148A3">
        <w:rPr>
          <w:rFonts w:ascii="Times New Roman" w:hAnsi="Times New Roman" w:cs="Times New Roman"/>
          <w:sz w:val="24"/>
          <w:szCs w:val="24"/>
        </w:rPr>
        <w:t xml:space="preserve"> Otherwise, press any other key to proceed.</w:t>
      </w:r>
    </w:p>
    <w:p w:rsidR="006811BA" w:rsidRDefault="006811BA" w:rsidP="006811BA">
      <w:pPr>
        <w:pStyle w:val="ListParagraph"/>
        <w:spacing w:line="240" w:lineRule="auto"/>
        <w:ind w:left="450"/>
        <w:rPr>
          <w:rFonts w:ascii="Times New Roman" w:hAnsi="Times New Roman" w:cs="Times New Roman"/>
          <w:sz w:val="24"/>
          <w:szCs w:val="24"/>
        </w:rPr>
      </w:pPr>
    </w:p>
    <w:p w:rsidR="00490D40" w:rsidRPr="00A901AC" w:rsidRDefault="00490D40" w:rsidP="006811BA">
      <w:pPr>
        <w:pStyle w:val="ListParagraph"/>
        <w:spacing w:line="240" w:lineRule="auto"/>
        <w:ind w:left="450"/>
        <w:rPr>
          <w:rFonts w:ascii="Times New Roman" w:hAnsi="Times New Roman" w:cs="Times New Roman"/>
          <w:sz w:val="24"/>
          <w:szCs w:val="24"/>
        </w:rPr>
      </w:pPr>
    </w:p>
    <w:p w:rsidR="00500DA3" w:rsidRPr="00A901AC" w:rsidRDefault="00500DA3" w:rsidP="005F2C5B">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extent cx="5669280" cy="2428108"/>
            <wp:effectExtent l="19050" t="19050" r="2667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2428108"/>
                    </a:xfrm>
                    <a:prstGeom prst="rect">
                      <a:avLst/>
                    </a:prstGeom>
                    <a:ln>
                      <a:solidFill>
                        <a:schemeClr val="tx1"/>
                      </a:solidFill>
                    </a:ln>
                  </pic:spPr>
                </pic:pic>
              </a:graphicData>
            </a:graphic>
          </wp:inline>
        </w:drawing>
      </w:r>
    </w:p>
    <w:p w:rsidR="005F2C5B" w:rsidRPr="005F2C5B" w:rsidRDefault="00C86BF1" w:rsidP="005F2C5B">
      <w:pPr>
        <w:pStyle w:val="ListParagraph"/>
        <w:spacing w:line="240" w:lineRule="auto"/>
        <w:ind w:left="360"/>
        <w:rPr>
          <w:rFonts w:cstheme="minorHAnsi"/>
          <w:sz w:val="24"/>
          <w:szCs w:val="24"/>
        </w:rPr>
      </w:pPr>
      <w:r w:rsidRPr="00AF1309">
        <w:rPr>
          <w:rFonts w:cstheme="minorHAnsi"/>
          <w:sz w:val="24"/>
          <w:szCs w:val="24"/>
        </w:rPr>
        <w:t>Growth curve plotting options displayed in the R console. Here, the user has opted to display the growth curv</w:t>
      </w:r>
      <w:r w:rsidR="00AF1309" w:rsidRPr="00AF1309">
        <w:rPr>
          <w:rFonts w:cstheme="minorHAnsi"/>
          <w:sz w:val="24"/>
          <w:szCs w:val="24"/>
        </w:rPr>
        <w:t xml:space="preserve">es with the </w:t>
      </w:r>
      <w:r w:rsidR="00AF1309" w:rsidRPr="00AF1309">
        <w:rPr>
          <w:rFonts w:cstheme="minorHAnsi"/>
          <w:i/>
          <w:sz w:val="24"/>
          <w:szCs w:val="24"/>
        </w:rPr>
        <w:t>antiquus</w:t>
      </w:r>
      <w:r w:rsidR="00AF1309" w:rsidRPr="00AF1309">
        <w:rPr>
          <w:rFonts w:cstheme="minorHAnsi"/>
          <w:sz w:val="24"/>
          <w:szCs w:val="24"/>
        </w:rPr>
        <w:t xml:space="preserve"> size adjustment</w:t>
      </w:r>
      <w:r w:rsidRPr="00AF1309">
        <w:rPr>
          <w:rFonts w:cstheme="minorHAnsi"/>
          <w:sz w:val="24"/>
          <w:szCs w:val="24"/>
        </w:rPr>
        <w:t xml:space="preserve">. </w:t>
      </w:r>
      <w:r w:rsidR="00AF1309" w:rsidRPr="00AF1309">
        <w:rPr>
          <w:rFonts w:cstheme="minorHAnsi"/>
          <w:sz w:val="24"/>
          <w:szCs w:val="24"/>
        </w:rPr>
        <w:t xml:space="preserve">The plotting window displaying the growth curves overlaps the right side of the R console. </w:t>
      </w:r>
      <w:r w:rsidRPr="00AF1309">
        <w:rPr>
          <w:rFonts w:cstheme="minorHAnsi"/>
          <w:sz w:val="24"/>
          <w:szCs w:val="24"/>
        </w:rPr>
        <w:t>The program is waiting for the user to press another key to proceed.</w:t>
      </w:r>
    </w:p>
    <w:p w:rsidR="00C86BF1" w:rsidRDefault="00AF1309" w:rsidP="007148A3">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82153" cy="4577787"/>
            <wp:effectExtent l="19050" t="19050" r="1905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6.jpeg"/>
                    <pic:cNvPicPr/>
                  </pic:nvPicPr>
                  <pic:blipFill>
                    <a:blip r:embed="rId16">
                      <a:extLst>
                        <a:ext uri="{28A0092B-C50C-407E-A947-70E740481C1C}">
                          <a14:useLocalDpi xmlns:a14="http://schemas.microsoft.com/office/drawing/2010/main" val="0"/>
                        </a:ext>
                      </a:extLst>
                    </a:blip>
                    <a:stretch>
                      <a:fillRect/>
                    </a:stretch>
                  </pic:blipFill>
                  <pic:spPr>
                    <a:xfrm>
                      <a:off x="0" y="0"/>
                      <a:ext cx="4791259" cy="4586504"/>
                    </a:xfrm>
                    <a:prstGeom prst="rect">
                      <a:avLst/>
                    </a:prstGeom>
                    <a:ln>
                      <a:solidFill>
                        <a:schemeClr val="tx1"/>
                      </a:solidFill>
                    </a:ln>
                  </pic:spPr>
                </pic:pic>
              </a:graphicData>
            </a:graphic>
          </wp:inline>
        </w:drawing>
      </w:r>
    </w:p>
    <w:p w:rsidR="00AF1309" w:rsidRPr="00AF1309" w:rsidRDefault="00AF1309" w:rsidP="00AF1309">
      <w:pPr>
        <w:pStyle w:val="ListParagraph"/>
        <w:spacing w:line="240" w:lineRule="auto"/>
        <w:ind w:left="360"/>
        <w:rPr>
          <w:rFonts w:cstheme="minorHAnsi"/>
          <w:sz w:val="24"/>
          <w:szCs w:val="24"/>
        </w:rPr>
      </w:pPr>
      <w:r>
        <w:rPr>
          <w:rFonts w:cstheme="minorHAnsi"/>
          <w:sz w:val="24"/>
          <w:szCs w:val="24"/>
        </w:rPr>
        <w:t>T</w:t>
      </w:r>
      <w:r w:rsidRPr="00AF1309">
        <w:rPr>
          <w:rFonts w:cstheme="minorHAnsi"/>
          <w:sz w:val="24"/>
          <w:szCs w:val="24"/>
        </w:rPr>
        <w:t xml:space="preserve">he user has opted to display the </w:t>
      </w:r>
      <w:r>
        <w:rPr>
          <w:rFonts w:cstheme="minorHAnsi"/>
          <w:sz w:val="24"/>
          <w:szCs w:val="24"/>
        </w:rPr>
        <w:t>diaphysis length-depth relationships</w:t>
      </w:r>
      <w:r w:rsidRPr="00AF1309">
        <w:rPr>
          <w:rFonts w:cstheme="minorHAnsi"/>
          <w:sz w:val="24"/>
          <w:szCs w:val="24"/>
        </w:rPr>
        <w:t xml:space="preserve">. The plotting window displaying the </w:t>
      </w:r>
      <w:r>
        <w:rPr>
          <w:rFonts w:cstheme="minorHAnsi"/>
          <w:sz w:val="24"/>
          <w:szCs w:val="24"/>
        </w:rPr>
        <w:t>relationships</w:t>
      </w:r>
      <w:r w:rsidRPr="00AF1309">
        <w:rPr>
          <w:rFonts w:cstheme="minorHAnsi"/>
          <w:sz w:val="24"/>
          <w:szCs w:val="24"/>
        </w:rPr>
        <w:t xml:space="preserve"> </w:t>
      </w:r>
      <w:r w:rsidR="00C55D32">
        <w:rPr>
          <w:rFonts w:cstheme="minorHAnsi"/>
          <w:sz w:val="24"/>
          <w:szCs w:val="24"/>
        </w:rPr>
        <w:t xml:space="preserve">is situated on </w:t>
      </w:r>
      <w:r w:rsidRPr="00AF1309">
        <w:rPr>
          <w:rFonts w:cstheme="minorHAnsi"/>
          <w:sz w:val="24"/>
          <w:szCs w:val="24"/>
        </w:rPr>
        <w:t xml:space="preserve">the right side of the R console. The program is waiting for the user to </w:t>
      </w:r>
      <w:r>
        <w:rPr>
          <w:rFonts w:cstheme="minorHAnsi"/>
          <w:sz w:val="24"/>
          <w:szCs w:val="24"/>
        </w:rPr>
        <w:t>select a mode of data entry</w:t>
      </w:r>
      <w:r w:rsidR="005F2C5B">
        <w:rPr>
          <w:rFonts w:cstheme="minorHAnsi"/>
          <w:sz w:val="24"/>
          <w:szCs w:val="24"/>
        </w:rPr>
        <w:t>.</w:t>
      </w:r>
    </w:p>
    <w:p w:rsidR="00AF1309" w:rsidRPr="00AF1309" w:rsidRDefault="00AF1309" w:rsidP="00BF065A">
      <w:pPr>
        <w:pStyle w:val="ListParagraph"/>
        <w:spacing w:line="240" w:lineRule="auto"/>
        <w:ind w:left="450"/>
        <w:rPr>
          <w:rFonts w:ascii="Times New Roman" w:hAnsi="Times New Roman" w:cs="Times New Roman"/>
          <w:sz w:val="24"/>
          <w:szCs w:val="24"/>
        </w:rPr>
      </w:pPr>
    </w:p>
    <w:p w:rsidR="00A901AC" w:rsidRPr="00305223" w:rsidRDefault="008737A8" w:rsidP="00A901AC">
      <w:pPr>
        <w:pStyle w:val="ListParagraph"/>
        <w:numPr>
          <w:ilvl w:val="0"/>
          <w:numId w:val="6"/>
        </w:numPr>
        <w:spacing w:line="240" w:lineRule="auto"/>
        <w:jc w:val="both"/>
        <w:rPr>
          <w:rFonts w:ascii="Times New Roman" w:hAnsi="Times New Roman" w:cs="Times New Roman"/>
          <w:b/>
          <w:i/>
          <w:sz w:val="24"/>
          <w:szCs w:val="24"/>
        </w:rPr>
      </w:pPr>
      <w:r w:rsidRPr="00305223">
        <w:rPr>
          <w:rFonts w:ascii="Times New Roman" w:hAnsi="Times New Roman" w:cs="Times New Roman"/>
          <w:b/>
          <w:i/>
          <w:sz w:val="24"/>
          <w:szCs w:val="24"/>
        </w:rPr>
        <w:t>Entering osteometric information</w:t>
      </w:r>
    </w:p>
    <w:p w:rsidR="00C71DC9" w:rsidRPr="00305223" w:rsidRDefault="00F45384"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The first </w:t>
      </w:r>
      <w:r w:rsidR="009B4B9F" w:rsidRPr="00305223">
        <w:rPr>
          <w:rFonts w:ascii="Times New Roman" w:hAnsi="Times New Roman" w:cs="Times New Roman"/>
          <w:sz w:val="24"/>
          <w:szCs w:val="24"/>
        </w:rPr>
        <w:t xml:space="preserve">data-entry </w:t>
      </w:r>
      <w:r w:rsidRPr="00305223">
        <w:rPr>
          <w:rFonts w:ascii="Times New Roman" w:hAnsi="Times New Roman" w:cs="Times New Roman"/>
          <w:sz w:val="24"/>
          <w:szCs w:val="24"/>
        </w:rPr>
        <w:t>prompt asks</w:t>
      </w:r>
      <w:r w:rsidR="00E12A5A" w:rsidRPr="00305223">
        <w:rPr>
          <w:rFonts w:ascii="Times New Roman" w:hAnsi="Times New Roman" w:cs="Times New Roman"/>
          <w:sz w:val="24"/>
          <w:szCs w:val="24"/>
        </w:rPr>
        <w:t xml:space="preserve"> whether you would like to </w:t>
      </w:r>
      <w:r w:rsidR="009B4B9F" w:rsidRPr="00305223">
        <w:rPr>
          <w:rFonts w:ascii="Times New Roman" w:hAnsi="Times New Roman" w:cs="Times New Roman"/>
          <w:sz w:val="24"/>
          <w:szCs w:val="24"/>
        </w:rPr>
        <w:t>input</w:t>
      </w:r>
      <w:r w:rsidR="00E12A5A" w:rsidRPr="00305223">
        <w:rPr>
          <w:rFonts w:ascii="Times New Roman" w:hAnsi="Times New Roman" w:cs="Times New Roman"/>
          <w:sz w:val="24"/>
          <w:szCs w:val="24"/>
        </w:rPr>
        <w:t xml:space="preserve"> values manually through the R console (</w:t>
      </w:r>
      <w:r w:rsidRPr="00305223">
        <w:rPr>
          <w:rFonts w:ascii="Courier New" w:hAnsi="Courier New" w:cs="Courier New"/>
          <w:sz w:val="24"/>
          <w:szCs w:val="24"/>
        </w:rPr>
        <w:t>m</w:t>
      </w:r>
      <w:r w:rsidR="00AB066A" w:rsidRPr="00305223">
        <w:rPr>
          <w:rFonts w:ascii="Times New Roman" w:hAnsi="Times New Roman" w:cs="Times New Roman"/>
          <w:sz w:val="24"/>
          <w:szCs w:val="24"/>
        </w:rPr>
        <w:t xml:space="preserve">) or </w:t>
      </w:r>
      <w:r w:rsidR="00E12A5A" w:rsidRPr="00305223">
        <w:rPr>
          <w:rFonts w:ascii="Times New Roman" w:hAnsi="Times New Roman" w:cs="Times New Roman"/>
          <w:sz w:val="24"/>
          <w:szCs w:val="24"/>
        </w:rPr>
        <w:t>upload a csv table of metric values (</w:t>
      </w:r>
      <w:r w:rsidRPr="00305223">
        <w:rPr>
          <w:rFonts w:ascii="Courier New" w:hAnsi="Courier New" w:cs="Courier New"/>
          <w:sz w:val="24"/>
          <w:szCs w:val="24"/>
        </w:rPr>
        <w:t>u</w:t>
      </w:r>
      <w:r w:rsidRPr="00305223">
        <w:rPr>
          <w:rFonts w:ascii="Times New Roman" w:hAnsi="Times New Roman" w:cs="Times New Roman"/>
          <w:sz w:val="24"/>
          <w:szCs w:val="24"/>
        </w:rPr>
        <w:t>)</w:t>
      </w:r>
      <w:r w:rsidR="00E12A5A" w:rsidRPr="00305223">
        <w:rPr>
          <w:rFonts w:ascii="Times New Roman" w:hAnsi="Times New Roman" w:cs="Times New Roman"/>
          <w:sz w:val="24"/>
          <w:szCs w:val="24"/>
        </w:rPr>
        <w:t xml:space="preserve">. </w:t>
      </w:r>
      <w:r w:rsidR="00617793" w:rsidRPr="00305223">
        <w:rPr>
          <w:rFonts w:ascii="Times New Roman" w:hAnsi="Times New Roman" w:cs="Times New Roman"/>
          <w:sz w:val="24"/>
          <w:szCs w:val="24"/>
        </w:rPr>
        <w:t xml:space="preserve">If </w:t>
      </w:r>
      <w:r w:rsidR="009B4B9F" w:rsidRPr="00305223">
        <w:rPr>
          <w:rFonts w:ascii="Times New Roman" w:hAnsi="Times New Roman" w:cs="Times New Roman"/>
          <w:sz w:val="24"/>
          <w:szCs w:val="24"/>
        </w:rPr>
        <w:t>an invalid character</w:t>
      </w:r>
      <w:r w:rsidR="00E12A5A" w:rsidRPr="00305223">
        <w:rPr>
          <w:rFonts w:ascii="Times New Roman" w:hAnsi="Times New Roman" w:cs="Times New Roman"/>
          <w:sz w:val="24"/>
          <w:szCs w:val="24"/>
        </w:rPr>
        <w:t xml:space="preserve"> is entered, the program will display an error message and prompt you to re-enter a method for data entry.</w:t>
      </w:r>
      <w:r w:rsidR="009B4B9F" w:rsidRPr="00305223">
        <w:rPr>
          <w:rFonts w:ascii="Times New Roman" w:hAnsi="Times New Roman" w:cs="Times New Roman"/>
          <w:sz w:val="24"/>
          <w:szCs w:val="24"/>
        </w:rPr>
        <w:t xml:space="preserve"> Whichever method is chosen, values must correspond to minimum diaphyseal depth measurements in units of mm.</w:t>
      </w:r>
    </w:p>
    <w:p w:rsidR="00E12A5A" w:rsidRPr="00305223" w:rsidRDefault="00617793"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If </w:t>
      </w:r>
      <w:r w:rsidR="009B4B9F" w:rsidRPr="00305223">
        <w:rPr>
          <w:rFonts w:ascii="Times New Roman" w:hAnsi="Times New Roman" w:cs="Times New Roman"/>
          <w:sz w:val="24"/>
          <w:szCs w:val="24"/>
        </w:rPr>
        <w:t>you select manual entry</w:t>
      </w:r>
      <w:r w:rsidRPr="00305223">
        <w:rPr>
          <w:rFonts w:ascii="Times New Roman" w:hAnsi="Times New Roman" w:cs="Times New Roman"/>
          <w:sz w:val="24"/>
          <w:szCs w:val="24"/>
        </w:rPr>
        <w:t xml:space="preserve"> (</w:t>
      </w:r>
      <w:r w:rsidR="00F45384" w:rsidRPr="00305223">
        <w:rPr>
          <w:rFonts w:ascii="Courier New" w:hAnsi="Courier New" w:cs="Courier New"/>
          <w:sz w:val="24"/>
          <w:szCs w:val="24"/>
        </w:rPr>
        <w:t>m</w:t>
      </w:r>
      <w:r w:rsidRPr="00305223">
        <w:rPr>
          <w:rFonts w:ascii="Times New Roman" w:hAnsi="Times New Roman" w:cs="Times New Roman"/>
          <w:sz w:val="24"/>
          <w:szCs w:val="24"/>
        </w:rPr>
        <w:t xml:space="preserve">), the program will </w:t>
      </w:r>
      <w:r w:rsidR="009B4B9F" w:rsidRPr="00305223">
        <w:rPr>
          <w:rFonts w:ascii="Times New Roman" w:hAnsi="Times New Roman" w:cs="Times New Roman"/>
          <w:sz w:val="24"/>
          <w:szCs w:val="24"/>
        </w:rPr>
        <w:t xml:space="preserve">first ask </w:t>
      </w:r>
      <w:r w:rsidR="00DC413F">
        <w:rPr>
          <w:rFonts w:ascii="Times New Roman" w:hAnsi="Times New Roman" w:cs="Times New Roman"/>
          <w:sz w:val="24"/>
          <w:szCs w:val="24"/>
        </w:rPr>
        <w:t>you to specify</w:t>
      </w:r>
      <w:r w:rsidR="009B4B9F" w:rsidRPr="00305223">
        <w:rPr>
          <w:rFonts w:ascii="Times New Roman" w:hAnsi="Times New Roman" w:cs="Times New Roman"/>
          <w:sz w:val="24"/>
          <w:szCs w:val="24"/>
        </w:rPr>
        <w:t xml:space="preserve"> the number of specimens</w:t>
      </w:r>
      <w:r w:rsidRPr="00305223">
        <w:rPr>
          <w:rFonts w:ascii="Times New Roman" w:hAnsi="Times New Roman" w:cs="Times New Roman"/>
          <w:sz w:val="24"/>
          <w:szCs w:val="24"/>
        </w:rPr>
        <w:t xml:space="preserve">. Enter a positive integer </w:t>
      </w:r>
      <w:r w:rsidRPr="00305223">
        <w:rPr>
          <w:rFonts w:ascii="Times New Roman" w:hAnsi="Times New Roman" w:cs="Times New Roman"/>
          <w:i/>
          <w:sz w:val="24"/>
          <w:szCs w:val="24"/>
        </w:rPr>
        <w:t>x</w:t>
      </w:r>
      <w:r w:rsidRPr="00305223">
        <w:rPr>
          <w:rFonts w:ascii="Times New Roman" w:hAnsi="Times New Roman" w:cs="Times New Roman"/>
          <w:sz w:val="24"/>
          <w:szCs w:val="24"/>
        </w:rPr>
        <w:t xml:space="preserve"> indicating the number of entries </w:t>
      </w:r>
      <w:r w:rsidR="009B4B9F" w:rsidRPr="00305223">
        <w:rPr>
          <w:rFonts w:ascii="Times New Roman" w:hAnsi="Times New Roman" w:cs="Times New Roman"/>
          <w:sz w:val="24"/>
          <w:szCs w:val="24"/>
        </w:rPr>
        <w:t>to be made</w:t>
      </w:r>
      <w:r w:rsidRPr="00305223">
        <w:rPr>
          <w:rFonts w:ascii="Times New Roman" w:hAnsi="Times New Roman" w:cs="Times New Roman"/>
          <w:sz w:val="24"/>
          <w:szCs w:val="24"/>
        </w:rPr>
        <w:t xml:space="preserve">. </w:t>
      </w:r>
      <w:r w:rsidR="009B4B9F" w:rsidRPr="00305223">
        <w:rPr>
          <w:rFonts w:ascii="Times New Roman" w:hAnsi="Times New Roman" w:cs="Times New Roman"/>
          <w:sz w:val="24"/>
          <w:szCs w:val="24"/>
        </w:rPr>
        <w:t>This will generate a prompt for each</w:t>
      </w:r>
      <w:r w:rsidR="00C55D32">
        <w:rPr>
          <w:rFonts w:ascii="Times New Roman" w:hAnsi="Times New Roman" w:cs="Times New Roman"/>
          <w:sz w:val="24"/>
          <w:szCs w:val="24"/>
        </w:rPr>
        <w:t xml:space="preserve"> of</w:t>
      </w:r>
      <w:r w:rsidR="009B4B9F" w:rsidRPr="00305223">
        <w:rPr>
          <w:rFonts w:ascii="Times New Roman" w:hAnsi="Times New Roman" w:cs="Times New Roman"/>
          <w:sz w:val="24"/>
          <w:szCs w:val="24"/>
        </w:rPr>
        <w:t xml:space="preserve"> </w:t>
      </w:r>
      <w:r w:rsidR="009B4B9F" w:rsidRPr="00305223">
        <w:rPr>
          <w:rFonts w:ascii="Times New Roman" w:hAnsi="Times New Roman" w:cs="Times New Roman"/>
          <w:i/>
          <w:sz w:val="24"/>
          <w:szCs w:val="24"/>
        </w:rPr>
        <w:t>x</w:t>
      </w:r>
      <w:r w:rsidR="009B4B9F" w:rsidRPr="00305223">
        <w:rPr>
          <w:rFonts w:ascii="Times New Roman" w:hAnsi="Times New Roman" w:cs="Times New Roman"/>
          <w:sz w:val="24"/>
          <w:szCs w:val="24"/>
        </w:rPr>
        <w:t xml:space="preserve"> entries to be made, each of which includes the element type and its associated metric value. </w:t>
      </w:r>
      <w:r w:rsidRPr="00305223">
        <w:rPr>
          <w:rFonts w:ascii="Times New Roman" w:hAnsi="Times New Roman" w:cs="Times New Roman"/>
          <w:sz w:val="24"/>
          <w:szCs w:val="24"/>
        </w:rPr>
        <w:t xml:space="preserve">Valid element types include </w:t>
      </w:r>
      <w:r w:rsidRPr="00305223">
        <w:rPr>
          <w:rFonts w:ascii="Courier New" w:hAnsi="Courier New" w:cs="Courier New"/>
          <w:sz w:val="24"/>
          <w:szCs w:val="24"/>
        </w:rPr>
        <w:t>humerus</w:t>
      </w:r>
      <w:r w:rsidRPr="00305223">
        <w:rPr>
          <w:rFonts w:ascii="Times New Roman" w:hAnsi="Times New Roman" w:cs="Times New Roman"/>
          <w:sz w:val="24"/>
          <w:szCs w:val="24"/>
        </w:rPr>
        <w:t xml:space="preserve">, </w:t>
      </w:r>
      <w:r w:rsidRPr="00305223">
        <w:rPr>
          <w:rFonts w:ascii="Courier New" w:hAnsi="Courier New" w:cs="Courier New"/>
          <w:sz w:val="24"/>
          <w:szCs w:val="24"/>
        </w:rPr>
        <w:t>radius</w:t>
      </w:r>
      <w:r w:rsidRPr="00305223">
        <w:rPr>
          <w:rFonts w:ascii="Times New Roman" w:hAnsi="Times New Roman" w:cs="Times New Roman"/>
          <w:sz w:val="24"/>
          <w:szCs w:val="24"/>
        </w:rPr>
        <w:t xml:space="preserve">, </w:t>
      </w:r>
      <w:r w:rsidRPr="00305223">
        <w:rPr>
          <w:rFonts w:ascii="Courier New" w:hAnsi="Courier New" w:cs="Courier New"/>
          <w:sz w:val="24"/>
          <w:szCs w:val="24"/>
        </w:rPr>
        <w:t>femur</w:t>
      </w:r>
      <w:r w:rsidRPr="00305223">
        <w:rPr>
          <w:rFonts w:ascii="Times New Roman" w:hAnsi="Times New Roman" w:cs="Times New Roman"/>
          <w:sz w:val="24"/>
          <w:szCs w:val="24"/>
        </w:rPr>
        <w:t xml:space="preserve">, and </w:t>
      </w:r>
      <w:r w:rsidRPr="00305223">
        <w:rPr>
          <w:rFonts w:ascii="Courier New" w:hAnsi="Courier New" w:cs="Courier New"/>
          <w:sz w:val="24"/>
          <w:szCs w:val="24"/>
        </w:rPr>
        <w:t>tibia</w:t>
      </w:r>
      <w:r w:rsidRPr="00305223">
        <w:rPr>
          <w:rFonts w:ascii="Times New Roman" w:hAnsi="Times New Roman" w:cs="Times New Roman"/>
          <w:sz w:val="24"/>
          <w:szCs w:val="24"/>
        </w:rPr>
        <w:t xml:space="preserve"> </w:t>
      </w:r>
      <w:r w:rsidR="003C66D0" w:rsidRPr="00305223">
        <w:rPr>
          <w:rFonts w:ascii="Times New Roman" w:hAnsi="Times New Roman" w:cs="Times New Roman"/>
          <w:sz w:val="24"/>
          <w:szCs w:val="24"/>
        </w:rPr>
        <w:t>(d</w:t>
      </w:r>
      <w:r w:rsidRPr="00305223">
        <w:rPr>
          <w:rFonts w:ascii="Times New Roman" w:hAnsi="Times New Roman" w:cs="Times New Roman"/>
          <w:sz w:val="24"/>
          <w:szCs w:val="24"/>
        </w:rPr>
        <w:t>o not capitalize or abbreviate element types</w:t>
      </w:r>
      <w:r w:rsidR="003C66D0" w:rsidRPr="00305223">
        <w:rPr>
          <w:rFonts w:ascii="Times New Roman" w:hAnsi="Times New Roman" w:cs="Times New Roman"/>
          <w:sz w:val="24"/>
          <w:szCs w:val="24"/>
        </w:rPr>
        <w:t>)</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The script</w:t>
      </w:r>
      <w:r w:rsidRPr="00305223">
        <w:rPr>
          <w:rFonts w:ascii="Times New Roman" w:hAnsi="Times New Roman" w:cs="Times New Roman"/>
          <w:sz w:val="24"/>
          <w:szCs w:val="24"/>
        </w:rPr>
        <w:t xml:space="preserve"> can read </w:t>
      </w:r>
      <w:r w:rsidR="005B1F65" w:rsidRPr="00305223">
        <w:rPr>
          <w:rFonts w:ascii="Times New Roman" w:hAnsi="Times New Roman" w:cs="Times New Roman"/>
          <w:sz w:val="24"/>
          <w:szCs w:val="24"/>
        </w:rPr>
        <w:t>dept</w:t>
      </w:r>
      <w:r w:rsidRPr="00305223">
        <w:rPr>
          <w:rFonts w:ascii="Times New Roman" w:hAnsi="Times New Roman" w:cs="Times New Roman"/>
          <w:sz w:val="24"/>
          <w:szCs w:val="24"/>
        </w:rPr>
        <w:t>h entries in whole mm (e.g., 95) or with sub-m</w:t>
      </w:r>
      <w:r w:rsidR="00305223" w:rsidRPr="00305223">
        <w:rPr>
          <w:rFonts w:ascii="Times New Roman" w:hAnsi="Times New Roman" w:cs="Times New Roman"/>
          <w:sz w:val="24"/>
          <w:szCs w:val="24"/>
        </w:rPr>
        <w:t>m digits (e.g., 93.44).</w:t>
      </w:r>
    </w:p>
    <w:p w:rsidR="00D23607" w:rsidRDefault="00D23607"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If </w:t>
      </w:r>
      <w:r w:rsidR="003C66D0" w:rsidRPr="00305223">
        <w:rPr>
          <w:rFonts w:ascii="Times New Roman" w:hAnsi="Times New Roman" w:cs="Times New Roman"/>
          <w:sz w:val="24"/>
          <w:szCs w:val="24"/>
        </w:rPr>
        <w:t>the csv table upload option is selected</w:t>
      </w:r>
      <w:r w:rsidRPr="00305223">
        <w:rPr>
          <w:rFonts w:ascii="Times New Roman" w:hAnsi="Times New Roman" w:cs="Times New Roman"/>
          <w:sz w:val="24"/>
          <w:szCs w:val="24"/>
        </w:rPr>
        <w:t xml:space="preserve"> (</w:t>
      </w:r>
      <w:r w:rsidR="00F45384" w:rsidRPr="00305223">
        <w:rPr>
          <w:rFonts w:ascii="Courier New" w:hAnsi="Courier New" w:cs="Courier New"/>
          <w:sz w:val="24"/>
          <w:szCs w:val="24"/>
        </w:rPr>
        <w:t>u</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text will be displayed</w:t>
      </w:r>
      <w:r w:rsidRPr="00305223">
        <w:rPr>
          <w:rFonts w:ascii="Times New Roman" w:hAnsi="Times New Roman" w:cs="Times New Roman"/>
          <w:sz w:val="24"/>
          <w:szCs w:val="24"/>
        </w:rPr>
        <w:t xml:space="preserve"> that describes how the table should be formatted. The </w:t>
      </w:r>
      <w:r w:rsidR="003C66D0" w:rsidRPr="00305223">
        <w:rPr>
          <w:rFonts w:ascii="Times New Roman" w:hAnsi="Times New Roman" w:cs="Times New Roman"/>
          <w:sz w:val="24"/>
          <w:szCs w:val="24"/>
        </w:rPr>
        <w:t>csv table requires</w:t>
      </w:r>
      <w:r w:rsidRPr="00305223">
        <w:rPr>
          <w:rFonts w:ascii="Times New Roman" w:hAnsi="Times New Roman" w:cs="Times New Roman"/>
          <w:sz w:val="24"/>
          <w:szCs w:val="24"/>
        </w:rPr>
        <w:t xml:space="preserve"> two columns; the first column is for element types </w:t>
      </w:r>
      <w:r w:rsidR="003C66D0" w:rsidRPr="00305223">
        <w:rPr>
          <w:rFonts w:ascii="Times New Roman" w:hAnsi="Times New Roman" w:cs="Times New Roman"/>
          <w:sz w:val="24"/>
          <w:szCs w:val="24"/>
        </w:rPr>
        <w:lastRenderedPageBreak/>
        <w:t>(</w:t>
      </w:r>
      <w:r w:rsidR="003C66D0" w:rsidRPr="00305223">
        <w:rPr>
          <w:rFonts w:ascii="Courier New" w:hAnsi="Courier New" w:cs="Courier New"/>
          <w:sz w:val="24"/>
          <w:szCs w:val="24"/>
        </w:rPr>
        <w:t>humerus</w:t>
      </w:r>
      <w:r w:rsidR="003C66D0" w:rsidRPr="00305223">
        <w:rPr>
          <w:rFonts w:ascii="Times New Roman" w:hAnsi="Times New Roman" w:cs="Times New Roman"/>
          <w:sz w:val="24"/>
          <w:szCs w:val="24"/>
        </w:rPr>
        <w:t xml:space="preserve">, </w:t>
      </w:r>
      <w:r w:rsidR="003C66D0" w:rsidRPr="00305223">
        <w:rPr>
          <w:rFonts w:ascii="Courier New" w:hAnsi="Courier New" w:cs="Courier New"/>
          <w:sz w:val="24"/>
          <w:szCs w:val="24"/>
        </w:rPr>
        <w:t>radius</w:t>
      </w:r>
      <w:r w:rsidR="003C66D0" w:rsidRPr="00305223">
        <w:rPr>
          <w:rFonts w:ascii="Times New Roman" w:hAnsi="Times New Roman" w:cs="Times New Roman"/>
          <w:sz w:val="24"/>
          <w:szCs w:val="24"/>
        </w:rPr>
        <w:t xml:space="preserve">, </w:t>
      </w:r>
      <w:r w:rsidR="003C66D0" w:rsidRPr="00305223">
        <w:rPr>
          <w:rFonts w:ascii="Courier New" w:hAnsi="Courier New" w:cs="Courier New"/>
          <w:sz w:val="24"/>
          <w:szCs w:val="24"/>
        </w:rPr>
        <w:t>femur</w:t>
      </w:r>
      <w:r w:rsidR="003C66D0" w:rsidRPr="00305223">
        <w:rPr>
          <w:rFonts w:ascii="Times New Roman" w:hAnsi="Times New Roman" w:cs="Times New Roman"/>
          <w:sz w:val="24"/>
          <w:szCs w:val="24"/>
        </w:rPr>
        <w:t xml:space="preserve">, and </w:t>
      </w:r>
      <w:r w:rsidR="003C66D0" w:rsidRPr="00305223">
        <w:rPr>
          <w:rFonts w:ascii="Courier New" w:hAnsi="Courier New" w:cs="Courier New"/>
          <w:sz w:val="24"/>
          <w:szCs w:val="24"/>
        </w:rPr>
        <w:t>tibia</w:t>
      </w:r>
      <w:r w:rsidR="003C66D0" w:rsidRPr="00305223">
        <w:rPr>
          <w:rFonts w:ascii="Times New Roman" w:hAnsi="Times New Roman" w:cs="Times New Roman"/>
          <w:sz w:val="24"/>
          <w:szCs w:val="24"/>
        </w:rPr>
        <w:t xml:space="preserve">) </w:t>
      </w:r>
      <w:r w:rsidRPr="00305223">
        <w:rPr>
          <w:rFonts w:ascii="Times New Roman" w:hAnsi="Times New Roman" w:cs="Times New Roman"/>
          <w:sz w:val="24"/>
          <w:szCs w:val="24"/>
        </w:rPr>
        <w:t xml:space="preserve">and the second column is for </w:t>
      </w:r>
      <w:r w:rsidR="003C66D0" w:rsidRPr="00305223">
        <w:rPr>
          <w:rFonts w:ascii="Times New Roman" w:hAnsi="Times New Roman" w:cs="Times New Roman"/>
          <w:sz w:val="24"/>
          <w:szCs w:val="24"/>
        </w:rPr>
        <w:t xml:space="preserve">minimum </w:t>
      </w:r>
      <w:r w:rsidR="005B1F65" w:rsidRPr="00305223">
        <w:rPr>
          <w:rFonts w:ascii="Times New Roman" w:hAnsi="Times New Roman" w:cs="Times New Roman"/>
          <w:sz w:val="24"/>
          <w:szCs w:val="24"/>
        </w:rPr>
        <w:t>depth</w:t>
      </w:r>
      <w:r w:rsidR="00AB066A" w:rsidRPr="00305223">
        <w:rPr>
          <w:rFonts w:ascii="Times New Roman" w:hAnsi="Times New Roman" w:cs="Times New Roman"/>
          <w:sz w:val="24"/>
          <w:szCs w:val="24"/>
        </w:rPr>
        <w:t xml:space="preserve"> metrics. </w:t>
      </w:r>
      <w:r w:rsidR="003C66D0" w:rsidRPr="00305223">
        <w:rPr>
          <w:rFonts w:ascii="Times New Roman" w:hAnsi="Times New Roman" w:cs="Times New Roman"/>
          <w:sz w:val="24"/>
          <w:szCs w:val="24"/>
        </w:rPr>
        <w:t>The first row is read as</w:t>
      </w:r>
      <w:r w:rsidRPr="00305223">
        <w:rPr>
          <w:rFonts w:ascii="Times New Roman" w:hAnsi="Times New Roman" w:cs="Times New Roman"/>
          <w:sz w:val="24"/>
          <w:szCs w:val="24"/>
        </w:rPr>
        <w:t xml:space="preserve"> a header</w:t>
      </w:r>
      <w:r w:rsidR="003C66D0" w:rsidRPr="00305223">
        <w:rPr>
          <w:rFonts w:ascii="Times New Roman" w:hAnsi="Times New Roman" w:cs="Times New Roman"/>
          <w:sz w:val="24"/>
          <w:szCs w:val="24"/>
        </w:rPr>
        <w:t xml:space="preserve"> (in the event that the first row contains data, these data will be excluded from analysis)</w:t>
      </w:r>
      <w:r w:rsidRPr="00305223">
        <w:rPr>
          <w:rFonts w:ascii="Times New Roman" w:hAnsi="Times New Roman" w:cs="Times New Roman"/>
          <w:sz w:val="24"/>
          <w:szCs w:val="24"/>
        </w:rPr>
        <w:t xml:space="preserve">. </w:t>
      </w:r>
      <w:r w:rsidR="003C66D0" w:rsidRPr="00305223">
        <w:rPr>
          <w:rFonts w:ascii="Times New Roman" w:hAnsi="Times New Roman" w:cs="Times New Roman"/>
          <w:sz w:val="24"/>
          <w:szCs w:val="24"/>
        </w:rPr>
        <w:t>Press any key to proceed from the text that describes table formatting</w:t>
      </w:r>
      <w:r w:rsidRPr="00305223">
        <w:rPr>
          <w:rFonts w:ascii="Times New Roman" w:hAnsi="Times New Roman" w:cs="Times New Roman"/>
          <w:sz w:val="24"/>
          <w:szCs w:val="24"/>
        </w:rPr>
        <w:t>.</w:t>
      </w:r>
      <w:r w:rsidR="003C66D0" w:rsidRPr="00305223">
        <w:rPr>
          <w:rFonts w:ascii="Times New Roman" w:hAnsi="Times New Roman" w:cs="Times New Roman"/>
          <w:sz w:val="24"/>
          <w:szCs w:val="24"/>
        </w:rPr>
        <w:t xml:space="preserve"> This will open a file browser to select the csv table.</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An error will be displayed if data in the csv file are incorrectly formatted</w:t>
      </w:r>
      <w:r w:rsidR="003C66D0" w:rsidRPr="00305223">
        <w:rPr>
          <w:rFonts w:ascii="Times New Roman" w:hAnsi="Times New Roman" w:cs="Times New Roman"/>
          <w:sz w:val="24"/>
          <w:szCs w:val="24"/>
        </w:rPr>
        <w:t>. In this event,</w:t>
      </w:r>
      <w:r w:rsidRPr="00305223">
        <w:rPr>
          <w:rFonts w:ascii="Times New Roman" w:hAnsi="Times New Roman" w:cs="Times New Roman"/>
          <w:sz w:val="24"/>
          <w:szCs w:val="24"/>
        </w:rPr>
        <w:t xml:space="preserve"> you </w:t>
      </w:r>
      <w:r w:rsidR="003C66D0" w:rsidRPr="00305223">
        <w:rPr>
          <w:rFonts w:ascii="Times New Roman" w:hAnsi="Times New Roman" w:cs="Times New Roman"/>
          <w:sz w:val="24"/>
          <w:szCs w:val="24"/>
        </w:rPr>
        <w:t xml:space="preserve">will </w:t>
      </w:r>
      <w:r w:rsidR="00C55D32">
        <w:rPr>
          <w:rFonts w:ascii="Times New Roman" w:hAnsi="Times New Roman" w:cs="Times New Roman"/>
          <w:sz w:val="24"/>
          <w:szCs w:val="24"/>
        </w:rPr>
        <w:t>be</w:t>
      </w:r>
      <w:r w:rsidR="003C66D0" w:rsidRPr="00305223">
        <w:rPr>
          <w:rFonts w:ascii="Times New Roman" w:hAnsi="Times New Roman" w:cs="Times New Roman"/>
          <w:sz w:val="24"/>
          <w:szCs w:val="24"/>
        </w:rPr>
        <w:t xml:space="preserve"> prompted</w:t>
      </w:r>
      <w:r w:rsidRPr="00305223">
        <w:rPr>
          <w:rFonts w:ascii="Times New Roman" w:hAnsi="Times New Roman" w:cs="Times New Roman"/>
          <w:sz w:val="24"/>
          <w:szCs w:val="24"/>
        </w:rPr>
        <w:t xml:space="preserve"> to upload a correctly formatted table. </w:t>
      </w:r>
      <w:r w:rsidR="003C66D0" w:rsidRPr="00305223">
        <w:rPr>
          <w:rFonts w:ascii="Times New Roman" w:hAnsi="Times New Roman" w:cs="Times New Roman"/>
          <w:sz w:val="24"/>
          <w:szCs w:val="24"/>
        </w:rPr>
        <w:t>Cancelling out of the file navigation window will stop the script</w:t>
      </w:r>
      <w:r w:rsidR="00AB066A" w:rsidRPr="00305223">
        <w:rPr>
          <w:rFonts w:ascii="Times New Roman" w:hAnsi="Times New Roman" w:cs="Times New Roman"/>
          <w:sz w:val="24"/>
          <w:szCs w:val="24"/>
        </w:rPr>
        <w:t xml:space="preserve">. </w:t>
      </w:r>
    </w:p>
    <w:p w:rsidR="00490D40" w:rsidRPr="00305223" w:rsidRDefault="00490D40" w:rsidP="00E12A5A">
      <w:pPr>
        <w:spacing w:line="240" w:lineRule="auto"/>
        <w:rPr>
          <w:rFonts w:ascii="Times New Roman" w:hAnsi="Times New Roman" w:cs="Times New Roman"/>
          <w:sz w:val="24"/>
          <w:szCs w:val="24"/>
        </w:rPr>
      </w:pPr>
    </w:p>
    <w:p w:rsidR="00500DA3" w:rsidRPr="00305223" w:rsidRDefault="00500DA3" w:rsidP="001520E7">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220182" cy="2274766"/>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F8.1.jpg"/>
                    <pic:cNvPicPr/>
                  </pic:nvPicPr>
                  <pic:blipFill>
                    <a:blip r:embed="rId17">
                      <a:extLst>
                        <a:ext uri="{28A0092B-C50C-407E-A947-70E740481C1C}">
                          <a14:useLocalDpi xmlns:a14="http://schemas.microsoft.com/office/drawing/2010/main" val="0"/>
                        </a:ext>
                      </a:extLst>
                    </a:blip>
                    <a:stretch>
                      <a:fillRect/>
                    </a:stretch>
                  </pic:blipFill>
                  <pic:spPr>
                    <a:xfrm>
                      <a:off x="0" y="0"/>
                      <a:ext cx="5250303" cy="2287892"/>
                    </a:xfrm>
                    <a:prstGeom prst="rect">
                      <a:avLst/>
                    </a:prstGeom>
                    <a:ln>
                      <a:solidFill>
                        <a:schemeClr val="tx1"/>
                      </a:solidFill>
                    </a:ln>
                  </pic:spPr>
                </pic:pic>
              </a:graphicData>
            </a:graphic>
          </wp:inline>
        </w:drawing>
      </w:r>
    </w:p>
    <w:p w:rsidR="00D23607" w:rsidRDefault="001520E7" w:rsidP="00D23607">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showing prompts for manual entry where the user has entered </w:t>
      </w:r>
      <w:r w:rsidR="009202DF">
        <w:rPr>
          <w:rFonts w:ascii="Calibri" w:hAnsi="Calibri" w:cs="Calibri"/>
          <w:sz w:val="24"/>
          <w:szCs w:val="24"/>
        </w:rPr>
        <w:t>four</w:t>
      </w:r>
      <w:r w:rsidRPr="00305223">
        <w:rPr>
          <w:rFonts w:ascii="Calibri" w:hAnsi="Calibri" w:cs="Calibri"/>
          <w:sz w:val="24"/>
          <w:szCs w:val="24"/>
        </w:rPr>
        <w:t xml:space="preserve"> specimens.</w:t>
      </w:r>
    </w:p>
    <w:p w:rsidR="00490D40" w:rsidRPr="00305223" w:rsidRDefault="00490D40" w:rsidP="00D23607">
      <w:pPr>
        <w:pStyle w:val="ListParagraph"/>
        <w:spacing w:line="240" w:lineRule="auto"/>
        <w:ind w:left="360"/>
        <w:rPr>
          <w:rFonts w:ascii="Calibri" w:hAnsi="Calibri" w:cs="Calibri"/>
          <w:sz w:val="24"/>
          <w:szCs w:val="24"/>
        </w:rPr>
      </w:pPr>
    </w:p>
    <w:p w:rsidR="00D23607" w:rsidRPr="00305223" w:rsidRDefault="00D23607" w:rsidP="00D23607">
      <w:pPr>
        <w:pStyle w:val="ListParagraph"/>
        <w:spacing w:line="240" w:lineRule="auto"/>
        <w:ind w:left="360"/>
        <w:rPr>
          <w:rFonts w:ascii="Times New Roman" w:hAnsi="Times New Roman" w:cs="Times New Roman"/>
          <w:sz w:val="24"/>
          <w:szCs w:val="24"/>
        </w:rPr>
      </w:pPr>
    </w:p>
    <w:p w:rsidR="00500DA3" w:rsidRPr="00305223" w:rsidRDefault="00500DA3" w:rsidP="001520E7">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4937760" cy="3274662"/>
            <wp:effectExtent l="19050" t="19050" r="1524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F8.jpg"/>
                    <pic:cNvPicPr/>
                  </pic:nvPicPr>
                  <pic:blipFill>
                    <a:blip r:embed="rId18">
                      <a:extLst>
                        <a:ext uri="{28A0092B-C50C-407E-A947-70E740481C1C}">
                          <a14:useLocalDpi xmlns:a14="http://schemas.microsoft.com/office/drawing/2010/main" val="0"/>
                        </a:ext>
                      </a:extLst>
                    </a:blip>
                    <a:stretch>
                      <a:fillRect/>
                    </a:stretch>
                  </pic:blipFill>
                  <pic:spPr>
                    <a:xfrm>
                      <a:off x="0" y="0"/>
                      <a:ext cx="4937760" cy="3274662"/>
                    </a:xfrm>
                    <a:prstGeom prst="rect">
                      <a:avLst/>
                    </a:prstGeom>
                    <a:ln>
                      <a:solidFill>
                        <a:schemeClr val="tx1"/>
                      </a:solidFill>
                    </a:ln>
                  </pic:spPr>
                </pic:pic>
              </a:graphicData>
            </a:graphic>
          </wp:inline>
        </w:drawing>
      </w:r>
    </w:p>
    <w:p w:rsidR="00915498" w:rsidRDefault="00D23607" w:rsidP="003C66D0">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display overlaid by </w:t>
      </w:r>
      <w:r w:rsidR="00AB066A" w:rsidRPr="00305223">
        <w:rPr>
          <w:rFonts w:ascii="Calibri" w:hAnsi="Calibri" w:cs="Calibri"/>
          <w:sz w:val="24"/>
          <w:szCs w:val="24"/>
        </w:rPr>
        <w:t xml:space="preserve">a </w:t>
      </w:r>
      <w:r w:rsidRPr="00305223">
        <w:rPr>
          <w:rFonts w:ascii="Calibri" w:hAnsi="Calibri" w:cs="Calibri"/>
          <w:sz w:val="24"/>
          <w:szCs w:val="24"/>
        </w:rPr>
        <w:t xml:space="preserve">file </w:t>
      </w:r>
      <w:r w:rsidR="00AB066A" w:rsidRPr="00305223">
        <w:rPr>
          <w:rFonts w:ascii="Calibri" w:hAnsi="Calibri" w:cs="Calibri"/>
          <w:sz w:val="24"/>
          <w:szCs w:val="24"/>
        </w:rPr>
        <w:t xml:space="preserve">navigation window that has </w:t>
      </w:r>
      <w:r w:rsidRPr="00305223">
        <w:rPr>
          <w:rFonts w:ascii="Calibri" w:hAnsi="Calibri" w:cs="Calibri"/>
          <w:sz w:val="24"/>
          <w:szCs w:val="24"/>
        </w:rPr>
        <w:t xml:space="preserve">opened as a result of the user opting to upload a csv table of </w:t>
      </w:r>
      <w:r w:rsidR="00AF1309" w:rsidRPr="00305223">
        <w:rPr>
          <w:rFonts w:ascii="Calibri" w:hAnsi="Calibri" w:cs="Calibri"/>
          <w:sz w:val="24"/>
          <w:szCs w:val="24"/>
        </w:rPr>
        <w:t>depth</w:t>
      </w:r>
      <w:r w:rsidRPr="00305223">
        <w:rPr>
          <w:rFonts w:ascii="Calibri" w:hAnsi="Calibri" w:cs="Calibri"/>
          <w:sz w:val="24"/>
          <w:szCs w:val="24"/>
        </w:rPr>
        <w:t xml:space="preserve"> metrics.</w:t>
      </w:r>
    </w:p>
    <w:p w:rsidR="00DC413F" w:rsidRPr="00305223" w:rsidRDefault="00DC413F" w:rsidP="003C66D0">
      <w:pPr>
        <w:pStyle w:val="ListParagraph"/>
        <w:spacing w:line="240" w:lineRule="auto"/>
        <w:ind w:left="360"/>
        <w:rPr>
          <w:rFonts w:ascii="Calibri" w:hAnsi="Calibri" w:cs="Calibri"/>
          <w:sz w:val="24"/>
          <w:szCs w:val="24"/>
        </w:rPr>
      </w:pPr>
    </w:p>
    <w:p w:rsidR="00F803C4" w:rsidRPr="00305223" w:rsidRDefault="00F803C4" w:rsidP="00F803C4">
      <w:pPr>
        <w:pStyle w:val="ListParagraph"/>
        <w:spacing w:line="240" w:lineRule="auto"/>
        <w:ind w:left="0"/>
        <w:contextualSpacing w:val="0"/>
        <w:rPr>
          <w:rFonts w:ascii="Times New Roman" w:hAnsi="Times New Roman" w:cs="Times New Roman"/>
          <w:sz w:val="24"/>
          <w:szCs w:val="24"/>
        </w:rPr>
      </w:pPr>
      <w:r w:rsidRPr="00305223">
        <w:rPr>
          <w:rFonts w:ascii="Times New Roman" w:hAnsi="Times New Roman" w:cs="Times New Roman"/>
          <w:sz w:val="24"/>
          <w:szCs w:val="24"/>
        </w:rPr>
        <w:lastRenderedPageBreak/>
        <w:t xml:space="preserve">During either </w:t>
      </w:r>
      <w:r w:rsidR="00305223" w:rsidRPr="00305223">
        <w:rPr>
          <w:rFonts w:ascii="Times New Roman" w:hAnsi="Times New Roman" w:cs="Times New Roman"/>
          <w:sz w:val="24"/>
          <w:szCs w:val="24"/>
        </w:rPr>
        <w:t>upload method</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the program</w:t>
      </w:r>
      <w:r w:rsidRPr="00305223">
        <w:rPr>
          <w:rFonts w:ascii="Times New Roman" w:hAnsi="Times New Roman" w:cs="Times New Roman"/>
          <w:sz w:val="24"/>
          <w:szCs w:val="24"/>
        </w:rPr>
        <w:t xml:space="preserve"> </w:t>
      </w:r>
      <w:r w:rsidR="00305223" w:rsidRPr="00305223">
        <w:rPr>
          <w:rFonts w:ascii="Times New Roman" w:hAnsi="Times New Roman" w:cs="Times New Roman"/>
          <w:sz w:val="24"/>
          <w:szCs w:val="24"/>
        </w:rPr>
        <w:t>may display</w:t>
      </w:r>
      <w:r w:rsidRPr="00305223">
        <w:rPr>
          <w:rFonts w:ascii="Times New Roman" w:hAnsi="Times New Roman" w:cs="Times New Roman"/>
          <w:sz w:val="24"/>
          <w:szCs w:val="24"/>
        </w:rPr>
        <w:t xml:space="preserve"> an e</w:t>
      </w:r>
      <w:r w:rsidR="00D858E2" w:rsidRPr="00305223">
        <w:rPr>
          <w:rFonts w:ascii="Times New Roman" w:hAnsi="Times New Roman" w:cs="Times New Roman"/>
          <w:sz w:val="24"/>
          <w:szCs w:val="24"/>
        </w:rPr>
        <w:t xml:space="preserve">rror indicating that a </w:t>
      </w:r>
      <w:r w:rsidRPr="00305223">
        <w:rPr>
          <w:rFonts w:ascii="Times New Roman" w:hAnsi="Times New Roman" w:cs="Times New Roman"/>
          <w:sz w:val="24"/>
          <w:szCs w:val="24"/>
        </w:rPr>
        <w:t xml:space="preserve">metric value is outside of the modelled range of fetal bison metrics. This error indicates </w:t>
      </w:r>
      <w:r w:rsidR="00C55D32">
        <w:rPr>
          <w:rFonts w:ascii="Times New Roman" w:hAnsi="Times New Roman" w:cs="Times New Roman"/>
          <w:sz w:val="24"/>
          <w:szCs w:val="24"/>
        </w:rPr>
        <w:t xml:space="preserve">that </w:t>
      </w:r>
      <w:r w:rsidR="003C66D0" w:rsidRPr="00305223">
        <w:rPr>
          <w:rFonts w:ascii="Times New Roman" w:hAnsi="Times New Roman" w:cs="Times New Roman"/>
          <w:sz w:val="24"/>
          <w:szCs w:val="24"/>
        </w:rPr>
        <w:t xml:space="preserve">a metric value is </w:t>
      </w:r>
      <w:r w:rsidRPr="00305223">
        <w:rPr>
          <w:rFonts w:ascii="Times New Roman" w:hAnsi="Times New Roman" w:cs="Times New Roman"/>
          <w:sz w:val="24"/>
          <w:szCs w:val="24"/>
        </w:rPr>
        <w:t xml:space="preserve">too large or small to fit within the bounds of the growth models. </w:t>
      </w:r>
      <w:r w:rsidR="00AB066A" w:rsidRPr="00305223">
        <w:rPr>
          <w:rFonts w:ascii="Times New Roman" w:hAnsi="Times New Roman" w:cs="Times New Roman"/>
          <w:sz w:val="24"/>
          <w:szCs w:val="24"/>
        </w:rPr>
        <w:t xml:space="preserve">If </w:t>
      </w:r>
      <w:r w:rsidR="003C66D0" w:rsidRPr="00305223">
        <w:rPr>
          <w:rFonts w:ascii="Times New Roman" w:hAnsi="Times New Roman" w:cs="Times New Roman"/>
          <w:sz w:val="24"/>
          <w:szCs w:val="24"/>
        </w:rPr>
        <w:t>this</w:t>
      </w:r>
      <w:r w:rsidR="00AB066A" w:rsidRPr="00305223">
        <w:rPr>
          <w:rFonts w:ascii="Times New Roman" w:hAnsi="Times New Roman" w:cs="Times New Roman"/>
          <w:sz w:val="24"/>
          <w:szCs w:val="24"/>
        </w:rPr>
        <w:t xml:space="preserve"> error displays</w:t>
      </w:r>
      <w:r w:rsidRPr="00305223">
        <w:rPr>
          <w:rFonts w:ascii="Times New Roman" w:hAnsi="Times New Roman" w:cs="Times New Roman"/>
          <w:sz w:val="24"/>
          <w:szCs w:val="24"/>
        </w:rPr>
        <w:t xml:space="preserve">, ensure that </w:t>
      </w:r>
      <w:r w:rsidR="00305223" w:rsidRPr="00305223">
        <w:rPr>
          <w:rFonts w:ascii="Times New Roman" w:hAnsi="Times New Roman" w:cs="Times New Roman"/>
          <w:sz w:val="24"/>
          <w:szCs w:val="24"/>
        </w:rPr>
        <w:t>each</w:t>
      </w:r>
      <w:r w:rsidRPr="00305223">
        <w:rPr>
          <w:rFonts w:ascii="Times New Roman" w:hAnsi="Times New Roman" w:cs="Times New Roman"/>
          <w:sz w:val="24"/>
          <w:szCs w:val="24"/>
        </w:rPr>
        <w:t xml:space="preserve"> entry is indeed a fetal element as opposed to a calf element that falls outside of the range of modelled metrics. </w:t>
      </w:r>
      <w:r w:rsidR="00305223" w:rsidRPr="00305223">
        <w:rPr>
          <w:rFonts w:ascii="Times New Roman" w:hAnsi="Times New Roman" w:cs="Times New Roman"/>
          <w:sz w:val="24"/>
          <w:szCs w:val="24"/>
        </w:rPr>
        <w:t>Also, ensure that</w:t>
      </w:r>
      <w:r w:rsidR="00C55D32">
        <w:rPr>
          <w:rFonts w:ascii="Times New Roman" w:hAnsi="Times New Roman" w:cs="Times New Roman"/>
          <w:sz w:val="24"/>
          <w:szCs w:val="24"/>
        </w:rPr>
        <w:t xml:space="preserve"> there</w:t>
      </w:r>
      <w:r w:rsidR="00305223" w:rsidRPr="00305223">
        <w:rPr>
          <w:rFonts w:ascii="Times New Roman" w:hAnsi="Times New Roman" w:cs="Times New Roman"/>
          <w:sz w:val="24"/>
          <w:szCs w:val="24"/>
        </w:rPr>
        <w:t xml:space="preserve"> are no errors in the entered data. </w:t>
      </w:r>
      <w:r w:rsidRPr="00305223">
        <w:rPr>
          <w:rFonts w:ascii="Times New Roman" w:hAnsi="Times New Roman" w:cs="Times New Roman"/>
          <w:sz w:val="24"/>
          <w:szCs w:val="24"/>
        </w:rPr>
        <w:t xml:space="preserve">The program cannot proceed with metric values that </w:t>
      </w:r>
      <w:r w:rsidR="00C55D32">
        <w:rPr>
          <w:rFonts w:ascii="Times New Roman" w:hAnsi="Times New Roman" w:cs="Times New Roman"/>
          <w:sz w:val="24"/>
          <w:szCs w:val="24"/>
        </w:rPr>
        <w:t>fall outside of</w:t>
      </w:r>
      <w:r w:rsidRPr="00305223">
        <w:rPr>
          <w:rFonts w:ascii="Times New Roman" w:hAnsi="Times New Roman" w:cs="Times New Roman"/>
          <w:sz w:val="24"/>
          <w:szCs w:val="24"/>
        </w:rPr>
        <w:t xml:space="preserve"> the range of modelled values.</w:t>
      </w:r>
    </w:p>
    <w:p w:rsidR="00F803C4" w:rsidRPr="00305223" w:rsidRDefault="00DC413F" w:rsidP="004910B4">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The program</w:t>
      </w:r>
      <w:r w:rsidR="00F803C4" w:rsidRPr="00305223">
        <w:rPr>
          <w:rFonts w:ascii="Times New Roman" w:hAnsi="Times New Roman" w:cs="Times New Roman"/>
          <w:sz w:val="24"/>
          <w:szCs w:val="24"/>
        </w:rPr>
        <w:t xml:space="preserve"> will display SODEs</w:t>
      </w:r>
      <w:r w:rsidR="00305223" w:rsidRPr="00305223">
        <w:rPr>
          <w:rFonts w:ascii="Times New Roman" w:hAnsi="Times New Roman" w:cs="Times New Roman"/>
          <w:sz w:val="24"/>
          <w:szCs w:val="24"/>
        </w:rPr>
        <w:t xml:space="preserve"> after data entry is complete</w:t>
      </w:r>
      <w:r w:rsidR="00F803C4" w:rsidRPr="00305223">
        <w:rPr>
          <w:rFonts w:ascii="Times New Roman" w:hAnsi="Times New Roman" w:cs="Times New Roman"/>
          <w:sz w:val="24"/>
          <w:szCs w:val="24"/>
        </w:rPr>
        <w:t xml:space="preserve">. In the R console, </w:t>
      </w:r>
      <w:r w:rsidR="00305223" w:rsidRPr="00305223">
        <w:rPr>
          <w:rFonts w:ascii="Times New Roman" w:hAnsi="Times New Roman" w:cs="Times New Roman"/>
          <w:sz w:val="24"/>
          <w:szCs w:val="24"/>
        </w:rPr>
        <w:t>text blocks w</w:t>
      </w:r>
      <w:r w:rsidR="00C55D32">
        <w:rPr>
          <w:rFonts w:ascii="Times New Roman" w:hAnsi="Times New Roman" w:cs="Times New Roman"/>
          <w:sz w:val="24"/>
          <w:szCs w:val="24"/>
        </w:rPr>
        <w:t xml:space="preserve">ill list each element, its </w:t>
      </w:r>
      <w:r w:rsidR="00305223" w:rsidRPr="00305223">
        <w:rPr>
          <w:rFonts w:ascii="Times New Roman" w:hAnsi="Times New Roman" w:cs="Times New Roman"/>
          <w:sz w:val="24"/>
          <w:szCs w:val="24"/>
        </w:rPr>
        <w:t xml:space="preserve">minimum diaphyseal depth, </w:t>
      </w:r>
      <w:r w:rsidR="00C55D32">
        <w:rPr>
          <w:rFonts w:ascii="Times New Roman" w:hAnsi="Times New Roman" w:cs="Times New Roman"/>
          <w:sz w:val="24"/>
          <w:szCs w:val="24"/>
        </w:rPr>
        <w:t xml:space="preserve">its </w:t>
      </w:r>
      <w:r w:rsidR="00305223" w:rsidRPr="00305223">
        <w:rPr>
          <w:rFonts w:ascii="Times New Roman" w:hAnsi="Times New Roman" w:cs="Times New Roman"/>
          <w:sz w:val="24"/>
          <w:szCs w:val="24"/>
        </w:rPr>
        <w:t xml:space="preserve">estimated range of </w:t>
      </w:r>
      <w:r w:rsidR="00C55D32">
        <w:rPr>
          <w:rFonts w:ascii="Times New Roman" w:hAnsi="Times New Roman" w:cs="Times New Roman"/>
          <w:sz w:val="24"/>
          <w:szCs w:val="24"/>
        </w:rPr>
        <w:t xml:space="preserve">diaphysis </w:t>
      </w:r>
      <w:r w:rsidR="00305223" w:rsidRPr="00305223">
        <w:rPr>
          <w:rFonts w:ascii="Times New Roman" w:hAnsi="Times New Roman" w:cs="Times New Roman"/>
          <w:sz w:val="24"/>
          <w:szCs w:val="24"/>
        </w:rPr>
        <w:t xml:space="preserve">lengths, </w:t>
      </w:r>
      <w:r w:rsidR="00C55D32">
        <w:rPr>
          <w:rFonts w:ascii="Times New Roman" w:hAnsi="Times New Roman" w:cs="Times New Roman"/>
          <w:sz w:val="24"/>
          <w:szCs w:val="24"/>
        </w:rPr>
        <w:t xml:space="preserve">its </w:t>
      </w:r>
      <w:r w:rsidR="00305223" w:rsidRPr="00305223">
        <w:rPr>
          <w:rFonts w:ascii="Times New Roman" w:hAnsi="Times New Roman" w:cs="Times New Roman"/>
          <w:sz w:val="24"/>
          <w:szCs w:val="24"/>
        </w:rPr>
        <w:t>estimated range of gestation ages, and the dates that bound its SODE</w:t>
      </w:r>
      <w:r w:rsidR="00F803C4" w:rsidRPr="00305223">
        <w:rPr>
          <w:rFonts w:ascii="Times New Roman" w:hAnsi="Times New Roman" w:cs="Times New Roman"/>
          <w:sz w:val="24"/>
          <w:szCs w:val="24"/>
        </w:rPr>
        <w:t xml:space="preserve">. The plotting window will show </w:t>
      </w:r>
      <w:r w:rsidR="00305223" w:rsidRPr="00305223">
        <w:rPr>
          <w:rFonts w:ascii="Times New Roman" w:hAnsi="Times New Roman" w:cs="Times New Roman"/>
          <w:sz w:val="24"/>
          <w:szCs w:val="24"/>
        </w:rPr>
        <w:t>the probability distributions for each SODE</w:t>
      </w:r>
      <w:r w:rsidR="00F803C4" w:rsidRPr="00305223">
        <w:rPr>
          <w:rFonts w:ascii="Times New Roman" w:hAnsi="Times New Roman" w:cs="Times New Roman"/>
          <w:sz w:val="24"/>
          <w:szCs w:val="24"/>
        </w:rPr>
        <w:t xml:space="preserve">. Plotted SODEs are </w:t>
      </w:r>
      <w:r w:rsidR="00305223" w:rsidRPr="00305223">
        <w:rPr>
          <w:rFonts w:ascii="Times New Roman" w:hAnsi="Times New Roman" w:cs="Times New Roman"/>
          <w:sz w:val="24"/>
          <w:szCs w:val="24"/>
        </w:rPr>
        <w:t>color differentiated</w:t>
      </w:r>
      <w:r w:rsidR="00F803C4" w:rsidRPr="00305223">
        <w:rPr>
          <w:rFonts w:ascii="Times New Roman" w:hAnsi="Times New Roman" w:cs="Times New Roman"/>
          <w:sz w:val="24"/>
          <w:szCs w:val="24"/>
        </w:rPr>
        <w:t xml:space="preserve">. The plot </w:t>
      </w:r>
      <w:r w:rsidR="00AB066A" w:rsidRPr="00305223">
        <w:rPr>
          <w:rFonts w:ascii="Times New Roman" w:hAnsi="Times New Roman" w:cs="Times New Roman"/>
          <w:sz w:val="24"/>
          <w:szCs w:val="24"/>
        </w:rPr>
        <w:t>legend</w:t>
      </w:r>
      <w:r w:rsidR="00F803C4" w:rsidRPr="00305223">
        <w:rPr>
          <w:rFonts w:ascii="Times New Roman" w:hAnsi="Times New Roman" w:cs="Times New Roman"/>
          <w:sz w:val="24"/>
          <w:szCs w:val="24"/>
        </w:rPr>
        <w:t xml:space="preserve"> may not display</w:t>
      </w:r>
      <w:r w:rsidR="00E3720D" w:rsidRPr="00305223">
        <w:rPr>
          <w:rFonts w:ascii="Times New Roman" w:hAnsi="Times New Roman" w:cs="Times New Roman"/>
          <w:sz w:val="24"/>
          <w:szCs w:val="24"/>
        </w:rPr>
        <w:t xml:space="preserve"> SODE colors in the standard R </w:t>
      </w:r>
      <w:r w:rsidR="00AB066A" w:rsidRPr="00305223">
        <w:rPr>
          <w:rFonts w:ascii="Times New Roman" w:hAnsi="Times New Roman" w:cs="Times New Roman"/>
          <w:sz w:val="24"/>
          <w:szCs w:val="24"/>
        </w:rPr>
        <w:t xml:space="preserve">interface, </w:t>
      </w:r>
      <w:r w:rsidR="00305223" w:rsidRPr="00305223">
        <w:rPr>
          <w:rFonts w:ascii="Times New Roman" w:hAnsi="Times New Roman" w:cs="Times New Roman"/>
          <w:sz w:val="24"/>
          <w:szCs w:val="24"/>
        </w:rPr>
        <w:t>but</w:t>
      </w:r>
      <w:r w:rsidR="00AB066A" w:rsidRPr="00305223">
        <w:rPr>
          <w:rFonts w:ascii="Times New Roman" w:hAnsi="Times New Roman" w:cs="Times New Roman"/>
          <w:sz w:val="24"/>
          <w:szCs w:val="24"/>
        </w:rPr>
        <w:t xml:space="preserve"> colors</w:t>
      </w:r>
      <w:r w:rsidR="0095186A" w:rsidRPr="00305223">
        <w:rPr>
          <w:rFonts w:ascii="Times New Roman" w:hAnsi="Times New Roman" w:cs="Times New Roman"/>
          <w:sz w:val="24"/>
          <w:szCs w:val="24"/>
        </w:rPr>
        <w:t xml:space="preserve"> will be visible in a saved PDF</w:t>
      </w:r>
      <w:r w:rsidR="00305223" w:rsidRPr="00305223">
        <w:rPr>
          <w:rFonts w:ascii="Times New Roman" w:hAnsi="Times New Roman" w:cs="Times New Roman"/>
          <w:sz w:val="24"/>
          <w:szCs w:val="24"/>
        </w:rPr>
        <w:t xml:space="preserve"> version of each plot</w:t>
      </w:r>
      <w:r w:rsidR="00F803C4" w:rsidRPr="00305223">
        <w:rPr>
          <w:rFonts w:ascii="Times New Roman" w:hAnsi="Times New Roman" w:cs="Times New Roman"/>
          <w:sz w:val="24"/>
          <w:szCs w:val="24"/>
        </w:rPr>
        <w:t>.</w:t>
      </w:r>
      <w:r w:rsidR="0095186A" w:rsidRPr="00305223">
        <w:rPr>
          <w:rFonts w:ascii="Times New Roman" w:hAnsi="Times New Roman" w:cs="Times New Roman"/>
          <w:sz w:val="24"/>
          <w:szCs w:val="24"/>
        </w:rPr>
        <w:t xml:space="preserve"> The </w:t>
      </w:r>
      <w:r w:rsidR="00AB066A" w:rsidRPr="00305223">
        <w:rPr>
          <w:rFonts w:ascii="Times New Roman" w:hAnsi="Times New Roman" w:cs="Times New Roman"/>
          <w:sz w:val="24"/>
          <w:szCs w:val="24"/>
        </w:rPr>
        <w:t>legend</w:t>
      </w:r>
      <w:r w:rsidR="00305223" w:rsidRPr="00305223">
        <w:rPr>
          <w:rFonts w:ascii="Times New Roman" w:hAnsi="Times New Roman" w:cs="Times New Roman"/>
          <w:sz w:val="24"/>
          <w:szCs w:val="24"/>
        </w:rPr>
        <w:t xml:space="preserve"> will</w:t>
      </w:r>
      <w:r w:rsidR="0095186A" w:rsidRPr="00305223">
        <w:rPr>
          <w:rFonts w:ascii="Times New Roman" w:hAnsi="Times New Roman" w:cs="Times New Roman"/>
          <w:sz w:val="24"/>
          <w:szCs w:val="24"/>
        </w:rPr>
        <w:t xml:space="preserve"> display SODE colors in the RStudio</w:t>
      </w:r>
      <w:r w:rsidR="00305223" w:rsidRPr="00305223">
        <w:rPr>
          <w:rFonts w:ascii="Times New Roman" w:hAnsi="Times New Roman" w:cs="Times New Roman"/>
          <w:sz w:val="24"/>
          <w:szCs w:val="24"/>
        </w:rPr>
        <w:t xml:space="preserve"> plotting window</w:t>
      </w:r>
      <w:r w:rsidR="0095186A" w:rsidRPr="00305223">
        <w:rPr>
          <w:rFonts w:ascii="Times New Roman" w:hAnsi="Times New Roman" w:cs="Times New Roman"/>
          <w:sz w:val="24"/>
          <w:szCs w:val="24"/>
        </w:rPr>
        <w:t xml:space="preserve">. </w:t>
      </w:r>
    </w:p>
    <w:p w:rsidR="004910B4" w:rsidRPr="00305223" w:rsidRDefault="00305223" w:rsidP="004910B4">
      <w:pPr>
        <w:pStyle w:val="ListParagraph"/>
        <w:spacing w:line="240" w:lineRule="auto"/>
        <w:ind w:left="0"/>
        <w:contextualSpacing w:val="0"/>
        <w:rPr>
          <w:rFonts w:ascii="Times New Roman" w:hAnsi="Times New Roman" w:cs="Times New Roman"/>
          <w:sz w:val="24"/>
          <w:szCs w:val="24"/>
        </w:rPr>
      </w:pPr>
      <w:r w:rsidRPr="00305223">
        <w:rPr>
          <w:rFonts w:ascii="Times New Roman" w:hAnsi="Times New Roman" w:cs="Times New Roman"/>
          <w:sz w:val="24"/>
          <w:szCs w:val="24"/>
        </w:rPr>
        <w:t>Next,</w:t>
      </w:r>
      <w:r w:rsidR="004910B4" w:rsidRPr="00305223">
        <w:rPr>
          <w:rFonts w:ascii="Times New Roman" w:hAnsi="Times New Roman" w:cs="Times New Roman"/>
          <w:sz w:val="24"/>
          <w:szCs w:val="24"/>
        </w:rPr>
        <w:t xml:space="preserve"> </w:t>
      </w:r>
      <w:r w:rsidRPr="00305223">
        <w:rPr>
          <w:rFonts w:ascii="Times New Roman" w:hAnsi="Times New Roman" w:cs="Times New Roman"/>
          <w:sz w:val="24"/>
          <w:szCs w:val="24"/>
        </w:rPr>
        <w:t>you will be prompted</w:t>
      </w:r>
      <w:r w:rsidR="004910B4" w:rsidRPr="00305223">
        <w:rPr>
          <w:rFonts w:ascii="Times New Roman" w:hAnsi="Times New Roman" w:cs="Times New Roman"/>
          <w:sz w:val="24"/>
          <w:szCs w:val="24"/>
        </w:rPr>
        <w:t xml:space="preserve"> to further analyze the SODEs. </w:t>
      </w:r>
      <w:r w:rsidRPr="00305223">
        <w:rPr>
          <w:rFonts w:ascii="Times New Roman" w:hAnsi="Times New Roman" w:cs="Times New Roman"/>
          <w:sz w:val="24"/>
          <w:szCs w:val="24"/>
        </w:rPr>
        <w:t>T</w:t>
      </w:r>
      <w:r w:rsidR="004910B4" w:rsidRPr="00305223">
        <w:rPr>
          <w:rFonts w:ascii="Times New Roman" w:hAnsi="Times New Roman" w:cs="Times New Roman"/>
          <w:sz w:val="24"/>
          <w:szCs w:val="24"/>
        </w:rPr>
        <w:t xml:space="preserve">ype </w:t>
      </w:r>
      <w:r w:rsidR="004910B4" w:rsidRPr="00305223">
        <w:rPr>
          <w:rFonts w:ascii="Courier New" w:hAnsi="Courier New" w:cs="Courier New"/>
          <w:sz w:val="24"/>
          <w:szCs w:val="24"/>
        </w:rPr>
        <w:t>y</w:t>
      </w:r>
      <w:r w:rsidR="004910B4" w:rsidRPr="00305223">
        <w:rPr>
          <w:rFonts w:ascii="Times New Roman" w:hAnsi="Times New Roman" w:cs="Times New Roman"/>
          <w:sz w:val="24"/>
          <w:szCs w:val="24"/>
        </w:rPr>
        <w:t xml:space="preserve"> and hit </w:t>
      </w:r>
      <w:r w:rsidR="00AB066A" w:rsidRPr="00305223">
        <w:rPr>
          <w:rFonts w:ascii="Times New Roman" w:hAnsi="Times New Roman" w:cs="Times New Roman"/>
          <w:sz w:val="24"/>
          <w:szCs w:val="24"/>
        </w:rPr>
        <w:t>[</w:t>
      </w:r>
      <w:r w:rsidR="004910B4" w:rsidRPr="00305223">
        <w:rPr>
          <w:rFonts w:ascii="Times New Roman" w:hAnsi="Times New Roman" w:cs="Times New Roman"/>
          <w:sz w:val="24"/>
          <w:szCs w:val="24"/>
        </w:rPr>
        <w:t>enter</w:t>
      </w:r>
      <w:r w:rsidR="00AB066A" w:rsidRPr="00305223">
        <w:rPr>
          <w:rFonts w:ascii="Times New Roman" w:hAnsi="Times New Roman" w:cs="Times New Roman"/>
          <w:sz w:val="24"/>
          <w:szCs w:val="24"/>
        </w:rPr>
        <w:t>]</w:t>
      </w:r>
      <w:r w:rsidRPr="00305223">
        <w:rPr>
          <w:rFonts w:ascii="Times New Roman" w:hAnsi="Times New Roman" w:cs="Times New Roman"/>
          <w:sz w:val="24"/>
          <w:szCs w:val="24"/>
        </w:rPr>
        <w:t xml:space="preserve"> if you would like to perform any further analyses, such as assessing a seasonality hypothesis or constructing a </w:t>
      </w:r>
      <w:r w:rsidR="00B45A05">
        <w:rPr>
          <w:rFonts w:ascii="Times New Roman" w:hAnsi="Times New Roman" w:cs="Times New Roman"/>
          <w:sz w:val="24"/>
          <w:szCs w:val="24"/>
        </w:rPr>
        <w:t>single</w:t>
      </w:r>
      <w:r w:rsidRPr="00305223">
        <w:rPr>
          <w:rFonts w:ascii="Times New Roman" w:hAnsi="Times New Roman" w:cs="Times New Roman"/>
          <w:sz w:val="24"/>
          <w:szCs w:val="24"/>
        </w:rPr>
        <w:t xml:space="preserve"> SODE from multiple </w:t>
      </w:r>
      <w:r w:rsidR="00B45A05">
        <w:rPr>
          <w:rFonts w:ascii="Times New Roman" w:hAnsi="Times New Roman" w:cs="Times New Roman"/>
          <w:sz w:val="24"/>
          <w:szCs w:val="24"/>
        </w:rPr>
        <w:t>specimens</w:t>
      </w:r>
      <w:r w:rsidR="004910B4" w:rsidRPr="00305223">
        <w:rPr>
          <w:rFonts w:ascii="Times New Roman" w:hAnsi="Times New Roman" w:cs="Times New Roman"/>
          <w:sz w:val="24"/>
          <w:szCs w:val="24"/>
        </w:rPr>
        <w:t xml:space="preserve">. </w:t>
      </w:r>
      <w:r w:rsidRPr="00305223">
        <w:rPr>
          <w:rFonts w:ascii="Times New Roman" w:hAnsi="Times New Roman" w:cs="Times New Roman"/>
          <w:sz w:val="24"/>
          <w:szCs w:val="24"/>
        </w:rPr>
        <w:t xml:space="preserve">The option to generate a SODE </w:t>
      </w:r>
      <w:r w:rsidR="00B45A05">
        <w:rPr>
          <w:rFonts w:ascii="Times New Roman" w:hAnsi="Times New Roman" w:cs="Times New Roman"/>
          <w:sz w:val="24"/>
          <w:szCs w:val="24"/>
        </w:rPr>
        <w:t xml:space="preserve">from multiple specimens </w:t>
      </w:r>
      <w:r w:rsidRPr="00305223">
        <w:rPr>
          <w:rFonts w:ascii="Times New Roman" w:hAnsi="Times New Roman" w:cs="Times New Roman"/>
          <w:sz w:val="24"/>
          <w:szCs w:val="24"/>
        </w:rPr>
        <w:t>is displayed only when there are multiple entries. P</w:t>
      </w:r>
      <w:r w:rsidR="004910B4" w:rsidRPr="00305223">
        <w:rPr>
          <w:rFonts w:ascii="Times New Roman" w:hAnsi="Times New Roman" w:cs="Times New Roman"/>
          <w:sz w:val="24"/>
          <w:szCs w:val="24"/>
        </w:rPr>
        <w:t>ress any other key to exit the program.</w:t>
      </w:r>
    </w:p>
    <w:p w:rsidR="00F803C4" w:rsidRPr="00305223" w:rsidRDefault="00F803C4" w:rsidP="001520E7">
      <w:pPr>
        <w:pStyle w:val="ListParagraph"/>
        <w:spacing w:line="240" w:lineRule="auto"/>
        <w:ind w:left="360"/>
        <w:rPr>
          <w:rFonts w:ascii="Times New Roman" w:hAnsi="Times New Roman" w:cs="Times New Roman"/>
          <w:sz w:val="24"/>
          <w:szCs w:val="24"/>
        </w:rPr>
      </w:pPr>
    </w:p>
    <w:p w:rsidR="00305223" w:rsidRPr="00305223" w:rsidRDefault="00500DA3" w:rsidP="00305223">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683169" cy="2566691"/>
            <wp:effectExtent l="19050" t="19050" r="1333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F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6380" cy="2581690"/>
                    </a:xfrm>
                    <a:prstGeom prst="rect">
                      <a:avLst/>
                    </a:prstGeom>
                    <a:ln>
                      <a:solidFill>
                        <a:schemeClr val="tx1"/>
                      </a:solidFill>
                    </a:ln>
                  </pic:spPr>
                </pic:pic>
              </a:graphicData>
            </a:graphic>
          </wp:inline>
        </w:drawing>
      </w:r>
    </w:p>
    <w:p w:rsidR="00AF1309" w:rsidRDefault="004910B4" w:rsidP="00B45A05">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w:t>
      </w:r>
      <w:r w:rsidR="00305223" w:rsidRPr="00305223">
        <w:rPr>
          <w:rFonts w:ascii="Calibri" w:hAnsi="Calibri" w:cs="Calibri"/>
          <w:sz w:val="24"/>
          <w:szCs w:val="24"/>
        </w:rPr>
        <w:t xml:space="preserve">displaying SODE text for </w:t>
      </w:r>
      <w:r w:rsidR="009202DF">
        <w:rPr>
          <w:rFonts w:ascii="Calibri" w:hAnsi="Calibri" w:cs="Calibri"/>
          <w:sz w:val="24"/>
          <w:szCs w:val="24"/>
        </w:rPr>
        <w:t>four</w:t>
      </w:r>
      <w:r w:rsidR="00305223" w:rsidRPr="00305223">
        <w:rPr>
          <w:rFonts w:ascii="Calibri" w:hAnsi="Calibri" w:cs="Calibri"/>
          <w:sz w:val="24"/>
          <w:szCs w:val="24"/>
        </w:rPr>
        <w:t xml:space="preserve"> specimens</w:t>
      </w:r>
      <w:r w:rsidRPr="00305223">
        <w:rPr>
          <w:rFonts w:ascii="Calibri" w:hAnsi="Calibri" w:cs="Calibri"/>
          <w:sz w:val="24"/>
          <w:szCs w:val="24"/>
        </w:rPr>
        <w:t xml:space="preserve">. The console is overlaid by </w:t>
      </w:r>
      <w:r w:rsidR="004D3452" w:rsidRPr="00305223">
        <w:rPr>
          <w:rFonts w:ascii="Calibri" w:hAnsi="Calibri" w:cs="Calibri"/>
          <w:sz w:val="24"/>
          <w:szCs w:val="24"/>
        </w:rPr>
        <w:t xml:space="preserve">a plot </w:t>
      </w:r>
      <w:r w:rsidR="00185743" w:rsidRPr="00305223">
        <w:rPr>
          <w:rFonts w:ascii="Calibri" w:hAnsi="Calibri" w:cs="Calibri"/>
          <w:sz w:val="24"/>
          <w:szCs w:val="24"/>
        </w:rPr>
        <w:t>showing the SODE distributions.</w:t>
      </w:r>
    </w:p>
    <w:p w:rsidR="00490D40" w:rsidRPr="00B45A05" w:rsidRDefault="00490D40" w:rsidP="00B45A05">
      <w:pPr>
        <w:pStyle w:val="ListParagraph"/>
        <w:spacing w:line="240" w:lineRule="auto"/>
        <w:ind w:left="360"/>
        <w:rPr>
          <w:rFonts w:ascii="Calibri" w:hAnsi="Calibri" w:cs="Calibri"/>
          <w:sz w:val="24"/>
          <w:szCs w:val="24"/>
        </w:rPr>
      </w:pPr>
    </w:p>
    <w:p w:rsidR="00500DA3" w:rsidRPr="00305223" w:rsidRDefault="00500DA3" w:rsidP="00A473A7">
      <w:pPr>
        <w:pStyle w:val="ListParagraph"/>
        <w:spacing w:line="240" w:lineRule="auto"/>
        <w:ind w:left="360"/>
        <w:jc w:val="center"/>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715126" cy="1139063"/>
            <wp:effectExtent l="19050" t="19050" r="1905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F10.jpg"/>
                    <pic:cNvPicPr/>
                  </pic:nvPicPr>
                  <pic:blipFill>
                    <a:blip r:embed="rId20">
                      <a:extLst>
                        <a:ext uri="{28A0092B-C50C-407E-A947-70E740481C1C}">
                          <a14:useLocalDpi xmlns:a14="http://schemas.microsoft.com/office/drawing/2010/main" val="0"/>
                        </a:ext>
                      </a:extLst>
                    </a:blip>
                    <a:stretch>
                      <a:fillRect/>
                    </a:stretch>
                  </pic:blipFill>
                  <pic:spPr>
                    <a:xfrm>
                      <a:off x="0" y="0"/>
                      <a:ext cx="5715126" cy="1139063"/>
                    </a:xfrm>
                    <a:prstGeom prst="rect">
                      <a:avLst/>
                    </a:prstGeom>
                    <a:ln>
                      <a:solidFill>
                        <a:schemeClr val="tx1"/>
                      </a:solidFill>
                    </a:ln>
                  </pic:spPr>
                </pic:pic>
              </a:graphicData>
            </a:graphic>
          </wp:inline>
        </w:drawing>
      </w:r>
    </w:p>
    <w:p w:rsidR="00490D40" w:rsidRPr="00490D40" w:rsidRDefault="004D3452" w:rsidP="00490D40">
      <w:pPr>
        <w:pStyle w:val="ListParagraph"/>
        <w:spacing w:line="240" w:lineRule="auto"/>
        <w:ind w:left="360"/>
        <w:rPr>
          <w:rFonts w:ascii="Calibri" w:hAnsi="Calibri" w:cs="Calibri"/>
          <w:sz w:val="24"/>
          <w:szCs w:val="24"/>
        </w:rPr>
      </w:pPr>
      <w:r w:rsidRPr="00305223">
        <w:rPr>
          <w:rFonts w:ascii="Calibri" w:hAnsi="Calibri" w:cs="Calibri"/>
          <w:sz w:val="24"/>
          <w:szCs w:val="24"/>
        </w:rPr>
        <w:t>R console displaying options for a user that has indicated that they would like to perform further analyses (</w:t>
      </w:r>
      <w:r w:rsidRPr="00C55D32">
        <w:rPr>
          <w:rFonts w:ascii="Courier New" w:hAnsi="Courier New" w:cs="Courier New"/>
          <w:sz w:val="24"/>
          <w:szCs w:val="24"/>
        </w:rPr>
        <w:t>y</w:t>
      </w:r>
      <w:r w:rsidRPr="00305223">
        <w:rPr>
          <w:rFonts w:ascii="Calibri" w:hAnsi="Calibri" w:cs="Calibri"/>
          <w:sz w:val="24"/>
          <w:szCs w:val="24"/>
        </w:rPr>
        <w:t xml:space="preserve">). </w:t>
      </w:r>
    </w:p>
    <w:p w:rsidR="00A901AC" w:rsidRPr="00565A2C" w:rsidRDefault="00A901AC" w:rsidP="00A901AC">
      <w:pPr>
        <w:pStyle w:val="ListParagraph"/>
        <w:numPr>
          <w:ilvl w:val="0"/>
          <w:numId w:val="6"/>
        </w:numPr>
        <w:spacing w:line="240" w:lineRule="auto"/>
        <w:jc w:val="both"/>
        <w:rPr>
          <w:rFonts w:ascii="Times New Roman" w:hAnsi="Times New Roman" w:cs="Times New Roman"/>
          <w:b/>
          <w:i/>
          <w:sz w:val="24"/>
          <w:szCs w:val="24"/>
        </w:rPr>
      </w:pPr>
      <w:r w:rsidRPr="00565A2C">
        <w:rPr>
          <w:rFonts w:ascii="Times New Roman" w:hAnsi="Times New Roman" w:cs="Times New Roman"/>
          <w:b/>
          <w:i/>
          <w:sz w:val="24"/>
          <w:szCs w:val="24"/>
        </w:rPr>
        <w:lastRenderedPageBreak/>
        <w:t xml:space="preserve">Evaluating </w:t>
      </w:r>
      <w:r w:rsidR="00F139FD" w:rsidRPr="00565A2C">
        <w:rPr>
          <w:rFonts w:ascii="Times New Roman" w:hAnsi="Times New Roman" w:cs="Times New Roman"/>
          <w:b/>
          <w:i/>
          <w:sz w:val="24"/>
          <w:szCs w:val="24"/>
        </w:rPr>
        <w:t>seasonality hypotheses</w:t>
      </w:r>
    </w:p>
    <w:p w:rsidR="00B701E2" w:rsidRPr="00565A2C" w:rsidRDefault="00702D7F" w:rsidP="00702D7F">
      <w:pPr>
        <w:spacing w:line="240" w:lineRule="auto"/>
        <w:rPr>
          <w:rFonts w:ascii="Times New Roman" w:hAnsi="Times New Roman" w:cs="Times New Roman"/>
          <w:sz w:val="24"/>
          <w:szCs w:val="24"/>
        </w:rPr>
      </w:pPr>
      <w:r w:rsidRPr="00565A2C">
        <w:rPr>
          <w:rFonts w:ascii="Times New Roman" w:hAnsi="Times New Roman" w:cs="Times New Roman"/>
          <w:sz w:val="24"/>
          <w:szCs w:val="24"/>
        </w:rPr>
        <w:t xml:space="preserve">To assess the probability that one or more specimens were deposited during a date interval, type </w:t>
      </w:r>
      <w:proofErr w:type="spellStart"/>
      <w:r w:rsidRPr="00565A2C">
        <w:rPr>
          <w:rFonts w:ascii="Courier New" w:hAnsi="Courier New" w:cs="Courier New"/>
          <w:sz w:val="24"/>
          <w:szCs w:val="24"/>
        </w:rPr>
        <w:t>i</w:t>
      </w:r>
      <w:proofErr w:type="spellEnd"/>
      <w:r w:rsidRPr="00565A2C">
        <w:rPr>
          <w:rFonts w:ascii="Times New Roman" w:hAnsi="Times New Roman" w:cs="Times New Roman"/>
          <w:sz w:val="24"/>
          <w:szCs w:val="24"/>
        </w:rPr>
        <w:t xml:space="preserve"> and hit [enter] at the prompt for further analyses</w:t>
      </w:r>
      <w:r w:rsidR="00202108" w:rsidRPr="00565A2C">
        <w:rPr>
          <w:rFonts w:ascii="Times New Roman" w:hAnsi="Times New Roman" w:cs="Times New Roman"/>
          <w:sz w:val="24"/>
          <w:szCs w:val="24"/>
        </w:rPr>
        <w:t xml:space="preserve">. </w:t>
      </w:r>
      <w:r w:rsidRPr="00565A2C">
        <w:rPr>
          <w:rFonts w:ascii="Times New Roman" w:hAnsi="Times New Roman" w:cs="Times New Roman"/>
          <w:sz w:val="24"/>
          <w:szCs w:val="24"/>
        </w:rPr>
        <w:t>You will first be prompted to enter the indices for the SODEs that you would like to include</w:t>
      </w:r>
      <w:r w:rsidR="00202108" w:rsidRPr="00565A2C">
        <w:rPr>
          <w:rFonts w:ascii="Times New Roman" w:hAnsi="Times New Roman" w:cs="Times New Roman"/>
          <w:sz w:val="24"/>
          <w:szCs w:val="24"/>
        </w:rPr>
        <w:t xml:space="preserve">. These </w:t>
      </w:r>
      <w:r w:rsidRPr="00565A2C">
        <w:rPr>
          <w:rFonts w:ascii="Times New Roman" w:hAnsi="Times New Roman" w:cs="Times New Roman"/>
          <w:sz w:val="24"/>
          <w:szCs w:val="24"/>
        </w:rPr>
        <w:t>are</w:t>
      </w:r>
      <w:r w:rsidR="00202108" w:rsidRPr="00565A2C">
        <w:rPr>
          <w:rFonts w:ascii="Times New Roman" w:hAnsi="Times New Roman" w:cs="Times New Roman"/>
          <w:sz w:val="24"/>
          <w:szCs w:val="24"/>
        </w:rPr>
        <w:t xml:space="preserve"> entered as comma-and-space-separated positive integers</w:t>
      </w:r>
      <w:r w:rsidR="00AB066A" w:rsidRPr="00565A2C">
        <w:rPr>
          <w:rFonts w:ascii="Times New Roman" w:hAnsi="Times New Roman" w:cs="Times New Roman"/>
          <w:sz w:val="24"/>
          <w:szCs w:val="24"/>
        </w:rPr>
        <w:t>. Press [enter</w:t>
      </w:r>
      <w:r w:rsidR="00032725" w:rsidRPr="00565A2C">
        <w:rPr>
          <w:rFonts w:ascii="Times New Roman" w:hAnsi="Times New Roman" w:cs="Times New Roman"/>
          <w:sz w:val="24"/>
          <w:szCs w:val="24"/>
        </w:rPr>
        <w:t xml:space="preserve">] </w:t>
      </w:r>
      <w:r w:rsidRPr="00565A2C">
        <w:rPr>
          <w:rFonts w:ascii="Times New Roman" w:hAnsi="Times New Roman" w:cs="Times New Roman"/>
          <w:sz w:val="24"/>
          <w:szCs w:val="24"/>
        </w:rPr>
        <w:t>after</w:t>
      </w:r>
      <w:r w:rsidR="00032725" w:rsidRPr="00565A2C">
        <w:rPr>
          <w:rFonts w:ascii="Times New Roman" w:hAnsi="Times New Roman" w:cs="Times New Roman"/>
          <w:sz w:val="24"/>
          <w:szCs w:val="24"/>
        </w:rPr>
        <w:t xml:space="preserve"> you have finished.</w:t>
      </w:r>
    </w:p>
    <w:p w:rsidR="00032725" w:rsidRPr="00565A2C" w:rsidRDefault="00032725" w:rsidP="00032725">
      <w:pPr>
        <w:spacing w:after="0" w:line="240" w:lineRule="auto"/>
        <w:jc w:val="both"/>
        <w:rPr>
          <w:rFonts w:ascii="Times New Roman" w:hAnsi="Times New Roman" w:cs="Times New Roman"/>
          <w:sz w:val="24"/>
          <w:szCs w:val="24"/>
        </w:rPr>
      </w:pPr>
    </w:p>
    <w:p w:rsidR="00500DA3" w:rsidRPr="00565A2C" w:rsidRDefault="00500DA3" w:rsidP="00202108">
      <w:pPr>
        <w:pStyle w:val="ListParagraph"/>
        <w:spacing w:line="240" w:lineRule="auto"/>
        <w:ind w:left="360"/>
        <w:rPr>
          <w:rFonts w:ascii="Times New Roman" w:hAnsi="Times New Roman" w:cs="Times New Roman"/>
          <w:i/>
          <w:sz w:val="24"/>
          <w:szCs w:val="24"/>
        </w:rPr>
      </w:pPr>
      <w:r w:rsidRPr="00565A2C">
        <w:rPr>
          <w:rFonts w:ascii="Times New Roman" w:hAnsi="Times New Roman" w:cs="Times New Roman"/>
          <w:i/>
          <w:noProof/>
          <w:sz w:val="24"/>
          <w:szCs w:val="24"/>
        </w:rPr>
        <w:drawing>
          <wp:inline distT="0" distB="0" distL="0" distR="0">
            <wp:extent cx="4813384" cy="1105382"/>
            <wp:effectExtent l="19050" t="1905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F12.jpg"/>
                    <pic:cNvPicPr/>
                  </pic:nvPicPr>
                  <pic:blipFill>
                    <a:blip r:embed="rId21">
                      <a:extLst>
                        <a:ext uri="{28A0092B-C50C-407E-A947-70E740481C1C}">
                          <a14:useLocalDpi xmlns:a14="http://schemas.microsoft.com/office/drawing/2010/main" val="0"/>
                        </a:ext>
                      </a:extLst>
                    </a:blip>
                    <a:stretch>
                      <a:fillRect/>
                    </a:stretch>
                  </pic:blipFill>
                  <pic:spPr>
                    <a:xfrm>
                      <a:off x="0" y="0"/>
                      <a:ext cx="4903226" cy="1126014"/>
                    </a:xfrm>
                    <a:prstGeom prst="rect">
                      <a:avLst/>
                    </a:prstGeom>
                    <a:ln>
                      <a:solidFill>
                        <a:schemeClr val="tx1"/>
                      </a:solidFill>
                    </a:ln>
                  </pic:spPr>
                </pic:pic>
              </a:graphicData>
            </a:graphic>
          </wp:inline>
        </w:drawing>
      </w:r>
    </w:p>
    <w:p w:rsidR="00490D40" w:rsidRDefault="00032725" w:rsidP="00490D40">
      <w:pPr>
        <w:pStyle w:val="ListParagraph"/>
        <w:spacing w:line="240" w:lineRule="auto"/>
        <w:ind w:left="360"/>
        <w:rPr>
          <w:rFonts w:ascii="Calibri" w:hAnsi="Calibri" w:cs="Calibri"/>
          <w:sz w:val="24"/>
          <w:szCs w:val="24"/>
        </w:rPr>
      </w:pPr>
      <w:r w:rsidRPr="00565A2C">
        <w:rPr>
          <w:rFonts w:ascii="Calibri" w:hAnsi="Calibri" w:cs="Calibri"/>
          <w:sz w:val="24"/>
          <w:szCs w:val="24"/>
        </w:rPr>
        <w:t xml:space="preserve">R console display showing a user that has entered </w:t>
      </w:r>
      <w:r w:rsidR="005B1F65" w:rsidRPr="00565A2C">
        <w:rPr>
          <w:rFonts w:ascii="Calibri" w:hAnsi="Calibri" w:cs="Calibri"/>
          <w:sz w:val="24"/>
          <w:szCs w:val="24"/>
        </w:rPr>
        <w:t>two</w:t>
      </w:r>
      <w:r w:rsidRPr="00565A2C">
        <w:rPr>
          <w:rFonts w:ascii="Calibri" w:hAnsi="Calibri" w:cs="Calibri"/>
          <w:sz w:val="24"/>
          <w:szCs w:val="24"/>
        </w:rPr>
        <w:t xml:space="preserve"> SODEs to be included in the analysis.</w:t>
      </w:r>
    </w:p>
    <w:p w:rsidR="00490D40" w:rsidRPr="00490D40" w:rsidRDefault="00490D40" w:rsidP="00490D40">
      <w:pPr>
        <w:pStyle w:val="ListParagraph"/>
        <w:spacing w:line="240" w:lineRule="auto"/>
        <w:ind w:left="360"/>
        <w:rPr>
          <w:rFonts w:ascii="Calibri" w:hAnsi="Calibri" w:cs="Calibri"/>
          <w:sz w:val="24"/>
          <w:szCs w:val="24"/>
        </w:rPr>
      </w:pPr>
    </w:p>
    <w:p w:rsidR="00490D40" w:rsidRPr="00565A2C" w:rsidRDefault="00DC413F" w:rsidP="00032725">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You will be prompted</w:t>
      </w:r>
      <w:r w:rsidR="00702D7F" w:rsidRPr="00565A2C">
        <w:rPr>
          <w:rFonts w:ascii="Times New Roman" w:hAnsi="Times New Roman" w:cs="Times New Roman"/>
          <w:sz w:val="24"/>
          <w:szCs w:val="24"/>
        </w:rPr>
        <w:t xml:space="preserve"> to indicate which dates define your seasonality hypothesis</w:t>
      </w:r>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A list of indexed dates is displayed for reference</w:t>
      </w:r>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Using these date indices, enter two comma-and-space-separated dates</w:t>
      </w:r>
      <w:r w:rsidR="00032725" w:rsidRPr="00565A2C">
        <w:rPr>
          <w:rFonts w:ascii="Times New Roman" w:hAnsi="Times New Roman" w:cs="Times New Roman"/>
          <w:sz w:val="24"/>
          <w:szCs w:val="24"/>
        </w:rPr>
        <w:t xml:space="preserve">. If you do not have a specific hypothesized date </w:t>
      </w:r>
      <w:proofErr w:type="gramStart"/>
      <w:r w:rsidR="00032725" w:rsidRPr="00565A2C">
        <w:rPr>
          <w:rFonts w:ascii="Times New Roman" w:hAnsi="Times New Roman" w:cs="Times New Roman"/>
          <w:sz w:val="24"/>
          <w:szCs w:val="24"/>
        </w:rPr>
        <w:t>range, but</w:t>
      </w:r>
      <w:proofErr w:type="gramEnd"/>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need to</w:t>
      </w:r>
      <w:r w:rsidR="00032725" w:rsidRPr="00565A2C">
        <w:rPr>
          <w:rFonts w:ascii="Times New Roman" w:hAnsi="Times New Roman" w:cs="Times New Roman"/>
          <w:sz w:val="24"/>
          <w:szCs w:val="24"/>
        </w:rPr>
        <w:t xml:space="preserve"> obtain the probability that two elements were deposited on the same date, type </w:t>
      </w:r>
      <w:r w:rsidR="00032725" w:rsidRPr="00565A2C">
        <w:rPr>
          <w:rFonts w:ascii="Courier New" w:hAnsi="Courier New" w:cs="Courier New"/>
          <w:sz w:val="24"/>
          <w:szCs w:val="24"/>
        </w:rPr>
        <w:t>1,</w:t>
      </w:r>
      <w:r w:rsidR="00032725" w:rsidRPr="00565A2C">
        <w:rPr>
          <w:rFonts w:ascii="Times New Roman" w:hAnsi="Times New Roman" w:cs="Times New Roman"/>
          <w:sz w:val="24"/>
          <w:szCs w:val="24"/>
        </w:rPr>
        <w:t xml:space="preserve"> </w:t>
      </w:r>
      <w:r w:rsidR="00032725" w:rsidRPr="00565A2C">
        <w:rPr>
          <w:rFonts w:ascii="Courier New" w:hAnsi="Courier New" w:cs="Courier New"/>
          <w:sz w:val="24"/>
          <w:szCs w:val="24"/>
        </w:rPr>
        <w:t>365</w:t>
      </w:r>
      <w:r w:rsidR="00032725" w:rsidRPr="00565A2C">
        <w:rPr>
          <w:rFonts w:ascii="Times New Roman" w:hAnsi="Times New Roman" w:cs="Times New Roman"/>
          <w:sz w:val="24"/>
          <w:szCs w:val="24"/>
        </w:rPr>
        <w:t xml:space="preserve"> and press [enter].</w:t>
      </w:r>
    </w:p>
    <w:p w:rsidR="00CE4077" w:rsidRDefault="00490D40" w:rsidP="00490D40">
      <w:pPr>
        <w:pStyle w:val="ListParagraph"/>
        <w:spacing w:line="240" w:lineRule="auto"/>
        <w:ind w:left="0"/>
        <w:contextualSpacing w:val="0"/>
        <w:rPr>
          <w:rFonts w:ascii="Times New Roman" w:hAnsi="Times New Roman" w:cs="Times New Roman"/>
          <w:sz w:val="24"/>
          <w:szCs w:val="24"/>
        </w:rPr>
      </w:pPr>
      <w:r w:rsidRPr="00565A2C">
        <w:rPr>
          <w:rFonts w:ascii="Times New Roman" w:hAnsi="Times New Roman" w:cs="Times New Roman"/>
          <w:sz w:val="24"/>
          <w:szCs w:val="24"/>
        </w:rPr>
        <w:t xml:space="preserve">The R console will first display the probability that the specified elements were deposited on the same date within the hypothesized interval (or, if no interval was specified, on the same date at any time in the year). Next, </w:t>
      </w:r>
      <w:r>
        <w:rPr>
          <w:rFonts w:ascii="Times New Roman" w:hAnsi="Times New Roman" w:cs="Times New Roman"/>
          <w:sz w:val="24"/>
          <w:szCs w:val="24"/>
        </w:rPr>
        <w:t>the script</w:t>
      </w:r>
      <w:r w:rsidRPr="00565A2C">
        <w:rPr>
          <w:rFonts w:ascii="Times New Roman" w:hAnsi="Times New Roman" w:cs="Times New Roman"/>
          <w:sz w:val="24"/>
          <w:szCs w:val="24"/>
        </w:rPr>
        <w:t xml:space="preserve"> prints the probability that the specified elements were deposited within the date interval. This differs from the first probability in that the elements may have been deposited on different dates within the hypothesized interval. This second probability only prints if a hypothesized range was specified.</w:t>
      </w:r>
      <w:r>
        <w:rPr>
          <w:rFonts w:ascii="Times New Roman" w:hAnsi="Times New Roman" w:cs="Times New Roman"/>
          <w:sz w:val="24"/>
          <w:szCs w:val="24"/>
        </w:rPr>
        <w:t xml:space="preserve"> </w:t>
      </w:r>
    </w:p>
    <w:p w:rsidR="00CE4077" w:rsidRDefault="00490D40" w:rsidP="00490D40">
      <w:pPr>
        <w:pStyle w:val="ListParagraph"/>
        <w:spacing w:line="240" w:lineRule="auto"/>
        <w:ind w:left="0"/>
        <w:contextualSpacing w:val="0"/>
        <w:rPr>
          <w:rFonts w:ascii="Times New Roman" w:hAnsi="Times New Roman" w:cs="Times New Roman"/>
          <w:sz w:val="24"/>
          <w:szCs w:val="24"/>
        </w:rPr>
      </w:pPr>
      <w:r w:rsidRPr="00565A2C">
        <w:rPr>
          <w:rFonts w:ascii="Times New Roman" w:hAnsi="Times New Roman" w:cs="Times New Roman"/>
          <w:sz w:val="24"/>
          <w:szCs w:val="24"/>
        </w:rPr>
        <w:t>The plotting window will display color-differentiated SODEs for the selected elements</w:t>
      </w:r>
      <w:r w:rsidR="00CE4077">
        <w:rPr>
          <w:rFonts w:ascii="Times New Roman" w:hAnsi="Times New Roman" w:cs="Times New Roman"/>
          <w:sz w:val="24"/>
          <w:szCs w:val="24"/>
        </w:rPr>
        <w:t xml:space="preserve"> with a grey rectangle showing the hypothesized date range</w:t>
      </w:r>
      <w:r w:rsidRPr="00565A2C">
        <w:rPr>
          <w:rFonts w:ascii="Times New Roman" w:hAnsi="Times New Roman" w:cs="Times New Roman"/>
          <w:sz w:val="24"/>
          <w:szCs w:val="24"/>
        </w:rPr>
        <w:t xml:space="preserve">. In the standard R interface, the plot legend may not display SODE colors. However, colors in the legend will be visible in an exported version of the figure. The legend should display SODE colors in the RStudio plotting window if the extent of the window is expanded sufficiently. </w:t>
      </w:r>
    </w:p>
    <w:p w:rsidR="00490D40" w:rsidRDefault="00490D40" w:rsidP="00490D40">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You will be presented</w:t>
      </w:r>
      <w:r w:rsidRPr="00565A2C">
        <w:rPr>
          <w:rFonts w:ascii="Times New Roman" w:hAnsi="Times New Roman" w:cs="Times New Roman"/>
          <w:sz w:val="24"/>
          <w:szCs w:val="24"/>
        </w:rPr>
        <w:t xml:space="preserve"> the option to exit the program or to complete more analyses (e.g., evaluate other hypothesized intervals or obtain a </w:t>
      </w:r>
      <w:r>
        <w:rPr>
          <w:rFonts w:ascii="Times New Roman" w:hAnsi="Times New Roman" w:cs="Times New Roman"/>
          <w:sz w:val="24"/>
          <w:szCs w:val="24"/>
        </w:rPr>
        <w:t>SODE with a gestation age estimated from multiple elements</w:t>
      </w:r>
      <w:r w:rsidRPr="00565A2C">
        <w:rPr>
          <w:rFonts w:ascii="Times New Roman" w:hAnsi="Times New Roman" w:cs="Times New Roman"/>
          <w:sz w:val="24"/>
          <w:szCs w:val="24"/>
        </w:rPr>
        <w:t>).</w:t>
      </w:r>
    </w:p>
    <w:p w:rsidR="00CE4077" w:rsidRPr="00565A2C" w:rsidRDefault="00CE4077" w:rsidP="00CE4077">
      <w:pPr>
        <w:pStyle w:val="ListParagraph"/>
        <w:spacing w:line="240" w:lineRule="auto"/>
        <w:ind w:left="360"/>
        <w:rPr>
          <w:rFonts w:ascii="Times New Roman" w:hAnsi="Times New Roman" w:cs="Times New Roman"/>
          <w:i/>
          <w:sz w:val="24"/>
          <w:szCs w:val="24"/>
        </w:rPr>
      </w:pPr>
      <w:r w:rsidRPr="00565A2C">
        <w:rPr>
          <w:rFonts w:ascii="Times New Roman" w:hAnsi="Times New Roman" w:cs="Times New Roman"/>
          <w:i/>
          <w:noProof/>
          <w:sz w:val="24"/>
          <w:szCs w:val="24"/>
        </w:rPr>
        <w:lastRenderedPageBreak/>
        <w:drawing>
          <wp:inline distT="0" distB="0" distL="0" distR="0" wp14:anchorId="12166651" wp14:editId="005FF730">
            <wp:extent cx="4751407" cy="3640018"/>
            <wp:effectExtent l="19050" t="19050" r="1143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13.jpg"/>
                    <pic:cNvPicPr/>
                  </pic:nvPicPr>
                  <pic:blipFill>
                    <a:blip r:embed="rId22">
                      <a:extLst>
                        <a:ext uri="{28A0092B-C50C-407E-A947-70E740481C1C}">
                          <a14:useLocalDpi xmlns:a14="http://schemas.microsoft.com/office/drawing/2010/main" val="0"/>
                        </a:ext>
                      </a:extLst>
                    </a:blip>
                    <a:stretch>
                      <a:fillRect/>
                    </a:stretch>
                  </pic:blipFill>
                  <pic:spPr>
                    <a:xfrm>
                      <a:off x="0" y="0"/>
                      <a:ext cx="4768080" cy="3652791"/>
                    </a:xfrm>
                    <a:prstGeom prst="rect">
                      <a:avLst/>
                    </a:prstGeom>
                    <a:ln>
                      <a:solidFill>
                        <a:schemeClr val="tx1"/>
                      </a:solidFill>
                    </a:ln>
                  </pic:spPr>
                </pic:pic>
              </a:graphicData>
            </a:graphic>
          </wp:inline>
        </w:drawing>
      </w:r>
    </w:p>
    <w:p w:rsidR="00CE4077" w:rsidRPr="00CE4077" w:rsidRDefault="00CE4077" w:rsidP="00CE4077">
      <w:pPr>
        <w:pStyle w:val="ListParagraph"/>
        <w:spacing w:line="240" w:lineRule="auto"/>
        <w:ind w:left="360"/>
        <w:rPr>
          <w:rFonts w:ascii="Calibri" w:hAnsi="Calibri" w:cs="Calibri"/>
          <w:sz w:val="24"/>
          <w:szCs w:val="24"/>
        </w:rPr>
      </w:pPr>
      <w:r w:rsidRPr="00565A2C">
        <w:rPr>
          <w:rFonts w:ascii="Calibri" w:hAnsi="Calibri" w:cs="Calibri"/>
          <w:sz w:val="24"/>
          <w:szCs w:val="24"/>
        </w:rPr>
        <w:t>R console results overlaid with plotting window output for a date interval of February 1 - April 30 (indices 32, 120). The console displays the probability that both elements were deposited on the same date within this interval and the probability that both elements were deposited on any date within this interval.</w:t>
      </w:r>
    </w:p>
    <w:p w:rsidR="00500DA3" w:rsidRPr="00B16AE8" w:rsidRDefault="00500DA3" w:rsidP="00500DA3">
      <w:pPr>
        <w:pStyle w:val="ListParagraph"/>
        <w:spacing w:line="240" w:lineRule="auto"/>
        <w:ind w:left="450"/>
        <w:jc w:val="both"/>
        <w:rPr>
          <w:rFonts w:ascii="Times New Roman" w:hAnsi="Times New Roman" w:cs="Times New Roman"/>
          <w:i/>
          <w:sz w:val="24"/>
          <w:szCs w:val="24"/>
        </w:rPr>
      </w:pPr>
    </w:p>
    <w:p w:rsidR="00A901AC" w:rsidRPr="00B16AE8" w:rsidRDefault="00A901AC" w:rsidP="00A901AC">
      <w:pPr>
        <w:pStyle w:val="ListParagraph"/>
        <w:numPr>
          <w:ilvl w:val="0"/>
          <w:numId w:val="6"/>
        </w:numPr>
        <w:spacing w:line="240" w:lineRule="auto"/>
        <w:jc w:val="both"/>
        <w:rPr>
          <w:rFonts w:ascii="Times New Roman" w:hAnsi="Times New Roman" w:cs="Times New Roman"/>
          <w:b/>
          <w:i/>
          <w:sz w:val="24"/>
          <w:szCs w:val="24"/>
        </w:rPr>
      </w:pPr>
      <w:r w:rsidRPr="00B16AE8">
        <w:rPr>
          <w:rFonts w:ascii="Times New Roman" w:hAnsi="Times New Roman" w:cs="Times New Roman"/>
          <w:b/>
          <w:i/>
          <w:sz w:val="24"/>
          <w:szCs w:val="24"/>
        </w:rPr>
        <w:t xml:space="preserve">Obtaining </w:t>
      </w:r>
      <w:r w:rsidR="00B45A05">
        <w:rPr>
          <w:rFonts w:ascii="Times New Roman" w:hAnsi="Times New Roman" w:cs="Times New Roman"/>
          <w:b/>
          <w:i/>
          <w:sz w:val="24"/>
          <w:szCs w:val="24"/>
        </w:rPr>
        <w:t xml:space="preserve">a </w:t>
      </w:r>
      <w:r w:rsidRPr="00B16AE8">
        <w:rPr>
          <w:rFonts w:ascii="Times New Roman" w:hAnsi="Times New Roman" w:cs="Times New Roman"/>
          <w:b/>
          <w:i/>
          <w:sz w:val="24"/>
          <w:szCs w:val="24"/>
        </w:rPr>
        <w:t xml:space="preserve">SODE from multiple </w:t>
      </w:r>
      <w:r w:rsidR="00B45A05">
        <w:rPr>
          <w:rFonts w:ascii="Times New Roman" w:hAnsi="Times New Roman" w:cs="Times New Roman"/>
          <w:b/>
          <w:i/>
          <w:sz w:val="24"/>
          <w:szCs w:val="24"/>
        </w:rPr>
        <w:t>specimens</w:t>
      </w:r>
    </w:p>
    <w:p w:rsidR="005D7BD0" w:rsidRDefault="00B04BE0" w:rsidP="00B04BE0">
      <w:pPr>
        <w:spacing w:line="240" w:lineRule="auto"/>
        <w:rPr>
          <w:rFonts w:ascii="Times New Roman" w:hAnsi="Times New Roman" w:cs="Times New Roman"/>
          <w:sz w:val="24"/>
          <w:szCs w:val="24"/>
        </w:rPr>
      </w:pPr>
      <w:r w:rsidRPr="00B16AE8">
        <w:rPr>
          <w:rFonts w:ascii="Times New Roman" w:hAnsi="Times New Roman" w:cs="Times New Roman"/>
          <w:sz w:val="24"/>
          <w:szCs w:val="24"/>
        </w:rPr>
        <w:t xml:space="preserve">To </w:t>
      </w:r>
      <w:r w:rsidR="00B45A05">
        <w:rPr>
          <w:rFonts w:ascii="Times New Roman" w:hAnsi="Times New Roman" w:cs="Times New Roman"/>
          <w:sz w:val="24"/>
          <w:szCs w:val="24"/>
        </w:rPr>
        <w:t>obtain a</w:t>
      </w:r>
      <w:r w:rsidRPr="00B16AE8">
        <w:rPr>
          <w:rFonts w:ascii="Times New Roman" w:hAnsi="Times New Roman" w:cs="Times New Roman"/>
          <w:sz w:val="24"/>
          <w:szCs w:val="24"/>
        </w:rPr>
        <w:t xml:space="preserve"> SODE from multiple </w:t>
      </w:r>
      <w:r w:rsidR="00B45A05">
        <w:rPr>
          <w:rFonts w:ascii="Times New Roman" w:hAnsi="Times New Roman" w:cs="Times New Roman"/>
          <w:sz w:val="24"/>
          <w:szCs w:val="24"/>
        </w:rPr>
        <w:t>specimens</w:t>
      </w:r>
      <w:r w:rsidRPr="00B16AE8">
        <w:rPr>
          <w:rFonts w:ascii="Times New Roman" w:hAnsi="Times New Roman" w:cs="Times New Roman"/>
          <w:sz w:val="24"/>
          <w:szCs w:val="24"/>
        </w:rPr>
        <w:t xml:space="preserve">, type </w:t>
      </w:r>
      <w:r w:rsidR="00B45A05">
        <w:rPr>
          <w:rFonts w:ascii="Courier New" w:hAnsi="Courier New" w:cs="Courier New"/>
          <w:sz w:val="24"/>
          <w:szCs w:val="24"/>
        </w:rPr>
        <w:t>c</w:t>
      </w:r>
      <w:r w:rsidRPr="00B16AE8">
        <w:rPr>
          <w:rFonts w:ascii="Times New Roman" w:hAnsi="Times New Roman" w:cs="Times New Roman"/>
          <w:sz w:val="24"/>
          <w:szCs w:val="24"/>
        </w:rPr>
        <w:t xml:space="preserve"> and hit [enter] at the prompt for further analyses.</w:t>
      </w:r>
      <w:r w:rsidR="00BF065A" w:rsidRPr="00B16AE8">
        <w:rPr>
          <w:rFonts w:ascii="Times New Roman" w:hAnsi="Times New Roman" w:cs="Times New Roman"/>
          <w:sz w:val="24"/>
          <w:szCs w:val="24"/>
        </w:rPr>
        <w:t xml:space="preserve"> </w:t>
      </w:r>
      <w:r w:rsidR="000D0241">
        <w:rPr>
          <w:rFonts w:ascii="Times New Roman" w:hAnsi="Times New Roman" w:cs="Times New Roman"/>
          <w:sz w:val="24"/>
          <w:szCs w:val="24"/>
        </w:rPr>
        <w:t>Element</w:t>
      </w:r>
      <w:r w:rsidR="00B114DD" w:rsidRPr="00B16AE8">
        <w:rPr>
          <w:rFonts w:ascii="Times New Roman" w:hAnsi="Times New Roman" w:cs="Times New Roman"/>
          <w:sz w:val="24"/>
          <w:szCs w:val="24"/>
        </w:rPr>
        <w:t>s that qualify</w:t>
      </w:r>
      <w:r w:rsidR="00BF065A" w:rsidRPr="00B16AE8">
        <w:rPr>
          <w:rFonts w:ascii="Times New Roman" w:hAnsi="Times New Roman" w:cs="Times New Roman"/>
          <w:sz w:val="24"/>
          <w:szCs w:val="24"/>
        </w:rPr>
        <w:t xml:space="preserve"> fo</w:t>
      </w:r>
      <w:r w:rsidR="00B114DD" w:rsidRPr="00B16AE8">
        <w:rPr>
          <w:rFonts w:ascii="Times New Roman" w:hAnsi="Times New Roman" w:cs="Times New Roman"/>
          <w:sz w:val="24"/>
          <w:szCs w:val="24"/>
        </w:rPr>
        <w:t>r</w:t>
      </w:r>
      <w:r w:rsidRPr="00B16AE8">
        <w:rPr>
          <w:rFonts w:ascii="Times New Roman" w:hAnsi="Times New Roman" w:cs="Times New Roman"/>
          <w:sz w:val="24"/>
          <w:szCs w:val="24"/>
        </w:rPr>
        <w:t xml:space="preserve"> this analysis include specimens</w:t>
      </w:r>
      <w:r w:rsidR="00B114DD" w:rsidRPr="00B16AE8">
        <w:rPr>
          <w:rFonts w:ascii="Times New Roman" w:hAnsi="Times New Roman" w:cs="Times New Roman"/>
          <w:sz w:val="24"/>
          <w:szCs w:val="24"/>
        </w:rPr>
        <w:t xml:space="preserve"> that originate from the same fetus </w:t>
      </w:r>
      <w:r w:rsidR="00B45A05">
        <w:rPr>
          <w:rFonts w:ascii="Times New Roman" w:hAnsi="Times New Roman" w:cs="Times New Roman"/>
          <w:sz w:val="24"/>
          <w:szCs w:val="24"/>
        </w:rPr>
        <w:t xml:space="preserve">and therefore represent the same gestation age. This procedure finds the overlap in gestation ages between the specimens, which will generate a narrower </w:t>
      </w:r>
      <w:r w:rsidR="00C7480A">
        <w:rPr>
          <w:rFonts w:ascii="Times New Roman" w:hAnsi="Times New Roman" w:cs="Times New Roman"/>
          <w:sz w:val="24"/>
          <w:szCs w:val="24"/>
        </w:rPr>
        <w:t xml:space="preserve">age </w:t>
      </w:r>
      <w:r w:rsidR="00B45A05">
        <w:rPr>
          <w:rFonts w:ascii="Times New Roman" w:hAnsi="Times New Roman" w:cs="Times New Roman"/>
          <w:sz w:val="24"/>
          <w:szCs w:val="24"/>
        </w:rPr>
        <w:t>estimate and therefore a narrower SODE.</w:t>
      </w:r>
      <w:r w:rsidR="00BF065A" w:rsidRPr="00B16AE8">
        <w:rPr>
          <w:rFonts w:ascii="Times New Roman" w:hAnsi="Times New Roman" w:cs="Times New Roman"/>
          <w:sz w:val="24"/>
          <w:szCs w:val="24"/>
        </w:rPr>
        <w:t xml:space="preserve"> </w:t>
      </w:r>
      <w:r w:rsidRPr="00B16AE8">
        <w:rPr>
          <w:rFonts w:ascii="Times New Roman" w:hAnsi="Times New Roman" w:cs="Times New Roman"/>
          <w:sz w:val="24"/>
          <w:szCs w:val="24"/>
        </w:rPr>
        <w:t>You will first be prompted to specify</w:t>
      </w:r>
      <w:r w:rsidR="00AB066A" w:rsidRPr="00B16AE8">
        <w:rPr>
          <w:rFonts w:ascii="Times New Roman" w:hAnsi="Times New Roman" w:cs="Times New Roman"/>
          <w:sz w:val="24"/>
          <w:szCs w:val="24"/>
        </w:rPr>
        <w:t xml:space="preserve"> </w:t>
      </w:r>
      <w:r w:rsidRPr="00B16AE8">
        <w:rPr>
          <w:rFonts w:ascii="Times New Roman" w:hAnsi="Times New Roman" w:cs="Times New Roman"/>
          <w:sz w:val="24"/>
          <w:szCs w:val="24"/>
        </w:rPr>
        <w:t>en</w:t>
      </w:r>
      <w:bookmarkStart w:id="0" w:name="_GoBack"/>
      <w:bookmarkEnd w:id="0"/>
      <w:r w:rsidRPr="00B16AE8">
        <w:rPr>
          <w:rFonts w:ascii="Times New Roman" w:hAnsi="Times New Roman" w:cs="Times New Roman"/>
          <w:sz w:val="24"/>
          <w:szCs w:val="24"/>
        </w:rPr>
        <w:t>tries for</w:t>
      </w:r>
      <w:r w:rsidR="00185743" w:rsidRPr="00B16AE8">
        <w:rPr>
          <w:rFonts w:ascii="Times New Roman" w:hAnsi="Times New Roman" w:cs="Times New Roman"/>
          <w:sz w:val="24"/>
          <w:szCs w:val="24"/>
        </w:rPr>
        <w:t xml:space="preserve"> the </w:t>
      </w:r>
      <w:r w:rsidR="00C7480A">
        <w:rPr>
          <w:rFonts w:ascii="Times New Roman" w:hAnsi="Times New Roman" w:cs="Times New Roman"/>
          <w:sz w:val="24"/>
          <w:szCs w:val="24"/>
        </w:rPr>
        <w:t>specimens used to construct the</w:t>
      </w:r>
      <w:r w:rsidR="00185743" w:rsidRPr="00B16AE8">
        <w:rPr>
          <w:rFonts w:ascii="Times New Roman" w:hAnsi="Times New Roman" w:cs="Times New Roman"/>
          <w:sz w:val="24"/>
          <w:szCs w:val="24"/>
        </w:rPr>
        <w:t xml:space="preserve"> SODE. </w:t>
      </w:r>
      <w:r w:rsidR="00AB066A" w:rsidRPr="00B16AE8">
        <w:rPr>
          <w:rFonts w:ascii="Times New Roman" w:hAnsi="Times New Roman" w:cs="Times New Roman"/>
          <w:sz w:val="24"/>
          <w:szCs w:val="24"/>
        </w:rPr>
        <w:t xml:space="preserve">Type these </w:t>
      </w:r>
      <w:r w:rsidRPr="00B16AE8">
        <w:rPr>
          <w:rFonts w:ascii="Times New Roman" w:hAnsi="Times New Roman" w:cs="Times New Roman"/>
          <w:sz w:val="24"/>
          <w:szCs w:val="24"/>
        </w:rPr>
        <w:t xml:space="preserve">comma-and-space-separated </w:t>
      </w:r>
      <w:r w:rsidR="00AB066A" w:rsidRPr="00B16AE8">
        <w:rPr>
          <w:rFonts w:ascii="Times New Roman" w:hAnsi="Times New Roman" w:cs="Times New Roman"/>
          <w:sz w:val="24"/>
          <w:szCs w:val="24"/>
        </w:rPr>
        <w:t>numbers</w:t>
      </w:r>
      <w:r w:rsidRPr="00B16AE8">
        <w:rPr>
          <w:rFonts w:ascii="Times New Roman" w:hAnsi="Times New Roman" w:cs="Times New Roman"/>
          <w:sz w:val="24"/>
          <w:szCs w:val="24"/>
        </w:rPr>
        <w:t xml:space="preserve"> and</w:t>
      </w:r>
      <w:r w:rsidR="00AB066A" w:rsidRPr="00B16AE8">
        <w:rPr>
          <w:rFonts w:ascii="Times New Roman" w:hAnsi="Times New Roman" w:cs="Times New Roman"/>
          <w:sz w:val="24"/>
          <w:szCs w:val="24"/>
        </w:rPr>
        <w:t xml:space="preserve"> press [enter]. </w:t>
      </w:r>
      <w:r w:rsidR="00185743" w:rsidRPr="00B16AE8">
        <w:rPr>
          <w:rFonts w:ascii="Times New Roman" w:hAnsi="Times New Roman" w:cs="Times New Roman"/>
          <w:sz w:val="24"/>
          <w:szCs w:val="24"/>
        </w:rPr>
        <w:t xml:space="preserve">The </w:t>
      </w:r>
      <w:r w:rsidRPr="00B16AE8">
        <w:rPr>
          <w:rFonts w:ascii="Times New Roman" w:hAnsi="Times New Roman" w:cs="Times New Roman"/>
          <w:sz w:val="24"/>
          <w:szCs w:val="24"/>
        </w:rPr>
        <w:t xml:space="preserve">resulting </w:t>
      </w:r>
      <w:r w:rsidR="00C7480A">
        <w:rPr>
          <w:rFonts w:ascii="Times New Roman" w:hAnsi="Times New Roman" w:cs="Times New Roman"/>
          <w:sz w:val="24"/>
          <w:szCs w:val="24"/>
        </w:rPr>
        <w:t>SODE</w:t>
      </w:r>
      <w:r w:rsidR="00185743" w:rsidRPr="00B16AE8">
        <w:rPr>
          <w:rFonts w:ascii="Times New Roman" w:hAnsi="Times New Roman" w:cs="Times New Roman"/>
          <w:sz w:val="24"/>
          <w:szCs w:val="24"/>
        </w:rPr>
        <w:t xml:space="preserve"> is stored as a new entry so that it can be used for other analyses, such as</w:t>
      </w:r>
      <w:r w:rsidR="00AB066A" w:rsidRPr="00B16AE8">
        <w:rPr>
          <w:rFonts w:ascii="Times New Roman" w:hAnsi="Times New Roman" w:cs="Times New Roman"/>
          <w:sz w:val="24"/>
          <w:szCs w:val="24"/>
        </w:rPr>
        <w:t xml:space="preserve"> finding the probability that it</w:t>
      </w:r>
      <w:r w:rsidR="00185743" w:rsidRPr="00B16AE8">
        <w:rPr>
          <w:rFonts w:ascii="Times New Roman" w:hAnsi="Times New Roman" w:cs="Times New Roman"/>
          <w:sz w:val="24"/>
          <w:szCs w:val="24"/>
        </w:rPr>
        <w:t xml:space="preserve"> falls within a hypothesized date interval.</w:t>
      </w:r>
      <w:r w:rsidR="005D7BD0" w:rsidRPr="00B16AE8">
        <w:rPr>
          <w:rFonts w:ascii="Times New Roman" w:hAnsi="Times New Roman" w:cs="Times New Roman"/>
          <w:sz w:val="24"/>
          <w:szCs w:val="24"/>
        </w:rPr>
        <w:t xml:space="preserve"> </w:t>
      </w:r>
      <w:r w:rsidRPr="00B16AE8">
        <w:rPr>
          <w:rFonts w:ascii="Times New Roman" w:hAnsi="Times New Roman" w:cs="Times New Roman"/>
          <w:sz w:val="24"/>
          <w:szCs w:val="24"/>
        </w:rPr>
        <w:t>The console will display the dates that bound this SODE. T</w:t>
      </w:r>
      <w:r w:rsidR="005D7BD0" w:rsidRPr="00B16AE8">
        <w:rPr>
          <w:rFonts w:ascii="Times New Roman" w:hAnsi="Times New Roman" w:cs="Times New Roman"/>
          <w:sz w:val="24"/>
          <w:szCs w:val="24"/>
        </w:rPr>
        <w:t>he plotting window will display color-differentiated SODE distributions for the selected elements</w:t>
      </w:r>
      <w:r w:rsidRPr="00B16AE8">
        <w:rPr>
          <w:rFonts w:ascii="Times New Roman" w:hAnsi="Times New Roman" w:cs="Times New Roman"/>
          <w:sz w:val="24"/>
          <w:szCs w:val="24"/>
        </w:rPr>
        <w:t xml:space="preserve">, and the </w:t>
      </w:r>
      <w:r w:rsidR="00C7480A">
        <w:rPr>
          <w:rFonts w:ascii="Times New Roman" w:hAnsi="Times New Roman" w:cs="Times New Roman"/>
          <w:sz w:val="24"/>
          <w:szCs w:val="24"/>
        </w:rPr>
        <w:t>multi-specimen</w:t>
      </w:r>
      <w:r w:rsidRPr="00B16AE8">
        <w:rPr>
          <w:rFonts w:ascii="Times New Roman" w:hAnsi="Times New Roman" w:cs="Times New Roman"/>
          <w:sz w:val="24"/>
          <w:szCs w:val="24"/>
        </w:rPr>
        <w:t xml:space="preserve"> SODE will be displayed with </w:t>
      </w:r>
      <w:r w:rsidR="00C7480A">
        <w:rPr>
          <w:rFonts w:ascii="Times New Roman" w:hAnsi="Times New Roman" w:cs="Times New Roman"/>
          <w:sz w:val="24"/>
          <w:szCs w:val="24"/>
        </w:rPr>
        <w:t>grey</w:t>
      </w:r>
      <w:r w:rsidRPr="00B16AE8">
        <w:rPr>
          <w:rFonts w:ascii="Times New Roman" w:hAnsi="Times New Roman" w:cs="Times New Roman"/>
          <w:sz w:val="24"/>
          <w:szCs w:val="24"/>
        </w:rPr>
        <w:t xml:space="preserve"> geometry</w:t>
      </w:r>
      <w:r w:rsidR="005D7BD0" w:rsidRPr="00B16AE8">
        <w:rPr>
          <w:rFonts w:ascii="Times New Roman" w:hAnsi="Times New Roman" w:cs="Times New Roman"/>
          <w:sz w:val="24"/>
          <w:szCs w:val="24"/>
        </w:rPr>
        <w:t xml:space="preserve">. The plot </w:t>
      </w:r>
      <w:r w:rsidR="00AB066A" w:rsidRPr="00B16AE8">
        <w:rPr>
          <w:rFonts w:ascii="Times New Roman" w:hAnsi="Times New Roman" w:cs="Times New Roman"/>
          <w:sz w:val="24"/>
          <w:szCs w:val="24"/>
        </w:rPr>
        <w:t>legend</w:t>
      </w:r>
      <w:r w:rsidR="005D7BD0" w:rsidRPr="00B16AE8">
        <w:rPr>
          <w:rFonts w:ascii="Times New Roman" w:hAnsi="Times New Roman" w:cs="Times New Roman"/>
          <w:sz w:val="24"/>
          <w:szCs w:val="24"/>
        </w:rPr>
        <w:t xml:space="preserve"> may not display SODE colors in the sta</w:t>
      </w:r>
      <w:r w:rsidR="0091477C" w:rsidRPr="00B16AE8">
        <w:rPr>
          <w:rFonts w:ascii="Times New Roman" w:hAnsi="Times New Roman" w:cs="Times New Roman"/>
          <w:sz w:val="24"/>
          <w:szCs w:val="24"/>
        </w:rPr>
        <w:t>ndard R interface, although the colors</w:t>
      </w:r>
      <w:r w:rsidR="005D7BD0" w:rsidRPr="00B16AE8">
        <w:rPr>
          <w:rFonts w:ascii="Times New Roman" w:hAnsi="Times New Roman" w:cs="Times New Roman"/>
          <w:sz w:val="24"/>
          <w:szCs w:val="24"/>
        </w:rPr>
        <w:t xml:space="preserve"> will be visible in a</w:t>
      </w:r>
      <w:r w:rsidRPr="00B16AE8">
        <w:rPr>
          <w:rFonts w:ascii="Times New Roman" w:hAnsi="Times New Roman" w:cs="Times New Roman"/>
          <w:sz w:val="24"/>
          <w:szCs w:val="24"/>
        </w:rPr>
        <w:t>n exported version (this problem should not occur in RStudio).</w:t>
      </w:r>
    </w:p>
    <w:p w:rsidR="00CE4077" w:rsidRPr="00B16AE8" w:rsidRDefault="00CE4077" w:rsidP="00CE4077">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The script will present you with the option for further analyses after displaying the new SODE.</w:t>
      </w:r>
    </w:p>
    <w:p w:rsidR="008737A8" w:rsidRPr="00B16AE8" w:rsidRDefault="00500DA3" w:rsidP="005D7BD0">
      <w:pPr>
        <w:spacing w:after="0" w:line="240" w:lineRule="auto"/>
        <w:ind w:left="360"/>
        <w:rPr>
          <w:rFonts w:ascii="Times New Roman" w:hAnsi="Times New Roman" w:cs="Times New Roman"/>
          <w:sz w:val="24"/>
          <w:szCs w:val="24"/>
        </w:rPr>
      </w:pPr>
      <w:r w:rsidRPr="00B16AE8">
        <w:rPr>
          <w:rFonts w:ascii="Times New Roman" w:hAnsi="Times New Roman" w:cs="Times New Roman"/>
          <w:noProof/>
          <w:sz w:val="24"/>
          <w:szCs w:val="24"/>
        </w:rPr>
        <w:lastRenderedPageBreak/>
        <w:drawing>
          <wp:inline distT="0" distB="0" distL="0" distR="0">
            <wp:extent cx="4913453" cy="3463316"/>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6101" cy="3472231"/>
                    </a:xfrm>
                    <a:prstGeom prst="rect">
                      <a:avLst/>
                    </a:prstGeom>
                    <a:ln>
                      <a:solidFill>
                        <a:schemeClr val="tx1"/>
                      </a:solidFill>
                    </a:ln>
                  </pic:spPr>
                </pic:pic>
              </a:graphicData>
            </a:graphic>
          </wp:inline>
        </w:drawing>
      </w:r>
    </w:p>
    <w:p w:rsidR="005D7BD0" w:rsidRDefault="005D7BD0" w:rsidP="00CE4077">
      <w:pPr>
        <w:pStyle w:val="ListParagraph"/>
        <w:spacing w:line="240" w:lineRule="auto"/>
        <w:ind w:left="360"/>
        <w:rPr>
          <w:rFonts w:cstheme="minorHAnsi"/>
          <w:sz w:val="24"/>
          <w:szCs w:val="24"/>
        </w:rPr>
      </w:pPr>
      <w:r w:rsidRPr="00B16AE8">
        <w:rPr>
          <w:rFonts w:cstheme="minorHAnsi"/>
          <w:sz w:val="24"/>
          <w:szCs w:val="24"/>
        </w:rPr>
        <w:t>R console results over</w:t>
      </w:r>
      <w:r w:rsidR="0091477C" w:rsidRPr="00B16AE8">
        <w:rPr>
          <w:rFonts w:cstheme="minorHAnsi"/>
          <w:sz w:val="24"/>
          <w:szCs w:val="24"/>
        </w:rPr>
        <w:t>laid with plotting window</w:t>
      </w:r>
      <w:r w:rsidRPr="00B16AE8">
        <w:rPr>
          <w:rFonts w:cstheme="minorHAnsi"/>
          <w:sz w:val="24"/>
          <w:szCs w:val="24"/>
        </w:rPr>
        <w:t xml:space="preserve">. The console displays the </w:t>
      </w:r>
      <w:r w:rsidR="00C7480A">
        <w:rPr>
          <w:rFonts w:cstheme="minorHAnsi"/>
          <w:sz w:val="24"/>
          <w:szCs w:val="24"/>
        </w:rPr>
        <w:t>combined element</w:t>
      </w:r>
      <w:r w:rsidR="0091477C" w:rsidRPr="00B16AE8">
        <w:rPr>
          <w:rFonts w:cstheme="minorHAnsi"/>
          <w:sz w:val="24"/>
          <w:szCs w:val="24"/>
        </w:rPr>
        <w:t xml:space="preserve"> SODE </w:t>
      </w:r>
      <w:r w:rsidR="00B04BE0" w:rsidRPr="00B16AE8">
        <w:rPr>
          <w:rFonts w:cstheme="minorHAnsi"/>
          <w:sz w:val="24"/>
          <w:szCs w:val="24"/>
        </w:rPr>
        <w:t xml:space="preserve">dates </w:t>
      </w:r>
      <w:r w:rsidR="0091477C" w:rsidRPr="00B16AE8">
        <w:rPr>
          <w:rFonts w:cstheme="minorHAnsi"/>
          <w:sz w:val="24"/>
          <w:szCs w:val="24"/>
        </w:rPr>
        <w:t>and its entry designation</w:t>
      </w:r>
      <w:r w:rsidRPr="00B16AE8">
        <w:rPr>
          <w:rFonts w:cstheme="minorHAnsi"/>
          <w:sz w:val="24"/>
          <w:szCs w:val="24"/>
        </w:rPr>
        <w:t xml:space="preserve">. The plotting window </w:t>
      </w:r>
      <w:r w:rsidR="00B04BE0" w:rsidRPr="00B16AE8">
        <w:rPr>
          <w:rFonts w:cstheme="minorHAnsi"/>
          <w:sz w:val="24"/>
          <w:szCs w:val="24"/>
        </w:rPr>
        <w:t>shows</w:t>
      </w:r>
      <w:r w:rsidRPr="00B16AE8">
        <w:rPr>
          <w:rFonts w:cstheme="minorHAnsi"/>
          <w:sz w:val="24"/>
          <w:szCs w:val="24"/>
        </w:rPr>
        <w:t xml:space="preserve"> each </w:t>
      </w:r>
      <w:r w:rsidR="00B16AE8" w:rsidRPr="00B16AE8">
        <w:rPr>
          <w:rFonts w:cstheme="minorHAnsi"/>
          <w:sz w:val="24"/>
          <w:szCs w:val="24"/>
        </w:rPr>
        <w:t>color-differentiated SODE. The</w:t>
      </w:r>
      <w:r w:rsidRPr="00B16AE8">
        <w:rPr>
          <w:rFonts w:cstheme="minorHAnsi"/>
          <w:sz w:val="24"/>
          <w:szCs w:val="24"/>
        </w:rPr>
        <w:t xml:space="preserve"> </w:t>
      </w:r>
      <w:proofErr w:type="gramStart"/>
      <w:r w:rsidR="00C7480A">
        <w:rPr>
          <w:rFonts w:cstheme="minorHAnsi"/>
          <w:sz w:val="24"/>
          <w:szCs w:val="24"/>
        </w:rPr>
        <w:t>combined</w:t>
      </w:r>
      <w:proofErr w:type="gramEnd"/>
      <w:r w:rsidRPr="00B16AE8">
        <w:rPr>
          <w:rFonts w:cstheme="minorHAnsi"/>
          <w:sz w:val="24"/>
          <w:szCs w:val="24"/>
        </w:rPr>
        <w:t xml:space="preserve"> SODE </w:t>
      </w:r>
      <w:r w:rsidR="00B16AE8" w:rsidRPr="00B16AE8">
        <w:rPr>
          <w:rFonts w:cstheme="minorHAnsi"/>
          <w:sz w:val="24"/>
          <w:szCs w:val="24"/>
        </w:rPr>
        <w:t>is shown with</w:t>
      </w:r>
      <w:r w:rsidRPr="00B16AE8">
        <w:rPr>
          <w:rFonts w:cstheme="minorHAnsi"/>
          <w:sz w:val="24"/>
          <w:szCs w:val="24"/>
        </w:rPr>
        <w:t xml:space="preserve"> a transparent </w:t>
      </w:r>
      <w:r w:rsidR="00C7480A">
        <w:rPr>
          <w:rFonts w:cstheme="minorHAnsi"/>
          <w:sz w:val="24"/>
          <w:szCs w:val="24"/>
        </w:rPr>
        <w:t>grey</w:t>
      </w:r>
      <w:r w:rsidRPr="00B16AE8">
        <w:rPr>
          <w:rFonts w:cstheme="minorHAnsi"/>
          <w:sz w:val="24"/>
          <w:szCs w:val="24"/>
        </w:rPr>
        <w:t xml:space="preserve"> fill.</w:t>
      </w:r>
    </w:p>
    <w:p w:rsidR="00340630" w:rsidRDefault="00340630" w:rsidP="00CE4077">
      <w:pPr>
        <w:pStyle w:val="ListParagraph"/>
        <w:spacing w:line="240" w:lineRule="auto"/>
        <w:ind w:left="360"/>
        <w:rPr>
          <w:rFonts w:cstheme="minorHAnsi"/>
          <w:sz w:val="24"/>
          <w:szCs w:val="24"/>
        </w:rPr>
      </w:pPr>
    </w:p>
    <w:p w:rsidR="00340630" w:rsidRDefault="00340630" w:rsidP="00CE4077">
      <w:pPr>
        <w:pStyle w:val="ListParagraph"/>
        <w:spacing w:line="240" w:lineRule="auto"/>
        <w:ind w:left="360"/>
        <w:rPr>
          <w:rFonts w:cstheme="minorHAnsi"/>
          <w:sz w:val="24"/>
          <w:szCs w:val="24"/>
        </w:rPr>
      </w:pPr>
    </w:p>
    <w:p w:rsidR="00340630" w:rsidRPr="00340630" w:rsidRDefault="00340630" w:rsidP="00340630">
      <w:pPr>
        <w:pStyle w:val="ListParagraph"/>
        <w:numPr>
          <w:ilvl w:val="0"/>
          <w:numId w:val="6"/>
        </w:numPr>
        <w:spacing w:line="240" w:lineRule="auto"/>
        <w:rPr>
          <w:rFonts w:ascii="Times New Roman" w:hAnsi="Times New Roman" w:cs="Times New Roman"/>
          <w:b/>
          <w:i/>
          <w:sz w:val="24"/>
          <w:szCs w:val="24"/>
        </w:rPr>
      </w:pPr>
      <w:r w:rsidRPr="00340630">
        <w:rPr>
          <w:rFonts w:ascii="Times New Roman" w:hAnsi="Times New Roman" w:cs="Times New Roman"/>
          <w:b/>
          <w:i/>
          <w:sz w:val="24"/>
          <w:szCs w:val="24"/>
        </w:rPr>
        <w:t>Measurement error estimation</w:t>
      </w:r>
    </w:p>
    <w:p w:rsidR="00340630" w:rsidRDefault="00340630" w:rsidP="00340630">
      <w:pPr>
        <w:spacing w:line="240" w:lineRule="auto"/>
        <w:ind w:left="90"/>
        <w:rPr>
          <w:rFonts w:ascii="Times New Roman" w:hAnsi="Times New Roman" w:cs="Times New Roman"/>
          <w:sz w:val="24"/>
          <w:szCs w:val="24"/>
        </w:rPr>
      </w:pPr>
      <w:r w:rsidRPr="00340630">
        <w:rPr>
          <w:rFonts w:ascii="Times New Roman" w:hAnsi="Times New Roman" w:cs="Times New Roman"/>
          <w:sz w:val="24"/>
          <w:szCs w:val="24"/>
        </w:rPr>
        <w:t xml:space="preserve">To estimate intra-observer measurement error, RPB completed 30 repeated minimum depth measurements for six foetal bison diaphyses (Table </w:t>
      </w:r>
      <w:r>
        <w:rPr>
          <w:rFonts w:ascii="Times New Roman" w:hAnsi="Times New Roman" w:cs="Times New Roman"/>
          <w:sz w:val="24"/>
          <w:szCs w:val="24"/>
        </w:rPr>
        <w:t>5.1</w:t>
      </w:r>
      <w:r w:rsidRPr="00340630">
        <w:rPr>
          <w:rFonts w:ascii="Times New Roman" w:hAnsi="Times New Roman" w:cs="Times New Roman"/>
          <w:sz w:val="24"/>
          <w:szCs w:val="24"/>
        </w:rPr>
        <w:t xml:space="preserve">). There is no clear relationship between mean depth and error, although the diaphysis with the greatest depth is associated with at least three times as much error as the other five specimens (the Upper Tucker Site humerus). Given the smaller depths of the archaeological diaphyses that this paper is investigating, the errors associated with the five smaller elements are </w:t>
      </w:r>
      <w:proofErr w:type="gramStart"/>
      <w:r w:rsidRPr="00340630">
        <w:rPr>
          <w:rFonts w:ascii="Times New Roman" w:hAnsi="Times New Roman" w:cs="Times New Roman"/>
          <w:sz w:val="24"/>
          <w:szCs w:val="24"/>
        </w:rPr>
        <w:t>probably more</w:t>
      </w:r>
      <w:proofErr w:type="gramEnd"/>
      <w:r w:rsidRPr="00340630">
        <w:rPr>
          <w:rFonts w:ascii="Times New Roman" w:hAnsi="Times New Roman" w:cs="Times New Roman"/>
          <w:sz w:val="24"/>
          <w:szCs w:val="24"/>
        </w:rPr>
        <w:t xml:space="preserve"> applicable. Among the remaining elements, the YNP femur is associated with the largest measurement error, which is 0.225 mm at 1.96σ. We use this value as a general 1.96σ error for foetal diaphysis depth measurements. </w:t>
      </w:r>
    </w:p>
    <w:p w:rsidR="00340630" w:rsidRPr="00340630" w:rsidRDefault="00340630" w:rsidP="00340630">
      <w:pPr>
        <w:spacing w:line="240" w:lineRule="auto"/>
        <w:ind w:left="90"/>
        <w:rPr>
          <w:rFonts w:ascii="Times New Roman" w:hAnsi="Times New Roman" w:cs="Times New Roman"/>
          <w:sz w:val="24"/>
          <w:szCs w:val="24"/>
        </w:rPr>
      </w:pPr>
      <w:r w:rsidRPr="00340630">
        <w:rPr>
          <w:rFonts w:ascii="Times New Roman" w:hAnsi="Times New Roman" w:cs="Times New Roman"/>
          <w:color w:val="212121"/>
          <w:sz w:val="24"/>
          <w:szCs w:val="24"/>
          <w:shd w:val="clear" w:color="auto" w:fill="FFFFFF"/>
        </w:rPr>
        <w:t xml:space="preserve">If the measured minimum depth value </w:t>
      </w:r>
      <w:proofErr w:type="gramStart"/>
      <w:r w:rsidRPr="00340630">
        <w:rPr>
          <w:rFonts w:ascii="Times New Roman" w:hAnsi="Times New Roman" w:cs="Times New Roman"/>
          <w:color w:val="212121"/>
          <w:sz w:val="24"/>
          <w:szCs w:val="24"/>
          <w:shd w:val="clear" w:color="auto" w:fill="FFFFFF"/>
        </w:rPr>
        <w:t>is underestimated</w:t>
      </w:r>
      <w:proofErr w:type="gramEnd"/>
      <w:r w:rsidRPr="00340630">
        <w:rPr>
          <w:rFonts w:ascii="Times New Roman" w:hAnsi="Times New Roman" w:cs="Times New Roman"/>
          <w:color w:val="212121"/>
          <w:sz w:val="24"/>
          <w:szCs w:val="24"/>
          <w:shd w:val="clear" w:color="auto" w:fill="FFFFFF"/>
        </w:rPr>
        <w:t xml:space="preserve"> due to measurement error, it could result in an underestimated length value. If the measured depth value </w:t>
      </w:r>
      <w:proofErr w:type="gramStart"/>
      <w:r w:rsidRPr="00340630">
        <w:rPr>
          <w:rFonts w:ascii="Times New Roman" w:hAnsi="Times New Roman" w:cs="Times New Roman"/>
          <w:color w:val="212121"/>
          <w:sz w:val="24"/>
          <w:szCs w:val="24"/>
          <w:shd w:val="clear" w:color="auto" w:fill="FFFFFF"/>
        </w:rPr>
        <w:t>is overestimated</w:t>
      </w:r>
      <w:proofErr w:type="gramEnd"/>
      <w:r w:rsidRPr="00340630">
        <w:rPr>
          <w:rFonts w:ascii="Times New Roman" w:hAnsi="Times New Roman" w:cs="Times New Roman"/>
          <w:color w:val="212121"/>
          <w:sz w:val="24"/>
          <w:szCs w:val="24"/>
          <w:shd w:val="clear" w:color="auto" w:fill="FFFFFF"/>
        </w:rPr>
        <w:t xml:space="preserve"> due to measurement error, it could result in an overestimated length value. To account for this, </w:t>
      </w:r>
      <w:r w:rsidRPr="00340630">
        <w:rPr>
          <w:rFonts w:ascii="Times New Roman" w:hAnsi="Times New Roman" w:cs="Times New Roman"/>
          <w:sz w:val="24"/>
          <w:szCs w:val="24"/>
        </w:rPr>
        <w:t xml:space="preserve">we estimated the upper quantile length value with the maximum depth value within 1.96 measurement errors (0.225 mm) from the measured depth value, and we estimated the lower quantile length with the minimum depth value that falls within 1.96 measurement errors from the measured depth value. We note that these intra-observer errors </w:t>
      </w:r>
      <w:proofErr w:type="gramStart"/>
      <w:r w:rsidRPr="00340630">
        <w:rPr>
          <w:rFonts w:ascii="Times New Roman" w:hAnsi="Times New Roman" w:cs="Times New Roman"/>
          <w:sz w:val="24"/>
          <w:szCs w:val="24"/>
        </w:rPr>
        <w:t>were generated</w:t>
      </w:r>
      <w:proofErr w:type="gramEnd"/>
      <w:r w:rsidRPr="00340630">
        <w:rPr>
          <w:rFonts w:ascii="Times New Roman" w:hAnsi="Times New Roman" w:cs="Times New Roman"/>
          <w:sz w:val="24"/>
          <w:szCs w:val="24"/>
        </w:rPr>
        <w:t xml:space="preserve"> by someone other than the researchers who collected the metric data for the Horner II and Casper foetal materials. As such, inter-observer measurement error is also relevant, although unaccounted for here.</w:t>
      </w:r>
    </w:p>
    <w:tbl>
      <w:tblPr>
        <w:tblW w:w="8566" w:type="dxa"/>
        <w:jc w:val="center"/>
        <w:tblLook w:val="04A0" w:firstRow="1" w:lastRow="0" w:firstColumn="1" w:lastColumn="0" w:noHBand="0" w:noVBand="1"/>
      </w:tblPr>
      <w:tblGrid>
        <w:gridCol w:w="1503"/>
        <w:gridCol w:w="2080"/>
        <w:gridCol w:w="2447"/>
        <w:gridCol w:w="2314"/>
        <w:gridCol w:w="222"/>
      </w:tblGrid>
      <w:tr w:rsidR="00340630" w:rsidRPr="00340630" w:rsidTr="00340630">
        <w:trPr>
          <w:trHeight w:val="620"/>
          <w:jc w:val="center"/>
        </w:trPr>
        <w:tc>
          <w:tcPr>
            <w:tcW w:w="8344" w:type="dxa"/>
            <w:gridSpan w:val="4"/>
            <w:tcBorders>
              <w:top w:val="nil"/>
              <w:left w:val="nil"/>
              <w:bottom w:val="single" w:sz="4" w:space="0" w:color="auto"/>
              <w:right w:val="nil"/>
            </w:tcBorders>
            <w:shd w:val="clear" w:color="auto" w:fill="auto"/>
            <w:hideMark/>
          </w:tcPr>
          <w:p w:rsidR="00340630" w:rsidRPr="00340630" w:rsidRDefault="00340630" w:rsidP="00340630">
            <w:pPr>
              <w:spacing w:after="0" w:line="240" w:lineRule="auto"/>
              <w:rPr>
                <w:rFonts w:ascii="Calibri" w:eastAsia="Times New Roman" w:hAnsi="Calibri" w:cs="Calibri"/>
                <w:color w:val="000000"/>
                <w:sz w:val="24"/>
                <w:szCs w:val="24"/>
              </w:rPr>
            </w:pPr>
            <w:bookmarkStart w:id="1" w:name="_Hlk17229483"/>
            <w:r w:rsidRPr="00340630">
              <w:rPr>
                <w:rFonts w:ascii="Calibri" w:eastAsia="Times New Roman" w:hAnsi="Calibri" w:cs="Calibri"/>
                <w:color w:val="000000"/>
                <w:sz w:val="24"/>
                <w:szCs w:val="24"/>
              </w:rPr>
              <w:lastRenderedPageBreak/>
              <w:t xml:space="preserve">Table </w:t>
            </w:r>
            <w:r>
              <w:rPr>
                <w:rFonts w:ascii="Calibri" w:eastAsia="Times New Roman" w:hAnsi="Calibri" w:cs="Calibri"/>
                <w:color w:val="000000"/>
                <w:sz w:val="24"/>
                <w:szCs w:val="24"/>
              </w:rPr>
              <w:t>5.1</w:t>
            </w:r>
            <w:r w:rsidRPr="00340630">
              <w:rPr>
                <w:rFonts w:ascii="Calibri" w:eastAsia="Times New Roman" w:hAnsi="Calibri" w:cs="Calibri"/>
                <w:color w:val="000000"/>
                <w:sz w:val="24"/>
                <w:szCs w:val="24"/>
              </w:rPr>
              <w:t>. Results of 30 repeated minimum depth measurements for six fetal bison diaphyses.</w:t>
            </w:r>
          </w:p>
        </w:tc>
        <w:tc>
          <w:tcPr>
            <w:tcW w:w="222" w:type="dxa"/>
            <w:tcBorders>
              <w:top w:val="nil"/>
              <w:left w:val="nil"/>
              <w:bottom w:val="single" w:sz="4" w:space="0" w:color="auto"/>
              <w:right w:val="nil"/>
            </w:tcBorders>
          </w:tcPr>
          <w:p w:rsidR="00340630" w:rsidRPr="00340630" w:rsidRDefault="00340630" w:rsidP="00340630">
            <w:pPr>
              <w:spacing w:after="0" w:line="240" w:lineRule="auto"/>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 </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 </w:t>
            </w:r>
          </w:p>
        </w:tc>
        <w:tc>
          <w:tcPr>
            <w:tcW w:w="4761" w:type="dxa"/>
            <w:gridSpan w:val="2"/>
            <w:tcBorders>
              <w:top w:val="single" w:sz="4" w:space="0" w:color="auto"/>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Minimum depth (mm)</w:t>
            </w:r>
          </w:p>
        </w:tc>
        <w:tc>
          <w:tcPr>
            <w:tcW w:w="222" w:type="dxa"/>
            <w:tcBorders>
              <w:top w:val="single" w:sz="4" w:space="0" w:color="auto"/>
              <w:left w:val="nil"/>
              <w:bottom w:val="single" w:sz="4" w:space="0" w:color="auto"/>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70"/>
          <w:jc w:val="center"/>
        </w:trPr>
        <w:tc>
          <w:tcPr>
            <w:tcW w:w="1503"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proofErr w:type="spellStart"/>
            <w:r w:rsidRPr="00340630">
              <w:rPr>
                <w:rFonts w:ascii="Calibri" w:eastAsia="Times New Roman" w:hAnsi="Calibri" w:cs="Calibri"/>
                <w:color w:val="000000"/>
                <w:sz w:val="24"/>
                <w:szCs w:val="24"/>
              </w:rPr>
              <w:t>Provenience</w:t>
            </w:r>
            <w:r w:rsidRPr="00340630">
              <w:rPr>
                <w:rFonts w:ascii="Calibri" w:eastAsia="Times New Roman" w:hAnsi="Calibri" w:cs="Calibri"/>
                <w:color w:val="000000"/>
                <w:sz w:val="24"/>
                <w:szCs w:val="24"/>
                <w:vertAlign w:val="superscript"/>
              </w:rPr>
              <w:t>a</w:t>
            </w:r>
            <w:proofErr w:type="spellEnd"/>
          </w:p>
        </w:tc>
        <w:tc>
          <w:tcPr>
            <w:tcW w:w="2080"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Diaphysis</w:t>
            </w:r>
          </w:p>
        </w:tc>
        <w:tc>
          <w:tcPr>
            <w:tcW w:w="2447"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2.50%</w:t>
            </w:r>
          </w:p>
        </w:tc>
        <w:tc>
          <w:tcPr>
            <w:tcW w:w="2314"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97.50%</w:t>
            </w:r>
          </w:p>
        </w:tc>
        <w:tc>
          <w:tcPr>
            <w:tcW w:w="222" w:type="dxa"/>
            <w:tcBorders>
              <w:top w:val="nil"/>
              <w:left w:val="nil"/>
              <w:bottom w:val="single" w:sz="4" w:space="0" w:color="auto"/>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YNP</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femur (FM17)</w:t>
            </w:r>
          </w:p>
        </w:tc>
        <w:tc>
          <w:tcPr>
            <w:tcW w:w="2447"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14.39</w:t>
            </w:r>
          </w:p>
        </w:tc>
        <w:tc>
          <w:tcPr>
            <w:tcW w:w="2314"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14.84</w:t>
            </w:r>
          </w:p>
        </w:tc>
        <w:tc>
          <w:tcPr>
            <w:tcW w:w="222" w:type="dxa"/>
            <w:tcBorders>
              <w:top w:val="nil"/>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YNP</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tibia (TA9)</w:t>
            </w:r>
          </w:p>
        </w:tc>
        <w:tc>
          <w:tcPr>
            <w:tcW w:w="2447"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13.53</w:t>
            </w:r>
          </w:p>
        </w:tc>
        <w:tc>
          <w:tcPr>
            <w:tcW w:w="2314"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13.84</w:t>
            </w:r>
          </w:p>
        </w:tc>
        <w:tc>
          <w:tcPr>
            <w:tcW w:w="222" w:type="dxa"/>
            <w:tcBorders>
              <w:top w:val="nil"/>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YNP</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tibia (TA9)</w:t>
            </w:r>
          </w:p>
        </w:tc>
        <w:tc>
          <w:tcPr>
            <w:tcW w:w="2447"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12.92</w:t>
            </w:r>
          </w:p>
        </w:tc>
        <w:tc>
          <w:tcPr>
            <w:tcW w:w="2314"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13.07</w:t>
            </w:r>
          </w:p>
        </w:tc>
        <w:tc>
          <w:tcPr>
            <w:tcW w:w="222" w:type="dxa"/>
            <w:tcBorders>
              <w:top w:val="nil"/>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UTS</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radius (RD6)</w:t>
            </w:r>
          </w:p>
        </w:tc>
        <w:tc>
          <w:tcPr>
            <w:tcW w:w="2447"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14.04</w:t>
            </w:r>
          </w:p>
        </w:tc>
        <w:tc>
          <w:tcPr>
            <w:tcW w:w="2314"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14.61</w:t>
            </w:r>
          </w:p>
        </w:tc>
        <w:tc>
          <w:tcPr>
            <w:tcW w:w="222" w:type="dxa"/>
            <w:tcBorders>
              <w:top w:val="nil"/>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UTS</w:t>
            </w:r>
          </w:p>
        </w:tc>
        <w:tc>
          <w:tcPr>
            <w:tcW w:w="2080"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tibia (TA9)</w:t>
            </w:r>
          </w:p>
        </w:tc>
        <w:tc>
          <w:tcPr>
            <w:tcW w:w="2447"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18.69</w:t>
            </w:r>
          </w:p>
        </w:tc>
        <w:tc>
          <w:tcPr>
            <w:tcW w:w="2314" w:type="dxa"/>
            <w:tcBorders>
              <w:top w:val="nil"/>
              <w:left w:val="nil"/>
              <w:bottom w:val="nil"/>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19.01</w:t>
            </w:r>
          </w:p>
        </w:tc>
        <w:tc>
          <w:tcPr>
            <w:tcW w:w="222" w:type="dxa"/>
            <w:tcBorders>
              <w:top w:val="nil"/>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10"/>
          <w:jc w:val="center"/>
        </w:trPr>
        <w:tc>
          <w:tcPr>
            <w:tcW w:w="1503"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UTS</w:t>
            </w:r>
          </w:p>
        </w:tc>
        <w:tc>
          <w:tcPr>
            <w:tcW w:w="2080"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rPr>
                <w:rFonts w:ascii="Calibri" w:eastAsia="Times New Roman" w:hAnsi="Calibri" w:cs="Calibri"/>
                <w:color w:val="000000"/>
                <w:sz w:val="24"/>
                <w:szCs w:val="24"/>
              </w:rPr>
            </w:pPr>
            <w:r w:rsidRPr="00340630">
              <w:rPr>
                <w:rFonts w:ascii="Calibri" w:eastAsia="Times New Roman" w:hAnsi="Calibri" w:cs="Calibri"/>
                <w:color w:val="000000"/>
                <w:sz w:val="24"/>
                <w:szCs w:val="24"/>
              </w:rPr>
              <w:t>humerus (HM10)</w:t>
            </w:r>
          </w:p>
        </w:tc>
        <w:tc>
          <w:tcPr>
            <w:tcW w:w="2447"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24.44</w:t>
            </w:r>
          </w:p>
        </w:tc>
        <w:tc>
          <w:tcPr>
            <w:tcW w:w="2314" w:type="dxa"/>
            <w:tcBorders>
              <w:top w:val="nil"/>
              <w:left w:val="nil"/>
              <w:bottom w:val="single" w:sz="4" w:space="0" w:color="auto"/>
              <w:right w:val="nil"/>
            </w:tcBorders>
            <w:shd w:val="clear" w:color="auto" w:fill="auto"/>
            <w:noWrap/>
            <w:vAlign w:val="bottom"/>
            <w:hideMark/>
          </w:tcPr>
          <w:p w:rsidR="00340630" w:rsidRPr="00340630" w:rsidRDefault="00340630" w:rsidP="00340630">
            <w:pPr>
              <w:spacing w:after="0" w:line="240" w:lineRule="auto"/>
              <w:jc w:val="center"/>
              <w:rPr>
                <w:rFonts w:ascii="Calibri" w:eastAsia="Times New Roman" w:hAnsi="Calibri" w:cs="Calibri"/>
                <w:color w:val="000000"/>
                <w:sz w:val="24"/>
                <w:szCs w:val="24"/>
              </w:rPr>
            </w:pPr>
            <w:r w:rsidRPr="00340630">
              <w:rPr>
                <w:rFonts w:ascii="Calibri" w:eastAsia="Times New Roman" w:hAnsi="Calibri" w:cs="Calibri"/>
                <w:color w:val="000000"/>
                <w:sz w:val="24"/>
                <w:szCs w:val="24"/>
              </w:rPr>
              <w:t>26.09</w:t>
            </w:r>
          </w:p>
        </w:tc>
        <w:tc>
          <w:tcPr>
            <w:tcW w:w="222" w:type="dxa"/>
            <w:tcBorders>
              <w:top w:val="nil"/>
              <w:left w:val="nil"/>
              <w:bottom w:val="single" w:sz="4" w:space="0" w:color="auto"/>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rPr>
            </w:pPr>
          </w:p>
        </w:tc>
      </w:tr>
      <w:tr w:rsidR="00340630" w:rsidRPr="00340630" w:rsidTr="00340630">
        <w:trPr>
          <w:trHeight w:val="370"/>
          <w:jc w:val="center"/>
        </w:trPr>
        <w:tc>
          <w:tcPr>
            <w:tcW w:w="8344" w:type="dxa"/>
            <w:gridSpan w:val="4"/>
            <w:tcBorders>
              <w:top w:val="single" w:sz="4" w:space="0" w:color="auto"/>
              <w:left w:val="nil"/>
              <w:bottom w:val="nil"/>
              <w:right w:val="nil"/>
            </w:tcBorders>
            <w:shd w:val="clear" w:color="auto" w:fill="auto"/>
            <w:hideMark/>
          </w:tcPr>
          <w:p w:rsidR="00340630" w:rsidRPr="00340630" w:rsidRDefault="00340630" w:rsidP="00340630">
            <w:pPr>
              <w:spacing w:after="0" w:line="240" w:lineRule="auto"/>
              <w:rPr>
                <w:rFonts w:ascii="Calibri" w:eastAsia="Times New Roman" w:hAnsi="Calibri" w:cs="Calibri"/>
                <w:color w:val="000000"/>
                <w:sz w:val="24"/>
                <w:szCs w:val="24"/>
              </w:rPr>
            </w:pPr>
            <w:proofErr w:type="spellStart"/>
            <w:r w:rsidRPr="00340630">
              <w:rPr>
                <w:rFonts w:ascii="Calibri" w:eastAsia="Times New Roman" w:hAnsi="Calibri" w:cs="Calibri"/>
                <w:color w:val="000000"/>
                <w:sz w:val="24"/>
                <w:szCs w:val="24"/>
                <w:vertAlign w:val="superscript"/>
              </w:rPr>
              <w:t>a</w:t>
            </w:r>
            <w:r w:rsidRPr="00340630">
              <w:rPr>
                <w:rFonts w:ascii="Calibri" w:eastAsia="Times New Roman" w:hAnsi="Calibri" w:cs="Calibri"/>
                <w:color w:val="000000"/>
                <w:sz w:val="24"/>
                <w:szCs w:val="24"/>
              </w:rPr>
              <w:t>YNP</w:t>
            </w:r>
            <w:proofErr w:type="spellEnd"/>
            <w:r w:rsidRPr="00340630">
              <w:rPr>
                <w:rFonts w:ascii="Calibri" w:eastAsia="Times New Roman" w:hAnsi="Calibri" w:cs="Calibri"/>
                <w:color w:val="000000"/>
                <w:sz w:val="24"/>
                <w:szCs w:val="24"/>
              </w:rPr>
              <w:t xml:space="preserve"> = Yellowstone National Park, UTS = Upper Tucker Site</w:t>
            </w:r>
          </w:p>
        </w:tc>
        <w:tc>
          <w:tcPr>
            <w:tcW w:w="222" w:type="dxa"/>
            <w:tcBorders>
              <w:top w:val="single" w:sz="4" w:space="0" w:color="auto"/>
              <w:left w:val="nil"/>
              <w:bottom w:val="nil"/>
              <w:right w:val="nil"/>
            </w:tcBorders>
          </w:tcPr>
          <w:p w:rsidR="00340630" w:rsidRPr="00340630" w:rsidRDefault="00340630" w:rsidP="00340630">
            <w:pPr>
              <w:spacing w:after="0" w:line="240" w:lineRule="auto"/>
              <w:jc w:val="center"/>
              <w:rPr>
                <w:rFonts w:ascii="Calibri" w:eastAsia="Times New Roman" w:hAnsi="Calibri" w:cs="Calibri"/>
                <w:color w:val="000000"/>
                <w:sz w:val="24"/>
                <w:szCs w:val="24"/>
                <w:vertAlign w:val="superscript"/>
              </w:rPr>
            </w:pPr>
          </w:p>
        </w:tc>
      </w:tr>
    </w:tbl>
    <w:p w:rsidR="00340630" w:rsidRDefault="00340630" w:rsidP="00340630">
      <w:pPr>
        <w:spacing w:line="240" w:lineRule="auto"/>
        <w:ind w:left="90"/>
        <w:rPr>
          <w:rFonts w:ascii="Times New Roman" w:hAnsi="Times New Roman" w:cs="Times New Roman"/>
          <w:color w:val="212121"/>
          <w:sz w:val="24"/>
          <w:szCs w:val="24"/>
          <w:shd w:val="clear" w:color="auto" w:fill="FFFFFF"/>
        </w:rPr>
      </w:pPr>
    </w:p>
    <w:bookmarkEnd w:id="1"/>
    <w:p w:rsidR="005D7BD0" w:rsidRPr="00A901AC" w:rsidRDefault="005D7BD0" w:rsidP="00340630">
      <w:pPr>
        <w:spacing w:line="240" w:lineRule="auto"/>
        <w:rPr>
          <w:rFonts w:ascii="Times New Roman" w:hAnsi="Times New Roman" w:cs="Times New Roman"/>
          <w:sz w:val="24"/>
          <w:szCs w:val="24"/>
        </w:rPr>
      </w:pPr>
    </w:p>
    <w:sectPr w:rsidR="005D7BD0" w:rsidRPr="00A901AC" w:rsidSect="00490E06">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BC2" w:rsidRDefault="00933BC2" w:rsidP="00490E06">
      <w:pPr>
        <w:spacing w:after="0" w:line="240" w:lineRule="auto"/>
      </w:pPr>
      <w:r>
        <w:separator/>
      </w:r>
    </w:p>
  </w:endnote>
  <w:endnote w:type="continuationSeparator" w:id="0">
    <w:p w:rsidR="00933BC2" w:rsidRDefault="00933BC2" w:rsidP="00490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C4" w:rsidRPr="00490E06" w:rsidRDefault="00F803C4" w:rsidP="00490E06">
    <w:pPr>
      <w:pStyle w:val="Footer"/>
      <w:jc w:val="center"/>
      <w:rPr>
        <w:rFonts w:ascii="Times New Roman" w:hAnsi="Times New Roman" w:cs="Times New Roman"/>
      </w:rPr>
    </w:pPr>
    <w:r w:rsidRPr="00490E06">
      <w:rPr>
        <w:rFonts w:ascii="Times New Roman" w:hAnsi="Times New Roman" w:cs="Times New Roman"/>
      </w:rPr>
      <w:t>S</w:t>
    </w:r>
    <w:r w:rsidRPr="00490E06">
      <w:rPr>
        <w:rFonts w:ascii="Times New Roman" w:hAnsi="Times New Roman" w:cs="Times New Roman"/>
      </w:rPr>
      <w:fldChar w:fldCharType="begin"/>
    </w:r>
    <w:r w:rsidRPr="00490E06">
      <w:rPr>
        <w:rFonts w:ascii="Times New Roman" w:hAnsi="Times New Roman" w:cs="Times New Roman"/>
      </w:rPr>
      <w:instrText xml:space="preserve"> PAGE   \* MERGEFORMAT </w:instrText>
    </w:r>
    <w:r w:rsidRPr="00490E06">
      <w:rPr>
        <w:rFonts w:ascii="Times New Roman" w:hAnsi="Times New Roman" w:cs="Times New Roman"/>
      </w:rPr>
      <w:fldChar w:fldCharType="separate"/>
    </w:r>
    <w:r w:rsidR="009C4A89">
      <w:rPr>
        <w:rFonts w:ascii="Times New Roman" w:hAnsi="Times New Roman" w:cs="Times New Roman"/>
        <w:noProof/>
      </w:rPr>
      <w:t>10</w:t>
    </w:r>
    <w:r w:rsidRPr="00490E06">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BC2" w:rsidRDefault="00933BC2" w:rsidP="00490E06">
      <w:pPr>
        <w:spacing w:after="0" w:line="240" w:lineRule="auto"/>
      </w:pPr>
      <w:r>
        <w:separator/>
      </w:r>
    </w:p>
  </w:footnote>
  <w:footnote w:type="continuationSeparator" w:id="0">
    <w:p w:rsidR="00933BC2" w:rsidRDefault="00933BC2" w:rsidP="00490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9B"/>
    <w:multiLevelType w:val="multilevel"/>
    <w:tmpl w:val="16E6CBB4"/>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 w15:restartNumberingAfterBreak="0">
    <w:nsid w:val="1A5C6B0B"/>
    <w:multiLevelType w:val="hybridMultilevel"/>
    <w:tmpl w:val="9EE8962E"/>
    <w:lvl w:ilvl="0" w:tplc="E0245F40">
      <w:start w:val="1"/>
      <w:numFmt w:val="decimal"/>
      <w:lvlText w:val="%1."/>
      <w:lvlJc w:val="left"/>
      <w:pPr>
        <w:ind w:left="720" w:hanging="360"/>
      </w:pPr>
      <w:rPr>
        <w:rFonts w:hint="default"/>
        <w:b/>
      </w:rPr>
    </w:lvl>
    <w:lvl w:ilvl="1" w:tplc="04090019">
      <w:start w:val="1"/>
      <w:numFmt w:val="lowerLetter"/>
      <w:lvlText w:val="%2."/>
      <w:lvlJc w:val="left"/>
      <w:pPr>
        <w:ind w:left="4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C6620"/>
    <w:multiLevelType w:val="multilevel"/>
    <w:tmpl w:val="3278A974"/>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56B52E50"/>
    <w:multiLevelType w:val="hybridMultilevel"/>
    <w:tmpl w:val="814A9B0C"/>
    <w:lvl w:ilvl="0" w:tplc="C6D8E1EC">
      <w:start w:val="1"/>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E21D80"/>
    <w:multiLevelType w:val="multilevel"/>
    <w:tmpl w:val="16E6CB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A9031FD"/>
    <w:multiLevelType w:val="hybridMultilevel"/>
    <w:tmpl w:val="C9AEB8A6"/>
    <w:lvl w:ilvl="0" w:tplc="A886886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24E"/>
    <w:rsid w:val="0000774D"/>
    <w:rsid w:val="00026685"/>
    <w:rsid w:val="00032725"/>
    <w:rsid w:val="00045D04"/>
    <w:rsid w:val="00046C82"/>
    <w:rsid w:val="0006461C"/>
    <w:rsid w:val="0007342C"/>
    <w:rsid w:val="0007385F"/>
    <w:rsid w:val="000D0241"/>
    <w:rsid w:val="000D248C"/>
    <w:rsid w:val="000D4992"/>
    <w:rsid w:val="0010230D"/>
    <w:rsid w:val="00113379"/>
    <w:rsid w:val="00145CC3"/>
    <w:rsid w:val="001520E7"/>
    <w:rsid w:val="001753BD"/>
    <w:rsid w:val="00185743"/>
    <w:rsid w:val="001D19C9"/>
    <w:rsid w:val="001D728D"/>
    <w:rsid w:val="001D788F"/>
    <w:rsid w:val="00202108"/>
    <w:rsid w:val="00223553"/>
    <w:rsid w:val="00236E6E"/>
    <w:rsid w:val="00263391"/>
    <w:rsid w:val="002A09C0"/>
    <w:rsid w:val="002D774F"/>
    <w:rsid w:val="002F08D1"/>
    <w:rsid w:val="002F7E96"/>
    <w:rsid w:val="00305223"/>
    <w:rsid w:val="00333106"/>
    <w:rsid w:val="003402F4"/>
    <w:rsid w:val="00340630"/>
    <w:rsid w:val="00357948"/>
    <w:rsid w:val="00381E2A"/>
    <w:rsid w:val="0038406F"/>
    <w:rsid w:val="00393EFE"/>
    <w:rsid w:val="003B322D"/>
    <w:rsid w:val="003C66D0"/>
    <w:rsid w:val="003F45CC"/>
    <w:rsid w:val="00401F36"/>
    <w:rsid w:val="00413C0D"/>
    <w:rsid w:val="004302ED"/>
    <w:rsid w:val="00434478"/>
    <w:rsid w:val="00435B06"/>
    <w:rsid w:val="004439E0"/>
    <w:rsid w:val="00461C72"/>
    <w:rsid w:val="004806B7"/>
    <w:rsid w:val="004871CA"/>
    <w:rsid w:val="00490A81"/>
    <w:rsid w:val="00490D40"/>
    <w:rsid w:val="00490E06"/>
    <w:rsid w:val="004910B4"/>
    <w:rsid w:val="004B1D7E"/>
    <w:rsid w:val="004D3452"/>
    <w:rsid w:val="00500CCA"/>
    <w:rsid w:val="00500DA3"/>
    <w:rsid w:val="0051524E"/>
    <w:rsid w:val="005249F0"/>
    <w:rsid w:val="00552AD7"/>
    <w:rsid w:val="00564FA0"/>
    <w:rsid w:val="00565A2C"/>
    <w:rsid w:val="0057035A"/>
    <w:rsid w:val="0057291B"/>
    <w:rsid w:val="00595AE8"/>
    <w:rsid w:val="005A5B5B"/>
    <w:rsid w:val="005B1F65"/>
    <w:rsid w:val="005B4DA4"/>
    <w:rsid w:val="005D7BD0"/>
    <w:rsid w:val="005E6F99"/>
    <w:rsid w:val="005F127D"/>
    <w:rsid w:val="005F2C5B"/>
    <w:rsid w:val="00617793"/>
    <w:rsid w:val="0062381E"/>
    <w:rsid w:val="006322AE"/>
    <w:rsid w:val="00637FD6"/>
    <w:rsid w:val="00653F90"/>
    <w:rsid w:val="006709D7"/>
    <w:rsid w:val="006811BA"/>
    <w:rsid w:val="00691FD5"/>
    <w:rsid w:val="006929F3"/>
    <w:rsid w:val="006A4C25"/>
    <w:rsid w:val="00702D7F"/>
    <w:rsid w:val="007148A3"/>
    <w:rsid w:val="0073294C"/>
    <w:rsid w:val="00740FB4"/>
    <w:rsid w:val="007C71FD"/>
    <w:rsid w:val="007E6E9E"/>
    <w:rsid w:val="007F5E27"/>
    <w:rsid w:val="00821F38"/>
    <w:rsid w:val="00843A19"/>
    <w:rsid w:val="008630EC"/>
    <w:rsid w:val="008737A8"/>
    <w:rsid w:val="00876BC3"/>
    <w:rsid w:val="00896412"/>
    <w:rsid w:val="008C584A"/>
    <w:rsid w:val="0091477C"/>
    <w:rsid w:val="00915498"/>
    <w:rsid w:val="009202DF"/>
    <w:rsid w:val="00925002"/>
    <w:rsid w:val="00932D0C"/>
    <w:rsid w:val="00933BC2"/>
    <w:rsid w:val="0095186A"/>
    <w:rsid w:val="00990DDF"/>
    <w:rsid w:val="009B1B15"/>
    <w:rsid w:val="009B4B9F"/>
    <w:rsid w:val="009C4A89"/>
    <w:rsid w:val="00A368B9"/>
    <w:rsid w:val="00A473A7"/>
    <w:rsid w:val="00A62DC4"/>
    <w:rsid w:val="00A901AC"/>
    <w:rsid w:val="00A971C7"/>
    <w:rsid w:val="00AA5225"/>
    <w:rsid w:val="00AB066A"/>
    <w:rsid w:val="00AC6BB8"/>
    <w:rsid w:val="00AF1309"/>
    <w:rsid w:val="00B04BE0"/>
    <w:rsid w:val="00B114DD"/>
    <w:rsid w:val="00B14D4C"/>
    <w:rsid w:val="00B16AE8"/>
    <w:rsid w:val="00B20438"/>
    <w:rsid w:val="00B226EA"/>
    <w:rsid w:val="00B2609C"/>
    <w:rsid w:val="00B26C9D"/>
    <w:rsid w:val="00B45A05"/>
    <w:rsid w:val="00B701E2"/>
    <w:rsid w:val="00B77F44"/>
    <w:rsid w:val="00B77FF9"/>
    <w:rsid w:val="00B91D17"/>
    <w:rsid w:val="00B92EEF"/>
    <w:rsid w:val="00BA7C90"/>
    <w:rsid w:val="00BE31AA"/>
    <w:rsid w:val="00BF065A"/>
    <w:rsid w:val="00C55D32"/>
    <w:rsid w:val="00C71DC9"/>
    <w:rsid w:val="00C7480A"/>
    <w:rsid w:val="00C80ECD"/>
    <w:rsid w:val="00C86BF1"/>
    <w:rsid w:val="00CE4077"/>
    <w:rsid w:val="00D141AE"/>
    <w:rsid w:val="00D23607"/>
    <w:rsid w:val="00D36DD2"/>
    <w:rsid w:val="00D43261"/>
    <w:rsid w:val="00D72AE7"/>
    <w:rsid w:val="00D858E2"/>
    <w:rsid w:val="00D93871"/>
    <w:rsid w:val="00DA7498"/>
    <w:rsid w:val="00DC413F"/>
    <w:rsid w:val="00DC5001"/>
    <w:rsid w:val="00E059C8"/>
    <w:rsid w:val="00E07924"/>
    <w:rsid w:val="00E110E8"/>
    <w:rsid w:val="00E12A5A"/>
    <w:rsid w:val="00E1701E"/>
    <w:rsid w:val="00E3720D"/>
    <w:rsid w:val="00E43630"/>
    <w:rsid w:val="00E56ADA"/>
    <w:rsid w:val="00E92E88"/>
    <w:rsid w:val="00EA2E2E"/>
    <w:rsid w:val="00EA4E7D"/>
    <w:rsid w:val="00EA79E0"/>
    <w:rsid w:val="00ED5720"/>
    <w:rsid w:val="00F139FD"/>
    <w:rsid w:val="00F160A6"/>
    <w:rsid w:val="00F42863"/>
    <w:rsid w:val="00F45384"/>
    <w:rsid w:val="00F51250"/>
    <w:rsid w:val="00F803C4"/>
    <w:rsid w:val="00FC676D"/>
    <w:rsid w:val="00FE6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50E63"/>
  <w15:chartTrackingRefBased/>
  <w15:docId w15:val="{84277C39-5520-499D-A501-25544A4AE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1CA"/>
  </w:style>
  <w:style w:type="paragraph" w:styleId="Heading1">
    <w:name w:val="heading 1"/>
    <w:basedOn w:val="Normal"/>
    <w:next w:val="Normal"/>
    <w:link w:val="Heading1Char"/>
    <w:uiPriority w:val="9"/>
    <w:qFormat/>
    <w:rsid w:val="004871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1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71CA"/>
    <w:pPr>
      <w:outlineLvl w:val="9"/>
    </w:pPr>
  </w:style>
  <w:style w:type="paragraph" w:styleId="TOC2">
    <w:name w:val="toc 2"/>
    <w:basedOn w:val="Normal"/>
    <w:next w:val="Normal"/>
    <w:autoRedefine/>
    <w:uiPriority w:val="39"/>
    <w:unhideWhenUsed/>
    <w:rsid w:val="004871CA"/>
    <w:pPr>
      <w:spacing w:after="100"/>
      <w:ind w:left="220"/>
    </w:pPr>
    <w:rPr>
      <w:rFonts w:eastAsiaTheme="minorEastAsia" w:cs="Times New Roman"/>
    </w:rPr>
  </w:style>
  <w:style w:type="paragraph" w:styleId="TOC1">
    <w:name w:val="toc 1"/>
    <w:basedOn w:val="Normal"/>
    <w:next w:val="Normal"/>
    <w:autoRedefine/>
    <w:uiPriority w:val="39"/>
    <w:unhideWhenUsed/>
    <w:rsid w:val="004871CA"/>
    <w:pPr>
      <w:numPr>
        <w:numId w:val="1"/>
      </w:numPr>
      <w:spacing w:after="100"/>
      <w:ind w:left="360"/>
    </w:pPr>
    <w:rPr>
      <w:rFonts w:eastAsiaTheme="minorEastAsia" w:cs="Times New Roman"/>
    </w:rPr>
  </w:style>
  <w:style w:type="paragraph" w:styleId="TOC3">
    <w:name w:val="toc 3"/>
    <w:basedOn w:val="Normal"/>
    <w:next w:val="Normal"/>
    <w:autoRedefine/>
    <w:uiPriority w:val="39"/>
    <w:unhideWhenUsed/>
    <w:rsid w:val="004871CA"/>
    <w:pPr>
      <w:spacing w:after="100"/>
      <w:ind w:left="440"/>
    </w:pPr>
    <w:rPr>
      <w:rFonts w:eastAsiaTheme="minorEastAsia" w:cs="Times New Roman"/>
    </w:rPr>
  </w:style>
  <w:style w:type="paragraph" w:styleId="Header">
    <w:name w:val="header"/>
    <w:basedOn w:val="Normal"/>
    <w:link w:val="HeaderChar"/>
    <w:uiPriority w:val="99"/>
    <w:unhideWhenUsed/>
    <w:rsid w:val="00490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E06"/>
  </w:style>
  <w:style w:type="paragraph" w:styleId="Footer">
    <w:name w:val="footer"/>
    <w:basedOn w:val="Normal"/>
    <w:link w:val="FooterChar"/>
    <w:uiPriority w:val="99"/>
    <w:unhideWhenUsed/>
    <w:rsid w:val="00490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E06"/>
  </w:style>
  <w:style w:type="paragraph" w:styleId="ListParagraph">
    <w:name w:val="List Paragraph"/>
    <w:basedOn w:val="Normal"/>
    <w:uiPriority w:val="34"/>
    <w:qFormat/>
    <w:rsid w:val="00490E06"/>
    <w:pPr>
      <w:ind w:left="720"/>
      <w:contextualSpacing/>
    </w:pPr>
  </w:style>
  <w:style w:type="character" w:styleId="Hyperlink">
    <w:name w:val="Hyperlink"/>
    <w:basedOn w:val="DefaultParagraphFont"/>
    <w:uiPriority w:val="99"/>
    <w:unhideWhenUsed/>
    <w:rsid w:val="00046C82"/>
    <w:rPr>
      <w:color w:val="0563C1" w:themeColor="hyperlink"/>
      <w:u w:val="single"/>
    </w:rPr>
  </w:style>
  <w:style w:type="character" w:styleId="PlaceholderText">
    <w:name w:val="Placeholder Text"/>
    <w:basedOn w:val="DefaultParagraphFont"/>
    <w:uiPriority w:val="99"/>
    <w:semiHidden/>
    <w:rsid w:val="006929F3"/>
    <w:rPr>
      <w:color w:val="808080"/>
    </w:rPr>
  </w:style>
  <w:style w:type="table" w:styleId="TableGrid">
    <w:name w:val="Table Grid"/>
    <w:basedOn w:val="TableNormal"/>
    <w:uiPriority w:val="39"/>
    <w:rsid w:val="004B1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43A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3A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breslawski@smu.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www.rstudio.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83DE1-F46B-41A1-92C4-FBD61AAC6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11</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Breslawski</dc:creator>
  <cp:keywords/>
  <dc:description/>
  <cp:lastModifiedBy>Ryan Breslawski</cp:lastModifiedBy>
  <cp:revision>54</cp:revision>
  <dcterms:created xsi:type="dcterms:W3CDTF">2016-12-22T18:58:00Z</dcterms:created>
  <dcterms:modified xsi:type="dcterms:W3CDTF">2020-01-15T21:45:00Z</dcterms:modified>
</cp:coreProperties>
</file>