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BÁO CÁO:</w:t>
      </w:r>
    </w:p>
    <w:p w:rsidR="00000000" w:rsidDel="00000000" w:rsidP="00000000" w:rsidRDefault="00000000" w:rsidRPr="00000000" w14:paraId="00000002">
      <w:pPr>
        <w:rPr>
          <w:sz w:val="26"/>
          <w:szCs w:val="26"/>
        </w:rPr>
      </w:pPr>
      <w:r w:rsidDel="00000000" w:rsidR="00000000" w:rsidRPr="00000000">
        <w:rPr>
          <w:sz w:val="26"/>
          <w:szCs w:val="26"/>
          <w:rtl w:val="0"/>
        </w:rPr>
        <w:t xml:space="preserve">Bước đầu khi tạo tiêu đề sẽ dùng lệnh &lt;h1&gt;&lt;/h1&gt; và in đậm có thể dùng &lt;strong&gt; hoặc &lt;b&gt; để in đậm văn bản gõ tiếp đến dùng lệnh &lt;p&gt; và &lt;b&gt;&lt;i&gt; để in đậm văn bản chuẩn bị nhập.</w:t>
      </w:r>
    </w:p>
    <w:p w:rsidR="00000000" w:rsidDel="00000000" w:rsidP="00000000" w:rsidRDefault="00000000" w:rsidRPr="00000000" w14:paraId="00000003">
      <w:pPr>
        <w:rPr>
          <w:sz w:val="26"/>
          <w:szCs w:val="26"/>
        </w:rPr>
      </w:pPr>
      <w:r w:rsidDel="00000000" w:rsidR="00000000" w:rsidRPr="00000000">
        <w:rPr>
          <w:sz w:val="26"/>
          <w:szCs w:val="26"/>
          <w:rtl w:val="0"/>
        </w:rPr>
        <w:t xml:space="preserve">Tiếp đến để kết thúc tiêu đề đầu dùng lệnh &lt;hr&gt; để kẻ ngang làm phân cách đầu và thân.</w:t>
      </w:r>
    </w:p>
    <w:p w:rsidR="00000000" w:rsidDel="00000000" w:rsidP="00000000" w:rsidRDefault="00000000" w:rsidRPr="00000000" w14:paraId="00000004">
      <w:pPr>
        <w:rPr>
          <w:sz w:val="26"/>
          <w:szCs w:val="26"/>
        </w:rPr>
      </w:pPr>
      <w:r w:rsidDel="00000000" w:rsidR="00000000" w:rsidRPr="00000000">
        <w:rPr>
          <w:sz w:val="26"/>
          <w:szCs w:val="26"/>
          <w:rtl w:val="0"/>
        </w:rPr>
        <w:t xml:space="preserve">Sau khi phân chia đầu và thân thì mở đầu vào phần thân dùng lệnh &lt;h2&gt;&lt;/h2&gt; và &lt;b&gt; để in đậm văn bản được nhập. Dùng lệnh &lt;p&gt; nhập văn bản bình thường. Để tạo bảng thì dùng lệnh table , tạo các cạnh duy nhất cho bảng thì dùng border=”1”, cách nd thì dùng cellpadding=”6” và dùng lệnh cellspacing=0 để cách nội dung với cạnh bảng nhưng đề bài không yêu cầu nên để là 0. </w:t>
      </w:r>
    </w:p>
    <w:p w:rsidR="00000000" w:rsidDel="00000000" w:rsidP="00000000" w:rsidRDefault="00000000" w:rsidRPr="00000000" w14:paraId="00000005">
      <w:pPr>
        <w:rPr>
          <w:sz w:val="26"/>
          <w:szCs w:val="26"/>
        </w:rPr>
      </w:pPr>
      <w:r w:rsidDel="00000000" w:rsidR="00000000" w:rsidRPr="00000000">
        <w:rPr>
          <w:sz w:val="26"/>
          <w:szCs w:val="26"/>
          <w:rtl w:val="0"/>
        </w:rPr>
        <w:t xml:space="preserve">Mở đầu bảng  dùng &lt;thead&gt; để phân chia rõ ràng đầu và thân của bảng. Sau đó dùng lệnh &lt;tr&gt; để tạo dòng bảng tiếp đến dùng&lt;th&gt; để nhập tiêu đề .Lệnh &lt;th&gt; giúp cho canh giữa và in đậm tên tiêu đề . Tiếp đến dòng thứ 2, dùng &lt;td&gt; để nhập dữ liệu đến dòng thứ 2 cột 5 thì dùng&lt;rowspan=”2”&gt; để chiếm 2 dòng điền nội dung tiếp đến nhập nội dung yêu cầu lần lượt nốt trên dòng . Đến dòng thứ 3, 4 cột đầu thì nhập bthg bởi 3 cột còn lại đều được xếp dãn dòng với lệnh &lt;rowspan=2&gt; nên không cần thêm nữa. Các dòng tiếp theo thì cần copy và thay đổi nội dung bên trong bởi định dạng code đã đúng </w:t>
      </w:r>
    </w:p>
    <w:p w:rsidR="00000000" w:rsidDel="00000000" w:rsidP="00000000" w:rsidRDefault="00000000" w:rsidRPr="00000000" w14:paraId="00000006">
      <w:pPr>
        <w:rPr>
          <w:sz w:val="26"/>
          <w:szCs w:val="26"/>
        </w:rPr>
      </w:pPr>
      <w:r w:rsidDel="00000000" w:rsidR="00000000" w:rsidRPr="00000000">
        <w:rPr>
          <w:sz w:val="26"/>
          <w:szCs w:val="26"/>
          <w:rtl w:val="0"/>
        </w:rPr>
        <w:t xml:space="preserve">Tiếp đến phần LIÊN KẾT HỮU ÍCH:</w:t>
      </w:r>
    </w:p>
    <w:p w:rsidR="00000000" w:rsidDel="00000000" w:rsidP="00000000" w:rsidRDefault="00000000" w:rsidRPr="00000000" w14:paraId="00000007">
      <w:pPr>
        <w:rPr>
          <w:sz w:val="26"/>
          <w:szCs w:val="26"/>
        </w:rPr>
      </w:pPr>
      <w:r w:rsidDel="00000000" w:rsidR="00000000" w:rsidRPr="00000000">
        <w:rPr>
          <w:sz w:val="26"/>
          <w:szCs w:val="26"/>
          <w:rtl w:val="0"/>
        </w:rPr>
        <w:t xml:space="preserve">dòng 1 phần liên kết dùng lệnh &lt;p&gt; để nhập nd bình thường:</w:t>
      </w:r>
    </w:p>
    <w:p w:rsidR="00000000" w:rsidDel="00000000" w:rsidP="00000000" w:rsidRDefault="00000000" w:rsidRPr="00000000" w14:paraId="00000008">
      <w:pPr>
        <w:rPr>
          <w:sz w:val="26"/>
          <w:szCs w:val="26"/>
        </w:rPr>
      </w:pPr>
      <w:r w:rsidDel="00000000" w:rsidR="00000000" w:rsidRPr="00000000">
        <w:rPr>
          <w:sz w:val="26"/>
          <w:szCs w:val="26"/>
          <w:rtl w:val="0"/>
        </w:rPr>
        <w:t xml:space="preserve">sau đó dùng &lt;ul&gt; để cách nd không có số chỉ có các dấu . để in từng dòng ra thì dùng &lt;li&gt; để mỗi dòng có thể in đầy đủ định dạng chuẩn xác.Theo như đề bài, 3 dòng trong &lt;ul&gt; đều có link thì nhập theo </w:t>
      </w:r>
    </w:p>
    <w:p w:rsidR="00000000" w:rsidDel="00000000" w:rsidP="00000000" w:rsidRDefault="00000000" w:rsidRPr="00000000" w14:paraId="00000009">
      <w:pPr>
        <w:rPr>
          <w:sz w:val="26"/>
          <w:szCs w:val="26"/>
        </w:rPr>
      </w:pPr>
      <w:r w:rsidDel="00000000" w:rsidR="00000000" w:rsidRPr="00000000">
        <w:rPr>
          <w:sz w:val="26"/>
          <w:szCs w:val="26"/>
          <w:rtl w:val="0"/>
        </w:rPr>
        <w:t xml:space="preserve">vd:&lt;</w:t>
      </w:r>
      <w:r w:rsidDel="00000000" w:rsidR="00000000" w:rsidRPr="00000000">
        <w:rPr>
          <w:sz w:val="26"/>
          <w:szCs w:val="26"/>
          <w:rtl w:val="0"/>
        </w:rPr>
        <w:t xml:space="preserve">li&gt;&lt;a href=”https:.........”&gt;TÌm kiếm thông tin về các khoá học&lt;/a&gt;</w:t>
      </w:r>
    </w:p>
    <w:p w:rsidR="00000000" w:rsidDel="00000000" w:rsidP="00000000" w:rsidRDefault="00000000" w:rsidRPr="00000000" w14:paraId="0000000A">
      <w:pPr>
        <w:rPr>
          <w:sz w:val="26"/>
          <w:szCs w:val="26"/>
        </w:rPr>
      </w:pPr>
      <w:r w:rsidDel="00000000" w:rsidR="00000000" w:rsidRPr="00000000">
        <w:rPr>
          <w:sz w:val="26"/>
          <w:szCs w:val="26"/>
          <w:rtl w:val="0"/>
        </w:rPr>
        <w:t xml:space="preserve">Đến các dòng sau cứ vậy mà làm.</w:t>
      </w:r>
    </w:p>
    <w:p w:rsidR="00000000" w:rsidDel="00000000" w:rsidP="00000000" w:rsidRDefault="00000000" w:rsidRPr="00000000" w14:paraId="0000000B">
      <w:pPr>
        <w:rPr>
          <w:sz w:val="26"/>
          <w:szCs w:val="26"/>
        </w:rPr>
      </w:pPr>
      <w:r w:rsidDel="00000000" w:rsidR="00000000" w:rsidRPr="00000000">
        <w:rPr>
          <w:sz w:val="26"/>
          <w:szCs w:val="26"/>
          <w:rtl w:val="0"/>
        </w:rPr>
        <w:t xml:space="preserve">Tiếp phần HÌNH ẢNH VỀ CÁC KHOÁ HỌC </w:t>
      </w:r>
    </w:p>
    <w:p w:rsidR="00000000" w:rsidDel="00000000" w:rsidP="00000000" w:rsidRDefault="00000000" w:rsidRPr="00000000" w14:paraId="0000000C">
      <w:pPr>
        <w:rPr>
          <w:sz w:val="26"/>
          <w:szCs w:val="26"/>
          <w:highlight w:val="white"/>
        </w:rPr>
      </w:pPr>
      <w:r w:rsidDel="00000000" w:rsidR="00000000" w:rsidRPr="00000000">
        <w:rPr>
          <w:sz w:val="26"/>
          <w:szCs w:val="26"/>
          <w:rtl w:val="0"/>
        </w:rPr>
        <w:t xml:space="preserve">Để có thể in ảnh thì bước đầu lấy ảnh và in về máy . Dùng lệnh</w:t>
      </w:r>
      <w:r w:rsidDel="00000000" w:rsidR="00000000" w:rsidRPr="00000000">
        <w:rPr>
          <w:sz w:val="26"/>
          <w:szCs w:val="26"/>
          <w:highlight w:val="white"/>
          <w:rtl w:val="0"/>
        </w:rPr>
        <w:t xml:space="preserve">&lt;</w:t>
      </w:r>
      <w:r w:rsidDel="00000000" w:rsidR="00000000" w:rsidRPr="00000000">
        <w:rPr>
          <w:sz w:val="26"/>
          <w:szCs w:val="26"/>
          <w:highlight w:val="white"/>
          <w:rtl w:val="0"/>
        </w:rPr>
        <w:t xml:space="preserve">img</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src</w:t>
      </w: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"./ảnh nháp/html_css.jpg"</w:t>
      </w:r>
      <w:r w:rsidDel="00000000" w:rsidR="00000000" w:rsidRPr="00000000">
        <w:rPr>
          <w:sz w:val="26"/>
          <w:szCs w:val="26"/>
          <w:highlight w:val="white"/>
          <w:rtl w:val="0"/>
        </w:rPr>
        <w:t xml:space="preserve"> </w:t>
      </w:r>
      <w:r w:rsidDel="00000000" w:rsidR="00000000" w:rsidRPr="00000000">
        <w:rPr>
          <w:sz w:val="26"/>
          <w:szCs w:val="26"/>
          <w:highlight w:val="white"/>
          <w:rtl w:val="0"/>
        </w:rPr>
        <w:t xml:space="preserve">title</w:t>
      </w:r>
      <w:r w:rsidDel="00000000" w:rsidR="00000000" w:rsidRPr="00000000">
        <w:rPr>
          <w:sz w:val="26"/>
          <w:szCs w:val="26"/>
          <w:highlight w:val="white"/>
          <w:rtl w:val="0"/>
        </w:rPr>
        <w:t xml:space="preserve">=</w:t>
      </w:r>
      <w:r w:rsidDel="00000000" w:rsidR="00000000" w:rsidRPr="00000000">
        <w:rPr>
          <w:sz w:val="26"/>
          <w:szCs w:val="26"/>
          <w:highlight w:val="white"/>
          <w:rtl w:val="0"/>
        </w:rPr>
        <w:t xml:space="preserve">"ảnh AI"</w:t>
      </w:r>
      <w:r w:rsidDel="00000000" w:rsidR="00000000" w:rsidRPr="00000000">
        <w:rPr>
          <w:sz w:val="26"/>
          <w:szCs w:val="26"/>
          <w:highlight w:val="white"/>
          <w:rtl w:val="0"/>
        </w:rPr>
        <w:t xml:space="preserve">/&gt; để in ảnh ra .Dùng &lt;p&gt; và &lt;u&gt; để nhập văn bản có gạch chân sau đó bên ngoài&lt;u&gt;&lt;/u&gt;để nhập phần không được gạch chân.Tiếp tục với phần HÌNH ẢNH VỀ CÁC KHÓA HỌC, sau khi đã chèn ảnh minh họa cho Web, ta thực hiện tương tự cho khóa học Python bằng lệnh </w:t>
      </w:r>
      <w:r w:rsidDel="00000000" w:rsidR="00000000" w:rsidRPr="00000000">
        <w:rPr>
          <w:sz w:val="26"/>
          <w:szCs w:val="26"/>
          <w:highlight w:val="white"/>
          <w:rtl w:val="0"/>
        </w:rPr>
        <w:t xml:space="preserve">&lt;img src="..." /&gt;</w:t>
      </w:r>
      <w:r w:rsidDel="00000000" w:rsidR="00000000" w:rsidRPr="00000000">
        <w:rPr>
          <w:sz w:val="26"/>
          <w:szCs w:val="26"/>
          <w:highlight w:val="white"/>
          <w:rtl w:val="0"/>
        </w:rPr>
        <w:t xml:space="preserve"> cùng thuộc tính </w:t>
      </w:r>
      <w:r w:rsidDel="00000000" w:rsidR="00000000" w:rsidRPr="00000000">
        <w:rPr>
          <w:sz w:val="26"/>
          <w:szCs w:val="26"/>
          <w:highlight w:val="white"/>
          <w:rtl w:val="0"/>
        </w:rPr>
        <w:t xml:space="preserve">title</w:t>
      </w:r>
      <w:r w:rsidDel="00000000" w:rsidR="00000000" w:rsidRPr="00000000">
        <w:rPr>
          <w:sz w:val="26"/>
          <w:szCs w:val="26"/>
          <w:highlight w:val="white"/>
          <w:rtl w:val="0"/>
        </w:rPr>
        <w:t xml:space="preserve"> để hiển thị chú thích khi di chuột vào. Nội dung mô tả phía dưới ảnh vẫn được định dạng bằng cặp thẻ </w:t>
      </w:r>
      <w:r w:rsidDel="00000000" w:rsidR="00000000" w:rsidRPr="00000000">
        <w:rPr>
          <w:sz w:val="26"/>
          <w:szCs w:val="26"/>
          <w:highlight w:val="white"/>
          <w:rtl w:val="0"/>
        </w:rPr>
        <w:t xml:space="preserve">&lt;u&gt;&lt;i&gt;</w:t>
      </w:r>
      <w:r w:rsidDel="00000000" w:rsidR="00000000" w:rsidRPr="00000000">
        <w:rPr>
          <w:sz w:val="26"/>
          <w:szCs w:val="26"/>
          <w:highlight w:val="white"/>
          <w:rtl w:val="0"/>
        </w:rPr>
        <w:t xml:space="preserve"> để tạo chữ in nghiêng có gạch chân, giúp làm nổi bật tên khóa học trước khi đi vào phần giải thích chi tiết.</w:t>
      </w:r>
    </w:p>
    <w:p w:rsidR="00000000" w:rsidDel="00000000" w:rsidP="00000000" w:rsidRDefault="00000000" w:rsidRPr="00000000" w14:paraId="0000000D">
      <w:pPr>
        <w:spacing w:after="240" w:before="240" w:lineRule="auto"/>
        <w:rPr>
          <w:sz w:val="26"/>
          <w:szCs w:val="26"/>
          <w:highlight w:val="white"/>
        </w:rPr>
      </w:pPr>
      <w:r w:rsidDel="00000000" w:rsidR="00000000" w:rsidRPr="00000000">
        <w:rPr>
          <w:sz w:val="26"/>
          <w:szCs w:val="26"/>
          <w:highlight w:val="white"/>
          <w:rtl w:val="0"/>
        </w:rPr>
        <w:t xml:space="preserve">Chuyển sang phần quan trọng nhất là ĐĂNG KÝ KHÓA HỌC, ta sử dụng thẻ </w:t>
      </w:r>
      <w:r w:rsidDel="00000000" w:rsidR="00000000" w:rsidRPr="00000000">
        <w:rPr>
          <w:sz w:val="26"/>
          <w:szCs w:val="26"/>
          <w:highlight w:val="white"/>
          <w:rtl w:val="0"/>
        </w:rPr>
        <w:t xml:space="preserve">&lt;form&gt;</w:t>
      </w:r>
      <w:r w:rsidDel="00000000" w:rsidR="00000000" w:rsidRPr="00000000">
        <w:rPr>
          <w:sz w:val="26"/>
          <w:szCs w:val="26"/>
          <w:highlight w:val="white"/>
          <w:rtl w:val="0"/>
        </w:rPr>
        <w:t xml:space="preserve"> để bao bọc toàn bộ các trường nhập liệu. Để các ô nhập liệu được căn chỉnh thẳng hàng và chuyên nghiệp, một bảng </w:t>
      </w:r>
      <w:r w:rsidDel="00000000" w:rsidR="00000000" w:rsidRPr="00000000">
        <w:rPr>
          <w:sz w:val="26"/>
          <w:szCs w:val="26"/>
          <w:highlight w:val="white"/>
          <w:rtl w:val="0"/>
        </w:rPr>
        <w:t xml:space="preserve">&lt;table&gt;</w:t>
      </w:r>
      <w:r w:rsidDel="00000000" w:rsidR="00000000" w:rsidRPr="00000000">
        <w:rPr>
          <w:sz w:val="26"/>
          <w:szCs w:val="26"/>
          <w:highlight w:val="white"/>
          <w:rtl w:val="0"/>
        </w:rPr>
        <w:t xml:space="preserve"> được lồng bên trong form với các hàng </w:t>
      </w:r>
      <w:r w:rsidDel="00000000" w:rsidR="00000000" w:rsidRPr="00000000">
        <w:rPr>
          <w:sz w:val="26"/>
          <w:szCs w:val="26"/>
          <w:highlight w:val="white"/>
          <w:rtl w:val="0"/>
        </w:rPr>
        <w:t xml:space="preserve">&lt;tr&gt;</w:t>
      </w:r>
      <w:r w:rsidDel="00000000" w:rsidR="00000000" w:rsidRPr="00000000">
        <w:rPr>
          <w:sz w:val="26"/>
          <w:szCs w:val="26"/>
          <w:highlight w:val="white"/>
          <w:rtl w:val="0"/>
        </w:rPr>
        <w:t xml:space="preserve"> và cột </w:t>
      </w:r>
      <w:r w:rsidDel="00000000" w:rsidR="00000000" w:rsidRPr="00000000">
        <w:rPr>
          <w:sz w:val="26"/>
          <w:szCs w:val="26"/>
          <w:highlight w:val="white"/>
          <w:rtl w:val="0"/>
        </w:rPr>
        <w:t xml:space="preserve">&lt;td&gt;</w:t>
      </w:r>
      <w:r w:rsidDel="00000000" w:rsidR="00000000" w:rsidRPr="00000000">
        <w:rPr>
          <w:sz w:val="26"/>
          <w:szCs w:val="26"/>
          <w:highlight w:val="white"/>
          <w:rtl w:val="0"/>
        </w:rPr>
        <w:t xml:space="preserve"> tương ứng.</w:t>
      </w:r>
    </w:p>
    <w:p w:rsidR="00000000" w:rsidDel="00000000" w:rsidP="00000000" w:rsidRDefault="00000000" w:rsidRPr="00000000" w14:paraId="0000000E">
      <w:pPr>
        <w:numPr>
          <w:ilvl w:val="0"/>
          <w:numId w:val="1"/>
        </w:numPr>
        <w:spacing w:after="0" w:afterAutospacing="0" w:before="240" w:lineRule="auto"/>
        <w:ind w:left="720" w:hanging="360"/>
        <w:rPr>
          <w:sz w:val="26"/>
          <w:szCs w:val="26"/>
          <w:highlight w:val="white"/>
        </w:rPr>
      </w:pPr>
      <w:r w:rsidDel="00000000" w:rsidR="00000000" w:rsidRPr="00000000">
        <w:rPr>
          <w:sz w:val="26"/>
          <w:szCs w:val="26"/>
          <w:highlight w:val="white"/>
          <w:rtl w:val="0"/>
        </w:rPr>
        <w:t xml:space="preserve">Các nhãn tiêu đề (Họ tên, Email, Số điện thoại...) được đặt trong thẻ </w:t>
      </w:r>
      <w:r w:rsidDel="00000000" w:rsidR="00000000" w:rsidRPr="00000000">
        <w:rPr>
          <w:sz w:val="26"/>
          <w:szCs w:val="26"/>
          <w:highlight w:val="white"/>
          <w:rtl w:val="0"/>
        </w:rPr>
        <w:t xml:space="preserve">&lt;label&gt;</w:t>
      </w:r>
      <w:r w:rsidDel="00000000" w:rsidR="00000000" w:rsidRPr="00000000">
        <w:rPr>
          <w:sz w:val="26"/>
          <w:szCs w:val="26"/>
          <w:highlight w:val="white"/>
          <w:rtl w:val="0"/>
        </w:rPr>
        <w:t xml:space="preserve"> và in đậm bằng </w:t>
      </w:r>
      <w:r w:rsidDel="00000000" w:rsidR="00000000" w:rsidRPr="00000000">
        <w:rPr>
          <w:sz w:val="26"/>
          <w:szCs w:val="26"/>
          <w:highlight w:val="white"/>
          <w:rtl w:val="0"/>
        </w:rPr>
        <w:t xml:space="preserve">&lt;b&gt;</w:t>
      </w:r>
      <w:r w:rsidDel="00000000" w:rsidR="00000000" w:rsidRPr="00000000">
        <w:rPr>
          <w:sz w:val="26"/>
          <w:szCs w:val="26"/>
          <w:highlight w:val="white"/>
          <w:rtl w:val="0"/>
        </w:rPr>
        <w:t xml:space="preserve">.</w:t>
      </w:r>
    </w:p>
    <w:p w:rsidR="00000000" w:rsidDel="00000000" w:rsidP="00000000" w:rsidRDefault="00000000" w:rsidRPr="00000000" w14:paraId="0000000F">
      <w:pPr>
        <w:numPr>
          <w:ilvl w:val="0"/>
          <w:numId w:val="1"/>
        </w:numP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Các ô nhập liệu sử dụng thẻ </w:t>
      </w:r>
      <w:r w:rsidDel="00000000" w:rsidR="00000000" w:rsidRPr="00000000">
        <w:rPr>
          <w:sz w:val="26"/>
          <w:szCs w:val="26"/>
          <w:highlight w:val="white"/>
          <w:rtl w:val="0"/>
        </w:rPr>
        <w:t xml:space="preserve">&lt;input&gt;</w:t>
      </w:r>
      <w:r w:rsidDel="00000000" w:rsidR="00000000" w:rsidRPr="00000000">
        <w:rPr>
          <w:sz w:val="26"/>
          <w:szCs w:val="26"/>
          <w:highlight w:val="white"/>
          <w:rtl w:val="0"/>
        </w:rPr>
        <w:t xml:space="preserve"> với nhiều loại dữ liệu khác nhau: </w:t>
      </w:r>
      <w:r w:rsidDel="00000000" w:rsidR="00000000" w:rsidRPr="00000000">
        <w:rPr>
          <w:sz w:val="26"/>
          <w:szCs w:val="26"/>
          <w:highlight w:val="white"/>
          <w:rtl w:val="0"/>
        </w:rPr>
        <w:t xml:space="preserve">type="text"</w:t>
      </w:r>
      <w:r w:rsidDel="00000000" w:rsidR="00000000" w:rsidRPr="00000000">
        <w:rPr>
          <w:sz w:val="26"/>
          <w:szCs w:val="26"/>
          <w:highlight w:val="white"/>
          <w:rtl w:val="0"/>
        </w:rPr>
        <w:t xml:space="preserve"> cho họ tên, </w:t>
      </w:r>
      <w:r w:rsidDel="00000000" w:rsidR="00000000" w:rsidRPr="00000000">
        <w:rPr>
          <w:sz w:val="26"/>
          <w:szCs w:val="26"/>
          <w:highlight w:val="white"/>
          <w:rtl w:val="0"/>
        </w:rPr>
        <w:t xml:space="preserve">type="email"</w:t>
      </w:r>
      <w:r w:rsidDel="00000000" w:rsidR="00000000" w:rsidRPr="00000000">
        <w:rPr>
          <w:sz w:val="26"/>
          <w:szCs w:val="26"/>
          <w:highlight w:val="white"/>
          <w:rtl w:val="0"/>
        </w:rPr>
        <w:t xml:space="preserve"> để kiểm tra định dạng thư điện tử, </w:t>
      </w:r>
      <w:r w:rsidDel="00000000" w:rsidR="00000000" w:rsidRPr="00000000">
        <w:rPr>
          <w:sz w:val="26"/>
          <w:szCs w:val="26"/>
          <w:highlight w:val="white"/>
          <w:rtl w:val="0"/>
        </w:rPr>
        <w:t xml:space="preserve">type="tel"</w:t>
      </w:r>
      <w:r w:rsidDel="00000000" w:rsidR="00000000" w:rsidRPr="00000000">
        <w:rPr>
          <w:sz w:val="26"/>
          <w:szCs w:val="26"/>
          <w:highlight w:val="white"/>
          <w:rtl w:val="0"/>
        </w:rPr>
        <w:t xml:space="preserve"> phối hợp với </w:t>
      </w:r>
      <w:r w:rsidDel="00000000" w:rsidR="00000000" w:rsidRPr="00000000">
        <w:rPr>
          <w:sz w:val="26"/>
          <w:szCs w:val="26"/>
          <w:highlight w:val="white"/>
          <w:rtl w:val="0"/>
        </w:rPr>
        <w:t xml:space="preserve">pattern</w:t>
      </w:r>
      <w:r w:rsidDel="00000000" w:rsidR="00000000" w:rsidRPr="00000000">
        <w:rPr>
          <w:sz w:val="26"/>
          <w:szCs w:val="26"/>
          <w:highlight w:val="white"/>
          <w:rtl w:val="0"/>
        </w:rPr>
        <w:t xml:space="preserve"> để giới hạn định dạng số điện thoại, và </w:t>
      </w:r>
      <w:r w:rsidDel="00000000" w:rsidR="00000000" w:rsidRPr="00000000">
        <w:rPr>
          <w:sz w:val="26"/>
          <w:szCs w:val="26"/>
          <w:highlight w:val="white"/>
          <w:rtl w:val="0"/>
        </w:rPr>
        <w:t xml:space="preserve">type="date"</w:t>
      </w:r>
      <w:r w:rsidDel="00000000" w:rsidR="00000000" w:rsidRPr="00000000">
        <w:rPr>
          <w:sz w:val="26"/>
          <w:szCs w:val="26"/>
          <w:highlight w:val="white"/>
          <w:rtl w:val="0"/>
        </w:rPr>
        <w:t xml:space="preserve"> để hiển thị bảng chọn ngày tháng.</w:t>
      </w:r>
    </w:p>
    <w:p w:rsidR="00000000" w:rsidDel="00000000" w:rsidP="00000000" w:rsidRDefault="00000000" w:rsidRPr="00000000" w14:paraId="00000010">
      <w:pPr>
        <w:numPr>
          <w:ilvl w:val="0"/>
          <w:numId w:val="1"/>
        </w:numPr>
        <w:spacing w:after="0" w:afterAutospacing="0" w:before="0" w:beforeAutospacing="0" w:lineRule="auto"/>
        <w:ind w:left="720" w:hanging="360"/>
        <w:rPr>
          <w:sz w:val="26"/>
          <w:szCs w:val="26"/>
          <w:highlight w:val="white"/>
        </w:rPr>
      </w:pPr>
      <w:r w:rsidDel="00000000" w:rsidR="00000000" w:rsidRPr="00000000">
        <w:rPr>
          <w:sz w:val="26"/>
          <w:szCs w:val="26"/>
          <w:highlight w:val="white"/>
          <w:rtl w:val="0"/>
        </w:rPr>
        <w:t xml:space="preserve">Đối với danh sách khóa học, thẻ </w:t>
      </w:r>
      <w:r w:rsidDel="00000000" w:rsidR="00000000" w:rsidRPr="00000000">
        <w:rPr>
          <w:sz w:val="26"/>
          <w:szCs w:val="26"/>
          <w:highlight w:val="white"/>
          <w:rtl w:val="0"/>
        </w:rPr>
        <w:t xml:space="preserve">&lt;select&gt;</w:t>
      </w:r>
      <w:r w:rsidDel="00000000" w:rsidR="00000000" w:rsidRPr="00000000">
        <w:rPr>
          <w:sz w:val="26"/>
          <w:szCs w:val="26"/>
          <w:highlight w:val="white"/>
          <w:rtl w:val="0"/>
        </w:rPr>
        <w:t xml:space="preserve"> cùng các thẻ con </w:t>
      </w:r>
      <w:r w:rsidDel="00000000" w:rsidR="00000000" w:rsidRPr="00000000">
        <w:rPr>
          <w:sz w:val="26"/>
          <w:szCs w:val="26"/>
          <w:highlight w:val="white"/>
          <w:rtl w:val="0"/>
        </w:rPr>
        <w:t xml:space="preserve">&lt;option&gt;</w:t>
      </w:r>
      <w:r w:rsidDel="00000000" w:rsidR="00000000" w:rsidRPr="00000000">
        <w:rPr>
          <w:sz w:val="26"/>
          <w:szCs w:val="26"/>
          <w:highlight w:val="white"/>
          <w:rtl w:val="0"/>
        </w:rPr>
        <w:t xml:space="preserve"> được sử dụng để tạo menu thả xuống, giúp người dùng dễ dàng lựa chọn mức giá phù hợp.</w:t>
      </w:r>
    </w:p>
    <w:p w:rsidR="00000000" w:rsidDel="00000000" w:rsidP="00000000" w:rsidRDefault="00000000" w:rsidRPr="00000000" w14:paraId="00000011">
      <w:pPr>
        <w:numPr>
          <w:ilvl w:val="0"/>
          <w:numId w:val="1"/>
        </w:numPr>
        <w:spacing w:after="240" w:before="0" w:beforeAutospacing="0" w:lineRule="auto"/>
        <w:ind w:left="720" w:hanging="360"/>
        <w:rPr>
          <w:sz w:val="26"/>
          <w:szCs w:val="26"/>
          <w:highlight w:val="white"/>
        </w:rPr>
      </w:pPr>
      <w:r w:rsidDel="00000000" w:rsidR="00000000" w:rsidRPr="00000000">
        <w:rPr>
          <w:sz w:val="26"/>
          <w:szCs w:val="26"/>
          <w:highlight w:val="white"/>
          <w:rtl w:val="0"/>
        </w:rPr>
        <w:t xml:space="preserve">Cuối cùng, hai nút bấm </w:t>
      </w:r>
      <w:r w:rsidDel="00000000" w:rsidR="00000000" w:rsidRPr="00000000">
        <w:rPr>
          <w:sz w:val="26"/>
          <w:szCs w:val="26"/>
          <w:highlight w:val="white"/>
          <w:rtl w:val="0"/>
        </w:rPr>
        <w:t xml:space="preserve">&lt;button&gt;</w:t>
      </w:r>
      <w:r w:rsidDel="00000000" w:rsidR="00000000" w:rsidRPr="00000000">
        <w:rPr>
          <w:sz w:val="26"/>
          <w:szCs w:val="26"/>
          <w:highlight w:val="white"/>
          <w:rtl w:val="0"/>
        </w:rPr>
        <w:t xml:space="preserve"> với </w:t>
      </w:r>
      <w:r w:rsidDel="00000000" w:rsidR="00000000" w:rsidRPr="00000000">
        <w:rPr>
          <w:sz w:val="26"/>
          <w:szCs w:val="26"/>
          <w:highlight w:val="white"/>
          <w:rtl w:val="0"/>
        </w:rPr>
        <w:t xml:space="preserve">type="submit"</w:t>
      </w:r>
      <w:r w:rsidDel="00000000" w:rsidR="00000000" w:rsidRPr="00000000">
        <w:rPr>
          <w:sz w:val="26"/>
          <w:szCs w:val="26"/>
          <w:highlight w:val="white"/>
          <w:rtl w:val="0"/>
        </w:rPr>
        <w:t xml:space="preserve"> (Gửi đăng ký) và </w:t>
      </w:r>
      <w:r w:rsidDel="00000000" w:rsidR="00000000" w:rsidRPr="00000000">
        <w:rPr>
          <w:sz w:val="26"/>
          <w:szCs w:val="26"/>
          <w:highlight w:val="white"/>
          <w:rtl w:val="0"/>
        </w:rPr>
        <w:t xml:space="preserve">type="reset"</w:t>
      </w:r>
      <w:r w:rsidDel="00000000" w:rsidR="00000000" w:rsidRPr="00000000">
        <w:rPr>
          <w:sz w:val="26"/>
          <w:szCs w:val="26"/>
          <w:highlight w:val="white"/>
          <w:rtl w:val="0"/>
        </w:rPr>
        <w:t xml:space="preserve"> (Nhập lại) được bố trí để hoàn tất quy trình tương tác của người dùng.</w:t>
      </w:r>
    </w:p>
    <w:p w:rsidR="00000000" w:rsidDel="00000000" w:rsidP="00000000" w:rsidRDefault="00000000" w:rsidRPr="00000000" w14:paraId="00000012">
      <w:pPr>
        <w:spacing w:after="240" w:before="240" w:lineRule="auto"/>
        <w:rPr>
          <w:sz w:val="26"/>
          <w:szCs w:val="26"/>
          <w:highlight w:val="white"/>
        </w:rPr>
      </w:pPr>
      <w:r w:rsidDel="00000000" w:rsidR="00000000" w:rsidRPr="00000000">
        <w:rPr>
          <w:sz w:val="26"/>
          <w:szCs w:val="26"/>
          <w:highlight w:val="white"/>
          <w:rtl w:val="0"/>
        </w:rPr>
        <w:t xml:space="preserve">Kết thúc trang web là phần CHÂN TRANG (FOOTER), ta sử dụng một đường kẻ ngang </w:t>
      </w:r>
      <w:r w:rsidDel="00000000" w:rsidR="00000000" w:rsidRPr="00000000">
        <w:rPr>
          <w:sz w:val="26"/>
          <w:szCs w:val="26"/>
          <w:highlight w:val="white"/>
          <w:rtl w:val="0"/>
        </w:rPr>
        <w:t xml:space="preserve">&lt;hr&gt;</w:t>
      </w:r>
      <w:r w:rsidDel="00000000" w:rsidR="00000000" w:rsidRPr="00000000">
        <w:rPr>
          <w:sz w:val="26"/>
          <w:szCs w:val="26"/>
          <w:highlight w:val="white"/>
          <w:rtl w:val="0"/>
        </w:rPr>
        <w:t xml:space="preserve"> để ngăn cách rõ rệt với phần thân. Thông tin liên hệ bao gồm Email, Hotline và Địa chỉ được đặt trong thẻ </w:t>
      </w:r>
      <w:r w:rsidDel="00000000" w:rsidR="00000000" w:rsidRPr="00000000">
        <w:rPr>
          <w:sz w:val="26"/>
          <w:szCs w:val="26"/>
          <w:highlight w:val="white"/>
          <w:rtl w:val="0"/>
        </w:rPr>
        <w:t xml:space="preserve">&lt;p&gt;</w:t>
      </w:r>
      <w:r w:rsidDel="00000000" w:rsidR="00000000" w:rsidRPr="00000000">
        <w:rPr>
          <w:sz w:val="26"/>
          <w:szCs w:val="26"/>
          <w:highlight w:val="white"/>
          <w:rtl w:val="0"/>
        </w:rPr>
        <w:t xml:space="preserve"> và in đậm bằng thẻ </w:t>
      </w:r>
      <w:r w:rsidDel="00000000" w:rsidR="00000000" w:rsidRPr="00000000">
        <w:rPr>
          <w:sz w:val="26"/>
          <w:szCs w:val="26"/>
          <w:highlight w:val="white"/>
          <w:rtl w:val="0"/>
        </w:rPr>
        <w:t xml:space="preserve">&lt;b&gt;</w:t>
      </w:r>
      <w:r w:rsidDel="00000000" w:rsidR="00000000" w:rsidRPr="00000000">
        <w:rPr>
          <w:sz w:val="26"/>
          <w:szCs w:val="26"/>
          <w:highlight w:val="white"/>
          <w:rtl w:val="0"/>
        </w:rPr>
        <w:t xml:space="preserve">, tạo điểm nhấn cuối cùng giúp người dùng có thể dễ dàng tìm kiếm sự hỗ trợ khi cần thiết. Toàn bộ mã nguồn được đóng lại bằng các thẻ kết thúc </w:t>
      </w:r>
      <w:r w:rsidDel="00000000" w:rsidR="00000000" w:rsidRPr="00000000">
        <w:rPr>
          <w:sz w:val="26"/>
          <w:szCs w:val="26"/>
          <w:highlight w:val="white"/>
          <w:rtl w:val="0"/>
        </w:rPr>
        <w:t xml:space="preserve">&lt;/body&gt;</w:t>
      </w:r>
      <w:r w:rsidDel="00000000" w:rsidR="00000000" w:rsidRPr="00000000">
        <w:rPr>
          <w:sz w:val="26"/>
          <w:szCs w:val="26"/>
          <w:highlight w:val="white"/>
          <w:rtl w:val="0"/>
        </w:rPr>
        <w:t xml:space="preserve"> và </w:t>
      </w:r>
      <w:r w:rsidDel="00000000" w:rsidR="00000000" w:rsidRPr="00000000">
        <w:rPr>
          <w:sz w:val="26"/>
          <w:szCs w:val="26"/>
          <w:highlight w:val="white"/>
          <w:rtl w:val="0"/>
        </w:rPr>
        <w:t xml:space="preserve">&lt;/html&gt;</w:t>
      </w:r>
      <w:r w:rsidDel="00000000" w:rsidR="00000000" w:rsidRPr="00000000">
        <w:rPr>
          <w:sz w:val="26"/>
          <w:szCs w:val="26"/>
          <w:highlight w:val="white"/>
          <w:rtl w:val="0"/>
        </w:rPr>
        <w:t xml:space="preserve">, đảm bảo tính toàn vẹn và đúng cấu trúc của một tài liệu HTML chuẩn.</w:t>
      </w:r>
    </w:p>
    <w:p w:rsidR="00000000" w:rsidDel="00000000" w:rsidP="00000000" w:rsidRDefault="00000000" w:rsidRPr="00000000" w14:paraId="00000013">
      <w:pPr>
        <w:rPr>
          <w:sz w:val="26"/>
          <w:szCs w:val="26"/>
          <w:highlight w:val="white"/>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