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urssu8lnd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1 - Phân tích quy tắc Scrum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425"/>
        <w:gridCol w:w="2055"/>
        <w:gridCol w:w="1365"/>
        <w:gridCol w:w="2970"/>
        <w:tblGridChange w:id="0">
          <w:tblGrid>
            <w:gridCol w:w="900"/>
            <w:gridCol w:w="1425"/>
            <w:gridCol w:w="2055"/>
            <w:gridCol w:w="1365"/>
            <w:gridCol w:w="297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 tắc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Đúng/Sai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 phạm sự kiện/Artifact nào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Trụ cột bị ảnh hưởng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Hậu quả thực tế (hoặc lý do đúng)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Minh bạch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Phá vỡ nhịp điệu đều đặn, khiến người dùng và các bên liên quan không thể dự đoán thời điểm có bản cập nhật.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Increment / Sprint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Minh bạch &amp; Thích nghi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Trưng bày phần mềm chưa hoàn thiện làm mất tính minh bạch, gây thất vọng cho người dùng và làm lệch hướng thích nghi.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sửa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sửa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Đức làm đúng vai trò Product Owner: cập nhật Product Backlog dựa trên phản hồi thực tế từ người dùng tại Sprint Review để định hướng các Sprint sau.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Sprint Retrospective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Thanh tra &amp; Thích nghi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Mất cơ hội kiểm tra quy trình làm việc và cải tiến liên tục, khiến các ẩn họa dễ lặp lại ở các Sprint sau.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da25npc77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2 - Sửa lỗi quy tắc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QT1:</w:t>
      </w:r>
      <w:r w:rsidDel="00000000" w:rsidR="00000000" w:rsidRPr="00000000">
        <w:rPr>
          <w:rtl w:val="0"/>
        </w:rPr>
        <w:t xml:space="preserve"> Cố định độ dài Sprint (ví dụ: 2 tuần xuyên suốt) để tạo nhịp điệu đều đặn và dự đoán được thời điểm phát hành sản phẩm.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QT2:</w:t>
      </w:r>
      <w:r w:rsidDel="00000000" w:rsidR="00000000" w:rsidRPr="00000000">
        <w:rPr>
          <w:rtl w:val="0"/>
        </w:rPr>
        <w:t xml:space="preserve"> Chỉ trình diễn và bàn giao các tính năng đã đạt chuẩn "Done" (đã kiểm thử, không còn lỗi) để đảm bảo tính minh bạch và chất lượng thực tế.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QT4:</w:t>
      </w:r>
      <w:r w:rsidDel="00000000" w:rsidR="00000000" w:rsidRPr="00000000">
        <w:rPr>
          <w:rtl w:val="0"/>
        </w:rPr>
        <w:t xml:space="preserve"> Duy trì đều đặn buổi Sprint Retrospective ở cuối mỗi Sprint, bất kể dự án có sự cố hay không, để liên tục cải tiến hiệu suất làm việc của đội.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