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46" w:rsidRPr="00EA4611" w:rsidRDefault="00C11A46" w:rsidP="00C11A46">
      <w:pPr>
        <w:pStyle w:val="ListParagraph"/>
        <w:numPr>
          <w:ilvl w:val="0"/>
          <w:numId w:val="1"/>
        </w:numPr>
        <w:outlineLvl w:val="0"/>
        <w:rPr>
          <w:rFonts w:ascii="Times New Roman" w:hAnsi="Times New Roman" w:cs="Times New Roman"/>
          <w:b/>
          <w:sz w:val="28"/>
          <w:szCs w:val="28"/>
        </w:rPr>
      </w:pPr>
      <w:bookmarkStart w:id="0" w:name="_Toc375060942"/>
      <w:r w:rsidRPr="00EA4611">
        <w:rPr>
          <w:rFonts w:ascii="Times New Roman" w:hAnsi="Times New Roman" w:cs="Times New Roman"/>
          <w:b/>
          <w:sz w:val="28"/>
          <w:szCs w:val="28"/>
        </w:rPr>
        <w:t>KIỂM SOÁT</w:t>
      </w:r>
      <w:bookmarkEnd w:id="0"/>
    </w:p>
    <w:p w:rsidR="00C11A46" w:rsidRDefault="00C11A46" w:rsidP="00C11A46">
      <w:pPr>
        <w:pStyle w:val="ListParagraph"/>
        <w:numPr>
          <w:ilvl w:val="0"/>
          <w:numId w:val="2"/>
        </w:numPr>
        <w:outlineLvl w:val="1"/>
        <w:rPr>
          <w:rFonts w:ascii="Times New Roman" w:hAnsi="Times New Roman" w:cs="Times New Roman"/>
          <w:sz w:val="28"/>
          <w:szCs w:val="28"/>
        </w:rPr>
      </w:pPr>
      <w:bookmarkStart w:id="1" w:name="_Toc375060943"/>
      <w:r w:rsidRPr="00EA4611">
        <w:rPr>
          <w:rFonts w:ascii="Times New Roman" w:hAnsi="Times New Roman" w:cs="Times New Roman"/>
          <w:sz w:val="28"/>
          <w:szCs w:val="28"/>
        </w:rPr>
        <w:t>Các vấn đề phát sinh</w:t>
      </w:r>
      <w:bookmarkEnd w:id="1"/>
    </w:p>
    <w:p w:rsidR="00C11A46" w:rsidRPr="00EA4611" w:rsidRDefault="00C11A46" w:rsidP="00C11A46">
      <w:pPr>
        <w:pStyle w:val="ListParagraph"/>
        <w:ind w:left="1440"/>
        <w:rPr>
          <w:rFonts w:ascii="Times New Roman" w:hAnsi="Times New Roman" w:cs="Times New Roman"/>
          <w:sz w:val="28"/>
          <w:szCs w:val="28"/>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C11A46" w:rsidRPr="00EA4611" w:rsidTr="00807A0A">
        <w:trPr>
          <w:jc w:val="center"/>
        </w:trPr>
        <w:tc>
          <w:tcPr>
            <w:tcW w:w="628" w:type="dxa"/>
          </w:tcPr>
          <w:p w:rsidR="00C11A46" w:rsidRPr="00EA4611" w:rsidRDefault="00C11A46" w:rsidP="00807A0A">
            <w:pPr>
              <w:rPr>
                <w:rFonts w:ascii="Times New Roman" w:hAnsi="Times New Roman" w:cs="Times New Roman"/>
                <w:b/>
                <w:sz w:val="28"/>
                <w:szCs w:val="28"/>
              </w:rPr>
            </w:pPr>
            <w:r w:rsidRPr="00EA4611">
              <w:rPr>
                <w:rFonts w:ascii="Times New Roman" w:hAnsi="Times New Roman" w:cs="Times New Roman"/>
                <w:b/>
                <w:sz w:val="28"/>
                <w:szCs w:val="28"/>
              </w:rPr>
              <w:t>Mã</w:t>
            </w:r>
          </w:p>
        </w:tc>
        <w:tc>
          <w:tcPr>
            <w:tcW w:w="1365" w:type="dxa"/>
          </w:tcPr>
          <w:p w:rsidR="00C11A46" w:rsidRPr="00EA4611" w:rsidRDefault="00C11A46" w:rsidP="00807A0A">
            <w:pPr>
              <w:rPr>
                <w:rFonts w:ascii="Times New Roman" w:hAnsi="Times New Roman" w:cs="Times New Roman"/>
                <w:b/>
                <w:sz w:val="28"/>
                <w:szCs w:val="28"/>
              </w:rPr>
            </w:pPr>
            <w:r w:rsidRPr="00EA4611">
              <w:rPr>
                <w:rFonts w:ascii="Times New Roman" w:hAnsi="Times New Roman" w:cs="Times New Roman"/>
                <w:b/>
                <w:sz w:val="28"/>
                <w:szCs w:val="28"/>
              </w:rPr>
              <w:t>Tên vấn đề</w:t>
            </w:r>
          </w:p>
        </w:tc>
        <w:tc>
          <w:tcPr>
            <w:tcW w:w="1134" w:type="dxa"/>
          </w:tcPr>
          <w:p w:rsidR="00C11A46" w:rsidRPr="00EA4611" w:rsidRDefault="00C11A46" w:rsidP="00807A0A">
            <w:pPr>
              <w:rPr>
                <w:rFonts w:ascii="Times New Roman" w:hAnsi="Times New Roman" w:cs="Times New Roman"/>
                <w:b/>
                <w:sz w:val="28"/>
                <w:szCs w:val="28"/>
              </w:rPr>
            </w:pPr>
            <w:r w:rsidRPr="00EA4611">
              <w:rPr>
                <w:rFonts w:ascii="Times New Roman" w:hAnsi="Times New Roman" w:cs="Times New Roman"/>
                <w:b/>
                <w:sz w:val="28"/>
                <w:szCs w:val="28"/>
              </w:rPr>
              <w:t>Ngày</w:t>
            </w:r>
          </w:p>
        </w:tc>
        <w:tc>
          <w:tcPr>
            <w:tcW w:w="2552" w:type="dxa"/>
          </w:tcPr>
          <w:p w:rsidR="00C11A46" w:rsidRPr="00EA4611" w:rsidRDefault="00C11A46" w:rsidP="00807A0A">
            <w:pPr>
              <w:rPr>
                <w:rFonts w:ascii="Times New Roman" w:hAnsi="Times New Roman" w:cs="Times New Roman"/>
                <w:b/>
                <w:sz w:val="28"/>
                <w:szCs w:val="28"/>
              </w:rPr>
            </w:pPr>
            <w:r w:rsidRPr="00EA4611">
              <w:rPr>
                <w:rFonts w:ascii="Times New Roman" w:hAnsi="Times New Roman" w:cs="Times New Roman"/>
                <w:b/>
                <w:sz w:val="28"/>
                <w:szCs w:val="28"/>
              </w:rPr>
              <w:t>Miêu tả</w:t>
            </w:r>
          </w:p>
        </w:tc>
        <w:tc>
          <w:tcPr>
            <w:tcW w:w="2409" w:type="dxa"/>
          </w:tcPr>
          <w:p w:rsidR="00C11A46" w:rsidRPr="00EA4611" w:rsidRDefault="00C11A46" w:rsidP="00807A0A">
            <w:pPr>
              <w:rPr>
                <w:rFonts w:ascii="Times New Roman" w:hAnsi="Times New Roman" w:cs="Times New Roman"/>
                <w:b/>
                <w:sz w:val="28"/>
                <w:szCs w:val="28"/>
              </w:rPr>
            </w:pPr>
            <w:r w:rsidRPr="00EA4611">
              <w:rPr>
                <w:rFonts w:ascii="Times New Roman" w:hAnsi="Times New Roman" w:cs="Times New Roman"/>
                <w:b/>
                <w:sz w:val="28"/>
                <w:szCs w:val="28"/>
              </w:rPr>
              <w:t>Giải pháp</w:t>
            </w:r>
          </w:p>
        </w:tc>
        <w:tc>
          <w:tcPr>
            <w:tcW w:w="1560" w:type="dxa"/>
          </w:tcPr>
          <w:p w:rsidR="00C11A46" w:rsidRPr="00EA4611" w:rsidRDefault="00C11A46" w:rsidP="00807A0A">
            <w:pPr>
              <w:jc w:val="center"/>
              <w:rPr>
                <w:rFonts w:ascii="Times New Roman" w:hAnsi="Times New Roman" w:cs="Times New Roman"/>
                <w:b/>
                <w:sz w:val="28"/>
                <w:szCs w:val="28"/>
              </w:rPr>
            </w:pPr>
            <w:r w:rsidRPr="00EA4611">
              <w:rPr>
                <w:rFonts w:ascii="Times New Roman" w:hAnsi="Times New Roman" w:cs="Times New Roman"/>
                <w:b/>
                <w:sz w:val="28"/>
                <w:szCs w:val="28"/>
              </w:rPr>
              <w:t>Ghi chú</w:t>
            </w:r>
          </w:p>
        </w:tc>
      </w:tr>
      <w:tr w:rsidR="00C11A46" w:rsidRPr="00EA4611" w:rsidTr="00807A0A">
        <w:trPr>
          <w:jc w:val="center"/>
        </w:trPr>
        <w:tc>
          <w:tcPr>
            <w:tcW w:w="628"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Issue 1</w:t>
            </w:r>
          </w:p>
        </w:tc>
        <w:tc>
          <w:tcPr>
            <w:tcW w:w="1365"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Chưa hiểu rõ quy trình quản lý dự án IT</w:t>
            </w:r>
          </w:p>
        </w:tc>
        <w:tc>
          <w:tcPr>
            <w:tcW w:w="1134"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25/9/2013 </w:t>
            </w:r>
          </w:p>
        </w:tc>
        <w:tc>
          <w:tcPr>
            <w:tcW w:w="2552"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Đa số các thành viên trong nhóm phát triển chưa nắm được quy trình quản lý một dự án IT nên chưa thể thực hiện EPM được </w:t>
            </w:r>
            <w:r w:rsidRPr="00EA4611">
              <w:rPr>
                <w:rFonts w:ascii="Times New Roman" w:hAnsi="Times New Roman" w:cs="Times New Roman"/>
                <w:sz w:val="28"/>
                <w:szCs w:val="28"/>
              </w:rPr>
              <w:sym w:font="Wingdings" w:char="F04C"/>
            </w:r>
          </w:p>
        </w:tc>
        <w:tc>
          <w:tcPr>
            <w:tcW w:w="2409"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Tổ chức các buổi training.</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Tham khảo tài liệu mẫu</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Xem các video về làm việc nhóm</w:t>
            </w:r>
          </w:p>
        </w:tc>
        <w:tc>
          <w:tcPr>
            <w:tcW w:w="1560" w:type="dxa"/>
          </w:tcPr>
          <w:p w:rsidR="00C11A46" w:rsidRPr="00EA4611" w:rsidRDefault="00C11A46" w:rsidP="00807A0A">
            <w:pPr>
              <w:rPr>
                <w:rFonts w:ascii="Times New Roman" w:hAnsi="Times New Roman" w:cs="Times New Roman"/>
                <w:sz w:val="28"/>
                <w:szCs w:val="28"/>
              </w:rPr>
            </w:pPr>
          </w:p>
        </w:tc>
      </w:tr>
      <w:tr w:rsidR="00C11A46" w:rsidRPr="00EA4611" w:rsidTr="00807A0A">
        <w:trPr>
          <w:jc w:val="center"/>
        </w:trPr>
        <w:tc>
          <w:tcPr>
            <w:tcW w:w="628"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Issue 2</w:t>
            </w:r>
          </w:p>
        </w:tc>
        <w:tc>
          <w:tcPr>
            <w:tcW w:w="1365"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Các thành viên còn chủ quan, và hay trễ deadline</w:t>
            </w:r>
          </w:p>
        </w:tc>
        <w:tc>
          <w:tcPr>
            <w:tcW w:w="1134"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25/10/2013</w:t>
            </w:r>
          </w:p>
        </w:tc>
        <w:tc>
          <w:tcPr>
            <w:tcW w:w="2552"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Dự </w:t>
            </w:r>
            <w:proofErr w:type="gramStart"/>
            <w:r w:rsidRPr="00EA4611">
              <w:rPr>
                <w:rFonts w:ascii="Times New Roman" w:hAnsi="Times New Roman" w:cs="Times New Roman"/>
                <w:sz w:val="28"/>
                <w:szCs w:val="28"/>
              </w:rPr>
              <w:t>án</w:t>
            </w:r>
            <w:proofErr w:type="gramEnd"/>
            <w:r w:rsidRPr="00EA4611">
              <w:rPr>
                <w:rFonts w:ascii="Times New Roman" w:hAnsi="Times New Roman" w:cs="Times New Roman"/>
                <w:sz w:val="28"/>
                <w:szCs w:val="28"/>
              </w:rPr>
              <w:t xml:space="preserve"> vừa mới bắt đầu. Đã có đặc tả yêu cầu và đa số các thành viên đều đợi gần đến deadline mới bắt đầu làm, chất lượng không cao và hầu như phải làm lại.</w:t>
            </w:r>
          </w:p>
        </w:tc>
        <w:tc>
          <w:tcPr>
            <w:tcW w:w="2409" w:type="dxa"/>
          </w:tcPr>
          <w:p w:rsidR="00C11A46" w:rsidRPr="00EA4611" w:rsidRDefault="00C11A46" w:rsidP="00807A0A">
            <w:pPr>
              <w:rPr>
                <w:rFonts w:ascii="Times New Roman" w:hAnsi="Times New Roman" w:cs="Times New Roman"/>
                <w:sz w:val="28"/>
                <w:szCs w:val="28"/>
                <w:lang w:val="fr-FR"/>
              </w:rPr>
            </w:pPr>
            <w:r w:rsidRPr="00EA4611">
              <w:rPr>
                <w:rFonts w:ascii="Times New Roman" w:hAnsi="Times New Roman" w:cs="Times New Roman"/>
                <w:sz w:val="28"/>
                <w:szCs w:val="28"/>
                <w:lang w:val="fr-FR"/>
              </w:rPr>
              <w:t>- Nhắc nhở các thành viên.</w:t>
            </w:r>
          </w:p>
          <w:p w:rsidR="00C11A46" w:rsidRPr="00EA4611" w:rsidRDefault="00C11A46" w:rsidP="00807A0A">
            <w:pPr>
              <w:rPr>
                <w:rFonts w:ascii="Times New Roman" w:hAnsi="Times New Roman" w:cs="Times New Roman"/>
                <w:sz w:val="28"/>
                <w:szCs w:val="28"/>
                <w:lang w:val="fr-FR"/>
              </w:rPr>
            </w:pPr>
            <w:r w:rsidRPr="00EA4611">
              <w:rPr>
                <w:rFonts w:ascii="Times New Roman" w:hAnsi="Times New Roman" w:cs="Times New Roman"/>
                <w:sz w:val="28"/>
                <w:szCs w:val="28"/>
                <w:lang w:val="fr-FR"/>
              </w:rPr>
              <w:t>- Liệt kê chi tiết các task, và khó khăn của từng task.</w:t>
            </w:r>
          </w:p>
          <w:p w:rsidR="00C11A46" w:rsidRPr="00EA4611" w:rsidRDefault="00C11A46" w:rsidP="00807A0A">
            <w:pPr>
              <w:rPr>
                <w:rFonts w:ascii="Times New Roman" w:hAnsi="Times New Roman" w:cs="Times New Roman"/>
                <w:sz w:val="28"/>
                <w:szCs w:val="28"/>
                <w:lang w:val="fr-FR"/>
              </w:rPr>
            </w:pPr>
            <w:r w:rsidRPr="00EA4611">
              <w:rPr>
                <w:rFonts w:ascii="Times New Roman" w:hAnsi="Times New Roman" w:cs="Times New Roman"/>
                <w:sz w:val="28"/>
                <w:szCs w:val="28"/>
                <w:lang w:val="fr-FR"/>
              </w:rPr>
              <w:t>- Chia nhỏ task.</w:t>
            </w:r>
          </w:p>
        </w:tc>
        <w:tc>
          <w:tcPr>
            <w:tcW w:w="1560" w:type="dxa"/>
          </w:tcPr>
          <w:p w:rsidR="00C11A46" w:rsidRPr="00EA4611" w:rsidRDefault="00C11A46" w:rsidP="00807A0A">
            <w:pPr>
              <w:rPr>
                <w:rFonts w:ascii="Times New Roman" w:hAnsi="Times New Roman" w:cs="Times New Roman"/>
                <w:sz w:val="28"/>
                <w:szCs w:val="28"/>
                <w:lang w:val="fr-FR"/>
              </w:rPr>
            </w:pPr>
          </w:p>
        </w:tc>
      </w:tr>
      <w:tr w:rsidR="00C11A46" w:rsidRPr="00EA4611" w:rsidTr="00807A0A">
        <w:trPr>
          <w:jc w:val="center"/>
        </w:trPr>
        <w:tc>
          <w:tcPr>
            <w:tcW w:w="628"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Issue 3</w:t>
            </w:r>
          </w:p>
        </w:tc>
        <w:tc>
          <w:tcPr>
            <w:tcW w:w="1365"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Conflict DB</w:t>
            </w:r>
          </w:p>
        </w:tc>
        <w:tc>
          <w:tcPr>
            <w:tcW w:w="1134"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03/11/2013</w:t>
            </w:r>
          </w:p>
        </w:tc>
        <w:tc>
          <w:tcPr>
            <w:tcW w:w="2552"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Ban hành gấp một “luật” mới: luôn hỏi ý kiến những người có liên quan khi muốn thay đổi DB.</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Cử một thành viên chịu trách nhiệm kiểm tra lỗi DB vào cuối ngày làm việc. Cụ thể là thành viên Vương Hà Thanh Mẫn.</w:t>
            </w:r>
          </w:p>
        </w:tc>
        <w:tc>
          <w:tcPr>
            <w:tcW w:w="1560"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Nếu có conflict xảy ra các thành viên phải liên hệ nhau để giải quyết. Nếu chưa thể liên lạc với người có liên quan thì commit code vào một thư mục tam trên SVN </w:t>
            </w:r>
            <w:r w:rsidRPr="00EA4611">
              <w:rPr>
                <w:rFonts w:ascii="Times New Roman" w:hAnsi="Times New Roman" w:cs="Times New Roman"/>
                <w:sz w:val="28"/>
                <w:szCs w:val="28"/>
              </w:rPr>
              <w:lastRenderedPageBreak/>
              <w:t>để chờ giải quyết.</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Khi Mẫn phát hiện ra lỗi DB, nếu nghiêm trọng cần báo cho các thành viên có liên quan đến module bị lỗi để giải quyết. Nếu không quan trọng có thể thay đổi, tuy nhiên cần ghi chú cẩn thận khu vực thay đổi và lý do thay đổi.</w:t>
            </w:r>
          </w:p>
        </w:tc>
      </w:tr>
      <w:tr w:rsidR="00C11A46" w:rsidRPr="00EA4611" w:rsidTr="00807A0A">
        <w:trPr>
          <w:jc w:val="center"/>
        </w:trPr>
        <w:tc>
          <w:tcPr>
            <w:tcW w:w="628"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lastRenderedPageBreak/>
              <w:t>Issue 4</w:t>
            </w:r>
          </w:p>
        </w:tc>
        <w:tc>
          <w:tcPr>
            <w:tcW w:w="1365"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Họp mất thời gian và không đúng trọng tâm</w:t>
            </w:r>
          </w:p>
        </w:tc>
        <w:tc>
          <w:tcPr>
            <w:tcW w:w="1134"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3/11/2013</w:t>
            </w:r>
          </w:p>
        </w:tc>
        <w:tc>
          <w:tcPr>
            <w:tcW w:w="2552"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Các cuộc họp thường kết thúc lâu hơn dự kiến; các thành viên không tích cực tham gia đóng góp ý kiến; các vấn đề bàn thảo thường không đúng trọng tâm và các thành viên thường tranh nhau </w:t>
            </w:r>
            <w:proofErr w:type="gramStart"/>
            <w:r w:rsidRPr="00EA4611">
              <w:rPr>
                <w:rFonts w:ascii="Times New Roman" w:hAnsi="Times New Roman" w:cs="Times New Roman"/>
                <w:sz w:val="28"/>
                <w:szCs w:val="28"/>
              </w:rPr>
              <w:t>nói, ….</w:t>
            </w:r>
            <w:proofErr w:type="gramEnd"/>
          </w:p>
        </w:tc>
        <w:tc>
          <w:tcPr>
            <w:tcW w:w="2409" w:type="dxa"/>
          </w:tcPr>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Cần xác định rõ mục tiêu cuộc họp và thông báo cho cả nhóm trước ít nhất 2 ngày.</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 xml:space="preserve">Áp dụng quy tắc mới cho nhóm: luôn lắng nghe người khác nói, người nói xong cần có thông báo hay cử chỉ báo đã </w:t>
            </w:r>
            <w:r w:rsidRPr="00EA4611">
              <w:rPr>
                <w:rFonts w:ascii="Times New Roman" w:hAnsi="Times New Roman" w:cs="Times New Roman"/>
                <w:sz w:val="28"/>
                <w:szCs w:val="28"/>
              </w:rPr>
              <w:lastRenderedPageBreak/>
              <w:t>nói xong để đến lượt các thành viên khác.</w:t>
            </w:r>
          </w:p>
          <w:p w:rsidR="00C11A46" w:rsidRPr="00EA4611" w:rsidRDefault="00C11A46" w:rsidP="00807A0A">
            <w:pPr>
              <w:rPr>
                <w:rFonts w:ascii="Times New Roman" w:hAnsi="Times New Roman" w:cs="Times New Roman"/>
                <w:sz w:val="28"/>
                <w:szCs w:val="28"/>
              </w:rPr>
            </w:pPr>
            <w:r w:rsidRPr="00EA4611">
              <w:rPr>
                <w:rFonts w:ascii="Times New Roman" w:hAnsi="Times New Roman" w:cs="Times New Roman"/>
                <w:sz w:val="28"/>
                <w:szCs w:val="28"/>
              </w:rPr>
              <w:t>Hạn chế các cuộc họp không cần thiết.</w:t>
            </w:r>
          </w:p>
        </w:tc>
        <w:tc>
          <w:tcPr>
            <w:tcW w:w="1560" w:type="dxa"/>
          </w:tcPr>
          <w:p w:rsidR="00C11A46" w:rsidRPr="00EA4611" w:rsidRDefault="00C11A46" w:rsidP="00807A0A">
            <w:pPr>
              <w:rPr>
                <w:rFonts w:ascii="Times New Roman" w:hAnsi="Times New Roman" w:cs="Times New Roman"/>
                <w:sz w:val="28"/>
                <w:szCs w:val="28"/>
              </w:rPr>
            </w:pPr>
          </w:p>
        </w:tc>
      </w:tr>
    </w:tbl>
    <w:p w:rsidR="00C11A46" w:rsidRPr="00EA4611" w:rsidRDefault="00C11A46" w:rsidP="00C11A46">
      <w:pPr>
        <w:pStyle w:val="ListParagraph"/>
        <w:ind w:left="1440"/>
        <w:rPr>
          <w:rFonts w:ascii="Times New Roman" w:hAnsi="Times New Roman" w:cs="Times New Roman"/>
          <w:sz w:val="28"/>
          <w:szCs w:val="28"/>
        </w:rPr>
      </w:pPr>
    </w:p>
    <w:p w:rsidR="00C11A46" w:rsidRDefault="00C11A46" w:rsidP="00C11A46">
      <w:pPr>
        <w:pStyle w:val="ListParagraph"/>
        <w:numPr>
          <w:ilvl w:val="0"/>
          <w:numId w:val="2"/>
        </w:numPr>
        <w:outlineLvl w:val="1"/>
        <w:rPr>
          <w:rFonts w:ascii="Times New Roman" w:hAnsi="Times New Roman" w:cs="Times New Roman"/>
          <w:sz w:val="28"/>
          <w:szCs w:val="28"/>
        </w:rPr>
      </w:pPr>
      <w:bookmarkStart w:id="2" w:name="_Toc375060944"/>
      <w:r w:rsidRPr="00EA4611">
        <w:rPr>
          <w:rFonts w:ascii="Times New Roman" w:hAnsi="Times New Roman" w:cs="Times New Roman"/>
          <w:sz w:val="28"/>
          <w:szCs w:val="28"/>
        </w:rPr>
        <w:t>Thay đổi yêu cầu</w:t>
      </w:r>
      <w:bookmarkEnd w:id="2"/>
    </w:p>
    <w:p w:rsidR="00C11A46" w:rsidRPr="00EA4611" w:rsidRDefault="00C11A46" w:rsidP="00C11A46">
      <w:pPr>
        <w:pStyle w:val="ListParagraph"/>
        <w:ind w:left="1440"/>
        <w:rPr>
          <w:rFonts w:ascii="Times New Roman" w:hAnsi="Times New Roman" w:cs="Times New Roman"/>
          <w:sz w:val="28"/>
          <w:szCs w:val="28"/>
        </w:rPr>
      </w:pPr>
    </w:p>
    <w:tbl>
      <w:tblPr>
        <w:tblStyle w:val="TableGrid"/>
        <w:tblW w:w="0" w:type="auto"/>
        <w:tblInd w:w="828" w:type="dxa"/>
        <w:tblLook w:val="04A0" w:firstRow="1" w:lastRow="0" w:firstColumn="1" w:lastColumn="0" w:noHBand="0" w:noVBand="1"/>
      </w:tblPr>
      <w:tblGrid>
        <w:gridCol w:w="1980"/>
        <w:gridCol w:w="2018"/>
        <w:gridCol w:w="2302"/>
        <w:gridCol w:w="1999"/>
      </w:tblGrid>
      <w:tr w:rsidR="00C11A46" w:rsidRPr="00EA4611" w:rsidTr="00807A0A">
        <w:tc>
          <w:tcPr>
            <w:tcW w:w="1980"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Tên yêu cầu</w:t>
            </w:r>
          </w:p>
        </w:tc>
        <w:tc>
          <w:tcPr>
            <w:tcW w:w="2018"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Ngày</w:t>
            </w:r>
          </w:p>
        </w:tc>
        <w:tc>
          <w:tcPr>
            <w:tcW w:w="2302"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Người thực hiện</w:t>
            </w:r>
          </w:p>
        </w:tc>
        <w:tc>
          <w:tcPr>
            <w:tcW w:w="1999"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Chi Tiết.</w:t>
            </w:r>
          </w:p>
        </w:tc>
      </w:tr>
      <w:tr w:rsidR="00C11A46" w:rsidRPr="00EA4611" w:rsidTr="00807A0A">
        <w:tc>
          <w:tcPr>
            <w:tcW w:w="1980"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giao diện</w:t>
            </w:r>
          </w:p>
        </w:tc>
        <w:tc>
          <w:tcPr>
            <w:tcW w:w="2018"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20/11/2013</w:t>
            </w:r>
          </w:p>
        </w:tc>
        <w:tc>
          <w:tcPr>
            <w:tcW w:w="2302"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Sinh, Tâm</w:t>
            </w:r>
          </w:p>
        </w:tc>
        <w:tc>
          <w:tcPr>
            <w:tcW w:w="1999"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màu chủ đạo đơn giản hơn.</w:t>
            </w:r>
          </w:p>
        </w:tc>
      </w:tr>
      <w:tr w:rsidR="00C11A46" w:rsidRPr="00EA4611" w:rsidTr="00807A0A">
        <w:tc>
          <w:tcPr>
            <w:tcW w:w="1980"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Thay đổi chức năng Nhập Phòng</w:t>
            </w:r>
          </w:p>
        </w:tc>
        <w:tc>
          <w:tcPr>
            <w:tcW w:w="2018"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2/12/2013</w:t>
            </w:r>
          </w:p>
        </w:tc>
        <w:tc>
          <w:tcPr>
            <w:tcW w:w="2302"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Hiệp, Hoan</w:t>
            </w:r>
          </w:p>
        </w:tc>
        <w:tc>
          <w:tcPr>
            <w:tcW w:w="1999"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Admin có quyền Sửa phòng, Xóa phòng.</w:t>
            </w:r>
          </w:p>
        </w:tc>
      </w:tr>
      <w:tr w:rsidR="00C11A46" w:rsidRPr="00EA4611" w:rsidTr="00807A0A">
        <w:tc>
          <w:tcPr>
            <w:tcW w:w="1980"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Thêm chức năng xuất hóa đơn</w:t>
            </w:r>
          </w:p>
        </w:tc>
        <w:tc>
          <w:tcPr>
            <w:tcW w:w="2018"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15/12/2013</w:t>
            </w:r>
          </w:p>
        </w:tc>
        <w:tc>
          <w:tcPr>
            <w:tcW w:w="2302" w:type="dxa"/>
          </w:tcPr>
          <w:p w:rsidR="00C11A46" w:rsidRPr="00EA4611" w:rsidRDefault="00C11A46" w:rsidP="00807A0A">
            <w:pPr>
              <w:pStyle w:val="ListParagraph"/>
              <w:ind w:left="0"/>
              <w:rPr>
                <w:rFonts w:ascii="Times New Roman" w:hAnsi="Times New Roman" w:cs="Times New Roman"/>
                <w:sz w:val="28"/>
                <w:szCs w:val="28"/>
              </w:rPr>
            </w:pPr>
            <w:r w:rsidRPr="00EA4611">
              <w:rPr>
                <w:rFonts w:ascii="Times New Roman" w:hAnsi="Times New Roman" w:cs="Times New Roman"/>
                <w:sz w:val="28"/>
                <w:szCs w:val="28"/>
              </w:rPr>
              <w:t>Hoan</w:t>
            </w:r>
          </w:p>
        </w:tc>
        <w:tc>
          <w:tcPr>
            <w:tcW w:w="1999" w:type="dxa"/>
          </w:tcPr>
          <w:p w:rsidR="00C11A46" w:rsidRPr="00EA4611" w:rsidRDefault="00C11A46" w:rsidP="00807A0A">
            <w:pPr>
              <w:pStyle w:val="ListParagraph"/>
              <w:ind w:left="0"/>
              <w:rPr>
                <w:rFonts w:ascii="Times New Roman" w:hAnsi="Times New Roman" w:cs="Times New Roman"/>
                <w:sz w:val="28"/>
                <w:szCs w:val="28"/>
              </w:rPr>
            </w:pPr>
          </w:p>
        </w:tc>
      </w:tr>
    </w:tbl>
    <w:p w:rsidR="007C55E5" w:rsidRDefault="007C55E5">
      <w:bookmarkStart w:id="3" w:name="_GoBack"/>
      <w:bookmarkEnd w:id="3"/>
    </w:p>
    <w:sectPr w:rsidR="007C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46"/>
    <w:rsid w:val="007C55E5"/>
    <w:rsid w:val="00C1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3EEE2-8523-4B9F-8D71-777546E3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A4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A46"/>
    <w:pPr>
      <w:ind w:left="720"/>
      <w:contextualSpacing/>
    </w:pPr>
  </w:style>
  <w:style w:type="table" w:styleId="TableGrid">
    <w:name w:val="Table Grid"/>
    <w:basedOn w:val="TableNormal"/>
    <w:rsid w:val="00C11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Nguyen</dc:creator>
  <cp:keywords/>
  <dc:description/>
  <cp:lastModifiedBy>Hoan Nguyen</cp:lastModifiedBy>
  <cp:revision>1</cp:revision>
  <dcterms:created xsi:type="dcterms:W3CDTF">2013-12-17T10:47:00Z</dcterms:created>
  <dcterms:modified xsi:type="dcterms:W3CDTF">2013-12-17T10:48:00Z</dcterms:modified>
</cp:coreProperties>
</file>