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создаем каталог для работы с программами на языке ассемблера NASM, потом переходим в созданный каталог и создаем текстовый файл с именем hello.asm (рис. - 1).</w:t>
      </w:r>
    </w:p>
    <w:p>
      <w:pPr>
        <w:pStyle w:val="CaptionedFigure"/>
      </w:pPr>
      <w:r>
        <w:drawing>
          <wp:inline>
            <wp:extent cx="4267200" cy="464214"/>
            <wp:effectExtent b="0" l="0" r="0" t="0"/>
            <wp:docPr descr="Создание каталога lab04 и текстового файла hello.asm" title="" id="22" name="Picture"/>
            <a:graphic>
              <a:graphicData uri="http://schemas.openxmlformats.org/drawingml/2006/picture">
                <pic:pic>
                  <pic:nvPicPr>
                    <pic:cNvPr descr="image/im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lab04 и текстового файла hello.asm</w:t>
      </w:r>
    </w:p>
    <w:p>
      <w:pPr>
        <w:pStyle w:val="BodyText"/>
      </w:pPr>
      <w:r>
        <w:t xml:space="preserve">Открываем файл hello.asm при помощи gedit и редактируем (рис. - 2).</w:t>
      </w:r>
    </w:p>
    <w:p>
      <w:pPr>
        <w:pStyle w:val="CaptionedFigure"/>
      </w:pPr>
      <w:r>
        <w:drawing>
          <wp:inline>
            <wp:extent cx="4267200" cy="3577883"/>
            <wp:effectExtent b="0" l="0" r="0" t="0"/>
            <wp:docPr descr="Редактирование текстового файла hello.asm при помощи gedit" title="" id="25" name="Picture"/>
            <a:graphic>
              <a:graphicData uri="http://schemas.openxmlformats.org/drawingml/2006/picture">
                <pic:pic>
                  <pic:nvPicPr>
                    <pic:cNvPr descr="image/im_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текстового файла hello.asm при помощи gedit</w:t>
      </w:r>
    </w:p>
    <w:p>
      <w:pPr>
        <w:pStyle w:val="BodyText"/>
      </w:pPr>
      <w:r>
        <w:t xml:space="preserve">Используем NASM для превращения текста программы в объектный код. Проверим полученный файл, используя ls. Имеем объектный файл hello.o (рис. - 3).</w:t>
      </w:r>
    </w:p>
    <w:p>
      <w:pPr>
        <w:pStyle w:val="CaptionedFigure"/>
      </w:pPr>
      <w:r>
        <w:drawing>
          <wp:inline>
            <wp:extent cx="4267200" cy="362880"/>
            <wp:effectExtent b="0" l="0" r="0" t="0"/>
            <wp:docPr descr="Использование транслятора NASM" title="" id="28" name="Picture"/>
            <a:graphic>
              <a:graphicData uri="http://schemas.openxmlformats.org/drawingml/2006/picture">
                <pic:pic>
                  <pic:nvPicPr>
                    <pic:cNvPr descr="image/im_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транслятора NASM</w:t>
      </w:r>
    </w:p>
    <w:p>
      <w:pPr>
        <w:pStyle w:val="BodyText"/>
      </w:pPr>
      <w:r>
        <w:t xml:space="preserve">Скомпилируем исходный файл hello.asm в obj.o и проверим созданные файлы при помощи ls (рис. - 4).</w:t>
      </w:r>
    </w:p>
    <w:p>
      <w:pPr>
        <w:pStyle w:val="CaptionedFigure"/>
      </w:pPr>
      <w:r>
        <w:drawing>
          <wp:inline>
            <wp:extent cx="4267200" cy="299857"/>
            <wp:effectExtent b="0" l="0" r="0" t="0"/>
            <wp:docPr descr="Компилирование hello.asm в obj.o" title="" id="31" name="Picture"/>
            <a:graphic>
              <a:graphicData uri="http://schemas.openxmlformats.org/drawingml/2006/picture">
                <pic:pic>
                  <pic:nvPicPr>
                    <pic:cNvPr descr="image/im_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Компилирование hello.asm в obj.o</w:t>
      </w:r>
    </w:p>
    <w:p>
      <w:pPr>
        <w:pStyle w:val="BodyText"/>
      </w:pPr>
      <w:r>
        <w:t xml:space="preserve">Передаем объектный файл на обработку компоновщику и проверяем, чтобы исполняемый файл hello был создан, при помощи ls (рис. - 5).</w:t>
      </w:r>
    </w:p>
    <w:p>
      <w:pPr>
        <w:pStyle w:val="CaptionedFigure"/>
      </w:pPr>
      <w:r>
        <w:drawing>
          <wp:inline>
            <wp:extent cx="4267200" cy="360803"/>
            <wp:effectExtent b="0" l="0" r="0" t="0"/>
            <wp:docPr descr="Передача объектного файла на обработку компоновщику" title="" id="34" name="Picture"/>
            <a:graphic>
              <a:graphicData uri="http://schemas.openxmlformats.org/drawingml/2006/picture">
                <pic:pic>
                  <pic:nvPicPr>
                    <pic:cNvPr descr="image/im_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объектного файла на обработку компоновщику</w:t>
      </w:r>
    </w:p>
    <w:p>
      <w:pPr>
        <w:pStyle w:val="BodyText"/>
      </w:pPr>
      <w:r>
        <w:t xml:space="preserve">Зададим имя создаваемого исполняемого файла main. Имя объектного файла - obj.o (рис. - 6).</w:t>
      </w:r>
    </w:p>
    <w:p>
      <w:pPr>
        <w:pStyle w:val="CaptionedFigure"/>
      </w:pPr>
      <w:r>
        <w:drawing>
          <wp:inline>
            <wp:extent cx="4267200" cy="373203"/>
            <wp:effectExtent b="0" l="0" r="0" t="0"/>
            <wp:docPr descr="Создание исполняемого файла main" title="" id="37" name="Picture"/>
            <a:graphic>
              <a:graphicData uri="http://schemas.openxmlformats.org/drawingml/2006/picture">
                <pic:pic>
                  <pic:nvPicPr>
                    <pic:cNvPr descr="image/im_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исполняемого файла main</w:t>
      </w:r>
    </w:p>
    <w:p>
      <w:pPr>
        <w:pStyle w:val="BodyText"/>
      </w:pPr>
      <w:r>
        <w:t xml:space="preserve">Запустим на выполнение созданный исполняемый файл hello, находящийся в текущем каталоге (рис. - 7).</w:t>
      </w:r>
    </w:p>
    <w:p>
      <w:pPr>
        <w:pStyle w:val="CaptionedFigure"/>
      </w:pPr>
      <w:r>
        <w:drawing>
          <wp:inline>
            <wp:extent cx="4267200" cy="282266"/>
            <wp:effectExtent b="0" l="0" r="0" t="0"/>
            <wp:docPr descr="Запуск исполняемого файла hello" title="" id="40" name="Picture"/>
            <a:graphic>
              <a:graphicData uri="http://schemas.openxmlformats.org/drawingml/2006/picture">
                <pic:pic>
                  <pic:nvPicPr>
                    <pic:cNvPr descr="image/im_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 hello</w:t>
      </w:r>
    </w:p>
    <w:bookmarkEnd w:id="42"/>
    <w:bookmarkStart w:id="49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Сначала в каталоге ~/work/arch-pc/lab04 с помощью команды cp создадим копию файла hello.asm с именем lab4.asm. Потом внесем изменения в текст программы при помощи любого текстового редактора. Оттранслируем полученный текст программы lab4.asm в объектный файл и выполним компоновку объектного файла. Запустим получившийся исполняемый файл (рис. - 8).</w:t>
      </w:r>
    </w:p>
    <w:p>
      <w:pPr>
        <w:pStyle w:val="CaptionedFigure"/>
      </w:pPr>
      <w:r>
        <w:drawing>
          <wp:inline>
            <wp:extent cx="4267200" cy="735522"/>
            <wp:effectExtent b="0" l="0" r="0" t="0"/>
            <wp:docPr descr="Компоновка объектного файла lab4" title="" id="44" name="Picture"/>
            <a:graphic>
              <a:graphicData uri="http://schemas.openxmlformats.org/drawingml/2006/picture">
                <pic:pic>
                  <pic:nvPicPr>
                    <pic:cNvPr descr="image/im_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Компоновка объектного файла lab4</w:t>
      </w:r>
    </w:p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- 9).</w:t>
      </w:r>
    </w:p>
    <w:p>
      <w:pPr>
        <w:pStyle w:val="CaptionedFigure"/>
      </w:pPr>
      <w:r>
        <w:drawing>
          <wp:inline>
            <wp:extent cx="4267200" cy="207433"/>
            <wp:effectExtent b="0" l="0" r="0" t="0"/>
            <wp:docPr descr="Копирование файлов hello.asm, lab4.asm в локальный репозиторий" title="" id="47" name="Picture"/>
            <a:graphic>
              <a:graphicData uri="http://schemas.openxmlformats.org/drawingml/2006/picture">
                <pic:pic>
                  <pic:nvPicPr>
                    <pic:cNvPr descr="image/im_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файлов hello.asm, lab4.asm в локальный репозиторий</w:t>
      </w:r>
    </w:p>
    <w:p>
      <w:pPr>
        <w:pStyle w:val="BodyText"/>
      </w:pPr>
      <w:r>
        <w:t xml:space="preserve">Загрузим файлы на Github.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процедуры компиляции и сборки программ, написанных на ассемблере NASM.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Пономарева Татьяна Александровна</dc:creator>
  <dc:language>ru-RU</dc:language>
  <cp:keywords/>
  <dcterms:created xsi:type="dcterms:W3CDTF">2024-10-26T18:29:44Z</dcterms:created>
  <dcterms:modified xsi:type="dcterms:W3CDTF">2024-10-26T18:29:44Z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