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№5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освоения инструмента Burp Suite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Провести работу с набором инструментов Burp Suite на примере сайта DVWA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намеренно уязвимое веб-приложение, созданное для профессионалов в области безопасности, разработчиков, чтобы они могли использовать свои инструменты тестирования, его цель - это предоставить реалистичную среду для проверки веб-уязвимости системы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Burp Suite представляет собой набор мощных инструментов безопасности веб-приложений, которые демонстрируют реальные возможности злоумышленника, проникающего в веб-приложения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ввожу команду burpsuite для вызова инструмента Burp Suite и создаю временный проект(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4800600" cy="433161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331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Вызов Burp Suite</w:t>
            </w:r>
          </w:p>
          <w:bookmarkEnd w:id="26"/>
        </w:tc>
      </w:tr>
    </w:tbl>
    <w:p>
      <w:pPr>
        <w:pStyle w:val="BodyText"/>
      </w:pPr>
      <w:r>
        <w:t xml:space="preserve">Потом открываю браузер, нажав на кнопку</w:t>
      </w:r>
      <w:r>
        <w:t xml:space="preserve"> </w:t>
      </w:r>
      <w:r>
        <w:t xml:space="preserve">“Open browser”</w:t>
      </w:r>
      <w:r>
        <w:t xml:space="preserve">, ввожу логин и пароль, захожу на вкладку</w:t>
      </w:r>
      <w:r>
        <w:t xml:space="preserve"> </w:t>
      </w:r>
      <w:r>
        <w:t xml:space="preserve">“Proxy”</w:t>
      </w:r>
      <w:r>
        <w:t xml:space="preserve"> </w:t>
      </w:r>
      <w:r>
        <w:t xml:space="preserve">в Burp Suite и запускаю перехват кнопкой</w:t>
      </w:r>
      <w:r>
        <w:t xml:space="preserve"> </w:t>
      </w:r>
      <w:r>
        <w:t xml:space="preserve">“Intercept on”</w:t>
      </w:r>
      <w:r>
        <w:t xml:space="preserve">, затем нажимаю на</w:t>
      </w:r>
      <w:r>
        <w:t xml:space="preserve"> </w:t>
      </w:r>
      <w:r>
        <w:t xml:space="preserve">“Login”</w:t>
      </w:r>
      <w:r>
        <w:t xml:space="preserve"> </w:t>
      </w:r>
      <w:r>
        <w:t xml:space="preserve">на странице веб-сервера DVWA. Страница в браузере не отвечает и открывается как запрос в Burp Suite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800600" cy="295653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56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перехвата и логин на сайте</w:t>
            </w:r>
          </w:p>
          <w:bookmarkEnd w:id="30"/>
        </w:tc>
      </w:tr>
    </w:tbl>
    <w:p>
      <w:pPr>
        <w:pStyle w:val="BodyText"/>
      </w:pPr>
      <w:r>
        <w:t xml:space="preserve">Далее нажимаю на</w:t>
      </w:r>
      <w:r>
        <w:t xml:space="preserve"> </w:t>
      </w:r>
      <w:r>
        <w:t xml:space="preserve">“Send to Repeater”</w:t>
      </w:r>
      <w:r>
        <w:t xml:space="preserve"> </w:t>
      </w:r>
      <w:r>
        <w:t xml:space="preserve">для детальной информации по нашему входу на сайте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228539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85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Окно Burp Suite и нажатие на</w:t>
            </w:r>
            <w:r>
              <w:t xml:space="preserve"> </w:t>
            </w:r>
            <w:r>
              <w:t xml:space="preserve">“Send to Repeater”</w:t>
            </w:r>
          </w:p>
          <w:bookmarkEnd w:id="34"/>
        </w:tc>
      </w:tr>
    </w:tbl>
    <w:p>
      <w:pPr>
        <w:pStyle w:val="BodyText"/>
      </w:pPr>
      <w:r>
        <w:t xml:space="preserve">Затем перехожу во вкладку</w:t>
      </w:r>
      <w:r>
        <w:t xml:space="preserve"> </w:t>
      </w:r>
      <w:r>
        <w:t xml:space="preserve">“Repeater”</w:t>
      </w:r>
      <w:r>
        <w:t xml:space="preserve"> </w:t>
      </w:r>
      <w:r>
        <w:t xml:space="preserve">и нажимаю на</w:t>
      </w:r>
      <w:r>
        <w:t xml:space="preserve"> </w:t>
      </w:r>
      <w:r>
        <w:t xml:space="preserve">“Send”</w:t>
      </w:r>
      <w:r>
        <w:t xml:space="preserve">. Заметим, что можно увидеть информацию про когда и какой хост, вид безопасности и ключ ID у пользователя, с какого сервера и под каким паролем и именем пользователя был совершен вход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3552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5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Информация по входу на сайт DVWA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ходе работы были приобретены практические навыки освоения инструмента Burp Suite</w:t>
      </w:r>
    </w:p>
    <w:bookmarkEnd w:id="40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2" w:name="ref-dvwa_guid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Что такое DVWA? [Электронный ресурс]. Edgenexus. URL:</w:t>
      </w:r>
      <w:r>
        <w:t xml:space="preserve"> </w:t>
      </w:r>
      <w:hyperlink r:id="rId41">
        <w:r>
          <w:rPr>
            <w:rStyle w:val="Hyperlink"/>
          </w:rPr>
          <w:t xml:space="preserve">https://www.edgenexus.io/ru/dvwa/</w:t>
        </w:r>
      </w:hyperlink>
      <w:r>
        <w:t xml:space="preserve"> </w:t>
      </w:r>
      <w:r>
        <w:t xml:space="preserve">(дата обращения: 12.04.2026).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1" Target="https://www.edgenexus.io/ru/dvw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www.edgenexus.io/ru/dvw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№5 индивидуального проекта</dc:title>
  <dc:creator>Татьяна Александровна Пономарева</dc:creator>
  <dc:language>ru-RU</dc:language>
  <cp:keywords/>
  <dcterms:created xsi:type="dcterms:W3CDTF">2026-04-12T03:19:38Z</dcterms:created>
  <dcterms:modified xsi:type="dcterms:W3CDTF">2026-04-12T03:19:38Z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Основы информационной безопасности</vt:lpwstr>
  </property>
  <property fmtid="{D5CDD505-2E9C-101B-9397-08002B2CF9AE}" pid="15" name="toc-title">
    <vt:lpwstr>Содержание</vt:lpwstr>
  </property>
</Properties>
</file>