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color w:val="0F2042"/>
          <w:sz w:val="36"/>
        </w:rPr>
        <w:t>LR-Newaz v1.0 - বাংলা ভয়েস-ওভার স্ক্রিপ্ট</w:t>
      </w:r>
    </w:p>
    <w:p>
      <w:pPr>
        <w:jc w:val="center"/>
        <w:spacing w:after="400"/>
      </w:pPr>
      <w:r>
        <w:rPr>
          <w:i/>
          <w:color w:val="555555"/>
          <w:sz w:val="22"/>
        </w:rPr>
        <w:t>LR-NewazTpoybf Version 1.0 Production User Guide Tutorial Voiceover</w:t>
      </w:r>
    </w:p>
    <w:p>
      <w:pPr>
        <w:spacing w:before="280" w:after="120"/>
      </w:pPr>
      <w:r>
        <w:rPr>
          <w:b/>
          <w:color w:val="1E40AF"/>
          <w:sz w:val="28"/>
        </w:rPr>
        <w:t>দৃশ্য 01 (00:00 - 00:35 (35s)): Cinematic Introduction &amp; Brand Identity</w:t>
      </w:r>
    </w:p>
    <w:p>
      <w:pPr>
        <w:spacing w:after="100"/>
      </w:pPr>
      <w:r>
        <w:rPr>
          <w:b/>
          <w:color w:val="D97706"/>
          <w:sz w:val="22"/>
        </w:rPr>
        <w:t>স্ক্রিন অ্যাকশন: </w:t>
      </w:r>
      <w:r>
        <w:rPr>
          <w:sz w:val="22"/>
        </w:rPr>
        <w:t xml:space="preserve">High-contrast dynamic launch animation of LR-NewazTpoybf Version 1.0. The screen zooms in smoothly onto the Bangladesh Land Record Extractor emblem, transitioning into the application's clean Material 3 Parchment &amp; Sapphire theme.</w:t>
      </w:r>
    </w:p>
    <w:p>
      <w:pPr>
        <w:spacing w:after="100"/>
      </w:pPr>
      <w:r>
        <w:rPr>
          <w:b/>
          <w:color w:val="D97706"/>
          <w:sz w:val="22"/>
        </w:rPr>
        <w:t>কথোপকথন (ভয়েস-ওভার): </w:t>
      </w:r>
      <w:r>
        <w:rPr>
          <w:sz w:val="22"/>
        </w:rPr>
        <w:t xml:space="preserve">এলআর-নেওয়াজ ভার্সন ১.০-এ আপনাকে স্বাগতম। এটি বাংলাদেশ ভূমি রেকর্ড বিশ্লেষণ ও সুরক্ষার জন্য একটি আধুনিক ফরেনসিক প্ল্যাটফর্ম। ঐতিহাসিক হস্তলিখিত খতিয়ান থেকে শুরু করে জটিল মৌজা নকশা ও ওয়ারিশনামা মেলানো—এই সম্পূর্ণ টিউটোরিয়ালটিতে অ্যাপটির প্রতিটি ফিচার সহজে দেখানো হয়েছে।</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02 (00:35 - 01:15 (40s)): Standalone APK Installation &amp; Zero-Permission Privacy</w:t>
      </w:r>
    </w:p>
    <w:p>
      <w:pPr>
        <w:spacing w:after="100"/>
      </w:pPr>
      <w:r>
        <w:rPr>
          <w:b/>
          <w:color w:val="D97706"/>
          <w:sz w:val="22"/>
        </w:rPr>
        <w:t>স্ক্রিন অ্যাকশন: </w:t>
      </w:r>
      <w:r>
        <w:rPr>
          <w:sz w:val="22"/>
        </w:rPr>
        <w:t xml:space="preserve">User downloads app-debug.apk from the portal, opens Android Package Installer, confirms installation with zero unnecessary permissions, and launches the app directly into offline mode.</w:t>
      </w:r>
    </w:p>
    <w:p>
      <w:pPr>
        <w:spacing w:after="100"/>
      </w:pPr>
      <w:r>
        <w:rPr>
          <w:b/>
          <w:color w:val="D97706"/>
          <w:sz w:val="22"/>
        </w:rPr>
        <w:t>কথোপকথন (ভয়েস-ওভার): </w:t>
      </w:r>
      <w:r>
        <w:rPr>
          <w:sz w:val="22"/>
        </w:rPr>
        <w:t xml:space="preserve">শুরু করা অত্যন্ত সহজ। সরাসরি স্ট্যান্ডঅ্যালোন এপিকে ফাইলটি ইনস্টল করুন। এই অ্যাপে কোনো বিপজ্জনক মিডিয়া পারমিশনের প্রয়োজন নেই। এটি অ্যান্ড্রয়েডের নিরাপদ 'স্টোরেজ অ্যাক্সেস ফ্রেমওয়ার্ক' ব্যবহার করে আপনার প্রতিটি দলিলের গোপনীয়তা শতভাগ নিশ্চিত করে।</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03 (01:15 - 02:00 (45s)): Language Selection &amp; Tesseract Offline OCR Engine Setup</w:t>
      </w:r>
    </w:p>
    <w:p>
      <w:pPr>
        <w:spacing w:after="100"/>
      </w:pPr>
      <w:r>
        <w:rPr>
          <w:b/>
          <w:color w:val="D97706"/>
          <w:sz w:val="22"/>
        </w:rPr>
        <w:t>স্ক্রিন অ্যাকশন: </w:t>
      </w:r>
      <w:r>
        <w:rPr>
          <w:sz w:val="22"/>
        </w:rPr>
        <w:t xml:space="preserve">User opens the top AppBar menu, taps the MenuBook icon (testTag: 'tesseract_setup_button'), navigates to TesseractSetupScreen, verifies Bengali (ben.traineddata) and English (eng.traineddata) language packs, and checks the green verified engine status indicator.</w:t>
      </w:r>
    </w:p>
    <w:p>
      <w:pPr>
        <w:spacing w:after="100"/>
      </w:pPr>
      <w:r>
        <w:rPr>
          <w:b/>
          <w:color w:val="D97706"/>
          <w:sz w:val="22"/>
        </w:rPr>
        <w:t>কথোপকথন (ভয়েস-ওভার): </w:t>
      </w:r>
      <w:r>
        <w:rPr>
          <w:sz w:val="22"/>
        </w:rPr>
        <w:t xml:space="preserve">প্রথমবার চালু করার পর উপরের মেনু বুক আইকনে ট্যাপ করে অফলাইন ওসিআর ভাষা সেটআপ দেখুন। বাংলা এবং ইংরেজি মডেলগুলো আগেই প্রস্তুত থাকে, যাতে ইন্টারনেট ছাড়াই আপনার ডিভাইসে তাৎক্ষণিক অক্ষর শনাক্তকরণ সম্ভব হয়।</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04 (02:00 - 02:40 (40s)): Home Dashboard, Forensic Metrics &amp; Legal Disclaimer</w:t>
      </w:r>
    </w:p>
    <w:p>
      <w:pPr>
        <w:spacing w:after="100"/>
      </w:pPr>
      <w:r>
        <w:rPr>
          <w:b/>
          <w:color w:val="D97706"/>
          <w:sz w:val="22"/>
        </w:rPr>
        <w:t>স্ক্রিন অ্যাকশন: </w:t>
      </w:r>
      <w:r>
        <w:rPr>
          <w:sz w:val="22"/>
        </w:rPr>
        <w:t xml:space="preserve">Overview of HomeScreen. Demonstration of the mandatory Legal Disclaimer Banner, real-time forensic metric counters (Total Documents, Verified, Zero-Byte Errors), and the Quick CSV External Reporting bar.</w:t>
      </w:r>
    </w:p>
    <w:p>
      <w:pPr>
        <w:spacing w:after="100"/>
      </w:pPr>
      <w:r>
        <w:rPr>
          <w:b/>
          <w:color w:val="D97706"/>
          <w:sz w:val="22"/>
        </w:rPr>
        <w:t>কথোপকথন (ভয়েস-ওভার): </w:t>
      </w:r>
      <w:r>
        <w:rPr>
          <w:sz w:val="22"/>
        </w:rPr>
        <w:t xml:space="preserve">হোম ড্যাশবোর্ড আপনার দলিলের সার্বিক অবস্থা একনজরে তুলে ধরে। এখানে আইনি সচেতনতামূলক ব্যানার, মোট নথি সংখ্যা, যাচাইকৃত রেকর্ডের অনুপাত এবং ত্রুটি শনাক্তকারী কার্ড সরাসরি প্রদর্শিত হয়।</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05 (02:40 - 03:30 (50s)): Bulk Document Ingestion &amp; Storage Access Framework (SAF)</w:t>
      </w:r>
    </w:p>
    <w:p>
      <w:pPr>
        <w:spacing w:after="100"/>
      </w:pPr>
      <w:r>
        <w:rPr>
          <w:b/>
          <w:color w:val="D97706"/>
          <w:sz w:val="22"/>
        </w:rPr>
        <w:t>স্ক্রিন অ্যাকশন: </w:t>
      </w:r>
      <w:r>
        <w:rPr>
          <w:sz w:val="22"/>
        </w:rPr>
        <w:t xml:space="preserve">User taps the Extended FAB 'ইনপুট ফোল্ডার (SAF)' (testTag: 'fab_saf_folder') or the Bulk Upload icon (testTag: 'btn_bulk_upload_nav'). User selects a batch folder containing PDF deeds and JPEG scans. The upload queue displays live progress, integrity hashing, and zero-byte safety validation.</w:t>
      </w:r>
    </w:p>
    <w:p>
      <w:pPr>
        <w:spacing w:after="100"/>
      </w:pPr>
      <w:r>
        <w:rPr>
          <w:b/>
          <w:color w:val="D97706"/>
          <w:sz w:val="22"/>
        </w:rPr>
        <w:t>কথোপকথন (ভয়েস-ওভার): </w:t>
      </w:r>
      <w:r>
        <w:rPr>
          <w:sz w:val="22"/>
        </w:rPr>
        <w:t xml:space="preserve">নথি যুক্ত করতে 'ইনপুট ফোল্ডার' বাটনে ট্যাপ করুন। স্ক্যানকৃত ছবি বা পিডিএফ ফোল্ডার নির্বাচন করলে বাল্ক আপলোড ইঞ্জিন প্রতিটি ফাইলের ডিজিটাল হ্যাশ যাচাই করে এবং ত্রুটিপূর্ণ ফাইল বাদ দিয়ে নিরাপদ আপলোড সম্পন্ন করে।</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06 (03:30 - 04:20 (50s)): High-Contrast Document OCR &amp; Adaptive Binarization</w:t>
      </w:r>
    </w:p>
    <w:p>
      <w:pPr>
        <w:spacing w:after="100"/>
      </w:pPr>
      <w:r>
        <w:rPr>
          <w:b/>
          <w:color w:val="D97706"/>
          <w:sz w:val="22"/>
        </w:rPr>
        <w:t>স্ক্রিন অ্যাকশন: </w:t>
      </w:r>
      <w:r>
        <w:rPr>
          <w:sz w:val="22"/>
        </w:rPr>
        <w:t xml:space="preserve">Demonstration of OCR processing. The app applies automated deskewing, Otsu adaptive binarization to faded ink, and extracts tabular Khatian structures including Mouza, JL Number, CS/SA/RS/BRS classification, and owner shares with confidence scores.</w:t>
      </w:r>
    </w:p>
    <w:p>
      <w:pPr>
        <w:spacing w:after="100"/>
      </w:pPr>
      <w:r>
        <w:rPr>
          <w:b/>
          <w:color w:val="D97706"/>
          <w:sz w:val="22"/>
        </w:rPr>
        <w:t>কথোপকথন (ভয়েস-ওভার): </w:t>
      </w:r>
      <w:r>
        <w:rPr>
          <w:sz w:val="22"/>
        </w:rPr>
        <w:t xml:space="preserve">পুরোনো ও বিবর্ণ দলিলের ক্ষেত্রে দেখুন কীভাবে অ্যাপটি অ্যাডাপ্টিভ বাইনারাইজেশন ব্যবহার করে লেখা পরিষ্কার করে। খতিয়ান নম্বর, জেএল নম্বর, মালিকের নাম এবং হিস্যা নিখুঁতভাবে উদ্ধার করে কনফিডেন্স স্কোরসহ উপস্থাপন করে।</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07 (04:20 - 05:15 (55s)): Module 04: Bangla Handwriting Recognition (HCR) &amp; Marginalia Review</w:t>
      </w:r>
    </w:p>
    <w:p>
      <w:pPr>
        <w:spacing w:after="100"/>
      </w:pPr>
      <w:r>
        <w:rPr>
          <w:b/>
          <w:color w:val="D97706"/>
          <w:sz w:val="22"/>
        </w:rPr>
        <w:t>স্ক্রিন অ্যাকশন: </w:t>
      </w:r>
      <w:r>
        <w:rPr>
          <w:sz w:val="22"/>
        </w:rPr>
        <w:t xml:space="preserve">User taps the HCR banner on Home (testTag: 'btn_open_hcr') or navigates to HcrCorrectionScreen. The UI presents cursive Bengali scribbles, official revenue stamps, and marginal endorsements. User reviews confidence chips, edits uncertain tokens, and tags marginal notes.</w:t>
      </w:r>
    </w:p>
    <w:p>
      <w:pPr>
        <w:spacing w:after="100"/>
      </w:pPr>
      <w:r>
        <w:rPr>
          <w:b/>
          <w:color w:val="D97706"/>
          <w:sz w:val="22"/>
        </w:rPr>
        <w:t>কথোপকথন (ভয়েস-ওভার): </w:t>
      </w:r>
      <w:r>
        <w:rPr>
          <w:sz w:val="22"/>
        </w:rPr>
        <w:t xml:space="preserve">মডিউল ০৪-এ রয়েছে বাংলা হস্তলিপি শনাক্তকরণ প্রযুক্তি। এটি দলিলের মার্জিনের হস্তলিখিত নোট এবং পুরোনো সিলমোহর পাঠোদ্ধার করে। প্রতিটি শব্দের কনফিডেন্স চিপ দেখে ব্যবহারকারী তাৎক্ষণিক সংশোধন ও ফরেনসিক ট্যাগ যোগ করতে পারেন।</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08 (05:15 - 06:10 (55s)): Module 05: Cadastral Survey Map Intelligence &amp; Polygon Detection</w:t>
      </w:r>
    </w:p>
    <w:p>
      <w:pPr>
        <w:spacing w:after="100"/>
      </w:pPr>
      <w:r>
        <w:rPr>
          <w:b/>
          <w:color w:val="D97706"/>
          <w:sz w:val="22"/>
        </w:rPr>
        <w:t>স্ক্রিন অ্যাকশন: </w:t>
      </w:r>
      <w:r>
        <w:rPr>
          <w:sz w:val="22"/>
        </w:rPr>
        <w:t xml:space="preserve">Demonstration of Cadastral Map GIS detection. The engine analyzes CS, SA, RS, and BS survey sheets, detecting plot polygons, Bengali digit plot numbers, road corridors, water bodies, and the official north arrow with sub-pixel contour approximation.</w:t>
      </w:r>
    </w:p>
    <w:p>
      <w:pPr>
        <w:spacing w:after="100"/>
      </w:pPr>
      <w:r>
        <w:rPr>
          <w:b/>
          <w:color w:val="D97706"/>
          <w:sz w:val="22"/>
        </w:rPr>
        <w:t>কথোপকথন (ভয়েস-ওভার): </w:t>
      </w:r>
      <w:r>
        <w:rPr>
          <w:sz w:val="22"/>
        </w:rPr>
        <w:t xml:space="preserve">মডিউল ০৫-এ মৌজা নকশা বা সিএস, এসএ ও আরএস ম্যাপ প্রসেসিং দেখানো হয়েছে। এটি নকশার প্লটগুলোকে ভেক্টর পলিগনে রূপান্তর করে, বাংলা দাগ নম্বর চিহ্নিত করে এবং রাস্তা ও জলাশয় নির্ভুলভাবে পৃথক করে।</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09 (06:10 - 07:15 (65s)): Module 06: Warishnama Inheritance Matching &amp; Genealogical Links</w:t>
      </w:r>
    </w:p>
    <w:p>
      <w:pPr>
        <w:spacing w:after="100"/>
      </w:pPr>
      <w:r>
        <w:rPr>
          <w:b/>
          <w:color w:val="D97706"/>
          <w:sz w:val="22"/>
        </w:rPr>
        <w:t>স্ক্রিন অ্যাকশন: </w:t>
      </w:r>
      <w:r>
        <w:rPr>
          <w:sz w:val="22"/>
        </w:rPr>
        <w:t xml:space="preserve">User taps 'ওয়ারিশনামা ও মৌজা নকশা মেলানো' (testTag: 'btn_open_warish_matcher') to enter WarishMatcherScreen. User selects a Warish certificate, cross-references genealogical heirs against CS/SA/RS ancestor titles, reviews legal share calculations (আনা-গণ্ডা-কড়া-ক্রান্তি), and inspects forensic audit tiers.</w:t>
      </w:r>
    </w:p>
    <w:p>
      <w:pPr>
        <w:spacing w:after="100"/>
      </w:pPr>
      <w:r>
        <w:rPr>
          <w:b/>
          <w:color w:val="D97706"/>
          <w:sz w:val="22"/>
        </w:rPr>
        <w:t>কথোপকথন (ভয়েস-ওভার): </w:t>
      </w:r>
      <w:r>
        <w:rPr>
          <w:sz w:val="22"/>
        </w:rPr>
        <w:t xml:space="preserve">মডিউল ০৬-এ ওয়ারিশনামা ম্যাচিং ব্যবস্থা কার্যকর। এটি ওয়ারিশদের উত্তরাধিকার আইন অনুযায়ী আনা-গণ্ডা-কড়া-ক্রান্তিতে হিস্যা হিসাব করে এবং পূর্বপুরুষের সিএস বা এসএ রেকর্ডের সাথে মিলিয়ে ফরেনসিক প্রমাণপত্র প্রস্তুত করে।</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10 (07:15 - 08:05 (50s)): Cadastral Dag Highlighting &amp; Interactive Parcel Inspection</w:t>
      </w:r>
    </w:p>
    <w:p>
      <w:pPr>
        <w:spacing w:after="100"/>
      </w:pPr>
      <w:r>
        <w:rPr>
          <w:b/>
          <w:color w:val="D97706"/>
          <w:sz w:val="22"/>
        </w:rPr>
        <w:t>স্ক্রিন অ্যাকশন: </w:t>
      </w:r>
      <w:r>
        <w:rPr>
          <w:sz w:val="22"/>
        </w:rPr>
        <w:t xml:space="preserve">Within WarishMatcherScreen and AtlasTimelineScreen, user taps on an heir's entitlement. Instantly, corresponding Dag plots (e.g. Dag 402, 405) illuminate in bright emerald green on the Cadastral map canvas, while adjacent plots pulse in amber.</w:t>
      </w:r>
    </w:p>
    <w:p>
      <w:pPr>
        <w:spacing w:after="100"/>
      </w:pPr>
      <w:r>
        <w:rPr>
          <w:b/>
          <w:color w:val="D97706"/>
          <w:sz w:val="22"/>
        </w:rPr>
        <w:t>কথোপকথন (ভয়েস-ওভার): </w:t>
      </w:r>
      <w:r>
        <w:rPr>
          <w:sz w:val="22"/>
        </w:rPr>
        <w:t xml:space="preserve">লক্ষ্য করুন কীভাবে তথ্যের সাথে নকশার মেলবন্ধন ঘটে। ওয়ারিশের হিস্যায় ট্যাপ করলেই সংশ্লিষ্ট দাগটি (যেমন দাগ ৪০২) মৌজা নকশায় জ্বলজ্বলে পান্না সবুজ রঙে হাইলাইট হয়, যা জমি শনাক্তকরণ অত্যন্ত সহজ করে দেয়।</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11 (08:05 - 09:05 (60s)): Module 13 &amp; 14: Historical Property Atlas &amp; Forensic Validation Engine</w:t>
      </w:r>
    </w:p>
    <w:p>
      <w:pPr>
        <w:spacing w:after="100"/>
      </w:pPr>
      <w:r>
        <w:rPr>
          <w:b/>
          <w:color w:val="D97706"/>
          <w:sz w:val="22"/>
        </w:rPr>
        <w:t>স্ক্রিন অ্যাকশন: </w:t>
      </w:r>
      <w:r>
        <w:rPr>
          <w:sz w:val="22"/>
        </w:rPr>
        <w:t xml:space="preserve">User opens Historical Atlas from Home (testTag: 'card_atlas_banner'). Demonstrates the 4-era timeline (CS 1910 -&gt; SA 1956 -&gt; RS 1972 -&gt; BS 1998), visualizing how Dag 402 was partitioned into sub-plots 402/1 and 402/2. Shows discrepancy alerts for area mismatch and honorific name variations.</w:t>
      </w:r>
    </w:p>
    <w:p>
      <w:pPr>
        <w:spacing w:after="100"/>
      </w:pPr>
      <w:r>
        <w:rPr>
          <w:b/>
          <w:color w:val="D97706"/>
          <w:sz w:val="22"/>
        </w:rPr>
        <w:t>কথোপকথন (ভয়েস-ওভার): </w:t>
      </w:r>
      <w:r>
        <w:rPr>
          <w:sz w:val="22"/>
        </w:rPr>
        <w:t xml:space="preserve">মডিউল ১৩ ও ১৪-এ রয়েছে ঐতিহাসিক প্রপার্টি অ্যাটলাস। গত এক শতাব্দীর সিএস, এসএ, আরএস ও বিএস রেকর্ডের ধারাবাহিকতা ট্র্যাক করুন। দাগের বিভাজন, জমির পরিমাণের অমিল এবং নামের বানান বৈচিত্র্য স্বয়ংক্রিয়ভাবে ধরা পড়ে।</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12 (09:05 - 09:50 (45s)): High-Speed Offline Search &amp; Multi-Criteria Filtering</w:t>
      </w:r>
    </w:p>
    <w:p>
      <w:pPr>
        <w:spacing w:after="100"/>
      </w:pPr>
      <w:r>
        <w:rPr>
          <w:b/>
          <w:color w:val="D97706"/>
          <w:sz w:val="22"/>
        </w:rPr>
        <w:t>স্ক্রিন অ্যাকশন: </w:t>
      </w:r>
      <w:r>
        <w:rPr>
          <w:sz w:val="22"/>
        </w:rPr>
        <w:t xml:space="preserve">User returns to HomeScreen, types 'মৌজা রূপগঞ্জ' or 'দাগ ৪০২' into the search field (testTag: 'search_input'). Instant full-text search results filter the document list within milliseconds using local SQLite FTS.</w:t>
      </w:r>
    </w:p>
    <w:p>
      <w:pPr>
        <w:spacing w:after="100"/>
      </w:pPr>
      <w:r>
        <w:rPr>
          <w:b/>
          <w:color w:val="D97706"/>
          <w:sz w:val="22"/>
        </w:rPr>
        <w:t>কথোপকথন (ভয়েস-ওভার): </w:t>
      </w:r>
      <w:r>
        <w:rPr>
          <w:sz w:val="22"/>
        </w:rPr>
        <w:t xml:space="preserve">আপনার সংগ্রহে থাকা যেকোনো দলিল খুঁজে নেওয়া চোখের পলকের ব্যাপার। সার্চ বারে খতিয়ান, দাগ, মৌজা কিংবা মালিকের নাম বাংলায় বা ইংরেজিতে লিখুন। অফলাইন সার্চ মাত্র কয়েক মিলি-সেকেন্ডে কাঙ্ক্ষিত নথি হাজির করবে।</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13 (09:50 - 10:45 (55s)): Multi-Format Forensic Report Export (PDF, Excel, GeoJSON, ZIP)</w:t>
      </w:r>
    </w:p>
    <w:p>
      <w:pPr>
        <w:spacing w:after="100"/>
      </w:pPr>
      <w:r>
        <w:rPr>
          <w:b/>
          <w:color w:val="D97706"/>
          <w:sz w:val="22"/>
        </w:rPr>
        <w:t>স্ক্রিন অ্যাকশন: </w:t>
      </w:r>
      <w:r>
        <w:rPr>
          <w:sz w:val="22"/>
        </w:rPr>
        <w:t xml:space="preserve">User taps 'রিপোর্ট সংরক্ষণ (SAF)' or opens DocumentDetailScreen export menu. User selects PDF Court Dossier, Excel XLSX Workbook, Cadastral GeoJSON, or All-in-One Forensic ZIP Archive. Android SAF dialog saves the files to device storage with zero permissions.</w:t>
      </w:r>
    </w:p>
    <w:p>
      <w:pPr>
        <w:spacing w:after="100"/>
      </w:pPr>
      <w:r>
        <w:rPr>
          <w:b/>
          <w:color w:val="D97706"/>
          <w:sz w:val="22"/>
        </w:rPr>
        <w:t>কথোপকথন (ভয়েস-ওভার): </w:t>
      </w:r>
      <w:r>
        <w:rPr>
          <w:sz w:val="22"/>
        </w:rPr>
        <w:t xml:space="preserve">আদালত বা সরকারি অফিসে জমা দেওয়ার জন্য রিপোর্ট এক্সপোর্ট করা অত্যন্ত সহজ। প্রাতিষ্ঠানিক সিলযুক্ত দ্বিভাষিক পিডিএফ ডজিয়ার, এক্সেল ওয়ার্কবুক, জিআইএস জিওজেসন কিংবা জিপ ফাইল আকারে এক ক্লিকেই সংরক্ষণ করুন।</w:t>
      </w:r>
    </w:p>
    <w:p>
      <w:pPr>
        <w:spacing w:after="100"/>
      </w:pPr>
      <w:r>
        <w:rPr>
          <w:b/>
          <w:color w:val="D97706"/>
          <w:sz w:val="22"/>
        </w:rPr>
        <w:t>পরামর্শ: </w:t>
      </w:r>
      <w:r>
        <w:rPr>
          <w:sz w:val="22"/>
        </w:rPr>
        <w:t xml:space="preserve">উচ্চারণ স্পষ্ট এবং প্রতিটি ক্লিকের সাথে তাল মিলিয়ে ধীরে বলতে হবে।</w:t>
      </w:r>
    </w:p>
    <w:p>
      <w:pPr>
        <w:spacing w:before="280" w:after="120"/>
      </w:pPr>
      <w:r>
        <w:rPr>
          <w:b/>
          <w:color w:val="1E40AF"/>
          <w:sz w:val="28"/>
        </w:rPr>
        <w:t>দৃশ্য 14 (10:45 - 11:30 (45s)): Offline Security, Summary &amp; Next Steps</w:t>
      </w:r>
    </w:p>
    <w:p>
      <w:pPr>
        <w:spacing w:after="100"/>
      </w:pPr>
      <w:r>
        <w:rPr>
          <w:b/>
          <w:color w:val="D97706"/>
          <w:sz w:val="22"/>
        </w:rPr>
        <w:t>স্ক্রিন অ্যাকশন: </w:t>
      </w:r>
      <w:r>
        <w:rPr>
          <w:sz w:val="22"/>
        </w:rPr>
        <w:t xml:space="preserve">Final review of system architecture: 100% offline capability, local Room database, zero cloud leaks, and verified build stability. Shows the official GitHub repository, documentation links, and conclusion.</w:t>
      </w:r>
    </w:p>
    <w:p>
      <w:pPr>
        <w:spacing w:after="100"/>
      </w:pPr>
      <w:r>
        <w:rPr>
          <w:b/>
          <w:color w:val="D97706"/>
          <w:sz w:val="22"/>
        </w:rPr>
        <w:t>কথোপকথন (ভয়েস-ওভার): </w:t>
      </w:r>
      <w:r>
        <w:rPr>
          <w:sz w:val="22"/>
        </w:rPr>
        <w:t xml:space="preserve">এখন আপনি এলআর-নেওয়াজ ভার্সন ১.০ ব্যবহারে সম্পূর্ণ প্রস্তুত। শতভাগ অফলাইন, ফরেনসিক প্রমাণের দিক থেকে নিখুঁত এবং বাংলাদেশের ঐতিহ্যবাহী ভূমি সুরক্ষায় নিবেদিত। আজই ডাউনলোড করুন এবং আত্মবিশ্বাসের সাথে ব্যবহার শুরু করুন। ধন্যবাদ।</w:t>
      </w:r>
    </w:p>
    <w:p>
      <w:pPr>
        <w:spacing w:after="100"/>
      </w:pPr>
      <w:r>
        <w:rPr>
          <w:b/>
          <w:color w:val="D97706"/>
          <w:sz w:val="22"/>
        </w:rPr>
        <w:t>পরামর্শ: </w:t>
      </w:r>
      <w:r>
        <w:rPr>
          <w:sz w:val="22"/>
        </w:rPr>
        <w:t xml:space="preserve">উচ্চারণ স্পষ্ট এবং প্রতিটি ক্লিকের সাথে তাল মিলিয়ে ধীরে বলতে হবে।</w:t>
      </w:r>
    </w:p>
  </w:body>
</w:document>
</file>

<file path=word/styles.xml><?xml version="1.0" encoding="utf-8"?>
<w:styles xmlns:w="http://schemas.openxmlformats.org/wordprocessingml/2006/main">
  <w:docDefaults>
    <w:rPrDefault>
      <w:rPr>
        <w:rFonts w:ascii="Calibri" w:hAnsi="Calibri" w:cs="Kalpurush"/>
        <w:sz w:val="22"/>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