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9C8" w:rsidRPr="00E579C8" w:rsidRDefault="00E579C8" w:rsidP="00E579C8">
      <w:pPr>
        <w:shd w:val="clear" w:color="auto" w:fill="F9F9F9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IN"/>
        </w:rPr>
        <w:t>Assignment 1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  <w:t>The due date for submitting this assignment has passed.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FF0000"/>
          <w:sz w:val="27"/>
          <w:szCs w:val="27"/>
          <w:lang w:eastAsia="en-IN"/>
        </w:rPr>
      </w:pPr>
      <w:r w:rsidRPr="00E579C8">
        <w:rPr>
          <w:rFonts w:ascii="Helvetica" w:eastAsia="Times New Roman" w:hAnsi="Helvetica" w:cs="Helvetica"/>
          <w:b/>
          <w:bCs/>
          <w:color w:val="FF0000"/>
          <w:sz w:val="27"/>
          <w:szCs w:val="27"/>
          <w:lang w:eastAsia="en-IN"/>
        </w:rPr>
        <w:t>Due on 2020-03-04, 23:59 IST.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  <w:t>As per our records you have not submitted this assignment.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Google Cloud Platform (GCP) provides a variety of service choices. Which of the following services is infrastructure as a service (IaaS)?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52" type="#_x0000_t75" style="width:20.85pt;height:18.1pt" o:ole="">
            <v:imagedata r:id="rId4" o:title=""/>
          </v:shape>
          <w:control r:id="rId5" w:name="DefaultOcxName" w:shapeid="_x0000_i1252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App Engine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51" type="#_x0000_t75" style="width:20.85pt;height:18.1pt" o:ole="">
            <v:imagedata r:id="rId4" o:title=""/>
          </v:shape>
          <w:control r:id="rId6" w:name="DefaultOcxName1" w:shapeid="_x0000_i1251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Cloud Function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50" type="#_x0000_t75" style="width:20.85pt;height:18.1pt" o:ole="">
            <v:imagedata r:id="rId4" o:title=""/>
          </v:shape>
          <w:control r:id="rId7" w:name="DefaultOcxName2" w:shapeid="_x0000_i1250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Compute Engine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49" type="#_x0000_t75" style="width:20.85pt;height:18.1pt" o:ole="">
            <v:imagedata r:id="rId4" o:title=""/>
          </v:shape>
          <w:control r:id="rId8" w:name="DefaultOcxName3" w:shapeid="_x0000_i1249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Google Kubernetes Engine</w:t>
      </w:r>
    </w:p>
    <w:p w:rsidR="00E579C8" w:rsidRPr="00E579C8" w:rsidRDefault="00E579C8" w:rsidP="00E579C8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t>No, the answer is incorrect.</w:t>
      </w:r>
      <w:r w:rsidRPr="00E579C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E579C8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t>Score: 0</w:t>
      </w:r>
    </w:p>
    <w:p w:rsidR="00E579C8" w:rsidRPr="00E579C8" w:rsidRDefault="00E579C8" w:rsidP="00E579C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t>Feedback: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 xml:space="preserve"> Compute Engine is the correct answer. </w:t>
      </w:r>
      <w:proofErr w:type="spellStart"/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>WIth</w:t>
      </w:r>
      <w:proofErr w:type="spellEnd"/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 xml:space="preserve"> IaaS, only the underlying architecture is provided. The user still has to select and care for an operating system and install the required applications.</w:t>
      </w:r>
    </w:p>
    <w:p w:rsidR="00E579C8" w:rsidRPr="00E579C8" w:rsidRDefault="00E579C8" w:rsidP="00E579C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Compute Engine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The Google Cloud Platform (GCP) hierarchy helps you manage resources across multiple departments and multiple teams within an organization.</w: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   Which of the following is at the top level of this hierarchy?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48" type="#_x0000_t75" style="width:20.85pt;height:18.1pt" o:ole="">
            <v:imagedata r:id="rId4" o:title=""/>
          </v:shape>
          <w:control r:id="rId9" w:name="DefaultOcxName4" w:shapeid="_x0000_i1248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Folder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47" type="#_x0000_t75" style="width:20.85pt;height:18.1pt" o:ole="">
            <v:imagedata r:id="rId4" o:title=""/>
          </v:shape>
          <w:control r:id="rId10" w:name="DefaultOcxName5" w:shapeid="_x0000_i1247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Organization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46" type="#_x0000_t75" style="width:20.85pt;height:18.1pt" o:ole="">
            <v:imagedata r:id="rId4" o:title=""/>
          </v:shape>
          <w:control r:id="rId11" w:name="DefaultOcxName6" w:shapeid="_x0000_i1246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Project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45" type="#_x0000_t75" style="width:20.85pt;height:18.1pt" o:ole="">
            <v:imagedata r:id="rId4" o:title=""/>
          </v:shape>
          <w:control r:id="rId12" w:name="DefaultOcxName7" w:shapeid="_x0000_i1245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Resource</w:t>
      </w:r>
    </w:p>
    <w:p w:rsidR="00E579C8" w:rsidRPr="00E579C8" w:rsidRDefault="00E579C8" w:rsidP="00E579C8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t>No, the answer is incorrect.</w:t>
      </w:r>
      <w:r w:rsidRPr="00E579C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E579C8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t>Score: 0</w:t>
      </w:r>
    </w:p>
    <w:p w:rsidR="00E579C8" w:rsidRPr="00E579C8" w:rsidRDefault="00E579C8" w:rsidP="00E579C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t>Feedback: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> The top level of a GCP hierarchy is an organization. Permissions set on the organization will be inherited by all child resources.</w:t>
      </w:r>
    </w:p>
    <w:p w:rsidR="00E579C8" w:rsidRPr="00E579C8" w:rsidRDefault="00E579C8" w:rsidP="00E579C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Organization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Cloud Identity and Access Management (Cloud IAM) allows you to manage privileges. What do these privileges apply to?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44" type="#_x0000_t75" style="width:20.85pt;height:18.1pt" o:ole="">
            <v:imagedata r:id="rId4" o:title=""/>
          </v:shape>
          <w:control r:id="rId13" w:name="DefaultOcxName8" w:shapeid="_x0000_i1244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Applications.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43" type="#_x0000_t75" style="width:20.85pt;height:18.1pt" o:ole="">
            <v:imagedata r:id="rId4" o:title=""/>
          </v:shape>
          <w:control r:id="rId14" w:name="DefaultOcxName9" w:shapeid="_x0000_i1243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Operating systems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42" type="#_x0000_t75" style="width:20.85pt;height:18.1pt" o:ole="">
            <v:imagedata r:id="rId4" o:title=""/>
          </v:shape>
          <w:control r:id="rId15" w:name="DefaultOcxName10" w:shapeid="_x0000_i1242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Google Cloud Platform (GCP) resources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41" type="#_x0000_t75" style="width:20.85pt;height:18.1pt" o:ole="">
            <v:imagedata r:id="rId4" o:title=""/>
          </v:shape>
          <w:control r:id="rId16" w:name="DefaultOcxName11" w:shapeid="_x0000_i1241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Applications, GCP, and operating systems</w:t>
      </w:r>
    </w:p>
    <w:p w:rsidR="00E579C8" w:rsidRPr="00E579C8" w:rsidRDefault="00E579C8" w:rsidP="00E579C8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t>No, the answer is incorrect.</w:t>
      </w:r>
      <w:r w:rsidRPr="00E579C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E579C8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t>Score: 0</w:t>
      </w:r>
    </w:p>
    <w:p w:rsidR="00E579C8" w:rsidRPr="00E579C8" w:rsidRDefault="00E579C8" w:rsidP="00E579C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t>Feedback: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> IAM only applies to the GCP resources you use. Application and operating system security must be handled separately</w:t>
      </w:r>
    </w:p>
    <w:p w:rsidR="00E579C8" w:rsidRPr="00E579C8" w:rsidRDefault="00E579C8" w:rsidP="00E579C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Google Cloud Platform (GCP) resources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lastRenderedPageBreak/>
        <w:t>1 point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Projects form part of the Google Cloud Platform (GCP) resources hierarchy. Which of the following is true concerning projects?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40" type="#_x0000_t75" style="width:20.85pt;height:18.1pt" o:ole="">
            <v:imagedata r:id="rId4" o:title=""/>
          </v:shape>
          <w:control r:id="rId17" w:name="DefaultOcxName12" w:shapeid="_x0000_i1240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Projects are only used for billing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39" type="#_x0000_t75" style="width:20.85pt;height:18.1pt" o:ole="">
            <v:imagedata r:id="rId4" o:title=""/>
          </v:shape>
          <w:control r:id="rId18" w:name="DefaultOcxName13" w:shapeid="_x0000_i1239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You can nest projects inside projects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38" type="#_x0000_t75" style="width:20.85pt;height:18.1pt" o:ole="">
            <v:imagedata r:id="rId4" o:title=""/>
          </v:shape>
          <w:control r:id="rId19" w:name="DefaultOcxName14" w:shapeid="_x0000_i1238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Projects are allocated a changeable Project ID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37" type="#_x0000_t75" style="width:20.85pt;height:18.1pt" o:ole="">
            <v:imagedata r:id="rId4" o:title=""/>
          </v:shape>
          <w:control r:id="rId20" w:name="DefaultOcxName15" w:shapeid="_x0000_i1237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All resources must be associated with a project</w:t>
      </w:r>
    </w:p>
    <w:p w:rsidR="00E579C8" w:rsidRPr="00E579C8" w:rsidRDefault="00E579C8" w:rsidP="00E579C8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t>No, the answer is incorrect.</w:t>
      </w:r>
      <w:r w:rsidRPr="00E579C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E579C8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t>Score: 0</w:t>
      </w:r>
    </w:p>
    <w:p w:rsidR="00E579C8" w:rsidRPr="00E579C8" w:rsidRDefault="00E579C8" w:rsidP="00E579C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t>Feedback: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>The GCP resources you use, no matter where they reside, must belong to a project</w:t>
      </w:r>
    </w:p>
    <w:p w:rsidR="00E579C8" w:rsidRPr="00E579C8" w:rsidRDefault="00E579C8" w:rsidP="00E579C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All resources must be associated with a project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Google Cloud provides resources in multi-regions, regions, and zones. What best describes a zone?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36" type="#_x0000_t75" style="width:20.85pt;height:18.1pt" o:ole="">
            <v:imagedata r:id="rId4" o:title=""/>
          </v:shape>
          <w:control r:id="rId21" w:name="DefaultOcxName16" w:shapeid="_x0000_i1236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An edge location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35" type="#_x0000_t75" style="width:20.85pt;height:18.1pt" o:ole="">
            <v:imagedata r:id="rId4" o:title=""/>
          </v:shape>
          <w:control r:id="rId22" w:name="DefaultOcxName17" w:shapeid="_x0000_i1235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 One or more data </w:t>
      </w:r>
      <w:proofErr w:type="spellStart"/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centers</w:t>
      </w:r>
      <w:proofErr w:type="spellEnd"/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.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34" type="#_x0000_t75" style="width:20.85pt;height:18.1pt" o:ole="">
            <v:imagedata r:id="rId4" o:title=""/>
          </v:shape>
          <w:control r:id="rId23" w:name="DefaultOcxName18" w:shapeid="_x0000_i1234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 point of presence (</w:t>
      </w:r>
      <w:proofErr w:type="spellStart"/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PoP</w:t>
      </w:r>
      <w:proofErr w:type="spellEnd"/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)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33" type="#_x0000_t75" style="width:20.85pt;height:18.1pt" o:ole="">
            <v:imagedata r:id="rId4" o:title=""/>
          </v:shape>
          <w:control r:id="rId24" w:name="DefaultOcxName19" w:shapeid="_x0000_i1233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Geographic location to leverage services</w:t>
      </w:r>
    </w:p>
    <w:p w:rsidR="00E579C8" w:rsidRPr="00E579C8" w:rsidRDefault="00E579C8" w:rsidP="00E579C8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t>No, the answer is incorrect.</w:t>
      </w:r>
      <w:r w:rsidRPr="00E579C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E579C8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t>Score: 0</w:t>
      </w:r>
    </w:p>
    <w:p w:rsidR="00E579C8" w:rsidRPr="00E579C8" w:rsidRDefault="00E579C8" w:rsidP="00E579C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t>Feedback: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 xml:space="preserve"> Regions are made up of zones. Each Region will have at least 3 data </w:t>
      </w:r>
      <w:proofErr w:type="spellStart"/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>centers</w:t>
      </w:r>
      <w:proofErr w:type="spellEnd"/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 xml:space="preserve"> or zones to provide high availability.</w:t>
      </w:r>
    </w:p>
    <w:p w:rsidR="00E579C8" w:rsidRPr="00E579C8" w:rsidRDefault="00E579C8" w:rsidP="00E579C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 xml:space="preserve">One or more data </w:t>
      </w:r>
      <w:proofErr w:type="spellStart"/>
      <w:r w:rsidRPr="00E579C8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centers</w:t>
      </w:r>
      <w:proofErr w:type="spellEnd"/>
      <w:r w:rsidRPr="00E579C8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.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What type of service best describes Google Kubernetes Engine?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32" type="#_x0000_t75" style="width:20.85pt;height:18.1pt" o:ole="">
            <v:imagedata r:id="rId4" o:title=""/>
          </v:shape>
          <w:control r:id="rId25" w:name="DefaultOcxName20" w:shapeid="_x0000_i1232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Hybrid</w: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31" type="#_x0000_t75" style="width:20.85pt;height:18.1pt" o:ole="">
            <v:imagedata r:id="rId4" o:title=""/>
          </v:shape>
          <w:control r:id="rId26" w:name="DefaultOcxName21" w:shapeid="_x0000_i1231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IaaS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30" type="#_x0000_t75" style="width:20.85pt;height:18.1pt" o:ole="">
            <v:imagedata r:id="rId4" o:title=""/>
          </v:shape>
          <w:control r:id="rId27" w:name="DefaultOcxName22" w:shapeid="_x0000_i1230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PaaS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29" type="#_x0000_t75" style="width:20.85pt;height:18.1pt" o:ole="">
            <v:imagedata r:id="rId4" o:title=""/>
          </v:shape>
          <w:control r:id="rId28" w:name="DefaultOcxName23" w:shapeid="_x0000_i1229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SaaS</w:t>
      </w:r>
    </w:p>
    <w:p w:rsidR="00E579C8" w:rsidRPr="00E579C8" w:rsidRDefault="00E579C8" w:rsidP="00E579C8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t>No, the answer is incorrect.</w:t>
      </w:r>
      <w:r w:rsidRPr="00E579C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E579C8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t>Score: 0</w:t>
      </w:r>
    </w:p>
    <w:p w:rsidR="00E579C8" w:rsidRPr="00E579C8" w:rsidRDefault="00E579C8" w:rsidP="00E579C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t>Feedback: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> GKE is a hybrid service. On the one hand, the infrastructure is managed for Kubernetes. But you still have to run Kubernetes to build your applications</w:t>
      </w:r>
    </w:p>
    <w:p w:rsidR="00E579C8" w:rsidRPr="00E579C8" w:rsidRDefault="00E579C8" w:rsidP="00E579C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Hybrid</w:t>
      </w:r>
      <w:r w:rsidRPr="00E579C8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ab/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Which of the following best describes a major advantages GCP has over other cloud providers? 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28" type="#_x0000_t75" style="width:20.85pt;height:18.1pt" o:ole="">
            <v:imagedata r:id="rId4" o:title=""/>
          </v:shape>
          <w:control r:id="rId29" w:name="DefaultOcxName24" w:shapeid="_x0000_i1228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Google uses satellite links as a way of interconnecting Regions, Zones, and POPS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27" type="#_x0000_t75" style="width:20.85pt;height:18.1pt" o:ole="">
            <v:imagedata r:id="rId4" o:title=""/>
          </v:shape>
          <w:control r:id="rId30" w:name="DefaultOcxName25" w:shapeid="_x0000_i1227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Google leverages traditional networking gear from commercial vendors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26" type="#_x0000_t75" style="width:20.85pt;height:18.1pt" o:ole="">
            <v:imagedata r:id="rId4" o:title=""/>
          </v:shape>
          <w:control r:id="rId31" w:name="DefaultOcxName26" w:shapeid="_x0000_i1226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 Google leases </w:t>
      </w:r>
      <w:proofErr w:type="spellStart"/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fiber</w:t>
      </w:r>
      <w:proofErr w:type="spellEnd"/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from multiple vendors. In the event of a vendor’s </w:t>
      </w:r>
      <w:proofErr w:type="spellStart"/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fiber</w:t>
      </w:r>
      <w:proofErr w:type="spellEnd"/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failing, another vendors network can be used as a backup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25" type="#_x0000_t75" style="width:20.85pt;height:18.1pt" o:ole="">
            <v:imagedata r:id="rId4" o:title=""/>
          </v:shape>
          <w:control r:id="rId32" w:name="DefaultOcxName27" w:shapeid="_x0000_i1225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Google owns one of the largest networks in the world. All regions and zones are connected on the same network</w:t>
      </w:r>
    </w:p>
    <w:p w:rsidR="00E579C8" w:rsidRPr="00E579C8" w:rsidRDefault="00E579C8" w:rsidP="00E579C8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lastRenderedPageBreak/>
        <w:t>No, the answer is incorrect.</w:t>
      </w:r>
      <w:r w:rsidRPr="00E579C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E579C8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t>Score: 0</w:t>
      </w:r>
    </w:p>
    <w:p w:rsidR="00E579C8" w:rsidRPr="00E579C8" w:rsidRDefault="00E579C8" w:rsidP="00E579C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t>Feedback: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 xml:space="preserve"> Google owns one of the </w:t>
      </w:r>
      <w:proofErr w:type="spellStart"/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>worlds</w:t>
      </w:r>
      <w:proofErr w:type="spellEnd"/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 xml:space="preserve"> largest networks with 100,000s of </w:t>
      </w:r>
      <w:proofErr w:type="spellStart"/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>kilometers</w:t>
      </w:r>
      <w:proofErr w:type="spellEnd"/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 xml:space="preserve"> of </w:t>
      </w:r>
      <w:proofErr w:type="spellStart"/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>fiber</w:t>
      </w:r>
      <w:proofErr w:type="spellEnd"/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 xml:space="preserve"> and over 100 POPs all interconnecting regions and zones. The network also leverages multiple intercontinental </w:t>
      </w:r>
      <w:proofErr w:type="spellStart"/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>fiber</w:t>
      </w:r>
      <w:proofErr w:type="spellEnd"/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 xml:space="preserve"> connections</w:t>
      </w:r>
    </w:p>
    <w:p w:rsidR="00E579C8" w:rsidRPr="00E579C8" w:rsidRDefault="00E579C8" w:rsidP="00E579C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Google owns one of the largest networks in the world. All regions and zones are connected on the same network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Regions are independent geographic areas on the same continent. Which of the following is a regional service?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24" type="#_x0000_t75" style="width:20.85pt;height:18.1pt" o:ole="">
            <v:imagedata r:id="rId4" o:title=""/>
          </v:shape>
          <w:control r:id="rId33" w:name="DefaultOcxName28" w:shapeid="_x0000_i1224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Cloud Datastore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23" type="#_x0000_t75" style="width:20.85pt;height:18.1pt" o:ole="">
            <v:imagedata r:id="rId4" o:title=""/>
          </v:shape>
          <w:control r:id="rId34" w:name="DefaultOcxName29" w:shapeid="_x0000_i1223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HTTPS Load Balancer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22" type="#_x0000_t75" style="width:20.85pt;height:18.1pt" o:ole="">
            <v:imagedata r:id="rId4" o:title=""/>
          </v:shape>
          <w:control r:id="rId35" w:name="DefaultOcxName30" w:shapeid="_x0000_i1222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Network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21" type="#_x0000_t75" style="width:20.85pt;height:18.1pt" o:ole="">
            <v:imagedata r:id="rId4" o:title=""/>
          </v:shape>
          <w:control r:id="rId36" w:name="DefaultOcxName31" w:shapeid="_x0000_i1221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Virtual machine</w:t>
      </w:r>
    </w:p>
    <w:p w:rsidR="00E579C8" w:rsidRPr="00E579C8" w:rsidRDefault="00E579C8" w:rsidP="00E579C8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t>No, the answer is incorrect.</w:t>
      </w:r>
      <w:r w:rsidRPr="00E579C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E579C8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t>Score: 0</w:t>
      </w:r>
    </w:p>
    <w:p w:rsidR="00E579C8" w:rsidRPr="00E579C8" w:rsidRDefault="00E579C8" w:rsidP="00E579C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t>Feedback: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> Cloud Datastore is an example of a service that is regional. HTTPS load balancers and networks are global, and virtual machines are zonal</w:t>
      </w:r>
    </w:p>
    <w:p w:rsidR="00E579C8" w:rsidRPr="00E579C8" w:rsidRDefault="00E579C8" w:rsidP="00E579C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Cloud Datastore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What is the purpose of a folder?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20" type="#_x0000_t75" style="width:20.85pt;height:18.1pt" o:ole="">
            <v:imagedata r:id="rId4" o:title=""/>
          </v:shape>
          <w:control r:id="rId37" w:name="DefaultOcxName32" w:shapeid="_x0000_i1220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Used to organize projects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19" type="#_x0000_t75" style="width:20.85pt;height:18.1pt" o:ole="">
            <v:imagedata r:id="rId4" o:title=""/>
          </v:shape>
          <w:control r:id="rId38" w:name="DefaultOcxName33" w:shapeid="_x0000_i1219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Used to organize instances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18" type="#_x0000_t75" style="width:20.85pt;height:18.1pt" o:ole="">
            <v:imagedata r:id="rId4" o:title=""/>
          </v:shape>
          <w:control r:id="rId39" w:name="DefaultOcxName34" w:shapeid="_x0000_i1218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Used to organize users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17" type="#_x0000_t75" style="width:20.85pt;height:18.1pt" o:ole="">
            <v:imagedata r:id="rId4" o:title=""/>
          </v:shape>
          <w:control r:id="rId40" w:name="DefaultOcxName35" w:shapeid="_x0000_i1217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Folders are not part of the hierarchy</w:t>
      </w:r>
    </w:p>
    <w:p w:rsidR="00E579C8" w:rsidRPr="00E579C8" w:rsidRDefault="00E579C8" w:rsidP="00E579C8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t>No, the answer is incorrect.</w:t>
      </w:r>
      <w:r w:rsidRPr="00E579C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E579C8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t>Score: 0</w:t>
      </w:r>
    </w:p>
    <w:p w:rsidR="00E579C8" w:rsidRPr="00E579C8" w:rsidRDefault="00E579C8" w:rsidP="00E579C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t>Feedback: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>Folders are used to organize projects. You can put projects or other folders into a folder</w:t>
      </w:r>
    </w:p>
    <w:p w:rsidR="00E579C8" w:rsidRPr="00E579C8" w:rsidRDefault="00E579C8" w:rsidP="00E579C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Used to organize projects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What does it mean for a system to be elastic?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16" type="#_x0000_t75" style="width:20.85pt;height:18.1pt" o:ole="">
            <v:imagedata r:id="rId4" o:title=""/>
          </v:shape>
          <w:control r:id="rId41" w:name="DefaultOcxName36" w:shapeid="_x0000_i1216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The system is multi-cloud.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15" type="#_x0000_t75" style="width:20.85pt;height:18.1pt" o:ole="">
            <v:imagedata r:id="rId4" o:title=""/>
          </v:shape>
          <w:control r:id="rId42" w:name="DefaultOcxName37" w:shapeid="_x0000_i1215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The system can bounce back after an outage.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14" type="#_x0000_t75" style="width:20.85pt;height:18.1pt" o:ole="">
            <v:imagedata r:id="rId4" o:title=""/>
          </v:shape>
          <w:control r:id="rId43" w:name="DefaultOcxName38" w:shapeid="_x0000_i1214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The system can be moved from region to region.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13" type="#_x0000_t75" style="width:20.85pt;height:18.1pt" o:ole="">
            <v:imagedata r:id="rId4" o:title=""/>
          </v:shape>
          <w:control r:id="rId44" w:name="DefaultOcxName39" w:shapeid="_x0000_i1213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The system can add and remove resources based on need</w:t>
      </w:r>
    </w:p>
    <w:p w:rsidR="00E579C8" w:rsidRPr="00E579C8" w:rsidRDefault="00E579C8" w:rsidP="00E579C8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t>No, the answer is incorrect.</w:t>
      </w:r>
      <w:r w:rsidRPr="00E579C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E579C8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t>Score: 0</w:t>
      </w:r>
    </w:p>
    <w:p w:rsidR="00E579C8" w:rsidRPr="00E579C8" w:rsidRDefault="00E579C8" w:rsidP="00E579C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t>Feedback: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> Elastic systems can add or remove resources based on performance needs</w:t>
      </w:r>
    </w:p>
    <w:p w:rsidR="00E579C8" w:rsidRPr="00E579C8" w:rsidRDefault="00E579C8" w:rsidP="00E579C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The system can add and remove resources based on need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How would you configure the Cloud SDK to work on your laptop?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lastRenderedPageBreak/>
        <w:object w:dxaOrig="1440" w:dyaOrig="1440">
          <v:shape id="_x0000_i1212" type="#_x0000_t75" style="width:20.85pt;height:18.1pt" o:ole="">
            <v:imagedata r:id="rId4" o:title=""/>
          </v:shape>
          <w:control r:id="rId45" w:name="DefaultOcxName40" w:shapeid="_x0000_i1212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 Edit </w:t>
      </w:r>
      <w:proofErr w:type="gramStart"/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the .profile</w:t>
      </w:r>
      <w:proofErr w:type="gramEnd"/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file of the SDK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11" type="#_x0000_t75" style="width:20.85pt;height:18.1pt" o:ole="">
            <v:imagedata r:id="rId4" o:title=""/>
          </v:shape>
          <w:control r:id="rId46" w:name="DefaultOcxName41" w:shapeid="_x0000_i1211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 Run the </w:t>
      </w:r>
      <w:proofErr w:type="spellStart"/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gcloud</w:t>
      </w:r>
      <w:proofErr w:type="spellEnd"/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</w:t>
      </w:r>
      <w:proofErr w:type="spellStart"/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init</w:t>
      </w:r>
      <w:proofErr w:type="spellEnd"/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command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10" type="#_x0000_t75" style="width:20.85pt;height:18.1pt" o:ole="">
            <v:imagedata r:id="rId4" o:title=""/>
          </v:shape>
          <w:control r:id="rId47" w:name="DefaultOcxName42" w:shapeid="_x0000_i1210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Sync your laptop with Cloud Shell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09" type="#_x0000_t75" style="width:20.85pt;height:18.1pt" o:ole="">
            <v:imagedata r:id="rId4" o:title=""/>
          </v:shape>
          <w:control r:id="rId48" w:name="DefaultOcxName43" w:shapeid="_x0000_i1209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Download the config file from https://cloud.google.com</w:t>
      </w:r>
    </w:p>
    <w:p w:rsidR="00E579C8" w:rsidRPr="00E579C8" w:rsidRDefault="00E579C8" w:rsidP="00E579C8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t>No, the answer is incorrect.</w:t>
      </w:r>
      <w:r w:rsidRPr="00E579C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E579C8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t>Score: 0</w:t>
      </w:r>
    </w:p>
    <w:p w:rsidR="00E579C8" w:rsidRPr="00E579C8" w:rsidRDefault="00E579C8" w:rsidP="00E579C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t>Feedback: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 xml:space="preserve"> The </w:t>
      </w:r>
      <w:proofErr w:type="spellStart"/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>gcloud</w:t>
      </w:r>
      <w:proofErr w:type="spellEnd"/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 xml:space="preserve"> </w:t>
      </w:r>
      <w:proofErr w:type="spellStart"/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>init</w:t>
      </w:r>
      <w:proofErr w:type="spellEnd"/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 xml:space="preserve"> command sets your login, your default project, and your default region and zone</w:t>
      </w:r>
    </w:p>
    <w:p w:rsidR="00E579C8" w:rsidRPr="00E579C8" w:rsidRDefault="00E579C8" w:rsidP="00E579C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 xml:space="preserve">Run the </w:t>
      </w:r>
      <w:proofErr w:type="spellStart"/>
      <w:r w:rsidRPr="00E579C8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gcloud</w:t>
      </w:r>
      <w:proofErr w:type="spellEnd"/>
      <w:r w:rsidRPr="00E579C8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 xml:space="preserve"> </w:t>
      </w:r>
      <w:proofErr w:type="spellStart"/>
      <w:r w:rsidRPr="00E579C8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init</w:t>
      </w:r>
      <w:proofErr w:type="spellEnd"/>
      <w:r w:rsidRPr="00E579C8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 xml:space="preserve"> command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Which command line tool can be used to manage Cloud Storage?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08" type="#_x0000_t75" style="width:20.85pt;height:18.1pt" o:ole="">
            <v:imagedata r:id="rId4" o:title=""/>
          </v:shape>
          <w:control r:id="rId49" w:name="DefaultOcxName44" w:shapeid="_x0000_i1208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</w:t>
      </w:r>
      <w:proofErr w:type="spellStart"/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bq</w:t>
      </w:r>
      <w:proofErr w:type="spellEnd"/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07" type="#_x0000_t75" style="width:20.85pt;height:18.1pt" o:ole="">
            <v:imagedata r:id="rId4" o:title=""/>
          </v:shape>
          <w:control r:id="rId50" w:name="DefaultOcxName45" w:shapeid="_x0000_i1207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Cloud Shell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06" type="#_x0000_t75" style="width:20.85pt;height:18.1pt" o:ole="">
            <v:imagedata r:id="rId4" o:title=""/>
          </v:shape>
          <w:control r:id="rId51" w:name="DefaultOcxName46" w:shapeid="_x0000_i1206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</w:t>
      </w:r>
      <w:proofErr w:type="spellStart"/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gcloud</w:t>
      </w:r>
      <w:proofErr w:type="spellEnd"/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05" type="#_x0000_t75" style="width:20.85pt;height:18.1pt" o:ole="">
            <v:imagedata r:id="rId4" o:title=""/>
          </v:shape>
          <w:control r:id="rId52" w:name="DefaultOcxName47" w:shapeid="_x0000_i1205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</w:t>
      </w:r>
      <w:proofErr w:type="spellStart"/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gsutil</w:t>
      </w:r>
      <w:proofErr w:type="spellEnd"/>
    </w:p>
    <w:p w:rsidR="00E579C8" w:rsidRPr="00E579C8" w:rsidRDefault="00E579C8" w:rsidP="00E579C8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t>No, the answer is incorrect.</w:t>
      </w:r>
      <w:r w:rsidRPr="00E579C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E579C8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t>Score: 0</w:t>
      </w:r>
    </w:p>
    <w:p w:rsidR="00E579C8" w:rsidRPr="00E579C8" w:rsidRDefault="00E579C8" w:rsidP="00E579C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t>Feedback: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 xml:space="preserve"> The </w:t>
      </w:r>
      <w:proofErr w:type="spellStart"/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>gsutil</w:t>
      </w:r>
      <w:proofErr w:type="spellEnd"/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 xml:space="preserve"> CLI tool is used for managing Cloud Storage</w:t>
      </w:r>
    </w:p>
    <w:p w:rsidR="00E579C8" w:rsidRPr="00E579C8" w:rsidRDefault="00E579C8" w:rsidP="00E579C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proofErr w:type="spellStart"/>
      <w:r w:rsidRPr="00E579C8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gsutil</w:t>
      </w:r>
      <w:proofErr w:type="spellEnd"/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When using Cloud </w:t>
      </w:r>
      <w:proofErr w:type="gramStart"/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Shell</w:t>
      </w:r>
      <w:proofErr w:type="gramEnd"/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you must also install the Cloud SDK locally to manage your projects and resources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04" type="#_x0000_t75" style="width:20.85pt;height:18.1pt" o:ole="">
            <v:imagedata r:id="rId4" o:title=""/>
          </v:shape>
          <w:control r:id="rId53" w:name="DefaultOcxName48" w:shapeid="_x0000_i1204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True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03" type="#_x0000_t75" style="width:20.85pt;height:18.1pt" o:ole="">
            <v:imagedata r:id="rId4" o:title=""/>
          </v:shape>
          <w:control r:id="rId54" w:name="DefaultOcxName49" w:shapeid="_x0000_i1203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False</w:t>
      </w:r>
    </w:p>
    <w:p w:rsidR="00E579C8" w:rsidRPr="00E579C8" w:rsidRDefault="00E579C8" w:rsidP="00E579C8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t>No, the answer is incorrect.</w:t>
      </w:r>
      <w:r w:rsidRPr="00E579C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E579C8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t>Score: 0</w:t>
      </w:r>
    </w:p>
    <w:p w:rsidR="00E579C8" w:rsidRPr="00E579C8" w:rsidRDefault="00E579C8" w:rsidP="00E579C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t>Feedback: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 xml:space="preserve"> The answer is False. s3config is not a command-line option. </w:t>
      </w:r>
      <w:proofErr w:type="spellStart"/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>gcloud</w:t>
      </w:r>
      <w:proofErr w:type="spellEnd"/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 xml:space="preserve"> (all), </w:t>
      </w:r>
      <w:proofErr w:type="spellStart"/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>gsutil</w:t>
      </w:r>
      <w:proofErr w:type="spellEnd"/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 xml:space="preserve"> (Cloud Storage), and </w:t>
      </w:r>
      <w:proofErr w:type="spellStart"/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>bq</w:t>
      </w:r>
      <w:proofErr w:type="spellEnd"/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 xml:space="preserve"> (</w:t>
      </w:r>
      <w:proofErr w:type="spellStart"/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>BigQuery</w:t>
      </w:r>
      <w:proofErr w:type="spellEnd"/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>) are the command-line options that are part of the Cloud SDK</w:t>
      </w:r>
    </w:p>
    <w:p w:rsidR="00E579C8" w:rsidRPr="00E579C8" w:rsidRDefault="00E579C8" w:rsidP="00E579C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False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Cloud Shell code editor is one of the developer tools built into the GCP console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02" type="#_x0000_t75" style="width:20.85pt;height:18.1pt" o:ole="">
            <v:imagedata r:id="rId4" o:title=""/>
          </v:shape>
          <w:control r:id="rId55" w:name="DefaultOcxName50" w:shapeid="_x0000_i1202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True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01" type="#_x0000_t75" style="width:20.85pt;height:18.1pt" o:ole="">
            <v:imagedata r:id="rId4" o:title=""/>
          </v:shape>
          <w:control r:id="rId56" w:name="DefaultOcxName51" w:shapeid="_x0000_i1201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False</w:t>
      </w:r>
    </w:p>
    <w:p w:rsidR="00E579C8" w:rsidRPr="00E579C8" w:rsidRDefault="00E579C8" w:rsidP="00E579C8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t>No, the answer is incorrect.</w:t>
      </w:r>
      <w:r w:rsidRPr="00E579C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E579C8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t>Score: 0</w:t>
      </w:r>
    </w:p>
    <w:p w:rsidR="00E579C8" w:rsidRPr="00E579C8" w:rsidRDefault="00E579C8" w:rsidP="00E579C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t>Feedback: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> The answer is True. Cloud Shell, Cloud Shell code editor, and Cloud Source Repositories are all examples of developer tools built into the GCP console.</w:t>
      </w:r>
    </w:p>
    <w:p w:rsidR="00E579C8" w:rsidRPr="00E579C8" w:rsidRDefault="00E579C8" w:rsidP="00E579C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True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Every GCP service you use is associated with a project. Which of the following statements regarding projects are correct?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lastRenderedPageBreak/>
        <w:object w:dxaOrig="1440" w:dyaOrig="1440">
          <v:shape id="_x0000_i1200" type="#_x0000_t75" style="width:20.85pt;height:18.1pt" o:ole="">
            <v:imagedata r:id="rId57" o:title=""/>
          </v:shape>
          <w:control r:id="rId58" w:name="DefaultOcxName52" w:shapeid="_x0000_i1200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Projects have a single owner.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99" type="#_x0000_t75" style="width:20.85pt;height:18.1pt" o:ole="">
            <v:imagedata r:id="rId57" o:title=""/>
          </v:shape>
          <w:control r:id="rId59" w:name="DefaultOcxName53" w:shapeid="_x0000_i1199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 project cannot be restored once deleted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98" type="#_x0000_t75" style="width:20.85pt;height:18.1pt" o:ole="">
            <v:imagedata r:id="rId57" o:title=""/>
          </v:shape>
          <w:control r:id="rId60" w:name="DefaultOcxName54" w:shapeid="_x0000_i1198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Projects are billed and managed collectively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97" type="#_x0000_t75" style="width:20.85pt;height:18.1pt" o:ole="">
            <v:imagedata r:id="rId57" o:title=""/>
          </v:shape>
          <w:control r:id="rId61" w:name="DefaultOcxName55" w:shapeid="_x0000_i1197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Projects are the basis for enabling and using GCP services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96" type="#_x0000_t75" style="width:20.85pt;height:18.1pt" o:ole="">
            <v:imagedata r:id="rId57" o:title=""/>
          </v:shape>
          <w:control r:id="rId62" w:name="DefaultOcxName56" w:shapeid="_x0000_i1196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Each project is a separate account, and each resource belongs to exactly one</w:t>
      </w:r>
    </w:p>
    <w:p w:rsidR="00E579C8" w:rsidRPr="00E579C8" w:rsidRDefault="00E579C8" w:rsidP="00E579C8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t>No, the answer is incorrect.</w:t>
      </w:r>
      <w:r w:rsidRPr="00E579C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E579C8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t>Score: 0</w:t>
      </w:r>
    </w:p>
    <w:p w:rsidR="00E579C8" w:rsidRPr="00E579C8" w:rsidRDefault="00E579C8" w:rsidP="00E579C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t>Feedback: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> Projects are the basis for enabling and using GCP services, like managing APIs, enabling billing, adding and removing collaborators, and enabling other Google services. Each project is a separate account, and each resource belongs to exactly one. Projects can have different owners and users. They’re billed separately, and they’re managed separately</w:t>
      </w:r>
    </w:p>
    <w:p w:rsidR="00E579C8" w:rsidRPr="00E579C8" w:rsidRDefault="00E579C8" w:rsidP="00E579C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Projects are the basis for enabling and using GCP services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Each project is a separate account, and each resource belongs to exactly one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How would you configure billing notifications in GCP?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95" type="#_x0000_t75" style="width:20.85pt;height:18.1pt" o:ole="">
            <v:imagedata r:id="rId4" o:title=""/>
          </v:shape>
          <w:control r:id="rId63" w:name="DefaultOcxName57" w:shapeid="_x0000_i1195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Configure budgets and alerts.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94" type="#_x0000_t75" style="width:20.85pt;height:18.1pt" o:ole="">
            <v:imagedata r:id="rId4" o:title=""/>
          </v:shape>
          <w:control r:id="rId64" w:name="DefaultOcxName58" w:shapeid="_x0000_i1194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 Set up a billing alert in </w:t>
      </w:r>
      <w:proofErr w:type="spellStart"/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Stackdriver</w:t>
      </w:r>
      <w:proofErr w:type="spellEnd"/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93" type="#_x0000_t75" style="width:20.85pt;height:18.1pt" o:ole="">
            <v:imagedata r:id="rId4" o:title=""/>
          </v:shape>
          <w:control r:id="rId65" w:name="DefaultOcxName59" w:shapeid="_x0000_i1193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Use Cloud Functions to fire off an email with daily budget totals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92" type="#_x0000_t75" style="width:20.85pt;height:18.1pt" o:ole="">
            <v:imagedata r:id="rId4" o:title=""/>
          </v:shape>
          <w:control r:id="rId66" w:name="DefaultOcxName60" w:shapeid="_x0000_i1192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 Enable a script using </w:t>
      </w:r>
      <w:proofErr w:type="spellStart"/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cron</w:t>
      </w:r>
      <w:proofErr w:type="spellEnd"/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to kick off when a threshold is reached</w:t>
      </w:r>
    </w:p>
    <w:p w:rsidR="00E579C8" w:rsidRPr="00E579C8" w:rsidRDefault="00E579C8" w:rsidP="00E579C8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t>No, the answer is incorrect.</w:t>
      </w:r>
      <w:r w:rsidRPr="00E579C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E579C8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t>Score: 0</w:t>
      </w:r>
    </w:p>
    <w:p w:rsidR="00E579C8" w:rsidRPr="00E579C8" w:rsidRDefault="00E579C8" w:rsidP="00E579C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t>Feedback: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> To be notified when costs approach your budget limit, you can define a budget and create an alert</w:t>
      </w:r>
    </w:p>
    <w:p w:rsidR="00E579C8" w:rsidRPr="00E579C8" w:rsidRDefault="00E579C8" w:rsidP="00E579C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Configure budgets and alerts.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What best describes the purpose of quotas?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91" type="#_x0000_t75" style="width:20.85pt;height:18.1pt" o:ole="">
            <v:imagedata r:id="rId57" o:title=""/>
          </v:shape>
          <w:control r:id="rId67" w:name="DefaultOcxName61" w:shapeid="_x0000_i1191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Quotas are used to send billing alerts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90" type="#_x0000_t75" style="width:20.85pt;height:18.1pt" o:ole="">
            <v:imagedata r:id="rId57" o:title=""/>
          </v:shape>
          <w:control r:id="rId68" w:name="DefaultOcxName62" w:shapeid="_x0000_i1190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Configuration used to prevent billing surprises.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89" type="#_x0000_t75" style="width:20.85pt;height:18.1pt" o:ole="">
            <v:imagedata r:id="rId57" o:title=""/>
          </v:shape>
          <w:control r:id="rId69" w:name="DefaultOcxName63" w:shapeid="_x0000_i1189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Configuration used by Google to prevent building large systems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88" type="#_x0000_t75" style="width:20.85pt;height:18.1pt" o:ole="">
            <v:imagedata r:id="rId57" o:title=""/>
          </v:shape>
          <w:control r:id="rId70" w:name="DefaultOcxName64" w:shapeid="_x0000_i1188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Configuration used to prevent over consumption due to malicious attacks.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87" type="#_x0000_t75" style="width:20.85pt;height:18.1pt" o:ole="">
            <v:imagedata r:id="rId57" o:title=""/>
          </v:shape>
          <w:control r:id="rId71" w:name="DefaultOcxName65" w:shapeid="_x0000_i1187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 Quotas can automatically build infrastructure based on </w:t>
      </w:r>
      <w:proofErr w:type="spellStart"/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Stackdriver</w:t>
      </w:r>
      <w:proofErr w:type="spellEnd"/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metrics</w:t>
      </w:r>
    </w:p>
    <w:p w:rsidR="00E579C8" w:rsidRPr="00E579C8" w:rsidRDefault="00E579C8" w:rsidP="00E579C8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t>No, the answer is incorrect.</w:t>
      </w:r>
      <w:r w:rsidRPr="00E579C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E579C8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t>Score: 0</w:t>
      </w:r>
    </w:p>
    <w:p w:rsidR="00E579C8" w:rsidRPr="00E579C8" w:rsidRDefault="00E579C8" w:rsidP="00E579C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t>Feedback: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> Google Cloud Platform (GCP) enforces quotas on resource usage, setting a hard limit on how much of a particular GCP resource a project can use. Quotas are designed to help prevent billing surprises and to prevent overconsumption of resources due to malicious attacks</w:t>
      </w:r>
    </w:p>
    <w:p w:rsidR="00E579C8" w:rsidRPr="00E579C8" w:rsidRDefault="00E579C8" w:rsidP="00E579C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Configuration used to prevent billing surprises.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Configuration used to prevent over consumption due to malicious attacks.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s3config is a command-line option for the Cloud SDK?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86" type="#_x0000_t75" style="width:20.85pt;height:18.1pt" o:ole="">
            <v:imagedata r:id="rId4" o:title=""/>
          </v:shape>
          <w:control r:id="rId72" w:name="DefaultOcxName66" w:shapeid="_x0000_i1186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True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lastRenderedPageBreak/>
        <w:object w:dxaOrig="1440" w:dyaOrig="1440">
          <v:shape id="_x0000_i1185" type="#_x0000_t75" style="width:20.85pt;height:18.1pt" o:ole="">
            <v:imagedata r:id="rId4" o:title=""/>
          </v:shape>
          <w:control r:id="rId73" w:name="DefaultOcxName67" w:shapeid="_x0000_i1185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False</w:t>
      </w:r>
    </w:p>
    <w:p w:rsidR="00E579C8" w:rsidRPr="00E579C8" w:rsidRDefault="00E579C8" w:rsidP="00E579C8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t>No, the answer is incorrect.</w:t>
      </w:r>
      <w:r w:rsidRPr="00E579C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E579C8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t>Score: 0</w:t>
      </w:r>
    </w:p>
    <w:p w:rsidR="00E579C8" w:rsidRPr="00E579C8" w:rsidRDefault="00E579C8" w:rsidP="00E579C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t>Feedback: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 xml:space="preserve"> The answer is False. s3config is not a command-line option. </w:t>
      </w:r>
      <w:proofErr w:type="spellStart"/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>gcloud</w:t>
      </w:r>
      <w:proofErr w:type="spellEnd"/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 xml:space="preserve"> (all), </w:t>
      </w:r>
      <w:proofErr w:type="spellStart"/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>gsutil</w:t>
      </w:r>
      <w:proofErr w:type="spellEnd"/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 xml:space="preserve"> (Cloud Storage), and </w:t>
      </w:r>
      <w:proofErr w:type="spellStart"/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>bq</w:t>
      </w:r>
      <w:proofErr w:type="spellEnd"/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 xml:space="preserve"> (</w:t>
      </w:r>
      <w:proofErr w:type="spellStart"/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>BigQuery</w:t>
      </w:r>
      <w:proofErr w:type="spellEnd"/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>) are the command-line options that are part of the Cloud SDK</w:t>
      </w:r>
    </w:p>
    <w:p w:rsidR="00E579C8" w:rsidRPr="00E579C8" w:rsidRDefault="00E579C8" w:rsidP="00E579C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False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How would you test a Google API and learn how it works?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84" type="#_x0000_t75" style="width:20.85pt;height:18.1pt" o:ole="">
            <v:imagedata r:id="rId4" o:title=""/>
          </v:shape>
          <w:control r:id="rId74" w:name="DefaultOcxName68" w:shapeid="_x0000_i1184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Use the help files in Cloud Shell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83" type="#_x0000_t75" style="width:20.85pt;height:18.1pt" o:ole="">
            <v:imagedata r:id="rId4" o:title=""/>
          </v:shape>
          <w:control r:id="rId75" w:name="DefaultOcxName69" w:shapeid="_x0000_i1183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 Use the </w:t>
      </w:r>
      <w:proofErr w:type="spellStart"/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gcloud</w:t>
      </w:r>
      <w:proofErr w:type="spellEnd"/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command in the Cloud SDK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82" type="#_x0000_t75" style="width:20.85pt;height:18.1pt" o:ole="">
            <v:imagedata r:id="rId4" o:title=""/>
          </v:shape>
          <w:control r:id="rId76" w:name="DefaultOcxName70" w:shapeid="_x0000_i1182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Use the APIs Explorer that is part of the GCP console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81" type="#_x0000_t75" style="width:20.85pt;height:18.1pt" o:ole="">
            <v:imagedata r:id="rId4" o:title=""/>
          </v:shape>
          <w:control r:id="rId77" w:name="DefaultOcxName71" w:shapeid="_x0000_i1181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 Use the console to get the directions on how to build the </w:t>
      </w:r>
      <w:proofErr w:type="spellStart"/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api</w:t>
      </w:r>
      <w:proofErr w:type="spellEnd"/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by service</w:t>
      </w:r>
    </w:p>
    <w:p w:rsidR="00E579C8" w:rsidRPr="00E579C8" w:rsidRDefault="00E579C8" w:rsidP="00E579C8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t>No, the answer is incorrect.</w:t>
      </w:r>
      <w:r w:rsidRPr="00E579C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E579C8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t>Score: 0</w:t>
      </w:r>
    </w:p>
    <w:p w:rsidR="00E579C8" w:rsidRPr="00E579C8" w:rsidRDefault="00E579C8" w:rsidP="00E579C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t>Feedback: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> APIs Explorer helps you learn about the APIs interactively. It lets you see what APIs are available, in what versions, as well as how they work</w:t>
      </w:r>
    </w:p>
    <w:p w:rsidR="00E579C8" w:rsidRPr="00E579C8" w:rsidRDefault="00E579C8" w:rsidP="00E579C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Use the APIs Explorer that is part of the GCP console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In what format will a majority of the APIs return data in?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80" type="#_x0000_t75" style="width:20.85pt;height:18.1pt" o:ole="">
            <v:imagedata r:id="rId4" o:title=""/>
          </v:shape>
          <w:control r:id="rId78" w:name="DefaultOcxName72" w:shapeid="_x0000_i1180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JSON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79" type="#_x0000_t75" style="width:20.85pt;height:18.1pt" o:ole="">
            <v:imagedata r:id="rId4" o:title=""/>
          </v:shape>
          <w:control r:id="rId79" w:name="DefaultOcxName73" w:shapeid="_x0000_i1179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TEXT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78" type="#_x0000_t75" style="width:20.85pt;height:18.1pt" o:ole="">
            <v:imagedata r:id="rId4" o:title=""/>
          </v:shape>
          <w:control r:id="rId80" w:name="DefaultOcxName74" w:shapeid="_x0000_i1178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XML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177" type="#_x0000_t75" style="width:20.85pt;height:18.1pt" o:ole="">
            <v:imagedata r:id="rId4" o:title=""/>
          </v:shape>
          <w:control r:id="rId81" w:name="DefaultOcxName75" w:shapeid="_x0000_i1177"/>
        </w:object>
      </w:r>
      <w:r w:rsidRPr="00E579C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YAML</w:t>
      </w:r>
    </w:p>
    <w:p w:rsidR="00E579C8" w:rsidRPr="00E579C8" w:rsidRDefault="00E579C8" w:rsidP="00E579C8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t>No, the answer is incorrect.</w:t>
      </w:r>
      <w:r w:rsidRPr="00E579C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E579C8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t>Score: 0</w:t>
      </w:r>
    </w:p>
    <w:p w:rsidR="00E579C8" w:rsidRPr="00E579C8" w:rsidRDefault="00E579C8" w:rsidP="00E579C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t>Feedback:</w:t>
      </w:r>
    </w:p>
    <w:p w:rsidR="00E579C8" w:rsidRPr="00E579C8" w:rsidRDefault="00E579C8" w:rsidP="00E579C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i/>
          <w:iCs/>
          <w:color w:val="666666"/>
          <w:sz w:val="19"/>
          <w:szCs w:val="19"/>
          <w:lang w:eastAsia="en-IN"/>
        </w:rPr>
        <w:t>The format an API will return data in is JSON.</w:t>
      </w:r>
    </w:p>
    <w:p w:rsidR="00E579C8" w:rsidRPr="00E579C8" w:rsidRDefault="00E579C8" w:rsidP="00E579C8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:rsidR="00E579C8" w:rsidRPr="00E579C8" w:rsidRDefault="00E579C8" w:rsidP="00E579C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E579C8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JSON</w:t>
      </w:r>
    </w:p>
    <w:p w:rsidR="00D630FC" w:rsidRDefault="00D630FC">
      <w:bookmarkStart w:id="0" w:name="_GoBack"/>
      <w:bookmarkEnd w:id="0"/>
    </w:p>
    <w:sectPr w:rsidR="00D630FC" w:rsidSect="00E579C8">
      <w:pgSz w:w="11906" w:h="16838"/>
      <w:pgMar w:top="919" w:right="601" w:bottom="1242" w:left="6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C8"/>
    <w:rsid w:val="00D630FC"/>
    <w:rsid w:val="00E5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DD347-F386-4E5C-9DB1-18E5CD93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79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579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9C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579C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579C8"/>
    <w:rPr>
      <w:b/>
      <w:bCs/>
    </w:rPr>
  </w:style>
  <w:style w:type="character" w:styleId="Emphasis">
    <w:name w:val="Emphasis"/>
    <w:basedOn w:val="DefaultParagraphFont"/>
    <w:uiPriority w:val="20"/>
    <w:qFormat/>
    <w:rsid w:val="00E579C8"/>
    <w:rPr>
      <w:i/>
      <w:iCs/>
    </w:rPr>
  </w:style>
  <w:style w:type="character" w:customStyle="1" w:styleId="incorrect">
    <w:name w:val="incorrect"/>
    <w:basedOn w:val="DefaultParagraphFont"/>
    <w:rsid w:val="00E57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2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44439">
                          <w:marLeft w:val="-184"/>
                          <w:marRight w:val="-184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8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99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27194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44729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41949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84570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19431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09108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791763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7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18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53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0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18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5936389">
                          <w:marLeft w:val="-184"/>
                          <w:marRight w:val="-184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7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53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91582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37859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90136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26456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60777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9483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094965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04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79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27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43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7625753">
                          <w:marLeft w:val="-184"/>
                          <w:marRight w:val="-184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0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18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6538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7620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48499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17113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82143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41658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360025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41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13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48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655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9144320">
                          <w:marLeft w:val="-184"/>
                          <w:marRight w:val="-184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26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7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54193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79852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04431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10915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92159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26066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903963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43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05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68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25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426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3242934">
                          <w:marLeft w:val="-184"/>
                          <w:marRight w:val="-184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1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32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54811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50300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93449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02523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14313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1369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5568205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24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7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92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37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7691767">
                          <w:marLeft w:val="-184"/>
                          <w:marRight w:val="-184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50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54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99137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65857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09857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18179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91360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36874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370890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80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16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64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05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812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9085919">
                          <w:marLeft w:val="-184"/>
                          <w:marRight w:val="-184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0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21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67074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76522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4897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0836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14938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12089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102602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14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01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703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70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8236317">
                          <w:marLeft w:val="-184"/>
                          <w:marRight w:val="-184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36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79422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03695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20294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92647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6432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37068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4352043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95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79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31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78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4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8768076">
                          <w:marLeft w:val="-184"/>
                          <w:marRight w:val="-184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80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4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89713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27429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838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09750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41451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40300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412088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8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7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07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49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0747928">
                          <w:marLeft w:val="-184"/>
                          <w:marRight w:val="-184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53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26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16216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05282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04192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60020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59932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02754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205585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96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14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40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13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61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0763255">
                          <w:marLeft w:val="-184"/>
                          <w:marRight w:val="-184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7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44051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34285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25955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31703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91792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31216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33202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8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12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82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44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02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4732638">
                          <w:marLeft w:val="-184"/>
                          <w:marRight w:val="-184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03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4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40507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09596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50540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56563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48444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79753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259708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43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7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11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30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278234">
                          <w:marLeft w:val="-184"/>
                          <w:marRight w:val="-184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7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05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80925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47617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35634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81738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07486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1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56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89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2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93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7296920">
                          <w:marLeft w:val="-184"/>
                          <w:marRight w:val="-184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6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64174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01897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66800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97024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3474545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76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82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96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362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290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634293">
                          <w:marLeft w:val="-184"/>
                          <w:marRight w:val="-184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1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11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5561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27209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6216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04850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44623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91067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75409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22018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17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32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24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29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048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702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6136772">
                          <w:marLeft w:val="-184"/>
                          <w:marRight w:val="-184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72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01585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05300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4556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43078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84932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46716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8114563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1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70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41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519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1723654">
                          <w:marLeft w:val="-184"/>
                          <w:marRight w:val="-184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0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51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7198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36722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00320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62989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42757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31325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016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467188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82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09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70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89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8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1089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8500179">
                          <w:marLeft w:val="-184"/>
                          <w:marRight w:val="-184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1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40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66611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3582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39845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55844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374187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3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54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9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84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959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1737734">
                          <w:marLeft w:val="-184"/>
                          <w:marRight w:val="-184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77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00915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893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41958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27081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36622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63140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483610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39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86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00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9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31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7501533">
                          <w:marLeft w:val="-184"/>
                          <w:marRight w:val="-184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09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77634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41012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23174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2408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1561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8174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931790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4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85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37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95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49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2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16" Type="http://schemas.openxmlformats.org/officeDocument/2006/relationships/control" Target="activeX/activeX12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53" Type="http://schemas.openxmlformats.org/officeDocument/2006/relationships/control" Target="activeX/activeX49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5" Type="http://schemas.openxmlformats.org/officeDocument/2006/relationships/control" Target="activeX/activeX1.xml"/><Relationship Id="rId61" Type="http://schemas.openxmlformats.org/officeDocument/2006/relationships/control" Target="activeX/activeX56.xml"/><Relationship Id="rId82" Type="http://schemas.openxmlformats.org/officeDocument/2006/relationships/fontTable" Target="fontTable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control" Target="activeX/activeX52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77" Type="http://schemas.openxmlformats.org/officeDocument/2006/relationships/control" Target="activeX/activeX72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7.xml"/><Relationship Id="rId80" Type="http://schemas.openxmlformats.org/officeDocument/2006/relationships/control" Target="activeX/activeX75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image" Target="media/image2.wmf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34" Type="http://schemas.openxmlformats.org/officeDocument/2006/relationships/control" Target="activeX/activeX30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76" Type="http://schemas.openxmlformats.org/officeDocument/2006/relationships/control" Target="activeX/activeX71.xml"/><Relationship Id="rId7" Type="http://schemas.openxmlformats.org/officeDocument/2006/relationships/control" Target="activeX/activeX3.xml"/><Relationship Id="rId71" Type="http://schemas.openxmlformats.org/officeDocument/2006/relationships/control" Target="activeX/activeX66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24" Type="http://schemas.openxmlformats.org/officeDocument/2006/relationships/control" Target="activeX/activeX20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66" Type="http://schemas.openxmlformats.org/officeDocument/2006/relationships/control" Target="activeX/activeX6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1843</Words>
  <Characters>10506</Characters>
  <Application>Microsoft Office Word</Application>
  <DocSecurity>0</DocSecurity>
  <Lines>87</Lines>
  <Paragraphs>24</Paragraphs>
  <ScaleCrop>false</ScaleCrop>
  <Company/>
  <LinksUpToDate>false</LinksUpToDate>
  <CharactersWithSpaces>12325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Tapti Soni</dc:creator>
  <cp:keywords/>
  <dc:description/>
  <cp:lastModifiedBy>Tapti Soni</cp:lastModifiedBy>
  <cp:revision>1</cp:revision>
  <dcterms:created xsi:type="dcterms:W3CDTF">2020-03-17T06:46:00Z</dcterms:created>
  <dcterms:modified xsi:type="dcterms:W3CDTF">2020-03-17T06:47:00Z</dcterms:modified>
</cp:coreProperties>
</file>