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326" w:rsidRDefault="00302FE9">
      <w:r>
        <w:rPr>
          <w:lang w:val="vi-VN"/>
        </w:rPr>
        <w:t>Dịch</w:t>
      </w:r>
      <w:r w:rsidR="009B7771">
        <w:rPr>
          <w:lang w:val="vi-VN"/>
        </w:rPr>
        <w:t xml:space="preserve"> và biên tập</w:t>
      </w:r>
      <w:r>
        <w:rPr>
          <w:lang w:val="vi-VN"/>
        </w:rPr>
        <w:t xml:space="preserve"> từ : </w:t>
      </w:r>
      <w:hyperlink r:id="rId5" w:history="1">
        <w:r w:rsidRPr="00682C36">
          <w:rPr>
            <w:rStyle w:val="Hyperlink"/>
          </w:rPr>
          <w:t>https://tools.ietf.org/html/rfc2119</w:t>
        </w:r>
      </w:hyperlink>
    </w:p>
    <w:p w:rsidR="004C0095" w:rsidRPr="004C0095" w:rsidRDefault="004C0095">
      <w:pPr>
        <w:rPr>
          <w:lang w:val="vi-VN"/>
        </w:rPr>
      </w:pPr>
      <w:r>
        <w:rPr>
          <w:lang w:val="vi-VN"/>
        </w:rPr>
        <w:t>Đây không phải bản dịch đầy dủ, tham khảo link trên để truy cập tài liệu gốc tiếng Anh.</w:t>
      </w:r>
    </w:p>
    <w:p w:rsidR="00302FE9" w:rsidRDefault="00302FE9"/>
    <w:p w:rsidR="00302FE9" w:rsidRDefault="00302FE9">
      <w:pPr>
        <w:rPr>
          <w:lang w:val="vi-VN"/>
        </w:rPr>
      </w:pPr>
      <w:r>
        <w:rPr>
          <w:lang w:val="vi-VN"/>
        </w:rPr>
        <w:t>Những từ</w:t>
      </w:r>
      <w:r w:rsidR="005446AB">
        <w:rPr>
          <w:lang w:val="vi-VN"/>
        </w:rPr>
        <w:t xml:space="preserve"> (nhãn)</w:t>
      </w:r>
      <w:r>
        <w:rPr>
          <w:lang w:val="vi-VN"/>
        </w:rPr>
        <w:t xml:space="preserve"> sau được dịch và dùng theo các từ tiếng Anh tương ứng:</w:t>
      </w:r>
    </w:p>
    <w:p w:rsidR="00302FE9" w:rsidRDefault="00302FE9" w:rsidP="009B7771">
      <w:pPr>
        <w:pStyle w:val="ListParagraph"/>
        <w:numPr>
          <w:ilvl w:val="0"/>
          <w:numId w:val="1"/>
        </w:numPr>
        <w:spacing w:before="240" w:after="240"/>
        <w:ind w:left="714" w:hanging="357"/>
        <w:contextualSpacing w:val="0"/>
        <w:rPr>
          <w:lang w:val="vi-VN"/>
        </w:rPr>
      </w:pPr>
      <w:r w:rsidRPr="007A33CA">
        <w:rPr>
          <w:b/>
          <w:lang w:val="vi-VN"/>
        </w:rPr>
        <w:t>MUST</w:t>
      </w:r>
      <w:r>
        <w:rPr>
          <w:lang w:val="vi-VN"/>
        </w:rPr>
        <w:t xml:space="preserve"> | </w:t>
      </w:r>
      <w:r w:rsidRPr="007A33CA">
        <w:rPr>
          <w:b/>
          <w:lang w:val="vi-VN"/>
        </w:rPr>
        <w:t>PHẢI</w:t>
      </w:r>
      <w:r>
        <w:rPr>
          <w:lang w:val="vi-VN"/>
        </w:rPr>
        <w:t xml:space="preserve"> : từ này hoặc các từ “</w:t>
      </w:r>
      <w:r w:rsidRPr="007A33CA">
        <w:rPr>
          <w:b/>
          <w:lang w:val="vi-VN"/>
        </w:rPr>
        <w:t>REQUIRED</w:t>
      </w:r>
      <w:r>
        <w:rPr>
          <w:lang w:val="vi-VN"/>
        </w:rPr>
        <w:t xml:space="preserve"> | </w:t>
      </w:r>
      <w:r w:rsidRPr="007A33CA">
        <w:rPr>
          <w:b/>
          <w:lang w:val="vi-VN"/>
        </w:rPr>
        <w:t>BẮT-BUỘC</w:t>
      </w:r>
      <w:r>
        <w:rPr>
          <w:lang w:val="vi-VN"/>
        </w:rPr>
        <w:t>” hoặc “</w:t>
      </w:r>
      <w:r w:rsidRPr="007A33CA">
        <w:rPr>
          <w:b/>
          <w:lang w:val="vi-VN"/>
        </w:rPr>
        <w:t>SHALL</w:t>
      </w:r>
      <w:r>
        <w:rPr>
          <w:lang w:val="vi-VN"/>
        </w:rPr>
        <w:t xml:space="preserve"> | </w:t>
      </w:r>
      <w:r w:rsidRPr="007A33CA">
        <w:rPr>
          <w:b/>
          <w:lang w:val="vi-VN"/>
        </w:rPr>
        <w:t>SẼ</w:t>
      </w:r>
      <w:r>
        <w:rPr>
          <w:lang w:val="vi-VN"/>
        </w:rPr>
        <w:t>”, có nghĩa rằng định nghĩa này là tuyệt đối phải tuân thủ.</w:t>
      </w:r>
    </w:p>
    <w:p w:rsidR="00302FE9" w:rsidRDefault="00302FE9" w:rsidP="009B7771">
      <w:pPr>
        <w:pStyle w:val="ListParagraph"/>
        <w:numPr>
          <w:ilvl w:val="0"/>
          <w:numId w:val="1"/>
        </w:numPr>
        <w:spacing w:before="240" w:after="240"/>
        <w:ind w:left="714" w:hanging="357"/>
        <w:contextualSpacing w:val="0"/>
        <w:rPr>
          <w:lang w:val="vi-VN"/>
        </w:rPr>
      </w:pPr>
      <w:r w:rsidRPr="007A33CA">
        <w:rPr>
          <w:b/>
          <w:lang w:val="vi-VN"/>
        </w:rPr>
        <w:t>MUST NOT</w:t>
      </w:r>
      <w:r>
        <w:rPr>
          <w:lang w:val="vi-VN"/>
        </w:rPr>
        <w:t xml:space="preserve"> | </w:t>
      </w:r>
      <w:r w:rsidRPr="007A33CA">
        <w:rPr>
          <w:b/>
          <w:lang w:val="vi-VN"/>
        </w:rPr>
        <w:t>KHÔNG ĐƯỢC</w:t>
      </w:r>
      <w:r>
        <w:rPr>
          <w:lang w:val="vi-VN"/>
        </w:rPr>
        <w:t xml:space="preserve"> : cụm từ này hoặc “</w:t>
      </w:r>
      <w:r w:rsidRPr="007A33CA">
        <w:rPr>
          <w:b/>
          <w:lang w:val="vi-VN"/>
        </w:rPr>
        <w:t>SHALL NOT</w:t>
      </w:r>
      <w:r>
        <w:rPr>
          <w:lang w:val="vi-VN"/>
        </w:rPr>
        <w:t xml:space="preserve"> | </w:t>
      </w:r>
      <w:r w:rsidRPr="007A33CA">
        <w:rPr>
          <w:b/>
          <w:lang w:val="vi-VN"/>
        </w:rPr>
        <w:t>SẼ-KHÔNG</w:t>
      </w:r>
      <w:r>
        <w:rPr>
          <w:lang w:val="vi-VN"/>
        </w:rPr>
        <w:t>”, có nghĩa rằng định nghĩa ([hành vi]) là tuyệt đối phải bị ngăn chặn.</w:t>
      </w:r>
    </w:p>
    <w:p w:rsidR="00302FE9" w:rsidRDefault="005446AB" w:rsidP="009B7771">
      <w:pPr>
        <w:pStyle w:val="ListParagraph"/>
        <w:numPr>
          <w:ilvl w:val="0"/>
          <w:numId w:val="1"/>
        </w:numPr>
        <w:spacing w:before="240" w:after="240"/>
        <w:ind w:left="714" w:hanging="357"/>
        <w:contextualSpacing w:val="0"/>
        <w:rPr>
          <w:lang w:val="vi-VN"/>
        </w:rPr>
      </w:pPr>
      <w:r w:rsidRPr="007A33CA">
        <w:rPr>
          <w:b/>
          <w:lang w:val="vi-VN"/>
        </w:rPr>
        <w:t>SHOULD</w:t>
      </w:r>
      <w:r>
        <w:rPr>
          <w:lang w:val="vi-VN"/>
        </w:rPr>
        <w:t xml:space="preserve"> |</w:t>
      </w:r>
      <w:r w:rsidR="00302FE9">
        <w:rPr>
          <w:lang w:val="vi-VN"/>
        </w:rPr>
        <w:t xml:space="preserve"> </w:t>
      </w:r>
      <w:r w:rsidR="00302FE9" w:rsidRPr="007A33CA">
        <w:rPr>
          <w:b/>
          <w:lang w:val="vi-VN"/>
        </w:rPr>
        <w:t>NÊN</w:t>
      </w:r>
      <w:r w:rsidR="00302FE9">
        <w:rPr>
          <w:lang w:val="vi-VN"/>
        </w:rPr>
        <w:t xml:space="preserve"> : từ này, hoặc tính từ “</w:t>
      </w:r>
      <w:r w:rsidR="00302FE9" w:rsidRPr="007A33CA">
        <w:rPr>
          <w:b/>
          <w:lang w:val="vi-VN"/>
        </w:rPr>
        <w:t>RECOMMENDED</w:t>
      </w:r>
      <w:r w:rsidR="00302FE9">
        <w:rPr>
          <w:lang w:val="vi-VN"/>
        </w:rPr>
        <w:t xml:space="preserve"> </w:t>
      </w:r>
      <w:r w:rsidR="00302FE9" w:rsidRPr="007A33CA">
        <w:rPr>
          <w:b/>
          <w:lang w:val="vi-VN"/>
        </w:rPr>
        <w:t>| KHUYẾN-DÙNG</w:t>
      </w:r>
      <w:r w:rsidR="00302FE9">
        <w:rPr>
          <w:lang w:val="vi-VN"/>
        </w:rPr>
        <w:t xml:space="preserve"> | </w:t>
      </w:r>
      <w:r w:rsidR="00302FE9" w:rsidRPr="007A33CA">
        <w:rPr>
          <w:b/>
          <w:lang w:val="vi-VN"/>
        </w:rPr>
        <w:t>KHUYÊN-DÙNG</w:t>
      </w:r>
      <w:r w:rsidR="007A33CA">
        <w:rPr>
          <w:lang w:val="vi-VN"/>
        </w:rPr>
        <w:t xml:space="preserve"> | </w:t>
      </w:r>
      <w:r w:rsidR="007A33CA" w:rsidRPr="007A33CA">
        <w:rPr>
          <w:b/>
          <w:lang w:val="vi-VN"/>
        </w:rPr>
        <w:t>KHUYẾN-NGHỊ</w:t>
      </w:r>
      <w:r w:rsidR="00302FE9">
        <w:rPr>
          <w:lang w:val="vi-VN"/>
        </w:rPr>
        <w:t>”, có nghĩa rằng có thể có một vài lý do trong những trường hợp cụ thể có thể bỏ qua một mục cụ thể nhưng phải được cân nhắc cẩn thận và hiểu đầy đủ trước khi lựa chọ</w:t>
      </w:r>
      <w:r>
        <w:rPr>
          <w:lang w:val="vi-VN"/>
        </w:rPr>
        <w:t>n hướng khác.</w:t>
      </w:r>
      <w:r w:rsidR="00302FE9">
        <w:rPr>
          <w:lang w:val="vi-VN"/>
        </w:rPr>
        <w:t xml:space="preserve"> </w:t>
      </w:r>
    </w:p>
    <w:p w:rsidR="005446AB" w:rsidRDefault="005446AB" w:rsidP="009B7771">
      <w:pPr>
        <w:pStyle w:val="ListParagraph"/>
        <w:numPr>
          <w:ilvl w:val="0"/>
          <w:numId w:val="1"/>
        </w:numPr>
        <w:spacing w:before="240" w:after="240"/>
        <w:ind w:left="714" w:hanging="357"/>
        <w:contextualSpacing w:val="0"/>
        <w:rPr>
          <w:lang w:val="vi-VN"/>
        </w:rPr>
      </w:pPr>
      <w:r w:rsidRPr="00FA6DA4">
        <w:rPr>
          <w:b/>
          <w:lang w:val="vi-VN"/>
        </w:rPr>
        <w:t>SHOULD NOT</w:t>
      </w:r>
      <w:r>
        <w:rPr>
          <w:lang w:val="vi-VN"/>
        </w:rPr>
        <w:t xml:space="preserve"> | </w:t>
      </w:r>
      <w:r w:rsidRPr="00FA6DA4">
        <w:rPr>
          <w:b/>
          <w:lang w:val="vi-VN"/>
        </w:rPr>
        <w:t>KHÔNG-NÊN</w:t>
      </w:r>
      <w:r>
        <w:rPr>
          <w:lang w:val="vi-VN"/>
        </w:rPr>
        <w:t xml:space="preserve"> : cụm từ này, hoặc cụm “</w:t>
      </w:r>
      <w:r w:rsidRPr="00FA6DA4">
        <w:rPr>
          <w:b/>
          <w:lang w:val="vi-VN"/>
        </w:rPr>
        <w:t>NOT RECOMMENDED</w:t>
      </w:r>
      <w:r>
        <w:rPr>
          <w:lang w:val="vi-VN"/>
        </w:rPr>
        <w:t xml:space="preserve"> </w:t>
      </w:r>
      <w:r w:rsidRPr="009044FD">
        <w:rPr>
          <w:lang w:val="vi-VN"/>
        </w:rPr>
        <w:t>|</w:t>
      </w:r>
      <w:r w:rsidRPr="00FA6DA4">
        <w:rPr>
          <w:b/>
          <w:lang w:val="vi-VN"/>
        </w:rPr>
        <w:t xml:space="preserve"> KHÔNG-KHUYẾN-KHÍCH</w:t>
      </w:r>
      <w:r>
        <w:rPr>
          <w:lang w:val="vi-VN"/>
        </w:rPr>
        <w:t>” có nghĩa rằng có thể có một số lý do cụ thể trong những trường hợp cụ thể mà những hành vi cụ thể là chấp nhận được hoặc hữu ích, nhưng phải hiểu rõ và đánh giá đầy đủ trước khi thực-hiện những hành vi được mô tả dưới nhãn này.</w:t>
      </w:r>
    </w:p>
    <w:p w:rsidR="005446AB" w:rsidRDefault="005446AB" w:rsidP="009B7771">
      <w:pPr>
        <w:pStyle w:val="ListParagraph"/>
        <w:numPr>
          <w:ilvl w:val="0"/>
          <w:numId w:val="1"/>
        </w:numPr>
        <w:spacing w:before="240" w:after="240"/>
        <w:ind w:left="714" w:hanging="357"/>
        <w:contextualSpacing w:val="0"/>
        <w:rPr>
          <w:lang w:val="vi-VN"/>
        </w:rPr>
      </w:pPr>
      <w:r w:rsidRPr="0040341B">
        <w:rPr>
          <w:b/>
          <w:lang w:val="vi-VN"/>
        </w:rPr>
        <w:t>MAY</w:t>
      </w:r>
      <w:r>
        <w:rPr>
          <w:lang w:val="vi-VN"/>
        </w:rPr>
        <w:t xml:space="preserve"> | </w:t>
      </w:r>
      <w:r w:rsidRPr="0040341B">
        <w:rPr>
          <w:b/>
          <w:lang w:val="vi-VN"/>
        </w:rPr>
        <w:t>CÓ-THỂ</w:t>
      </w:r>
      <w:r>
        <w:rPr>
          <w:lang w:val="vi-VN"/>
        </w:rPr>
        <w:t xml:space="preserve"> : từ này hoặc từ “</w:t>
      </w:r>
      <w:r w:rsidRPr="0040341B">
        <w:rPr>
          <w:b/>
          <w:lang w:val="vi-VN"/>
        </w:rPr>
        <w:t>OPTIONAL</w:t>
      </w:r>
      <w:r>
        <w:rPr>
          <w:lang w:val="vi-VN"/>
        </w:rPr>
        <w:t xml:space="preserve"> | </w:t>
      </w:r>
      <w:r w:rsidRPr="0040341B">
        <w:rPr>
          <w:b/>
          <w:lang w:val="vi-VN"/>
        </w:rPr>
        <w:t>TÙY</w:t>
      </w:r>
      <w:r>
        <w:rPr>
          <w:lang w:val="vi-VN"/>
        </w:rPr>
        <w:t xml:space="preserve"> | </w:t>
      </w:r>
      <w:bookmarkStart w:id="0" w:name="_GoBack"/>
      <w:r w:rsidRPr="0040341B">
        <w:rPr>
          <w:b/>
          <w:lang w:val="vi-VN"/>
        </w:rPr>
        <w:t>TÙY-CHỌN</w:t>
      </w:r>
      <w:bookmarkEnd w:id="0"/>
      <w:r>
        <w:rPr>
          <w:lang w:val="vi-VN"/>
        </w:rPr>
        <w:t>”, có nghĩa rằng một mụ</w:t>
      </w:r>
      <w:r w:rsidR="009B7771">
        <w:rPr>
          <w:lang w:val="vi-VN"/>
        </w:rPr>
        <w:t>c được nêu lên như một tùy chọn. Người sử dụng có thể chọn thêm mục đó vào để đáp ứng yêu cầu của thị trường cục bộ nào đó hoặc để thêm tính năng cho sản phẩm mà nhà cung cấp khác có thể bỏ qua. Khi một bản cài-đặt tùy chọn này, nó PHẢI được chuẩn bị để giao tiếp với những bản không cài-đặt tùy chọn đó, thông qua việc, chẳng hạn giảm tính năng, và ngược lại.</w:t>
      </w:r>
    </w:p>
    <w:p w:rsidR="009B7771" w:rsidRDefault="009B7771" w:rsidP="009B7771">
      <w:pPr>
        <w:rPr>
          <w:lang w:val="vi-VN"/>
        </w:rPr>
      </w:pPr>
    </w:p>
    <w:p w:rsidR="009B7771" w:rsidRPr="009B7771" w:rsidRDefault="009B7771" w:rsidP="009B7771">
      <w:pPr>
        <w:rPr>
          <w:lang w:val="vi-VN"/>
        </w:rPr>
      </w:pPr>
    </w:p>
    <w:sectPr w:rsidR="009B7771" w:rsidRPr="009B7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2021A"/>
    <w:multiLevelType w:val="hybridMultilevel"/>
    <w:tmpl w:val="D94E0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2D"/>
    <w:rsid w:val="00302FE9"/>
    <w:rsid w:val="0040341B"/>
    <w:rsid w:val="004C0095"/>
    <w:rsid w:val="005446AB"/>
    <w:rsid w:val="00573C5D"/>
    <w:rsid w:val="007A33CA"/>
    <w:rsid w:val="009044FD"/>
    <w:rsid w:val="009B7771"/>
    <w:rsid w:val="00E12632"/>
    <w:rsid w:val="00E84B2D"/>
    <w:rsid w:val="00FA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EB41"/>
  <w15:chartTrackingRefBased/>
  <w15:docId w15:val="{76F7C831-F706-4046-89F2-4AB8BF34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FE9"/>
    <w:rPr>
      <w:color w:val="0563C1" w:themeColor="hyperlink"/>
      <w:u w:val="single"/>
    </w:rPr>
  </w:style>
  <w:style w:type="character" w:styleId="Mention">
    <w:name w:val="Mention"/>
    <w:basedOn w:val="DefaultParagraphFont"/>
    <w:uiPriority w:val="99"/>
    <w:semiHidden/>
    <w:unhideWhenUsed/>
    <w:rsid w:val="00302FE9"/>
    <w:rPr>
      <w:color w:val="2B579A"/>
      <w:shd w:val="clear" w:color="auto" w:fill="E6E6E6"/>
    </w:rPr>
  </w:style>
  <w:style w:type="paragraph" w:styleId="ListParagraph">
    <w:name w:val="List Paragraph"/>
    <w:basedOn w:val="Normal"/>
    <w:uiPriority w:val="34"/>
    <w:qFormat/>
    <w:rsid w:val="00302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rfc21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dc:description/>
  <cp:lastModifiedBy>Duy Nguyễn</cp:lastModifiedBy>
  <cp:revision>7</cp:revision>
  <dcterms:created xsi:type="dcterms:W3CDTF">2017-05-26T07:48:00Z</dcterms:created>
  <dcterms:modified xsi:type="dcterms:W3CDTF">2017-06-07T01:46:00Z</dcterms:modified>
</cp:coreProperties>
</file>