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5" w:sz="4" w:val="single"/>
          <w:between w:color="000000" w:space="1" w:sz="4" w:val="single"/>
        </w:pBdr>
        <w:ind w:left="-630" w:right="-360" w:firstLine="6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 ORIENTED PROGRAMMING (CT-260) LAB-1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4f81bd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32"/>
          <w:szCs w:val="32"/>
          <w:u w:val="single"/>
          <w:rtl w:val="0"/>
        </w:rPr>
        <w:t xml:space="preserve">TAQI HAIDER_CSIT_SECTION:B_ROLL#92</w:t>
      </w:r>
    </w:p>
    <w:p w:rsidR="00000000" w:rsidDel="00000000" w:rsidP="00000000" w:rsidRDefault="00000000" w:rsidRPr="00000000" w14:paraId="00000003">
      <w:pPr>
        <w:ind w:left="-144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Exercise:-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Q1:-</w:t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roll No and Total marks out of 100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sub4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total marks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out of 500 and the Percentage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820587" cy="3048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0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Q2:-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value of a,b and c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Value before swap of a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and b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and c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Value after swap of a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and b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and c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92061" cy="21720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17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Q3:-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value of fahrenheit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Value in Celsius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839375" cy="26483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4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Q4:-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sum of two matrix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mult_matrix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product of two matrix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{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   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//Input first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element of first matrix: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//Input Second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element of second matrix: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"Matrix 1: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"Matrix 2: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mult_matrix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8992855" cy="542048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2855" cy="5420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9002381" cy="23244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232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Q5:-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surface_area_of_sphere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3.142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Surface Area of sphere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volume_of_sphere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3.142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Volume of sphere is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Area_sphere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Volume_sphere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radius of Surface Area of sphere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radius of Volume of sphere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surface_area_of_sphere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Area_sphere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volume_of_sphere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Volume_sphere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7049484" cy="265784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2657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Q6:-</w:t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Account type"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"1)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for saving"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"2)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for Current"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Account Number: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Code: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amount to withdraw: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"tax"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             cout&lt;&lt;"before TAX "&lt;&lt;total_amt&lt;&lt;endl;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             cout&lt;&lt;"AF TAX "&lt;&lt;total_amt&lt;&lt;endl;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 Withdraw more than 100000"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   </w:t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Account Number: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Code: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amount to withdraw: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 Withdraw more than 100000"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"Withdraw Amount: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 Amount: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"Tax Paid: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11403016" cy="41249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3016" cy="4124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170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4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4f81bd" w:val="clear"/>
          <w:vAlign w:val="center"/>
        </w:tcPr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80" w:before="80" w:line="240" w:lineRule="auto"/>
            <w:jc w:val="both"/>
            <w:rPr>
              <w:smallCaps w:val="1"/>
              <w:color w:val="ffffff"/>
              <w:sz w:val="18"/>
              <w:szCs w:val="18"/>
            </w:rPr>
          </w:pPr>
          <w:r w:rsidDel="00000000" w:rsidR="00000000" w:rsidRPr="00000000">
            <w:rPr>
              <w:smallCaps w:val="1"/>
              <w:color w:val="ffffff"/>
              <w:sz w:val="18"/>
              <w:szCs w:val="18"/>
              <w:rtl w:val="0"/>
            </w:rPr>
            <w:t xml:space="preserve">PROGRAMMING FUNDAMENTAL ASSIGNMENT</w:t>
          </w:r>
        </w:p>
      </w:tc>
      <w:tc>
        <w:tcPr>
          <w:shd w:fill="4f81bd" w:val="clear"/>
          <w:vAlign w:val="center"/>
        </w:tcPr>
        <w:p w:rsidR="00000000" w:rsidDel="00000000" w:rsidP="00000000" w:rsidRDefault="00000000" w:rsidRPr="00000000" w14:paraId="000000E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80" w:before="80" w:line="240" w:lineRule="auto"/>
            <w:jc w:val="right"/>
            <w:rPr>
              <w:smallCaps w:val="1"/>
              <w:color w:val="ffffff"/>
              <w:sz w:val="18"/>
              <w:szCs w:val="18"/>
            </w:rPr>
          </w:pPr>
          <w:r w:rsidDel="00000000" w:rsidR="00000000" w:rsidRPr="00000000">
            <w:rPr>
              <w:smallCaps w:val="1"/>
              <w:color w:val="ffffff"/>
              <w:sz w:val="18"/>
              <w:szCs w:val="18"/>
              <w:rtl w:val="0"/>
            </w:rPr>
            <w:t xml:space="preserve">TAQI HAIDER</w:t>
          </w:r>
        </w:p>
      </w:tc>
    </w:tr>
  </w:tbl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color w:val="4f81bd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