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EEF6" w14:textId="77777777" w:rsidR="00E02D88" w:rsidRDefault="00E02D88" w:rsidP="00E02D88">
      <w:pPr>
        <w:rPr>
          <w:lang w:bidi="prs-AF"/>
        </w:rPr>
      </w:pPr>
    </w:p>
    <w:p w14:paraId="2AB13310" w14:textId="3218F075" w:rsidR="005D3227" w:rsidRPr="00AA3BD5" w:rsidRDefault="005D3227" w:rsidP="00AA3BD5">
      <w:pPr>
        <w:rPr>
          <w:b/>
          <w:bCs/>
          <w:lang w:bidi="prs-AF"/>
        </w:rPr>
      </w:pPr>
      <w:r w:rsidRPr="005D3227">
        <w:rPr>
          <w:rFonts w:hint="cs"/>
          <w:b/>
          <w:bCs/>
          <w:lang w:bidi="prs-AF"/>
        </w:rPr>
        <w:t>The World’s Oldest Brick Minaret – The Minaret of Jam</w:t>
      </w:r>
    </w:p>
    <w:p w14:paraId="130EFD2D" w14:textId="78EE1869" w:rsidR="005D3227" w:rsidRDefault="005D3227" w:rsidP="00F3145B">
      <w:pPr>
        <w:rPr>
          <w:lang w:bidi="prs-AF"/>
        </w:rPr>
      </w:pPr>
      <w:r>
        <w:rPr>
          <w:rFonts w:hint="cs"/>
          <w:lang w:bidi="prs-AF"/>
        </w:rPr>
        <w:t xml:space="preserve">Rising majestically in the breathtaking mountains of </w:t>
      </w:r>
      <w:r w:rsidRPr="00E969E3">
        <w:rPr>
          <w:rFonts w:hint="cs"/>
          <w:b/>
          <w:bCs/>
          <w:lang w:bidi="prs-AF"/>
        </w:rPr>
        <w:t>Ghor</w:t>
      </w:r>
      <w:r>
        <w:rPr>
          <w:rFonts w:hint="cs"/>
          <w:lang w:bidi="prs-AF"/>
        </w:rPr>
        <w:t xml:space="preserve"> Province, where the </w:t>
      </w:r>
      <w:r w:rsidRPr="00902431">
        <w:rPr>
          <w:rFonts w:hint="cs"/>
          <w:b/>
          <w:bCs/>
          <w:lang w:bidi="prs-AF"/>
        </w:rPr>
        <w:t>Hari River meets the Jam River,</w:t>
      </w:r>
      <w:r>
        <w:rPr>
          <w:rFonts w:hint="cs"/>
          <w:lang w:bidi="prs-AF"/>
        </w:rPr>
        <w:t xml:space="preserve"> the Minaret of Jam stands as one of the greatest masterpieces of Islamic architecture.</w:t>
      </w:r>
    </w:p>
    <w:p w14:paraId="21A97EA2" w14:textId="113CA549" w:rsidR="005D3227" w:rsidRDefault="005D3227" w:rsidP="00F3145B">
      <w:pPr>
        <w:rPr>
          <w:lang w:bidi="prs-AF"/>
        </w:rPr>
      </w:pPr>
      <w:r>
        <w:rPr>
          <w:rFonts w:hint="cs"/>
          <w:lang w:bidi="prs-AF"/>
        </w:rPr>
        <w:t xml:space="preserve">Soaring 65 meters into the sky, this awe-inspiring monument has </w:t>
      </w:r>
      <w:r w:rsidR="005249E3">
        <w:rPr>
          <w:rFonts w:hint="cs"/>
          <w:lang w:bidi="prs-AF"/>
        </w:rPr>
        <w:t>endured f</w:t>
      </w:r>
      <w:r>
        <w:rPr>
          <w:rFonts w:hint="cs"/>
          <w:lang w:bidi="prs-AF"/>
        </w:rPr>
        <w:t>or more than eight centuries, remaining a timeless symbol of Afghanistan’s cultural pride.</w:t>
      </w:r>
    </w:p>
    <w:p w14:paraId="7E6BCD5D" w14:textId="676CCEB0" w:rsidR="005D3227" w:rsidRPr="00F3145B" w:rsidRDefault="005D3227" w:rsidP="00E02D88">
      <w:pPr>
        <w:rPr>
          <w:b/>
          <w:bCs/>
          <w:lang w:bidi="prs-AF"/>
        </w:rPr>
      </w:pPr>
      <w:r>
        <w:rPr>
          <w:rFonts w:hint="cs"/>
          <w:lang w:bidi="prs-AF"/>
        </w:rPr>
        <w:t>For centuries, the Minaret of Jam has told a story of glory, faith, and artistry. Today, it continues to shine as a jewel of Afghan heritage</w:t>
      </w:r>
      <w:r w:rsidR="0054376C">
        <w:rPr>
          <w:rFonts w:hint="cs"/>
          <w:lang w:bidi="prs-AF"/>
        </w:rPr>
        <w:t>.</w:t>
      </w:r>
    </w:p>
    <w:p w14:paraId="1DCCC5D6" w14:textId="77777777" w:rsidR="00E02D88" w:rsidRDefault="00E02D88" w:rsidP="00E02D88">
      <w:pPr>
        <w:rPr>
          <w:lang w:bidi="prs-AF"/>
        </w:rPr>
      </w:pPr>
    </w:p>
    <w:p w14:paraId="01F2FB5B" w14:textId="2F1D4010" w:rsidR="00B345AE" w:rsidRPr="00827BFB" w:rsidRDefault="00E02D88" w:rsidP="00827BFB">
      <w:pPr>
        <w:rPr>
          <w:b/>
          <w:bCs/>
          <w:lang w:bidi="prs-AF"/>
        </w:rPr>
      </w:pPr>
      <w:r w:rsidRPr="00827BFB">
        <w:rPr>
          <w:b/>
          <w:bCs/>
          <w:lang w:bidi="prs-AF"/>
        </w:rPr>
        <w:t>A Journey into the Past –</w:t>
      </w:r>
      <w:r w:rsidR="00827BFB">
        <w:rPr>
          <w:rFonts w:hint="cs"/>
          <w:b/>
          <w:bCs/>
          <w:lang w:bidi="prs-AF"/>
        </w:rPr>
        <w:t xml:space="preserve"> </w:t>
      </w:r>
      <w:r w:rsidR="00B345AE" w:rsidRPr="00827BFB">
        <w:rPr>
          <w:b/>
          <w:bCs/>
          <w:lang w:bidi="prs-AF"/>
        </w:rPr>
        <w:t>Historical Background</w:t>
      </w:r>
    </w:p>
    <w:p w14:paraId="31F1CC6A" w14:textId="27B696B2" w:rsidR="00E96D71" w:rsidRDefault="00B345AE" w:rsidP="00E96D71">
      <w:pPr>
        <w:rPr>
          <w:lang w:bidi="prs-AF"/>
        </w:rPr>
      </w:pPr>
      <w:r>
        <w:rPr>
          <w:lang w:bidi="prs-AF"/>
        </w:rPr>
        <w:t xml:space="preserve">Built in the 12th century during the glorious era of the </w:t>
      </w:r>
      <w:r w:rsidRPr="00E969E3">
        <w:rPr>
          <w:b/>
          <w:bCs/>
          <w:lang w:bidi="prs-AF"/>
        </w:rPr>
        <w:t>Ghurid</w:t>
      </w:r>
      <w:r>
        <w:rPr>
          <w:lang w:bidi="prs-AF"/>
        </w:rPr>
        <w:t xml:space="preserve"> dynasty, the Minaret of Jam reflects the golden age of Islamic art in Afghanistan. Recognized as the oldest surviving brick minaret in the world, it has endured centuries of earthquakes, floods, and the challenges of time, and today stands as a </w:t>
      </w:r>
      <w:r w:rsidRPr="001B16FA">
        <w:rPr>
          <w:b/>
          <w:bCs/>
          <w:lang w:bidi="prs-AF"/>
        </w:rPr>
        <w:t xml:space="preserve">UNESCO World Heritage Site </w:t>
      </w:r>
      <w:r>
        <w:rPr>
          <w:lang w:bidi="prs-AF"/>
        </w:rPr>
        <w:t>and a living witness to Afghanistan's majestic history.</w:t>
      </w:r>
    </w:p>
    <w:p w14:paraId="0AF5D6D3" w14:textId="77777777" w:rsidR="0054376C" w:rsidRDefault="0054376C" w:rsidP="00E02D88">
      <w:pPr>
        <w:rPr>
          <w:rtl/>
          <w:lang w:bidi="prs-AF"/>
        </w:rPr>
      </w:pPr>
    </w:p>
    <w:p w14:paraId="6A23D217" w14:textId="77777777" w:rsidR="00E96D71" w:rsidRPr="00E96D71" w:rsidRDefault="00E96D71" w:rsidP="00E96D71">
      <w:pPr>
        <w:rPr>
          <w:b/>
          <w:bCs/>
        </w:rPr>
      </w:pPr>
      <w:r w:rsidRPr="00E96D71">
        <w:rPr>
          <w:b/>
          <w:bCs/>
        </w:rPr>
        <w:t>The Experience</w:t>
      </w:r>
    </w:p>
    <w:p w14:paraId="7B3FAE9E" w14:textId="77777777" w:rsidR="00E96D71" w:rsidRPr="00E96D71" w:rsidRDefault="00E96D71" w:rsidP="00E96D71">
      <w:r w:rsidRPr="00E96D71">
        <w:t>The journey to Jam is part of the experience. Surrounded by rugged mountains and the quiet landscape of the Hari Rud valley, the minaret creates a powerful sense of discovery. Standing before its towering brick structure, visitors can appreciate both its architectural beauty and the extraordinary setting in which it was built.</w:t>
      </w:r>
    </w:p>
    <w:p w14:paraId="551AE3AD" w14:textId="77777777" w:rsidR="00E96D71" w:rsidRPr="00E96D71" w:rsidRDefault="00E96D71" w:rsidP="00E96D71">
      <w:pPr>
        <w:rPr>
          <w:b/>
          <w:bCs/>
        </w:rPr>
      </w:pPr>
      <w:r w:rsidRPr="00E96D71">
        <w:rPr>
          <w:b/>
          <w:bCs/>
        </w:rPr>
        <w:t>Things to Do</w:t>
      </w:r>
    </w:p>
    <w:p w14:paraId="039D3C7E" w14:textId="77777777" w:rsidR="00E96D71" w:rsidRPr="00E96D71" w:rsidRDefault="00E96D71" w:rsidP="00E96D71">
      <w:pPr>
        <w:numPr>
          <w:ilvl w:val="0"/>
          <w:numId w:val="1"/>
        </w:numPr>
      </w:pPr>
      <w:r w:rsidRPr="00E96D71">
        <w:t>Admire the intricate brickwork and inscriptions.</w:t>
      </w:r>
    </w:p>
    <w:p w14:paraId="42265CAE" w14:textId="77777777" w:rsidR="00E96D71" w:rsidRPr="00E96D71" w:rsidRDefault="00E96D71" w:rsidP="00E96D71">
      <w:pPr>
        <w:numPr>
          <w:ilvl w:val="0"/>
          <w:numId w:val="1"/>
        </w:numPr>
      </w:pPr>
      <w:r w:rsidRPr="00E96D71">
        <w:t>Explore the surrounding archaeological landscape.</w:t>
      </w:r>
    </w:p>
    <w:p w14:paraId="54BE4DCF" w14:textId="77777777" w:rsidR="00E96D71" w:rsidRPr="00E96D71" w:rsidRDefault="00E96D71" w:rsidP="00E96D71">
      <w:pPr>
        <w:numPr>
          <w:ilvl w:val="0"/>
          <w:numId w:val="1"/>
        </w:numPr>
      </w:pPr>
      <w:r w:rsidRPr="00E96D71">
        <w:t>Enjoy the dramatic mountain and valley scenery.</w:t>
      </w:r>
    </w:p>
    <w:p w14:paraId="23BBECCC" w14:textId="77777777" w:rsidR="00E96D71" w:rsidRPr="00E96D71" w:rsidRDefault="00E96D71" w:rsidP="00E96D71">
      <w:pPr>
        <w:numPr>
          <w:ilvl w:val="0"/>
          <w:numId w:val="1"/>
        </w:numPr>
      </w:pPr>
      <w:r w:rsidRPr="00E96D71">
        <w:t>Capture photographs of one of Afghanistan's most iconic monuments.</w:t>
      </w:r>
    </w:p>
    <w:p w14:paraId="7B78057A" w14:textId="77777777" w:rsidR="00E96D71" w:rsidRPr="00E96D71" w:rsidRDefault="00E96D71" w:rsidP="00E96D71">
      <w:pPr>
        <w:rPr>
          <w:b/>
          <w:bCs/>
        </w:rPr>
      </w:pPr>
      <w:r w:rsidRPr="00E96D71">
        <w:rPr>
          <w:b/>
          <w:bCs/>
        </w:rPr>
        <w:t>Why Visit?</w:t>
      </w:r>
    </w:p>
    <w:p w14:paraId="46772270" w14:textId="77777777" w:rsidR="00E96D71" w:rsidRPr="00E96D71" w:rsidRDefault="00E96D71" w:rsidP="00E96D71">
      <w:r w:rsidRPr="00E96D71">
        <w:lastRenderedPageBreak/>
        <w:t>The Minaret of Jam is where architecture, history and landscape come together. Far from the noise of modern cities, it stands as a remarkable surviving symbol of the Ghurid civilization and Afghanistan's extraordinary medieval heritage.</w:t>
      </w:r>
    </w:p>
    <w:p w14:paraId="63710C1C" w14:textId="77777777" w:rsidR="00E96D71" w:rsidRPr="00E96D71" w:rsidRDefault="00E96D71" w:rsidP="00E96D71">
      <w:r w:rsidRPr="00E96D71">
        <w:rPr>
          <w:b/>
          <w:bCs/>
        </w:rPr>
        <w:t>Travel into the mountains of Ghor and stand before a monument that has watched over the valley for centuries.</w:t>
      </w:r>
    </w:p>
    <w:p w14:paraId="31FC5B5C" w14:textId="372F8BF0" w:rsidR="00A75DCD" w:rsidRPr="00E96D71" w:rsidRDefault="004276B0" w:rsidP="00E96D71">
      <w:r>
        <w:rPr>
          <w:rFonts w:ascii="Segoe UI Emoji" w:hAnsi="Segoe UI Emoji" w:cs="Segoe UI Emoji"/>
        </w:rPr>
        <w:t>🌏</w:t>
      </w:r>
      <w:r>
        <w:t xml:space="preserve"> </w:t>
      </w:r>
      <w:r w:rsidRPr="006A6E2B">
        <w:rPr>
          <w:b/>
          <w:bCs/>
        </w:rPr>
        <w:t>Amovi Explore Afghanistan</w:t>
      </w:r>
      <w:r w:rsidR="006A6E2B">
        <w:rPr>
          <w:rFonts w:hint="cs"/>
          <w:b/>
          <w:bCs/>
          <w:lang w:bidi="prs-AF"/>
        </w:rPr>
        <w:t xml:space="preserve"> -</w:t>
      </w:r>
      <w:r>
        <w:t xml:space="preserve"> invites you to step into history and witness this forgotten jewel </w:t>
      </w:r>
      <w:r w:rsidR="00F92110">
        <w:rPr>
          <w:rFonts w:hint="cs"/>
          <w:lang w:bidi="prs-AF"/>
        </w:rPr>
        <w:t>and beyond</w:t>
      </w:r>
      <w:r>
        <w:t xml:space="preserve">— a journey not just into the past, </w:t>
      </w:r>
      <w:r w:rsidR="00804C67">
        <w:rPr>
          <w:rFonts w:hint="cs"/>
          <w:lang w:bidi="prs-AF"/>
        </w:rPr>
        <w:t xml:space="preserve">but </w:t>
      </w:r>
      <w:r>
        <w:t>into the heart of Afghanistan’s enduring legacy.</w:t>
      </w:r>
    </w:p>
    <w:sectPr w:rsidR="00A75DCD" w:rsidRPr="00E96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3686C"/>
    <w:multiLevelType w:val="multilevel"/>
    <w:tmpl w:val="708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04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D88"/>
    <w:rsid w:val="00027F74"/>
    <w:rsid w:val="000C4CF2"/>
    <w:rsid w:val="00124B37"/>
    <w:rsid w:val="001B16FA"/>
    <w:rsid w:val="001F39A9"/>
    <w:rsid w:val="00272DA2"/>
    <w:rsid w:val="002C1AB7"/>
    <w:rsid w:val="00307F7A"/>
    <w:rsid w:val="00334ABC"/>
    <w:rsid w:val="00341D77"/>
    <w:rsid w:val="004276B0"/>
    <w:rsid w:val="004768C9"/>
    <w:rsid w:val="004D7A1B"/>
    <w:rsid w:val="004E4037"/>
    <w:rsid w:val="005249E3"/>
    <w:rsid w:val="0054376C"/>
    <w:rsid w:val="00593265"/>
    <w:rsid w:val="005D3227"/>
    <w:rsid w:val="005D4229"/>
    <w:rsid w:val="0062059F"/>
    <w:rsid w:val="0066519A"/>
    <w:rsid w:val="00685EA1"/>
    <w:rsid w:val="006A6E2B"/>
    <w:rsid w:val="006A71DC"/>
    <w:rsid w:val="0072733C"/>
    <w:rsid w:val="00732FF8"/>
    <w:rsid w:val="0074040D"/>
    <w:rsid w:val="0076731F"/>
    <w:rsid w:val="007D405E"/>
    <w:rsid w:val="00804C67"/>
    <w:rsid w:val="00827BFB"/>
    <w:rsid w:val="00887568"/>
    <w:rsid w:val="008A3653"/>
    <w:rsid w:val="008E60DB"/>
    <w:rsid w:val="00902431"/>
    <w:rsid w:val="0093315E"/>
    <w:rsid w:val="00976A5C"/>
    <w:rsid w:val="0098609C"/>
    <w:rsid w:val="0099206F"/>
    <w:rsid w:val="009959E8"/>
    <w:rsid w:val="009E1A67"/>
    <w:rsid w:val="00A34B3F"/>
    <w:rsid w:val="00A57D13"/>
    <w:rsid w:val="00A75DCD"/>
    <w:rsid w:val="00AA3BD5"/>
    <w:rsid w:val="00AB4A34"/>
    <w:rsid w:val="00AE2642"/>
    <w:rsid w:val="00B06C39"/>
    <w:rsid w:val="00B17A0E"/>
    <w:rsid w:val="00B345AE"/>
    <w:rsid w:val="00DE316B"/>
    <w:rsid w:val="00E02D88"/>
    <w:rsid w:val="00E57A90"/>
    <w:rsid w:val="00E969E3"/>
    <w:rsid w:val="00E96D71"/>
    <w:rsid w:val="00F3145B"/>
    <w:rsid w:val="00F52D64"/>
    <w:rsid w:val="00F921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5260D"/>
  <w15:chartTrackingRefBased/>
  <w15:docId w15:val="{9F020B20-6A75-5243-A1F4-F1D972657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D88"/>
    <w:rPr>
      <w:rFonts w:eastAsiaTheme="majorEastAsia" w:cstheme="majorBidi"/>
      <w:color w:val="272727" w:themeColor="text1" w:themeTint="D8"/>
    </w:rPr>
  </w:style>
  <w:style w:type="paragraph" w:styleId="Title">
    <w:name w:val="Title"/>
    <w:basedOn w:val="Normal"/>
    <w:next w:val="Normal"/>
    <w:link w:val="TitleChar"/>
    <w:uiPriority w:val="10"/>
    <w:qFormat/>
    <w:rsid w:val="00E02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D88"/>
    <w:pPr>
      <w:spacing w:before="160"/>
      <w:jc w:val="center"/>
    </w:pPr>
    <w:rPr>
      <w:i/>
      <w:iCs/>
      <w:color w:val="404040" w:themeColor="text1" w:themeTint="BF"/>
    </w:rPr>
  </w:style>
  <w:style w:type="character" w:customStyle="1" w:styleId="QuoteChar">
    <w:name w:val="Quote Char"/>
    <w:basedOn w:val="DefaultParagraphFont"/>
    <w:link w:val="Quote"/>
    <w:uiPriority w:val="29"/>
    <w:rsid w:val="00E02D88"/>
    <w:rPr>
      <w:i/>
      <w:iCs/>
      <w:color w:val="404040" w:themeColor="text1" w:themeTint="BF"/>
    </w:rPr>
  </w:style>
  <w:style w:type="paragraph" w:styleId="ListParagraph">
    <w:name w:val="List Paragraph"/>
    <w:basedOn w:val="Normal"/>
    <w:uiPriority w:val="34"/>
    <w:qFormat/>
    <w:rsid w:val="00E02D88"/>
    <w:pPr>
      <w:ind w:left="720"/>
      <w:contextualSpacing/>
    </w:pPr>
  </w:style>
  <w:style w:type="character" w:styleId="IntenseEmphasis">
    <w:name w:val="Intense Emphasis"/>
    <w:basedOn w:val="DefaultParagraphFont"/>
    <w:uiPriority w:val="21"/>
    <w:qFormat/>
    <w:rsid w:val="00E02D88"/>
    <w:rPr>
      <w:i/>
      <w:iCs/>
      <w:color w:val="0F4761" w:themeColor="accent1" w:themeShade="BF"/>
    </w:rPr>
  </w:style>
  <w:style w:type="paragraph" w:styleId="IntenseQuote">
    <w:name w:val="Intense Quote"/>
    <w:basedOn w:val="Normal"/>
    <w:next w:val="Normal"/>
    <w:link w:val="IntenseQuoteChar"/>
    <w:uiPriority w:val="30"/>
    <w:qFormat/>
    <w:rsid w:val="00E02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D88"/>
    <w:rPr>
      <w:i/>
      <w:iCs/>
      <w:color w:val="0F4761" w:themeColor="accent1" w:themeShade="BF"/>
    </w:rPr>
  </w:style>
  <w:style w:type="character" w:styleId="IntenseReference">
    <w:name w:val="Intense Reference"/>
    <w:basedOn w:val="DefaultParagraphFont"/>
    <w:uiPriority w:val="32"/>
    <w:qFormat/>
    <w:rsid w:val="00E02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3</cp:revision>
  <dcterms:created xsi:type="dcterms:W3CDTF">2025-08-17T15:55:00Z</dcterms:created>
  <dcterms:modified xsi:type="dcterms:W3CDTF">2026-09-13T06:39:00Z</dcterms:modified>
</cp:coreProperties>
</file>