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C4E9D" w14:textId="77777777" w:rsidR="000F6A95" w:rsidRPr="000F6A95" w:rsidRDefault="000F6A95" w:rsidP="000F6A95">
      <w:pPr>
        <w:rPr>
          <w:b/>
          <w:bCs/>
        </w:rPr>
      </w:pPr>
      <w:r w:rsidRPr="000F6A95">
        <w:rPr>
          <w:b/>
          <w:bCs/>
        </w:rPr>
        <w:t>Timur Shah Garden &amp; Mausoleum</w:t>
      </w:r>
    </w:p>
    <w:p w14:paraId="4A52DC26" w14:textId="77777777" w:rsidR="000F6A95" w:rsidRPr="000F6A95" w:rsidRDefault="000F6A95" w:rsidP="000F6A95">
      <w:r w:rsidRPr="000F6A95">
        <w:rPr>
          <w:b/>
          <w:bCs/>
        </w:rPr>
        <w:t>Timur Shah Garden &amp; Mausoleum</w:t>
      </w:r>
      <w:r w:rsidRPr="000F6A95">
        <w:t xml:space="preserve"> is a historic green space surrounding the mausoleum of </w:t>
      </w:r>
      <w:r w:rsidRPr="000F6A95">
        <w:rPr>
          <w:b/>
          <w:bCs/>
        </w:rPr>
        <w:t>Timur Shah Durrani</w:t>
      </w:r>
      <w:r w:rsidRPr="000F6A95">
        <w:t>, the second ruler of the Durrani Empire and the Afghan king who moved the capital from Kandahar to Kabul.</w:t>
      </w:r>
    </w:p>
    <w:p w14:paraId="67D47ACA" w14:textId="77777777" w:rsidR="000F6A95" w:rsidRPr="000F6A95" w:rsidRDefault="000F6A95" w:rsidP="000F6A95">
      <w:r w:rsidRPr="000F6A95">
        <w:t>Located in the heart of central Kabul beside the Kabul River, the site combines royal history, historic architecture and a peaceful urban garden. The surrounding park was reclaimed and landscaped as part of a major heritage conservation project, creating a green public space around one of Kabul’s important historic monuments.</w:t>
      </w:r>
    </w:p>
    <w:p w14:paraId="4CA3ADD5" w14:textId="77777777" w:rsidR="000F6A95" w:rsidRPr="000F6A95" w:rsidRDefault="000F6A95" w:rsidP="000F6A95">
      <w:pPr>
        <w:rPr>
          <w:b/>
          <w:bCs/>
        </w:rPr>
      </w:pPr>
      <w:r w:rsidRPr="000F6A95">
        <w:rPr>
          <w:b/>
          <w:bCs/>
        </w:rPr>
        <w:t>History</w:t>
      </w:r>
    </w:p>
    <w:p w14:paraId="3E50A257" w14:textId="77777777" w:rsidR="000F6A95" w:rsidRPr="000F6A95" w:rsidRDefault="000F6A95" w:rsidP="000F6A95">
      <w:r w:rsidRPr="000F6A95">
        <w:t xml:space="preserve">Timur Shah Durrani ruled Afghanistan from </w:t>
      </w:r>
      <w:r w:rsidRPr="000F6A95">
        <w:rPr>
          <w:b/>
          <w:bCs/>
        </w:rPr>
        <w:t>1772 to 1793</w:t>
      </w:r>
      <w:r w:rsidRPr="000F6A95">
        <w:t xml:space="preserve"> and is particularly remembered for transferring the capital from Kandahar to Kabul in 1776. His decision helped establish Kabul as the political centre of the Afghan state.</w:t>
      </w:r>
    </w:p>
    <w:p w14:paraId="3670B4E7" w14:textId="77777777" w:rsidR="000F6A95" w:rsidRPr="000F6A95" w:rsidRDefault="000F6A95" w:rsidP="000F6A95">
      <w:r w:rsidRPr="000F6A95">
        <w:t>Following his death, a mausoleum was built in Kabul in his memory. The monument stands on the site of an earlier garden landscape associated with the Mughal and Timurid history of the city. Over time, the original garden was reduced and the surrounding area underwent major changes as Kabul expanded.</w:t>
      </w:r>
    </w:p>
    <w:p w14:paraId="1CD8DED5" w14:textId="77777777" w:rsidR="000F6A95" w:rsidRPr="000F6A95" w:rsidRDefault="000F6A95" w:rsidP="000F6A95">
      <w:r w:rsidRPr="000F6A95">
        <w:t>After decades of deterioration and damage, the mausoleum and its surrounding landscape underwent a major conservation and rehabilitation programme beginning in the early 2000s. The restored mausoleum and approximately one hectare of surrounding park were officially reopened in 2012, bringing the historic landmark back into public use.</w:t>
      </w:r>
    </w:p>
    <w:p w14:paraId="46E94DD9" w14:textId="77777777" w:rsidR="000F6A95" w:rsidRPr="000F6A95" w:rsidRDefault="000F6A95" w:rsidP="000F6A95">
      <w:pPr>
        <w:rPr>
          <w:b/>
          <w:bCs/>
        </w:rPr>
      </w:pPr>
      <w:r w:rsidRPr="000F6A95">
        <w:rPr>
          <w:b/>
          <w:bCs/>
        </w:rPr>
        <w:t>Garden &amp; Architecture</w:t>
      </w:r>
    </w:p>
    <w:p w14:paraId="7F5C47B5" w14:textId="77777777" w:rsidR="000F6A95" w:rsidRPr="000F6A95" w:rsidRDefault="000F6A95" w:rsidP="000F6A95">
      <w:r w:rsidRPr="000F6A95">
        <w:t xml:space="preserve">The centrepiece of the site is the </w:t>
      </w:r>
      <w:r w:rsidRPr="000F6A95">
        <w:rPr>
          <w:b/>
          <w:bCs/>
        </w:rPr>
        <w:t>mausoleum of Timur Shah</w:t>
      </w:r>
      <w:r w:rsidRPr="000F6A95">
        <w:t>, an elegant late-18th-century monument influenced by the architectural traditions of Mughal India while incorporating elements associated with earlier Timurid forms.</w:t>
      </w:r>
    </w:p>
    <w:p w14:paraId="1237EEB5" w14:textId="77777777" w:rsidR="000F6A95" w:rsidRPr="000F6A95" w:rsidRDefault="000F6A95" w:rsidP="000F6A95">
      <w:r w:rsidRPr="000F6A95">
        <w:t>The surrounding garden was reclaimed and replanted during the conservation programme, restoring a sense of the historic relationship between the mausoleum and its landscape. The park extends toward the Kabul River and includes green areas and planted trees, creating a calm contrast with the busy commercial surroundings of central Kabul.</w:t>
      </w:r>
    </w:p>
    <w:p w14:paraId="06CD444A" w14:textId="77777777" w:rsidR="000F6A95" w:rsidRPr="000F6A95" w:rsidRDefault="000F6A95" w:rsidP="000F6A95">
      <w:r w:rsidRPr="000F6A95">
        <w:t>The combination of the historic mausoleum, landscaped gardens and riverside setting makes the site particularly distinctive among Kabul’s urban attractions.</w:t>
      </w:r>
    </w:p>
    <w:p w14:paraId="0BC176A5" w14:textId="77777777" w:rsidR="000F6A95" w:rsidRPr="000F6A95" w:rsidRDefault="000F6A95" w:rsidP="000F6A95">
      <w:pPr>
        <w:rPr>
          <w:b/>
          <w:bCs/>
        </w:rPr>
      </w:pPr>
      <w:r w:rsidRPr="000F6A95">
        <w:rPr>
          <w:b/>
          <w:bCs/>
        </w:rPr>
        <w:t>Things to Do</w:t>
      </w:r>
    </w:p>
    <w:p w14:paraId="17F14E6B" w14:textId="77777777" w:rsidR="000F6A95" w:rsidRPr="000F6A95" w:rsidRDefault="000F6A95" w:rsidP="000F6A95">
      <w:pPr>
        <w:numPr>
          <w:ilvl w:val="0"/>
          <w:numId w:val="1"/>
        </w:numPr>
      </w:pPr>
      <w:r w:rsidRPr="000F6A95">
        <w:t>Visit the historic mausoleum of Timur Shah Durrani.</w:t>
      </w:r>
    </w:p>
    <w:p w14:paraId="1F5A145F" w14:textId="77777777" w:rsidR="000F6A95" w:rsidRPr="000F6A95" w:rsidRDefault="000F6A95" w:rsidP="000F6A95">
      <w:pPr>
        <w:numPr>
          <w:ilvl w:val="0"/>
          <w:numId w:val="1"/>
        </w:numPr>
      </w:pPr>
      <w:r w:rsidRPr="000F6A95">
        <w:lastRenderedPageBreak/>
        <w:t>Explore the restored garden and landscaped surroundings.</w:t>
      </w:r>
    </w:p>
    <w:p w14:paraId="5DCC4E83" w14:textId="77777777" w:rsidR="000F6A95" w:rsidRPr="000F6A95" w:rsidRDefault="000F6A95" w:rsidP="000F6A95">
      <w:pPr>
        <w:numPr>
          <w:ilvl w:val="0"/>
          <w:numId w:val="1"/>
        </w:numPr>
      </w:pPr>
      <w:r w:rsidRPr="000F6A95">
        <w:t>Learn about the Durrani period and the history of Kabul as Afghanistan’s capital.</w:t>
      </w:r>
    </w:p>
    <w:p w14:paraId="01ECD4CE" w14:textId="77777777" w:rsidR="000F6A95" w:rsidRPr="000F6A95" w:rsidRDefault="000F6A95" w:rsidP="000F6A95">
      <w:pPr>
        <w:numPr>
          <w:ilvl w:val="0"/>
          <w:numId w:val="1"/>
        </w:numPr>
      </w:pPr>
      <w:r w:rsidRPr="000F6A95">
        <w:t>Admire the architectural details of the late-18th-century mausoleum.</w:t>
      </w:r>
    </w:p>
    <w:p w14:paraId="75AC94CF" w14:textId="77777777" w:rsidR="000F6A95" w:rsidRPr="000F6A95" w:rsidRDefault="000F6A95" w:rsidP="000F6A95">
      <w:pPr>
        <w:numPr>
          <w:ilvl w:val="0"/>
          <w:numId w:val="1"/>
        </w:numPr>
      </w:pPr>
      <w:r w:rsidRPr="000F6A95">
        <w:t>Enjoy a peaceful walk through the green park beside the Kabul River.</w:t>
      </w:r>
    </w:p>
    <w:p w14:paraId="78D5CF52" w14:textId="77777777" w:rsidR="000F6A95" w:rsidRPr="000F6A95" w:rsidRDefault="000F6A95" w:rsidP="000F6A95">
      <w:pPr>
        <w:numPr>
          <w:ilvl w:val="0"/>
          <w:numId w:val="1"/>
        </w:numPr>
      </w:pPr>
      <w:r w:rsidRPr="000F6A95">
        <w:t>Experience one of central Kabul’s historic public spaces.</w:t>
      </w:r>
    </w:p>
    <w:p w14:paraId="3D7F72F4" w14:textId="77777777" w:rsidR="000F6A95" w:rsidRPr="000F6A95" w:rsidRDefault="000F6A95" w:rsidP="000F6A95">
      <w:pPr>
        <w:numPr>
          <w:ilvl w:val="0"/>
          <w:numId w:val="1"/>
        </w:numPr>
      </w:pPr>
      <w:r w:rsidRPr="000F6A95">
        <w:t>Take photographs of the mausoleum, garden and surrounding urban landscape.</w:t>
      </w:r>
    </w:p>
    <w:p w14:paraId="5D69BF59" w14:textId="77777777" w:rsidR="000F6A95" w:rsidRPr="000F6A95" w:rsidRDefault="000F6A95" w:rsidP="000F6A95">
      <w:pPr>
        <w:numPr>
          <w:ilvl w:val="0"/>
          <w:numId w:val="1"/>
        </w:numPr>
      </w:pPr>
      <w:r w:rsidRPr="000F6A95">
        <w:t>Discover how a historic royal garden was transformed into a modern public green space.</w:t>
      </w:r>
    </w:p>
    <w:p w14:paraId="3CDEA8D3" w14:textId="77777777" w:rsidR="000F6A95" w:rsidRPr="000F6A95" w:rsidRDefault="000F6A95" w:rsidP="000F6A95">
      <w:pPr>
        <w:rPr>
          <w:b/>
          <w:bCs/>
        </w:rPr>
      </w:pPr>
      <w:r w:rsidRPr="000F6A95">
        <w:rPr>
          <w:b/>
          <w:bCs/>
        </w:rPr>
        <w:t>Why Visit?</w:t>
      </w:r>
    </w:p>
    <w:p w14:paraId="44FF8B48" w14:textId="77777777" w:rsidR="000F6A95" w:rsidRPr="000F6A95" w:rsidRDefault="000F6A95" w:rsidP="000F6A95">
      <w:r w:rsidRPr="000F6A95">
        <w:rPr>
          <w:b/>
          <w:bCs/>
        </w:rPr>
        <w:t>Timur Shah Garden &amp; Mausoleum offers a unique combination of history, architecture and nature in the heart of Kabul.</w:t>
      </w:r>
    </w:p>
    <w:p w14:paraId="1A8F20D3" w14:textId="77777777" w:rsidR="000F6A95" w:rsidRPr="000F6A95" w:rsidRDefault="000F6A95" w:rsidP="000F6A95">
      <w:r w:rsidRPr="000F6A95">
        <w:t>For visitors interested in Afghan history, the site provides a direct connection to the Durrani era and to the ruler who established Kabul as the capital of Afghanistan. For those seeking a quieter experience, the surrounding garden offers a pleasant green space beside the Kabul River, away from the intensity of the surrounding city.</w:t>
      </w:r>
    </w:p>
    <w:p w14:paraId="76544B42" w14:textId="77777777" w:rsidR="000F6A95" w:rsidRPr="000F6A95" w:rsidRDefault="000F6A95" w:rsidP="000F6A95">
      <w:r w:rsidRPr="000F6A95">
        <w:rPr>
          <w:b/>
          <w:bCs/>
        </w:rPr>
        <w:t>Discover the legacy of Timur Shah—a historic royal garden where Durrani history, elegant architecture and a peaceful green landscape meet beside the heart of Kabul.</w:t>
      </w:r>
    </w:p>
    <w:p w14:paraId="6D903553" w14:textId="77777777" w:rsidR="0011254C" w:rsidRDefault="0011254C"/>
    <w:sectPr w:rsidR="001125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F86607"/>
    <w:multiLevelType w:val="multilevel"/>
    <w:tmpl w:val="F12A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7403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A95"/>
    <w:rsid w:val="00006406"/>
    <w:rsid w:val="000F6A95"/>
    <w:rsid w:val="0011254C"/>
    <w:rsid w:val="0012260E"/>
    <w:rsid w:val="0049417A"/>
    <w:rsid w:val="00AA02D3"/>
    <w:rsid w:val="00D14204"/>
    <w:rsid w:val="00ED7E9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188F6"/>
  <w15:chartTrackingRefBased/>
  <w15:docId w15:val="{109E9270-772C-4D3C-B49D-607E6D6C6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6A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6A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6A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6A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6A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6A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A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A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A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A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6A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6A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6A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6A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6A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A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A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A95"/>
    <w:rPr>
      <w:rFonts w:eastAsiaTheme="majorEastAsia" w:cstheme="majorBidi"/>
      <w:color w:val="272727" w:themeColor="text1" w:themeTint="D8"/>
    </w:rPr>
  </w:style>
  <w:style w:type="paragraph" w:styleId="Title">
    <w:name w:val="Title"/>
    <w:basedOn w:val="Normal"/>
    <w:next w:val="Normal"/>
    <w:link w:val="TitleChar"/>
    <w:uiPriority w:val="10"/>
    <w:qFormat/>
    <w:rsid w:val="000F6A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A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A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A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A95"/>
    <w:pPr>
      <w:spacing w:before="160"/>
      <w:jc w:val="center"/>
    </w:pPr>
    <w:rPr>
      <w:i/>
      <w:iCs/>
      <w:color w:val="404040" w:themeColor="text1" w:themeTint="BF"/>
    </w:rPr>
  </w:style>
  <w:style w:type="character" w:customStyle="1" w:styleId="QuoteChar">
    <w:name w:val="Quote Char"/>
    <w:basedOn w:val="DefaultParagraphFont"/>
    <w:link w:val="Quote"/>
    <w:uiPriority w:val="29"/>
    <w:rsid w:val="000F6A95"/>
    <w:rPr>
      <w:i/>
      <w:iCs/>
      <w:color w:val="404040" w:themeColor="text1" w:themeTint="BF"/>
    </w:rPr>
  </w:style>
  <w:style w:type="paragraph" w:styleId="ListParagraph">
    <w:name w:val="List Paragraph"/>
    <w:basedOn w:val="Normal"/>
    <w:uiPriority w:val="34"/>
    <w:qFormat/>
    <w:rsid w:val="000F6A95"/>
    <w:pPr>
      <w:ind w:left="720"/>
      <w:contextualSpacing/>
    </w:pPr>
  </w:style>
  <w:style w:type="character" w:styleId="IntenseEmphasis">
    <w:name w:val="Intense Emphasis"/>
    <w:basedOn w:val="DefaultParagraphFont"/>
    <w:uiPriority w:val="21"/>
    <w:qFormat/>
    <w:rsid w:val="000F6A95"/>
    <w:rPr>
      <w:i/>
      <w:iCs/>
      <w:color w:val="2F5496" w:themeColor="accent1" w:themeShade="BF"/>
    </w:rPr>
  </w:style>
  <w:style w:type="paragraph" w:styleId="IntenseQuote">
    <w:name w:val="Intense Quote"/>
    <w:basedOn w:val="Normal"/>
    <w:next w:val="Normal"/>
    <w:link w:val="IntenseQuoteChar"/>
    <w:uiPriority w:val="30"/>
    <w:qFormat/>
    <w:rsid w:val="000F6A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6A95"/>
    <w:rPr>
      <w:i/>
      <w:iCs/>
      <w:color w:val="2F5496" w:themeColor="accent1" w:themeShade="BF"/>
    </w:rPr>
  </w:style>
  <w:style w:type="character" w:styleId="IntenseReference">
    <w:name w:val="Intense Reference"/>
    <w:basedOn w:val="DefaultParagraphFont"/>
    <w:uiPriority w:val="32"/>
    <w:qFormat/>
    <w:rsid w:val="000F6A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504</Words>
  <Characters>2873</Characters>
  <Application>Microsoft Office Word</Application>
  <DocSecurity>0</DocSecurity>
  <Lines>23</Lines>
  <Paragraphs>6</Paragraphs>
  <ScaleCrop>false</ScaleCrop>
  <Company/>
  <LinksUpToDate>false</LinksUpToDate>
  <CharactersWithSpaces>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Azizi</dc:creator>
  <cp:keywords/>
  <dc:description/>
  <cp:lastModifiedBy>Ahmad Azizi</cp:lastModifiedBy>
  <cp:revision>2</cp:revision>
  <dcterms:created xsi:type="dcterms:W3CDTF">2026-09-06T11:10:00Z</dcterms:created>
  <dcterms:modified xsi:type="dcterms:W3CDTF">2026-09-13T09:54:00Z</dcterms:modified>
</cp:coreProperties>
</file>