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F63A" w14:textId="77777777" w:rsidR="00931299" w:rsidRPr="00931299" w:rsidRDefault="00931299" w:rsidP="00931299">
      <w:pPr>
        <w:rPr>
          <w:b/>
          <w:bCs/>
        </w:rPr>
      </w:pPr>
      <w:r w:rsidRPr="00931299">
        <w:rPr>
          <w:b/>
          <w:bCs/>
        </w:rPr>
        <w:t>Minaret of Knowledge and Ignorance</w:t>
      </w:r>
    </w:p>
    <w:p w14:paraId="2C7AEDA2" w14:textId="77777777" w:rsidR="00931299" w:rsidRPr="00931299" w:rsidRDefault="00931299" w:rsidP="00931299">
      <w:pPr>
        <w:rPr>
          <w:b/>
          <w:bCs/>
        </w:rPr>
      </w:pPr>
      <w:r w:rsidRPr="00931299">
        <w:rPr>
          <w:b/>
          <w:bCs/>
        </w:rPr>
        <w:t>General Information</w:t>
      </w:r>
    </w:p>
    <w:p w14:paraId="02FB1C2C" w14:textId="77777777" w:rsidR="00931299" w:rsidRPr="00931299" w:rsidRDefault="00931299" w:rsidP="00931299">
      <w:r w:rsidRPr="00931299">
        <w:t xml:space="preserve">The </w:t>
      </w:r>
      <w:r w:rsidRPr="00931299">
        <w:rPr>
          <w:b/>
          <w:bCs/>
        </w:rPr>
        <w:t>Minaret of Knowledge and Ignorance</w:t>
      </w:r>
      <w:r w:rsidRPr="00931299">
        <w:t xml:space="preserve"> is a historic monument located within the grounds of </w:t>
      </w:r>
      <w:r w:rsidRPr="00931299">
        <w:rPr>
          <w:b/>
          <w:bCs/>
        </w:rPr>
        <w:t>Kabul Zoo</w:t>
      </w:r>
      <w:r w:rsidRPr="00931299">
        <w:t>, in the heart of Kabul. The monument is a distinctive example of Afghanistan’s modern historical architecture and carries a symbolic meaning connected to the importance of knowledge and the struggle against ignorance.</w:t>
      </w:r>
    </w:p>
    <w:p w14:paraId="76747FED" w14:textId="77777777" w:rsidR="00931299" w:rsidRPr="00931299" w:rsidRDefault="00931299" w:rsidP="00931299">
      <w:r w:rsidRPr="00931299">
        <w:t>Rising above its surroundings, the minaret serves as a recognizable landmark within Kabul Zoo and offers visitors an opportunity to discover a lesser-known part of the capital’s cultural and historical heritage.</w:t>
      </w:r>
    </w:p>
    <w:p w14:paraId="6E5C8CED" w14:textId="77777777" w:rsidR="00931299" w:rsidRPr="00931299" w:rsidRDefault="00931299" w:rsidP="00931299">
      <w:pPr>
        <w:rPr>
          <w:b/>
          <w:bCs/>
        </w:rPr>
      </w:pPr>
      <w:r w:rsidRPr="00931299">
        <w:rPr>
          <w:b/>
          <w:bCs/>
        </w:rPr>
        <w:t>History</w:t>
      </w:r>
    </w:p>
    <w:p w14:paraId="6F974B2B" w14:textId="77777777" w:rsidR="00931299" w:rsidRPr="00931299" w:rsidRDefault="00931299" w:rsidP="00931299">
      <w:r w:rsidRPr="00931299">
        <w:t>The Minaret of Knowledge and Ignorance reflects an important period in Afghanistan’s modern history, when monuments and public spaces were used to express ideas about education, progress, and national development.</w:t>
      </w:r>
    </w:p>
    <w:p w14:paraId="1A2BA031" w14:textId="77777777" w:rsidR="00931299" w:rsidRPr="00931299" w:rsidRDefault="00931299" w:rsidP="00931299">
      <w:r w:rsidRPr="00931299">
        <w:t xml:space="preserve">Its name itself carries a strong symbolic message: </w:t>
      </w:r>
      <w:r w:rsidRPr="00931299">
        <w:rPr>
          <w:b/>
          <w:bCs/>
        </w:rPr>
        <w:t>knowledge as a force for enlightenment and progress, and ignorance as an obstacle to the advancement of society</w:t>
      </w:r>
      <w:r w:rsidRPr="00931299">
        <w:t>.</w:t>
      </w:r>
    </w:p>
    <w:p w14:paraId="0F0E35B0" w14:textId="77777777" w:rsidR="00931299" w:rsidRPr="00931299" w:rsidRDefault="00931299" w:rsidP="00931299">
      <w:r w:rsidRPr="00931299">
        <w:t>Today, it stands as a modest but meaningful historical landmark, representing the enduring value of education and knowledge in Afghan society.</w:t>
      </w:r>
    </w:p>
    <w:p w14:paraId="2F2E6499" w14:textId="77777777" w:rsidR="00931299" w:rsidRPr="00931299" w:rsidRDefault="00931299" w:rsidP="00931299">
      <w:pPr>
        <w:rPr>
          <w:b/>
          <w:bCs/>
        </w:rPr>
      </w:pPr>
      <w:r w:rsidRPr="00931299">
        <w:rPr>
          <w:b/>
          <w:bCs/>
        </w:rPr>
        <w:t>Architecture &amp; Landscape</w:t>
      </w:r>
    </w:p>
    <w:p w14:paraId="21D61C3F" w14:textId="77777777" w:rsidR="00931299" w:rsidRPr="00931299" w:rsidRDefault="00931299" w:rsidP="00931299">
      <w:r w:rsidRPr="00931299">
        <w:t>The Minaret of Knowledge and Ignorance has a simple yet distinctive vertical form that allows it to stand out within the surrounding landscape. Its design reflects the monumental style often used for symbolic structures in Afghanistan during the twentieth century.</w:t>
      </w:r>
    </w:p>
    <w:p w14:paraId="2E066E7C" w14:textId="77777777" w:rsidR="00931299" w:rsidRPr="00931299" w:rsidRDefault="00931299" w:rsidP="00931299">
      <w:r w:rsidRPr="00931299">
        <w:t xml:space="preserve">The monument’s position within the grounds of Kabul Zoo gives it a unique setting. Surrounded by trees, pathways, and the urban environment of Kabul, the minaret creates an interesting contrast between </w:t>
      </w:r>
      <w:r w:rsidRPr="00931299">
        <w:rPr>
          <w:b/>
          <w:bCs/>
        </w:rPr>
        <w:t>historical architecture and a modern recreational space</w:t>
      </w:r>
      <w:r w:rsidRPr="00931299">
        <w:t>.</w:t>
      </w:r>
    </w:p>
    <w:p w14:paraId="47C95D78" w14:textId="77777777" w:rsidR="00931299" w:rsidRPr="00931299" w:rsidRDefault="00931299" w:rsidP="00931299">
      <w:r w:rsidRPr="00931299">
        <w:t>Its elevated form and recognizable silhouette make it particularly interesting to observe and photograph while exploring the area.</w:t>
      </w:r>
    </w:p>
    <w:p w14:paraId="131396F1" w14:textId="77777777" w:rsidR="00931299" w:rsidRPr="00931299" w:rsidRDefault="00931299" w:rsidP="00931299">
      <w:pPr>
        <w:rPr>
          <w:b/>
          <w:bCs/>
        </w:rPr>
      </w:pPr>
      <w:r w:rsidRPr="00931299">
        <w:rPr>
          <w:b/>
          <w:bCs/>
        </w:rPr>
        <w:t>Things to Do</w:t>
      </w:r>
    </w:p>
    <w:p w14:paraId="719266ED" w14:textId="77777777" w:rsidR="00931299" w:rsidRPr="00931299" w:rsidRDefault="00931299" w:rsidP="00931299">
      <w:pPr>
        <w:numPr>
          <w:ilvl w:val="0"/>
          <w:numId w:val="1"/>
        </w:numPr>
      </w:pPr>
      <w:r w:rsidRPr="00931299">
        <w:t>Admire the distinctive design and symbolism of the minaret.</w:t>
      </w:r>
    </w:p>
    <w:p w14:paraId="188387F6" w14:textId="77777777" w:rsidR="00931299" w:rsidRPr="00931299" w:rsidRDefault="00931299" w:rsidP="00931299">
      <w:pPr>
        <w:numPr>
          <w:ilvl w:val="0"/>
          <w:numId w:val="1"/>
        </w:numPr>
      </w:pPr>
      <w:r w:rsidRPr="00931299">
        <w:t>Learn about its connection to Afghanistan’s modern cultural history.</w:t>
      </w:r>
    </w:p>
    <w:p w14:paraId="0903B792" w14:textId="77777777" w:rsidR="00931299" w:rsidRPr="00931299" w:rsidRDefault="00931299" w:rsidP="00931299">
      <w:pPr>
        <w:numPr>
          <w:ilvl w:val="0"/>
          <w:numId w:val="1"/>
        </w:numPr>
      </w:pPr>
      <w:r w:rsidRPr="00931299">
        <w:t>Discover the meaning behind the concepts of knowledge and ignorance represented by its name.</w:t>
      </w:r>
    </w:p>
    <w:p w14:paraId="6EA60F4A" w14:textId="77777777" w:rsidR="00931299" w:rsidRPr="00931299" w:rsidRDefault="00931299" w:rsidP="00931299">
      <w:pPr>
        <w:numPr>
          <w:ilvl w:val="0"/>
          <w:numId w:val="1"/>
        </w:numPr>
      </w:pPr>
      <w:r w:rsidRPr="00931299">
        <w:lastRenderedPageBreak/>
        <w:t>Photograph the monument from different perspectives within Kabul Zoo.</w:t>
      </w:r>
    </w:p>
    <w:p w14:paraId="73A56D03" w14:textId="77777777" w:rsidR="00931299" w:rsidRPr="00931299" w:rsidRDefault="00931299" w:rsidP="00931299">
      <w:pPr>
        <w:numPr>
          <w:ilvl w:val="0"/>
          <w:numId w:val="1"/>
        </w:numPr>
      </w:pPr>
      <w:r w:rsidRPr="00931299">
        <w:t>Observe the contrast between the historic structure, surrounding greenery, and the modern city.</w:t>
      </w:r>
    </w:p>
    <w:p w14:paraId="2C53F1EB" w14:textId="77777777" w:rsidR="00931299" w:rsidRPr="00931299" w:rsidRDefault="00931299" w:rsidP="00931299">
      <w:pPr>
        <w:numPr>
          <w:ilvl w:val="0"/>
          <w:numId w:val="1"/>
        </w:numPr>
      </w:pPr>
      <w:r w:rsidRPr="00931299">
        <w:t>Combine a visit to the minaret with other cultural and historical experiences in the surrounding area.</w:t>
      </w:r>
    </w:p>
    <w:p w14:paraId="2B749884" w14:textId="77777777" w:rsidR="00931299" w:rsidRPr="00931299" w:rsidRDefault="00931299" w:rsidP="00931299">
      <w:pPr>
        <w:rPr>
          <w:b/>
          <w:bCs/>
        </w:rPr>
      </w:pPr>
      <w:r w:rsidRPr="00931299">
        <w:rPr>
          <w:b/>
          <w:bCs/>
        </w:rPr>
        <w:t>Why Visit</w:t>
      </w:r>
    </w:p>
    <w:p w14:paraId="330BD91E" w14:textId="77777777" w:rsidR="00931299" w:rsidRPr="00931299" w:rsidRDefault="00931299" w:rsidP="00931299">
      <w:r w:rsidRPr="00931299">
        <w:t xml:space="preserve">The Minaret of Knowledge and Ignorance is a small but meaningful landmark that offers visitors more than architectural interest. Its symbolic message connects the monument with one of the most fundamental ideas in the development of any society: </w:t>
      </w:r>
      <w:r w:rsidRPr="00931299">
        <w:rPr>
          <w:b/>
          <w:bCs/>
        </w:rPr>
        <w:t>the power of knowledge to inspire progress and overcome ignorance</w:t>
      </w:r>
      <w:r w:rsidRPr="00931299">
        <w:t>.</w:t>
      </w:r>
    </w:p>
    <w:p w14:paraId="68953394" w14:textId="77777777" w:rsidR="00931299" w:rsidRPr="00931299" w:rsidRDefault="00931299" w:rsidP="00931299">
      <w:r w:rsidRPr="00931299">
        <w:t>Located within one of Kabul’s well-known public spaces, the minaret provides an opportunity to discover a quieter and less frequently explored part of the city’s historical heritage.</w:t>
      </w:r>
    </w:p>
    <w:p w14:paraId="3EE8B33F" w14:textId="77777777" w:rsidR="00931299" w:rsidRPr="00931299" w:rsidRDefault="00931299" w:rsidP="00931299">
      <w:pPr>
        <w:rPr>
          <w:sz w:val="32"/>
          <w:szCs w:val="32"/>
        </w:rPr>
      </w:pPr>
      <w:r w:rsidRPr="00931299">
        <w:rPr>
          <w:b/>
          <w:bCs/>
          <w:sz w:val="32"/>
          <w:szCs w:val="32"/>
        </w:rPr>
        <w:t>Discover a monument with a powerful message—where architecture becomes a reminder of the enduring value of knowledge, education, and progress.</w:t>
      </w:r>
    </w:p>
    <w:p w14:paraId="684B7BFB"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A4A3D"/>
    <w:multiLevelType w:val="multilevel"/>
    <w:tmpl w:val="A93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69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99"/>
    <w:rsid w:val="00006406"/>
    <w:rsid w:val="0011254C"/>
    <w:rsid w:val="003D0361"/>
    <w:rsid w:val="0049417A"/>
    <w:rsid w:val="00931299"/>
    <w:rsid w:val="00CF4F4C"/>
    <w:rsid w:val="00D14204"/>
    <w:rsid w:val="00F22B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7DBE"/>
  <w15:chartTrackingRefBased/>
  <w15:docId w15:val="{36C0376C-5855-4528-8A09-E4B62743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2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2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2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2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2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2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2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2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2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299"/>
    <w:rPr>
      <w:rFonts w:eastAsiaTheme="majorEastAsia" w:cstheme="majorBidi"/>
      <w:color w:val="272727" w:themeColor="text1" w:themeTint="D8"/>
    </w:rPr>
  </w:style>
  <w:style w:type="paragraph" w:styleId="Title">
    <w:name w:val="Title"/>
    <w:basedOn w:val="Normal"/>
    <w:next w:val="Normal"/>
    <w:link w:val="TitleChar"/>
    <w:uiPriority w:val="10"/>
    <w:qFormat/>
    <w:rsid w:val="00931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299"/>
    <w:pPr>
      <w:spacing w:before="160"/>
      <w:jc w:val="center"/>
    </w:pPr>
    <w:rPr>
      <w:i/>
      <w:iCs/>
      <w:color w:val="404040" w:themeColor="text1" w:themeTint="BF"/>
    </w:rPr>
  </w:style>
  <w:style w:type="character" w:customStyle="1" w:styleId="QuoteChar">
    <w:name w:val="Quote Char"/>
    <w:basedOn w:val="DefaultParagraphFont"/>
    <w:link w:val="Quote"/>
    <w:uiPriority w:val="29"/>
    <w:rsid w:val="00931299"/>
    <w:rPr>
      <w:i/>
      <w:iCs/>
      <w:color w:val="404040" w:themeColor="text1" w:themeTint="BF"/>
    </w:rPr>
  </w:style>
  <w:style w:type="paragraph" w:styleId="ListParagraph">
    <w:name w:val="List Paragraph"/>
    <w:basedOn w:val="Normal"/>
    <w:uiPriority w:val="34"/>
    <w:qFormat/>
    <w:rsid w:val="00931299"/>
    <w:pPr>
      <w:ind w:left="720"/>
      <w:contextualSpacing/>
    </w:pPr>
  </w:style>
  <w:style w:type="character" w:styleId="IntenseEmphasis">
    <w:name w:val="Intense Emphasis"/>
    <w:basedOn w:val="DefaultParagraphFont"/>
    <w:uiPriority w:val="21"/>
    <w:qFormat/>
    <w:rsid w:val="00931299"/>
    <w:rPr>
      <w:i/>
      <w:iCs/>
      <w:color w:val="2F5496" w:themeColor="accent1" w:themeShade="BF"/>
    </w:rPr>
  </w:style>
  <w:style w:type="paragraph" w:styleId="IntenseQuote">
    <w:name w:val="Intense Quote"/>
    <w:basedOn w:val="Normal"/>
    <w:next w:val="Normal"/>
    <w:link w:val="IntenseQuoteChar"/>
    <w:uiPriority w:val="30"/>
    <w:qFormat/>
    <w:rsid w:val="009312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299"/>
    <w:rPr>
      <w:i/>
      <w:iCs/>
      <w:color w:val="2F5496" w:themeColor="accent1" w:themeShade="BF"/>
    </w:rPr>
  </w:style>
  <w:style w:type="character" w:styleId="IntenseReference">
    <w:name w:val="Intense Reference"/>
    <w:basedOn w:val="DefaultParagraphFont"/>
    <w:uiPriority w:val="32"/>
    <w:qFormat/>
    <w:rsid w:val="009312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2026-09-03T05:25:00Z</dcterms:created>
  <dcterms:modified xsi:type="dcterms:W3CDTF">2026-09-13T09:59:00Z</dcterms:modified>
</cp:coreProperties>
</file>