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B7A77" w14:textId="57DBE76C" w:rsidR="009812D8" w:rsidRPr="00A03461" w:rsidRDefault="009812D8" w:rsidP="4CAD714D">
      <w:pPr>
        <w:rPr>
          <w:rFonts w:eastAsia="Simplon Norm" w:cs="Simplon Norm"/>
        </w:rPr>
      </w:pPr>
    </w:p>
    <w:p w14:paraId="4CC25B20" w14:textId="40911BA6" w:rsidR="00715C16" w:rsidRPr="008104F3" w:rsidRDefault="00715C16" w:rsidP="4CAD714D">
      <w:pPr>
        <w:rPr>
          <w:rFonts w:eastAsia="Simplon Norm" w:cs="Simplon Norm"/>
        </w:rPr>
      </w:pPr>
    </w:p>
    <w:p w14:paraId="19DE8E2B" w14:textId="5522CEE8" w:rsidR="00715C16" w:rsidRPr="008104F3" w:rsidRDefault="00715C16" w:rsidP="4CAD714D">
      <w:pPr>
        <w:rPr>
          <w:rFonts w:eastAsia="Simplon Norm" w:cs="Simplon Norm"/>
        </w:rPr>
      </w:pPr>
    </w:p>
    <w:p w14:paraId="336886A1" w14:textId="15B7E112" w:rsidR="00715C16" w:rsidRPr="008104F3" w:rsidRDefault="00715C16" w:rsidP="4CAD714D">
      <w:pPr>
        <w:rPr>
          <w:rFonts w:eastAsia="Simplon Norm" w:cs="Simplon Norm"/>
        </w:rPr>
      </w:pPr>
    </w:p>
    <w:p w14:paraId="4A421E12" w14:textId="65886AA9" w:rsidR="004277C5" w:rsidRPr="008104F3" w:rsidRDefault="004277C5" w:rsidP="4CAD714D">
      <w:pPr>
        <w:rPr>
          <w:rFonts w:eastAsia="Simplon Norm" w:cs="Simplon Norm"/>
        </w:rPr>
      </w:pPr>
    </w:p>
    <w:p w14:paraId="3D70B23B" w14:textId="27725D4C" w:rsidR="004277C5" w:rsidRPr="008104F3" w:rsidRDefault="004277C5" w:rsidP="4CAD714D">
      <w:pPr>
        <w:rPr>
          <w:rFonts w:eastAsia="Simplon Norm" w:cs="Simplon Norm"/>
        </w:rPr>
      </w:pPr>
    </w:p>
    <w:p w14:paraId="6971FA9C" w14:textId="54A80FE2" w:rsidR="004277C5" w:rsidRPr="008104F3" w:rsidRDefault="004277C5" w:rsidP="4CAD714D">
      <w:pPr>
        <w:rPr>
          <w:rFonts w:eastAsia="Simplon Norm" w:cs="Simplon Norm"/>
        </w:rPr>
      </w:pPr>
    </w:p>
    <w:p w14:paraId="4E762971" w14:textId="2620B3D0" w:rsidR="004277C5" w:rsidRPr="008104F3" w:rsidRDefault="004277C5" w:rsidP="4CAD714D">
      <w:pPr>
        <w:rPr>
          <w:rFonts w:eastAsia="Simplon Norm" w:cs="Simplon Norm"/>
        </w:rPr>
      </w:pPr>
    </w:p>
    <w:p w14:paraId="4F9EEB48" w14:textId="1EB51641" w:rsidR="004277C5" w:rsidRPr="008104F3" w:rsidRDefault="004277C5" w:rsidP="4CAD714D">
      <w:pPr>
        <w:rPr>
          <w:rFonts w:eastAsia="Simplon Norm" w:cs="Simplon Norm"/>
        </w:rPr>
      </w:pPr>
    </w:p>
    <w:p w14:paraId="24238113" w14:textId="011B77FE" w:rsidR="004277C5" w:rsidRPr="008104F3" w:rsidRDefault="004277C5" w:rsidP="4CAD714D">
      <w:pPr>
        <w:rPr>
          <w:rFonts w:eastAsia="Simplon Norm" w:cs="Simplon Norm"/>
        </w:rPr>
      </w:pPr>
    </w:p>
    <w:p w14:paraId="15D706B2" w14:textId="75288FB6" w:rsidR="004277C5" w:rsidRPr="008104F3" w:rsidRDefault="004277C5" w:rsidP="4CAD714D">
      <w:pPr>
        <w:rPr>
          <w:rFonts w:eastAsia="Simplon Norm" w:cs="Simplon Norm"/>
        </w:rPr>
      </w:pPr>
    </w:p>
    <w:p w14:paraId="301E3589" w14:textId="77777777" w:rsidR="004277C5" w:rsidRPr="008104F3" w:rsidRDefault="004277C5" w:rsidP="4CAD714D">
      <w:pPr>
        <w:rPr>
          <w:rFonts w:eastAsia="Simplon Norm" w:cs="Simplon Norm"/>
        </w:rPr>
      </w:pPr>
    </w:p>
    <w:p w14:paraId="2D7BBAD6" w14:textId="709FE4F4" w:rsidR="00270CC4" w:rsidRPr="008104F3" w:rsidRDefault="00270CC4" w:rsidP="4CAD714D">
      <w:pPr>
        <w:jc w:val="right"/>
        <w:rPr>
          <w:rFonts w:eastAsia="Simplon Norm" w:cs="Simplon Norm"/>
          <w:b/>
          <w:bCs/>
          <w:color w:val="183B7F" w:themeColor="accent2"/>
          <w:sz w:val="32"/>
          <w:szCs w:val="32"/>
        </w:rPr>
      </w:pPr>
      <w:r w:rsidRPr="4CAD714D">
        <w:rPr>
          <w:rFonts w:eastAsia="Simplon Norm" w:cs="Simplon Norm"/>
          <w:b/>
          <w:bCs/>
          <w:color w:val="183B7F" w:themeColor="accent2"/>
          <w:sz w:val="32"/>
          <w:szCs w:val="32"/>
        </w:rPr>
        <w:t>OPSWAT Inc.</w:t>
      </w:r>
    </w:p>
    <w:p w14:paraId="7EBB612E" w14:textId="3D48741E" w:rsidR="00270CC4" w:rsidRPr="008104F3" w:rsidRDefault="00270CC4" w:rsidP="4CAD714D">
      <w:pPr>
        <w:pStyle w:val="Heading1"/>
        <w:jc w:val="right"/>
        <w:rPr>
          <w:rFonts w:ascii="Simplon Norm" w:eastAsia="Simplon Norm" w:hAnsi="Simplon Norm" w:cs="Simplon Norm"/>
          <w:b/>
          <w:bCs/>
          <w:color w:val="404040" w:themeColor="text1" w:themeTint="BF"/>
          <w:sz w:val="36"/>
          <w:szCs w:val="36"/>
        </w:rPr>
      </w:pPr>
      <w:bookmarkStart w:id="0" w:name="_Toc120777240"/>
      <w:bookmarkStart w:id="1" w:name="_Toc151545997"/>
      <w:r w:rsidRPr="4CAD714D">
        <w:rPr>
          <w:rFonts w:ascii="Simplon Norm" w:eastAsia="Simplon Norm" w:hAnsi="Simplon Norm" w:cs="Simplon Norm"/>
          <w:b/>
          <w:bCs/>
          <w:color w:val="404040" w:themeColor="text2" w:themeTint="BF"/>
          <w:sz w:val="36"/>
          <w:szCs w:val="36"/>
        </w:rPr>
        <w:t>OPSWAT SOW for</w:t>
      </w:r>
      <w:r w:rsidR="00E87140" w:rsidRPr="4CAD714D">
        <w:rPr>
          <w:rFonts w:ascii="Simplon Norm" w:eastAsia="Simplon Norm" w:hAnsi="Simplon Norm" w:cs="Simplon Norm"/>
        </w:rPr>
        <w:t xml:space="preserve"> </w:t>
      </w:r>
      <w:bookmarkEnd w:id="0"/>
      <w:r w:rsidR="00221684">
        <w:rPr>
          <w:rFonts w:ascii="Simplon Norm" w:eastAsia="Simplon Norm" w:hAnsi="Simplon Norm" w:cs="Simplon Norm"/>
          <w:b/>
          <w:bCs/>
          <w:color w:val="404040" w:themeColor="text2" w:themeTint="BF"/>
          <w:sz w:val="36"/>
          <w:szCs w:val="36"/>
        </w:rPr>
        <w:t>MD</w:t>
      </w:r>
      <w:r w:rsidR="00F43828">
        <w:rPr>
          <w:rFonts w:ascii="Simplon Norm" w:eastAsia="Simplon Norm" w:hAnsi="Simplon Norm" w:cs="Simplon Norm"/>
          <w:b/>
          <w:bCs/>
          <w:color w:val="404040" w:themeColor="text2" w:themeTint="BF"/>
          <w:sz w:val="36"/>
          <w:szCs w:val="36"/>
        </w:rPr>
        <w:t xml:space="preserve"> </w:t>
      </w:r>
      <w:r w:rsidR="00E7744B">
        <w:rPr>
          <w:rFonts w:ascii="Simplon Norm" w:eastAsia="Simplon Norm" w:hAnsi="Simplon Norm" w:cs="Simplon Norm"/>
          <w:b/>
          <w:bCs/>
          <w:color w:val="404040" w:themeColor="text2" w:themeTint="BF"/>
          <w:sz w:val="36"/>
          <w:szCs w:val="36"/>
        </w:rPr>
        <w:t>ICAP</w:t>
      </w:r>
      <w:bookmarkEnd w:id="1"/>
    </w:p>
    <w:p w14:paraId="0F5C87BB" w14:textId="71B6F029" w:rsidR="0099529B" w:rsidRPr="008104F3" w:rsidRDefault="00BA3A45" w:rsidP="4CAD714D">
      <w:pPr>
        <w:rPr>
          <w:rFonts w:eastAsia="Simplon Norm" w:cs="Simplon Norm"/>
        </w:rPr>
      </w:pPr>
      <w:r w:rsidRPr="008104F3"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16BA9B4" wp14:editId="1B097051">
                <wp:simplePos x="0" y="0"/>
                <wp:positionH relativeFrom="margin">
                  <wp:align>right</wp:align>
                </wp:positionH>
                <wp:positionV relativeFrom="paragraph">
                  <wp:posOffset>130175</wp:posOffset>
                </wp:positionV>
                <wp:extent cx="6381750" cy="18965"/>
                <wp:effectExtent l="0" t="0" r="19050" b="1968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0" cy="189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arto="http://schemas.microsoft.com/office/word/2006/arto" xmlns:w16du="http://schemas.microsoft.com/office/word/2023/wordml/word16du">
            <w:pict w14:anchorId="460C3209">
              <v:line id="Straight Connector 10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spid="_x0000_s1026" strokecolor="#111f42 [3204]" strokeweight=".5pt" from="451.3pt,10.25pt" to="953.8pt,11.75pt" w14:anchorId="01758C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">
                <v:stroke joinstyle="miter"/>
                <w10:wrap anchorx="margin"/>
              </v:line>
            </w:pict>
          </mc:Fallback>
        </mc:AlternateContent>
      </w:r>
    </w:p>
    <w:p w14:paraId="6F1901E8" w14:textId="28271BA3" w:rsidR="00BA3A45" w:rsidRPr="008104F3" w:rsidRDefault="00E7744B" w:rsidP="4CAD714D">
      <w:pPr>
        <w:jc w:val="right"/>
        <w:rPr>
          <w:rFonts w:eastAsia="Simplon Norm" w:cs="Simplon Norm"/>
        </w:rPr>
      </w:pPr>
      <w:r w:rsidRPr="00E7744B">
        <w:rPr>
          <w:rFonts w:eastAsia="Simplon Norm" w:cs="Simplon Norm"/>
          <w:sz w:val="24"/>
          <w:szCs w:val="24"/>
        </w:rPr>
        <w:t>Emirates Nuclear Energy Corporation</w:t>
      </w:r>
      <w:r>
        <w:rPr>
          <w:rFonts w:eastAsia="Simplon Norm" w:cs="Simplon Norm"/>
          <w:sz w:val="24"/>
          <w:szCs w:val="24"/>
        </w:rPr>
        <w:t xml:space="preserve"> (ENEC)</w:t>
      </w:r>
    </w:p>
    <w:p w14:paraId="01F063CC" w14:textId="335EECEB" w:rsidR="00BA3A45" w:rsidRPr="008104F3" w:rsidRDefault="00BA3A45" w:rsidP="4CAD714D">
      <w:pPr>
        <w:jc w:val="right"/>
        <w:rPr>
          <w:rFonts w:eastAsia="Simplon Norm" w:cs="Simplon Norm"/>
          <w:color w:val="183B7F" w:themeColor="accent2"/>
        </w:rPr>
      </w:pPr>
      <w:r w:rsidRPr="4CAD714D">
        <w:rPr>
          <w:rFonts w:eastAsia="Simplon Norm" w:cs="Simplon Norm"/>
          <w:color w:val="183B7F" w:themeColor="accent2"/>
        </w:rPr>
        <w:t>Prepared by: OPSWAT Inc.</w:t>
      </w:r>
    </w:p>
    <w:p w14:paraId="4078DAB8" w14:textId="776BAC8B" w:rsidR="008F1E2C" w:rsidRPr="008104F3" w:rsidRDefault="008F1E2C" w:rsidP="4CAD714D">
      <w:pPr>
        <w:jc w:val="right"/>
        <w:rPr>
          <w:rFonts w:eastAsia="Simplon Norm" w:cs="Simplon Norm"/>
          <w:color w:val="183B7F" w:themeColor="accent2"/>
        </w:rPr>
      </w:pPr>
    </w:p>
    <w:p w14:paraId="78C73951" w14:textId="0DEEDD21" w:rsidR="008F1E2C" w:rsidRPr="008104F3" w:rsidRDefault="008F1E2C" w:rsidP="4CAD714D">
      <w:pPr>
        <w:jc w:val="right"/>
        <w:rPr>
          <w:rFonts w:eastAsia="Simplon Norm" w:cs="Simplon Norm"/>
          <w:color w:val="183B7F" w:themeColor="accent2"/>
        </w:rPr>
      </w:pPr>
    </w:p>
    <w:p w14:paraId="01F174CE" w14:textId="77777777" w:rsidR="008F1E2C" w:rsidRPr="008104F3" w:rsidRDefault="008F1E2C" w:rsidP="4CAD714D">
      <w:pPr>
        <w:jc w:val="right"/>
        <w:rPr>
          <w:rFonts w:eastAsia="Simplon Norm" w:cs="Simplon Norm"/>
          <w:color w:val="183B7F" w:themeColor="accent2"/>
        </w:rPr>
      </w:pPr>
    </w:p>
    <w:p w14:paraId="2578F0C4" w14:textId="736E2CA5" w:rsidR="007F7AB7" w:rsidRDefault="007F7AB7" w:rsidP="4CAD714D">
      <w:pPr>
        <w:rPr>
          <w:rFonts w:eastAsia="Simplon Norm" w:cs="Simplon Norm"/>
          <w:color w:val="183B7F" w:themeColor="accent2"/>
        </w:rPr>
      </w:pPr>
    </w:p>
    <w:p w14:paraId="5DB1A116" w14:textId="027DA6F5" w:rsidR="00206100" w:rsidRDefault="00206100">
      <w:pPr>
        <w:rPr>
          <w:rFonts w:eastAsia="Simplon Norm" w:cs="Simplon Norm"/>
          <w:color w:val="183B7F" w:themeColor="accent2"/>
        </w:rPr>
      </w:pPr>
      <w:r>
        <w:rPr>
          <w:rFonts w:eastAsia="Simplon Norm" w:cs="Simplon Norm"/>
          <w:color w:val="183B7F" w:themeColor="accent2"/>
        </w:rPr>
        <w:br w:type="page"/>
      </w:r>
    </w:p>
    <w:p w14:paraId="297AAFF1" w14:textId="77777777" w:rsidR="00206100" w:rsidRPr="008104F3" w:rsidRDefault="00206100" w:rsidP="4CAD714D">
      <w:pPr>
        <w:rPr>
          <w:rFonts w:eastAsia="Simplon Norm" w:cs="Simplon Norm"/>
          <w:color w:val="183B7F" w:themeColor="accent2"/>
        </w:rPr>
      </w:pPr>
    </w:p>
    <w:bookmarkStart w:id="2" w:name="_Toc151545998" w:displacedByCustomXml="next"/>
    <w:sdt>
      <w:sdtPr>
        <w:rPr>
          <w:rFonts w:ascii="Tahoma" w:eastAsiaTheme="minorHAnsi" w:hAnsi="Tahoma" w:cs="Tahoma"/>
          <w:color w:val="auto"/>
          <w:sz w:val="22"/>
          <w:szCs w:val="22"/>
        </w:rPr>
        <w:id w:val="18174589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0742426" w14:textId="6AD9875B" w:rsidR="00C57BA8" w:rsidRPr="008104F3" w:rsidRDefault="00C57BA8" w:rsidP="4CAD714D">
          <w:pPr>
            <w:pStyle w:val="TOCHeading"/>
            <w:rPr>
              <w:rFonts w:ascii="Simplon Norm" w:eastAsia="Simplon Norm" w:hAnsi="Simplon Norm" w:cs="Simplon Norm"/>
            </w:rPr>
          </w:pPr>
          <w:r w:rsidRPr="4CAD714D">
            <w:rPr>
              <w:rFonts w:ascii="Simplon Norm" w:eastAsia="Simplon Norm" w:hAnsi="Simplon Norm" w:cs="Simplon Norm"/>
            </w:rPr>
            <w:t>Contents</w:t>
          </w:r>
          <w:bookmarkEnd w:id="2"/>
        </w:p>
        <w:p w14:paraId="700AC9D7" w14:textId="32B98593" w:rsidR="004F6DE1" w:rsidRDefault="00C57BA8">
          <w:pPr>
            <w:pStyle w:val="TOC1"/>
            <w:tabs>
              <w:tab w:val="right" w:leader="dot" w:pos="10070"/>
            </w:tabs>
            <w:rPr>
              <w:rFonts w:asciiTheme="minorHAnsi" w:eastAsiaTheme="minorEastAsia" w:hAnsiTheme="minorHAnsi"/>
              <w:noProof/>
              <w:kern w:val="2"/>
              <w:lang w:val="en-AE" w:eastAsia="en-AE"/>
              <w14:ligatures w14:val="standardContextual"/>
            </w:rPr>
          </w:pPr>
          <w:r w:rsidRPr="4CAD714D">
            <w:rPr>
              <w:rFonts w:ascii="Tahoma" w:hAnsi="Tahoma" w:cs="Tahoma"/>
            </w:rPr>
            <w:fldChar w:fldCharType="begin"/>
          </w:r>
          <w:r w:rsidRPr="008104F3">
            <w:rPr>
              <w:rFonts w:ascii="Tahoma" w:hAnsi="Tahoma" w:cs="Tahoma"/>
            </w:rPr>
            <w:instrText xml:space="preserve"> TOC \o "1-3" \h \z \u </w:instrText>
          </w:r>
          <w:r w:rsidRPr="4CAD714D">
            <w:rPr>
              <w:rFonts w:ascii="Tahoma" w:hAnsi="Tahoma" w:cs="Tahoma"/>
            </w:rPr>
            <w:fldChar w:fldCharType="separate"/>
          </w:r>
          <w:hyperlink w:anchor="_Toc151545997" w:history="1">
            <w:r w:rsidR="004F6DE1" w:rsidRPr="00A877BC">
              <w:rPr>
                <w:rStyle w:val="Hyperlink"/>
                <w:rFonts w:eastAsia="Simplon Norm" w:cs="Simplon Norm"/>
                <w:b/>
                <w:bCs/>
                <w:noProof/>
              </w:rPr>
              <w:t>OPSWAT SOW for</w:t>
            </w:r>
            <w:r w:rsidR="004F6DE1" w:rsidRPr="00A877BC">
              <w:rPr>
                <w:rStyle w:val="Hyperlink"/>
                <w:rFonts w:eastAsia="Simplon Norm" w:cs="Simplon Norm"/>
                <w:noProof/>
              </w:rPr>
              <w:t xml:space="preserve"> </w:t>
            </w:r>
            <w:r w:rsidR="004F6DE1" w:rsidRPr="00A877BC">
              <w:rPr>
                <w:rStyle w:val="Hyperlink"/>
                <w:rFonts w:eastAsia="Simplon Norm" w:cs="Simplon Norm"/>
                <w:b/>
                <w:bCs/>
                <w:noProof/>
              </w:rPr>
              <w:t>MD ICAP</w:t>
            </w:r>
            <w:r w:rsidR="004F6DE1">
              <w:rPr>
                <w:noProof/>
                <w:webHidden/>
              </w:rPr>
              <w:tab/>
            </w:r>
            <w:r w:rsidR="004F6DE1">
              <w:rPr>
                <w:noProof/>
                <w:webHidden/>
              </w:rPr>
              <w:fldChar w:fldCharType="begin"/>
            </w:r>
            <w:r w:rsidR="004F6DE1">
              <w:rPr>
                <w:noProof/>
                <w:webHidden/>
              </w:rPr>
              <w:instrText xml:space="preserve"> PAGEREF _Toc151545997 \h </w:instrText>
            </w:r>
            <w:r w:rsidR="004F6DE1">
              <w:rPr>
                <w:noProof/>
                <w:webHidden/>
              </w:rPr>
            </w:r>
            <w:r w:rsidR="004F6DE1">
              <w:rPr>
                <w:noProof/>
                <w:webHidden/>
              </w:rPr>
              <w:fldChar w:fldCharType="separate"/>
            </w:r>
            <w:r w:rsidR="004F6DE1">
              <w:rPr>
                <w:noProof/>
                <w:webHidden/>
              </w:rPr>
              <w:t>1</w:t>
            </w:r>
            <w:r w:rsidR="004F6DE1">
              <w:rPr>
                <w:noProof/>
                <w:webHidden/>
              </w:rPr>
              <w:fldChar w:fldCharType="end"/>
            </w:r>
          </w:hyperlink>
        </w:p>
        <w:p w14:paraId="68EE3B0F" w14:textId="75F9E639" w:rsidR="004F6DE1" w:rsidRDefault="00000000">
          <w:pPr>
            <w:pStyle w:val="TOC1"/>
            <w:tabs>
              <w:tab w:val="right" w:leader="dot" w:pos="10070"/>
            </w:tabs>
            <w:rPr>
              <w:rFonts w:asciiTheme="minorHAnsi" w:eastAsiaTheme="minorEastAsia" w:hAnsiTheme="minorHAnsi"/>
              <w:noProof/>
              <w:kern w:val="2"/>
              <w:lang w:val="en-AE" w:eastAsia="en-AE"/>
              <w14:ligatures w14:val="standardContextual"/>
            </w:rPr>
          </w:pPr>
          <w:hyperlink w:anchor="_Toc151545998" w:history="1">
            <w:r w:rsidR="004F6DE1" w:rsidRPr="00A877BC">
              <w:rPr>
                <w:rStyle w:val="Hyperlink"/>
                <w:rFonts w:eastAsia="Simplon Norm" w:cs="Simplon Norm"/>
                <w:noProof/>
              </w:rPr>
              <w:t>Contents</w:t>
            </w:r>
            <w:r w:rsidR="004F6DE1">
              <w:rPr>
                <w:noProof/>
                <w:webHidden/>
              </w:rPr>
              <w:tab/>
            </w:r>
            <w:r w:rsidR="004F6DE1">
              <w:rPr>
                <w:noProof/>
                <w:webHidden/>
              </w:rPr>
              <w:fldChar w:fldCharType="begin"/>
            </w:r>
            <w:r w:rsidR="004F6DE1">
              <w:rPr>
                <w:noProof/>
                <w:webHidden/>
              </w:rPr>
              <w:instrText xml:space="preserve"> PAGEREF _Toc151545998 \h </w:instrText>
            </w:r>
            <w:r w:rsidR="004F6DE1">
              <w:rPr>
                <w:noProof/>
                <w:webHidden/>
              </w:rPr>
            </w:r>
            <w:r w:rsidR="004F6DE1">
              <w:rPr>
                <w:noProof/>
                <w:webHidden/>
              </w:rPr>
              <w:fldChar w:fldCharType="separate"/>
            </w:r>
            <w:r w:rsidR="004F6DE1">
              <w:rPr>
                <w:noProof/>
                <w:webHidden/>
              </w:rPr>
              <w:t>2</w:t>
            </w:r>
            <w:r w:rsidR="004F6DE1">
              <w:rPr>
                <w:noProof/>
                <w:webHidden/>
              </w:rPr>
              <w:fldChar w:fldCharType="end"/>
            </w:r>
          </w:hyperlink>
        </w:p>
        <w:p w14:paraId="165C9554" w14:textId="04C8C736" w:rsidR="004F6DE1" w:rsidRDefault="00000000">
          <w:pPr>
            <w:pStyle w:val="TOC1"/>
            <w:tabs>
              <w:tab w:val="right" w:leader="dot" w:pos="10070"/>
            </w:tabs>
            <w:rPr>
              <w:rFonts w:asciiTheme="minorHAnsi" w:eastAsiaTheme="minorEastAsia" w:hAnsiTheme="minorHAnsi"/>
              <w:noProof/>
              <w:kern w:val="2"/>
              <w:lang w:val="en-AE" w:eastAsia="en-AE"/>
              <w14:ligatures w14:val="standardContextual"/>
            </w:rPr>
          </w:pPr>
          <w:hyperlink w:anchor="_Toc151545999" w:history="1">
            <w:r w:rsidR="004F6DE1" w:rsidRPr="00A877BC">
              <w:rPr>
                <w:rStyle w:val="Hyperlink"/>
                <w:rFonts w:eastAsia="Simplon Norm" w:cs="Simplon Norm"/>
                <w:noProof/>
              </w:rPr>
              <w:t>1 – Term</w:t>
            </w:r>
            <w:r w:rsidR="004F6DE1">
              <w:rPr>
                <w:noProof/>
                <w:webHidden/>
              </w:rPr>
              <w:tab/>
            </w:r>
            <w:r w:rsidR="004F6DE1">
              <w:rPr>
                <w:noProof/>
                <w:webHidden/>
              </w:rPr>
              <w:fldChar w:fldCharType="begin"/>
            </w:r>
            <w:r w:rsidR="004F6DE1">
              <w:rPr>
                <w:noProof/>
                <w:webHidden/>
              </w:rPr>
              <w:instrText xml:space="preserve"> PAGEREF _Toc151545999 \h </w:instrText>
            </w:r>
            <w:r w:rsidR="004F6DE1">
              <w:rPr>
                <w:noProof/>
                <w:webHidden/>
              </w:rPr>
            </w:r>
            <w:r w:rsidR="004F6DE1">
              <w:rPr>
                <w:noProof/>
                <w:webHidden/>
              </w:rPr>
              <w:fldChar w:fldCharType="separate"/>
            </w:r>
            <w:r w:rsidR="004F6DE1">
              <w:rPr>
                <w:noProof/>
                <w:webHidden/>
              </w:rPr>
              <w:t>3</w:t>
            </w:r>
            <w:r w:rsidR="004F6DE1">
              <w:rPr>
                <w:noProof/>
                <w:webHidden/>
              </w:rPr>
              <w:fldChar w:fldCharType="end"/>
            </w:r>
          </w:hyperlink>
        </w:p>
        <w:p w14:paraId="78D97A0C" w14:textId="3924C0A0" w:rsidR="004F6DE1" w:rsidRDefault="00000000">
          <w:pPr>
            <w:pStyle w:val="TOC1"/>
            <w:tabs>
              <w:tab w:val="right" w:leader="dot" w:pos="10070"/>
            </w:tabs>
            <w:rPr>
              <w:rFonts w:asciiTheme="minorHAnsi" w:eastAsiaTheme="minorEastAsia" w:hAnsiTheme="minorHAnsi"/>
              <w:noProof/>
              <w:kern w:val="2"/>
              <w:lang w:val="en-AE" w:eastAsia="en-AE"/>
              <w14:ligatures w14:val="standardContextual"/>
            </w:rPr>
          </w:pPr>
          <w:hyperlink w:anchor="_Toc151546000" w:history="1">
            <w:r w:rsidR="004F6DE1" w:rsidRPr="00A877BC">
              <w:rPr>
                <w:rStyle w:val="Hyperlink"/>
                <w:rFonts w:eastAsia="Simplon Norm" w:cs="Simplon Norm"/>
                <w:noProof/>
              </w:rPr>
              <w:t>2 – Overview</w:t>
            </w:r>
            <w:r w:rsidR="004F6DE1">
              <w:rPr>
                <w:noProof/>
                <w:webHidden/>
              </w:rPr>
              <w:tab/>
            </w:r>
            <w:r w:rsidR="004F6DE1">
              <w:rPr>
                <w:noProof/>
                <w:webHidden/>
              </w:rPr>
              <w:fldChar w:fldCharType="begin"/>
            </w:r>
            <w:r w:rsidR="004F6DE1">
              <w:rPr>
                <w:noProof/>
                <w:webHidden/>
              </w:rPr>
              <w:instrText xml:space="preserve"> PAGEREF _Toc151546000 \h </w:instrText>
            </w:r>
            <w:r w:rsidR="004F6DE1">
              <w:rPr>
                <w:noProof/>
                <w:webHidden/>
              </w:rPr>
            </w:r>
            <w:r w:rsidR="004F6DE1">
              <w:rPr>
                <w:noProof/>
                <w:webHidden/>
              </w:rPr>
              <w:fldChar w:fldCharType="separate"/>
            </w:r>
            <w:r w:rsidR="004F6DE1">
              <w:rPr>
                <w:noProof/>
                <w:webHidden/>
              </w:rPr>
              <w:t>3</w:t>
            </w:r>
            <w:r w:rsidR="004F6DE1">
              <w:rPr>
                <w:noProof/>
                <w:webHidden/>
              </w:rPr>
              <w:fldChar w:fldCharType="end"/>
            </w:r>
          </w:hyperlink>
        </w:p>
        <w:p w14:paraId="4A2C29F3" w14:textId="15A2102E" w:rsidR="004F6DE1" w:rsidRDefault="00000000">
          <w:pPr>
            <w:pStyle w:val="TOC1"/>
            <w:tabs>
              <w:tab w:val="right" w:leader="dot" w:pos="10070"/>
            </w:tabs>
            <w:rPr>
              <w:rFonts w:asciiTheme="minorHAnsi" w:eastAsiaTheme="minorEastAsia" w:hAnsiTheme="minorHAnsi"/>
              <w:noProof/>
              <w:kern w:val="2"/>
              <w:lang w:val="en-AE" w:eastAsia="en-AE"/>
              <w14:ligatures w14:val="standardContextual"/>
            </w:rPr>
          </w:pPr>
          <w:hyperlink w:anchor="_Toc151546001" w:history="1">
            <w:r w:rsidR="004F6DE1" w:rsidRPr="00A877BC">
              <w:rPr>
                <w:rStyle w:val="Hyperlink"/>
                <w:rFonts w:eastAsia="Simplon Norm" w:cs="Simplon Norm"/>
                <w:noProof/>
              </w:rPr>
              <w:t>3 - Location</w:t>
            </w:r>
            <w:r w:rsidR="004F6DE1">
              <w:rPr>
                <w:noProof/>
                <w:webHidden/>
              </w:rPr>
              <w:tab/>
            </w:r>
            <w:r w:rsidR="004F6DE1">
              <w:rPr>
                <w:noProof/>
                <w:webHidden/>
              </w:rPr>
              <w:fldChar w:fldCharType="begin"/>
            </w:r>
            <w:r w:rsidR="004F6DE1">
              <w:rPr>
                <w:noProof/>
                <w:webHidden/>
              </w:rPr>
              <w:instrText xml:space="preserve"> PAGEREF _Toc151546001 \h </w:instrText>
            </w:r>
            <w:r w:rsidR="004F6DE1">
              <w:rPr>
                <w:noProof/>
                <w:webHidden/>
              </w:rPr>
            </w:r>
            <w:r w:rsidR="004F6DE1">
              <w:rPr>
                <w:noProof/>
                <w:webHidden/>
              </w:rPr>
              <w:fldChar w:fldCharType="separate"/>
            </w:r>
            <w:r w:rsidR="004F6DE1">
              <w:rPr>
                <w:noProof/>
                <w:webHidden/>
              </w:rPr>
              <w:t>3</w:t>
            </w:r>
            <w:r w:rsidR="004F6DE1">
              <w:rPr>
                <w:noProof/>
                <w:webHidden/>
              </w:rPr>
              <w:fldChar w:fldCharType="end"/>
            </w:r>
          </w:hyperlink>
        </w:p>
        <w:p w14:paraId="1B523868" w14:textId="1A0B2668" w:rsidR="004F6DE1" w:rsidRDefault="00000000">
          <w:pPr>
            <w:pStyle w:val="TOC1"/>
            <w:tabs>
              <w:tab w:val="right" w:leader="dot" w:pos="10070"/>
            </w:tabs>
            <w:rPr>
              <w:rFonts w:asciiTheme="minorHAnsi" w:eastAsiaTheme="minorEastAsia" w:hAnsiTheme="minorHAnsi"/>
              <w:noProof/>
              <w:kern w:val="2"/>
              <w:lang w:val="en-AE" w:eastAsia="en-AE"/>
              <w14:ligatures w14:val="standardContextual"/>
            </w:rPr>
          </w:pPr>
          <w:hyperlink w:anchor="_Toc151546002" w:history="1">
            <w:r w:rsidR="004F6DE1" w:rsidRPr="00A877BC">
              <w:rPr>
                <w:rStyle w:val="Hyperlink"/>
                <w:rFonts w:eastAsia="Simplon Norm" w:cs="Simplon Norm"/>
                <w:noProof/>
              </w:rPr>
              <w:t>4 – Scope of Services</w:t>
            </w:r>
            <w:r w:rsidR="004F6DE1">
              <w:rPr>
                <w:noProof/>
                <w:webHidden/>
              </w:rPr>
              <w:tab/>
            </w:r>
            <w:r w:rsidR="004F6DE1">
              <w:rPr>
                <w:noProof/>
                <w:webHidden/>
              </w:rPr>
              <w:fldChar w:fldCharType="begin"/>
            </w:r>
            <w:r w:rsidR="004F6DE1">
              <w:rPr>
                <w:noProof/>
                <w:webHidden/>
              </w:rPr>
              <w:instrText xml:space="preserve"> PAGEREF _Toc151546002 \h </w:instrText>
            </w:r>
            <w:r w:rsidR="004F6DE1">
              <w:rPr>
                <w:noProof/>
                <w:webHidden/>
              </w:rPr>
            </w:r>
            <w:r w:rsidR="004F6DE1">
              <w:rPr>
                <w:noProof/>
                <w:webHidden/>
              </w:rPr>
              <w:fldChar w:fldCharType="separate"/>
            </w:r>
            <w:r w:rsidR="004F6DE1">
              <w:rPr>
                <w:noProof/>
                <w:webHidden/>
              </w:rPr>
              <w:t>3</w:t>
            </w:r>
            <w:r w:rsidR="004F6DE1">
              <w:rPr>
                <w:noProof/>
                <w:webHidden/>
              </w:rPr>
              <w:fldChar w:fldCharType="end"/>
            </w:r>
          </w:hyperlink>
        </w:p>
        <w:p w14:paraId="3C4A9B30" w14:textId="1CACB393" w:rsidR="004F6DE1" w:rsidRDefault="00000000">
          <w:pPr>
            <w:pStyle w:val="TOC3"/>
            <w:tabs>
              <w:tab w:val="right" w:leader="dot" w:pos="10070"/>
            </w:tabs>
            <w:rPr>
              <w:rFonts w:asciiTheme="minorHAnsi" w:eastAsiaTheme="minorEastAsia" w:hAnsiTheme="minorHAnsi"/>
              <w:noProof/>
              <w:kern w:val="2"/>
              <w:lang w:val="en-AE" w:eastAsia="en-AE"/>
              <w14:ligatures w14:val="standardContextual"/>
            </w:rPr>
          </w:pPr>
          <w:hyperlink w:anchor="_Toc151546003" w:history="1">
            <w:r w:rsidR="004F6DE1" w:rsidRPr="00A877BC">
              <w:rPr>
                <w:rStyle w:val="Hyperlink"/>
                <w:rFonts w:eastAsia="Simplon Norm" w:cs="Simplon Norm"/>
                <w:noProof/>
              </w:rPr>
              <w:t>4.1 – In Scope</w:t>
            </w:r>
            <w:r w:rsidR="004F6DE1">
              <w:rPr>
                <w:noProof/>
                <w:webHidden/>
              </w:rPr>
              <w:tab/>
            </w:r>
            <w:r w:rsidR="004F6DE1">
              <w:rPr>
                <w:noProof/>
                <w:webHidden/>
              </w:rPr>
              <w:fldChar w:fldCharType="begin"/>
            </w:r>
            <w:r w:rsidR="004F6DE1">
              <w:rPr>
                <w:noProof/>
                <w:webHidden/>
              </w:rPr>
              <w:instrText xml:space="preserve"> PAGEREF _Toc151546003 \h </w:instrText>
            </w:r>
            <w:r w:rsidR="004F6DE1">
              <w:rPr>
                <w:noProof/>
                <w:webHidden/>
              </w:rPr>
            </w:r>
            <w:r w:rsidR="004F6DE1">
              <w:rPr>
                <w:noProof/>
                <w:webHidden/>
              </w:rPr>
              <w:fldChar w:fldCharType="separate"/>
            </w:r>
            <w:r w:rsidR="004F6DE1">
              <w:rPr>
                <w:noProof/>
                <w:webHidden/>
              </w:rPr>
              <w:t>4</w:t>
            </w:r>
            <w:r w:rsidR="004F6DE1">
              <w:rPr>
                <w:noProof/>
                <w:webHidden/>
              </w:rPr>
              <w:fldChar w:fldCharType="end"/>
            </w:r>
          </w:hyperlink>
        </w:p>
        <w:p w14:paraId="15305D20" w14:textId="778997DD" w:rsidR="004F6DE1" w:rsidRDefault="00000000">
          <w:pPr>
            <w:pStyle w:val="TOC3"/>
            <w:tabs>
              <w:tab w:val="right" w:leader="dot" w:pos="10070"/>
            </w:tabs>
            <w:rPr>
              <w:rFonts w:asciiTheme="minorHAnsi" w:eastAsiaTheme="minorEastAsia" w:hAnsiTheme="minorHAnsi"/>
              <w:noProof/>
              <w:kern w:val="2"/>
              <w:lang w:val="en-AE" w:eastAsia="en-AE"/>
              <w14:ligatures w14:val="standardContextual"/>
            </w:rPr>
          </w:pPr>
          <w:hyperlink w:anchor="_Toc151546004" w:history="1">
            <w:r w:rsidR="004F6DE1" w:rsidRPr="00A877BC">
              <w:rPr>
                <w:rStyle w:val="Hyperlink"/>
                <w:rFonts w:eastAsia="Simplon Norm" w:cs="Simplon Norm"/>
                <w:noProof/>
              </w:rPr>
              <w:t>4.2 – Out of Scope</w:t>
            </w:r>
            <w:r w:rsidR="004F6DE1">
              <w:rPr>
                <w:noProof/>
                <w:webHidden/>
              </w:rPr>
              <w:tab/>
            </w:r>
            <w:r w:rsidR="004F6DE1">
              <w:rPr>
                <w:noProof/>
                <w:webHidden/>
              </w:rPr>
              <w:fldChar w:fldCharType="begin"/>
            </w:r>
            <w:r w:rsidR="004F6DE1">
              <w:rPr>
                <w:noProof/>
                <w:webHidden/>
              </w:rPr>
              <w:instrText xml:space="preserve"> PAGEREF _Toc151546004 \h </w:instrText>
            </w:r>
            <w:r w:rsidR="004F6DE1">
              <w:rPr>
                <w:noProof/>
                <w:webHidden/>
              </w:rPr>
            </w:r>
            <w:r w:rsidR="004F6DE1">
              <w:rPr>
                <w:noProof/>
                <w:webHidden/>
              </w:rPr>
              <w:fldChar w:fldCharType="separate"/>
            </w:r>
            <w:r w:rsidR="004F6DE1">
              <w:rPr>
                <w:noProof/>
                <w:webHidden/>
              </w:rPr>
              <w:t>5</w:t>
            </w:r>
            <w:r w:rsidR="004F6DE1">
              <w:rPr>
                <w:noProof/>
                <w:webHidden/>
              </w:rPr>
              <w:fldChar w:fldCharType="end"/>
            </w:r>
          </w:hyperlink>
        </w:p>
        <w:p w14:paraId="64B3B637" w14:textId="7B71628C" w:rsidR="008F1E2C" w:rsidRPr="008104F3" w:rsidRDefault="00C57BA8" w:rsidP="00505470">
          <w:pPr>
            <w:rPr>
              <w:rFonts w:eastAsia="Simplon Norm" w:cs="Simplon Norm"/>
            </w:rPr>
          </w:pPr>
          <w:r w:rsidRPr="4CAD714D">
            <w:rPr>
              <w:rFonts w:ascii="Tahoma" w:hAnsi="Tahoma" w:cs="Tahoma"/>
              <w:b/>
              <w:bCs/>
              <w:noProof/>
            </w:rPr>
            <w:fldChar w:fldCharType="end"/>
          </w:r>
        </w:p>
      </w:sdtContent>
    </w:sdt>
    <w:p w14:paraId="396081ED" w14:textId="46652522" w:rsidR="00C57BA8" w:rsidRPr="008104F3" w:rsidRDefault="00C57BA8" w:rsidP="4CAD714D">
      <w:pPr>
        <w:rPr>
          <w:rFonts w:eastAsia="Simplon Norm" w:cs="Simplon Norm"/>
        </w:rPr>
      </w:pPr>
    </w:p>
    <w:p w14:paraId="314E607F" w14:textId="26D8A521" w:rsidR="00C57BA8" w:rsidRPr="008104F3" w:rsidRDefault="00C57BA8" w:rsidP="4CAD714D">
      <w:pPr>
        <w:rPr>
          <w:rFonts w:eastAsia="Simplon Norm" w:cs="Simplon Norm"/>
        </w:rPr>
      </w:pPr>
    </w:p>
    <w:p w14:paraId="6043B748" w14:textId="20DB2C43" w:rsidR="00C57BA8" w:rsidRPr="008104F3" w:rsidRDefault="00C57BA8" w:rsidP="4CAD714D">
      <w:pPr>
        <w:rPr>
          <w:rFonts w:eastAsia="Simplon Norm" w:cs="Simplon Norm"/>
        </w:rPr>
      </w:pPr>
    </w:p>
    <w:p w14:paraId="133DB76C" w14:textId="41B25CBC" w:rsidR="00C57BA8" w:rsidRPr="008104F3" w:rsidRDefault="00C57BA8" w:rsidP="4CAD714D">
      <w:pPr>
        <w:rPr>
          <w:rFonts w:eastAsia="Simplon Norm" w:cs="Simplon Norm"/>
        </w:rPr>
      </w:pPr>
    </w:p>
    <w:p w14:paraId="729C8278" w14:textId="79461E31" w:rsidR="00C57BA8" w:rsidRPr="008104F3" w:rsidRDefault="00C57BA8" w:rsidP="4CAD714D">
      <w:pPr>
        <w:rPr>
          <w:rFonts w:eastAsia="Simplon Norm" w:cs="Simplon Norm"/>
        </w:rPr>
      </w:pPr>
    </w:p>
    <w:p w14:paraId="12012D86" w14:textId="523C1A90" w:rsidR="00C57BA8" w:rsidRPr="008104F3" w:rsidRDefault="00C57BA8" w:rsidP="4CAD714D">
      <w:pPr>
        <w:rPr>
          <w:rFonts w:eastAsia="Simplon Norm" w:cs="Simplon Norm"/>
        </w:rPr>
      </w:pPr>
    </w:p>
    <w:p w14:paraId="66D3D895" w14:textId="6828B6E6" w:rsidR="00C57BA8" w:rsidRPr="008104F3" w:rsidRDefault="00C57BA8" w:rsidP="4CAD714D">
      <w:pPr>
        <w:rPr>
          <w:rFonts w:eastAsia="Simplon Norm" w:cs="Simplon Norm"/>
        </w:rPr>
      </w:pPr>
    </w:p>
    <w:p w14:paraId="7CFD8F89" w14:textId="26786FE2" w:rsidR="00C57BA8" w:rsidRPr="008104F3" w:rsidRDefault="00C57BA8" w:rsidP="4CAD714D">
      <w:pPr>
        <w:rPr>
          <w:rFonts w:eastAsia="Simplon Norm" w:cs="Simplon Norm"/>
        </w:rPr>
      </w:pPr>
    </w:p>
    <w:p w14:paraId="75690757" w14:textId="594B976E" w:rsidR="00C57BA8" w:rsidRPr="008104F3" w:rsidRDefault="00C57BA8" w:rsidP="4CAD714D">
      <w:pPr>
        <w:rPr>
          <w:rFonts w:eastAsia="Simplon Norm" w:cs="Simplon Norm"/>
        </w:rPr>
      </w:pPr>
    </w:p>
    <w:p w14:paraId="43FD367F" w14:textId="64207050" w:rsidR="00C57BA8" w:rsidRPr="008104F3" w:rsidRDefault="00C57BA8" w:rsidP="4CAD714D">
      <w:pPr>
        <w:rPr>
          <w:rFonts w:eastAsia="Simplon Norm" w:cs="Simplon Norm"/>
        </w:rPr>
      </w:pPr>
    </w:p>
    <w:p w14:paraId="4B81A685" w14:textId="47DE2704" w:rsidR="00C57BA8" w:rsidRPr="008104F3" w:rsidRDefault="00C57BA8" w:rsidP="4CAD714D">
      <w:pPr>
        <w:rPr>
          <w:rFonts w:eastAsia="Simplon Norm" w:cs="Simplon Norm"/>
        </w:rPr>
      </w:pPr>
    </w:p>
    <w:p w14:paraId="308B911B" w14:textId="754A8BAD" w:rsidR="00C57BA8" w:rsidRPr="008104F3" w:rsidRDefault="00C57BA8" w:rsidP="4CAD714D">
      <w:pPr>
        <w:rPr>
          <w:rFonts w:eastAsia="Simplon Norm" w:cs="Simplon Norm"/>
        </w:rPr>
      </w:pPr>
    </w:p>
    <w:p w14:paraId="47DD6801" w14:textId="13EBC775" w:rsidR="00C57BA8" w:rsidRPr="008104F3" w:rsidRDefault="00C57BA8" w:rsidP="4CAD714D">
      <w:pPr>
        <w:rPr>
          <w:rFonts w:eastAsia="Simplon Norm" w:cs="Simplon Norm"/>
        </w:rPr>
      </w:pPr>
    </w:p>
    <w:p w14:paraId="41DEBE66" w14:textId="249FD297" w:rsidR="4CAD714D" w:rsidRDefault="4CAD714D">
      <w:r>
        <w:br w:type="page"/>
      </w:r>
    </w:p>
    <w:p w14:paraId="574F85DB" w14:textId="20CEFECC" w:rsidR="00C57BA8" w:rsidRPr="008104F3" w:rsidRDefault="00C57BA8" w:rsidP="4CAD714D">
      <w:pPr>
        <w:rPr>
          <w:rFonts w:eastAsia="Simplon Norm" w:cs="Simplon Norm"/>
        </w:rPr>
      </w:pPr>
    </w:p>
    <w:p w14:paraId="4C6F72EF" w14:textId="466B7211" w:rsidR="00C57BA8" w:rsidRPr="008104F3" w:rsidRDefault="00B52D77" w:rsidP="4CAD714D">
      <w:pPr>
        <w:pStyle w:val="heading20"/>
        <w:rPr>
          <w:rFonts w:eastAsia="Simplon Norm" w:cs="Simplon Norm"/>
        </w:rPr>
      </w:pPr>
      <w:bookmarkStart w:id="3" w:name="_Toc120777241"/>
      <w:bookmarkStart w:id="4" w:name="_Toc151545999"/>
      <w:r w:rsidRPr="4CAD714D">
        <w:rPr>
          <w:rFonts w:eastAsia="Simplon Norm" w:cs="Simplon Norm"/>
        </w:rPr>
        <w:t>1 – Term</w:t>
      </w:r>
      <w:bookmarkEnd w:id="3"/>
      <w:bookmarkEnd w:id="4"/>
    </w:p>
    <w:p w14:paraId="2303E299" w14:textId="77777777" w:rsidR="00486A12" w:rsidRPr="008104F3" w:rsidRDefault="00486A12" w:rsidP="4CAD714D">
      <w:pPr>
        <w:rPr>
          <w:rFonts w:eastAsia="Simplon Norm" w:cs="Simplon Norm"/>
        </w:rPr>
      </w:pPr>
    </w:p>
    <w:p w14:paraId="154BBAE2" w14:textId="65D4BAFC" w:rsidR="00486A12" w:rsidRPr="008104F3" w:rsidRDefault="00486A12" w:rsidP="005C1B78">
      <w:pPr>
        <w:jc w:val="both"/>
        <w:rPr>
          <w:rFonts w:eastAsia="Simplon Norm" w:cs="Simplon Norm"/>
        </w:rPr>
      </w:pPr>
      <w:r w:rsidRPr="33E489BE">
        <w:rPr>
          <w:rFonts w:eastAsia="Simplon Norm" w:cs="Simplon Norm"/>
        </w:rPr>
        <w:t>This Statement of Work for</w:t>
      </w:r>
      <w:r w:rsidR="00E87140" w:rsidRPr="33E489BE">
        <w:rPr>
          <w:rFonts w:eastAsia="Simplon Norm" w:cs="Simplon Norm"/>
        </w:rPr>
        <w:t xml:space="preserve"> </w:t>
      </w:r>
      <w:r w:rsidR="00063812">
        <w:rPr>
          <w:rFonts w:eastAsia="Simplon Norm" w:cs="Simplon Norm"/>
        </w:rPr>
        <w:t>MD</w:t>
      </w:r>
      <w:r w:rsidR="005C1B78">
        <w:rPr>
          <w:rFonts w:eastAsia="Simplon Norm" w:cs="Simplon Norm"/>
        </w:rPr>
        <w:t xml:space="preserve"> </w:t>
      </w:r>
      <w:r w:rsidR="00A27906">
        <w:rPr>
          <w:rFonts w:eastAsia="Simplon Norm" w:cs="Simplon Norm"/>
        </w:rPr>
        <w:t>ICAP</w:t>
      </w:r>
      <w:r w:rsidR="00D40A08">
        <w:rPr>
          <w:rFonts w:eastAsia="Simplon Norm" w:cs="Simplon Norm"/>
        </w:rPr>
        <w:t xml:space="preserve"> Implementation</w:t>
      </w:r>
      <w:r w:rsidR="00805E1C" w:rsidRPr="33E489BE">
        <w:rPr>
          <w:rFonts w:eastAsia="Simplon Norm" w:cs="Simplon Norm"/>
        </w:rPr>
        <w:t xml:space="preserve"> </w:t>
      </w:r>
      <w:r w:rsidR="00062FBC" w:rsidRPr="33E489BE">
        <w:rPr>
          <w:rFonts w:eastAsia="Simplon Norm" w:cs="Simplon Norm"/>
        </w:rPr>
        <w:t>(</w:t>
      </w:r>
      <w:r w:rsidRPr="33E489BE">
        <w:rPr>
          <w:rFonts w:eastAsia="Simplon Norm" w:cs="Simplon Norm"/>
        </w:rPr>
        <w:t>“</w:t>
      </w:r>
      <w:r w:rsidRPr="33E489BE">
        <w:rPr>
          <w:rFonts w:eastAsia="Simplon Norm" w:cs="Simplon Norm"/>
          <w:b/>
          <w:bCs/>
        </w:rPr>
        <w:t>SOW</w:t>
      </w:r>
      <w:r w:rsidRPr="33E489BE">
        <w:rPr>
          <w:rFonts w:eastAsia="Simplon Norm" w:cs="Simplon Norm"/>
        </w:rPr>
        <w:t>”), defines the scope of the Services and deliverables between OPSWAT</w:t>
      </w:r>
      <w:r w:rsidR="008D3335" w:rsidRPr="33E489BE">
        <w:rPr>
          <w:rFonts w:eastAsia="Simplon Norm" w:cs="Simplon Norm"/>
        </w:rPr>
        <w:t xml:space="preserve"> </w:t>
      </w:r>
      <w:r w:rsidRPr="33E489BE">
        <w:rPr>
          <w:rFonts w:eastAsia="Simplon Norm" w:cs="Simplon Norm"/>
        </w:rPr>
        <w:t xml:space="preserve">Inc., located at </w:t>
      </w:r>
      <w:r w:rsidR="00ED4579" w:rsidRPr="00ED4579">
        <w:rPr>
          <w:rFonts w:eastAsia="Simplon Norm" w:cs="Simplon Norm"/>
        </w:rPr>
        <w:t>5411 Skycenter Drive, Suite 900, Tampa, FL 33607</w:t>
      </w:r>
      <w:r w:rsidR="000B43DF" w:rsidRPr="33E489BE">
        <w:rPr>
          <w:rFonts w:eastAsia="Simplon Norm" w:cs="Simplon Norm"/>
        </w:rPr>
        <w:t xml:space="preserve"> </w:t>
      </w:r>
      <w:r w:rsidRPr="33E489BE">
        <w:rPr>
          <w:rFonts w:eastAsia="Simplon Norm" w:cs="Simplon Norm"/>
        </w:rPr>
        <w:t>(“</w:t>
      </w:r>
      <w:r w:rsidRPr="33E489BE">
        <w:rPr>
          <w:rFonts w:eastAsia="Simplon Norm" w:cs="Simplon Norm"/>
          <w:b/>
          <w:bCs/>
        </w:rPr>
        <w:t>OPSWAT</w:t>
      </w:r>
      <w:r w:rsidRPr="33E489BE">
        <w:rPr>
          <w:rFonts w:eastAsia="Simplon Norm" w:cs="Simplon Norm"/>
        </w:rPr>
        <w:t xml:space="preserve">”) and </w:t>
      </w:r>
      <w:r w:rsidR="00505470" w:rsidRPr="00505470">
        <w:rPr>
          <w:rFonts w:eastAsia="Simplon Norm" w:cs="Simplon Norm"/>
        </w:rPr>
        <w:t xml:space="preserve">Emirates Nuclear Energy Corporation </w:t>
      </w:r>
      <w:r w:rsidRPr="33E489BE">
        <w:rPr>
          <w:rFonts w:eastAsia="Simplon Norm" w:cs="Simplon Norm"/>
        </w:rPr>
        <w:t>“</w:t>
      </w:r>
      <w:r w:rsidR="00E7744B">
        <w:rPr>
          <w:rFonts w:eastAsia="Simplon Norm" w:cs="Simplon Norm"/>
          <w:b/>
          <w:bCs/>
        </w:rPr>
        <w:t>ENEC</w:t>
      </w:r>
      <w:r w:rsidRPr="33E489BE">
        <w:rPr>
          <w:rFonts w:eastAsia="Simplon Norm" w:cs="Simplon Norm"/>
        </w:rPr>
        <w:t xml:space="preserve">”) and incorporates by reference the </w:t>
      </w:r>
      <w:r w:rsidR="00246E76" w:rsidRPr="33E489BE">
        <w:rPr>
          <w:rFonts w:eastAsia="Simplon Norm" w:cs="Simplon Norm"/>
        </w:rPr>
        <w:t>Professional Services Terms and Conditions</w:t>
      </w:r>
      <w:r w:rsidR="0022023E" w:rsidRPr="33E489BE">
        <w:rPr>
          <w:rFonts w:eastAsia="Simplon Norm" w:cs="Simplon Norm"/>
        </w:rPr>
        <w:t xml:space="preserve"> located at </w:t>
      </w:r>
      <w:hyperlink r:id="rId11">
        <w:r w:rsidR="0022023E" w:rsidRPr="33E489BE">
          <w:rPr>
            <w:rStyle w:val="Hyperlink"/>
            <w:rFonts w:eastAsia="Simplon Norm" w:cs="Simplon Norm"/>
          </w:rPr>
          <w:t>https://www.opswat.com/legal</w:t>
        </w:r>
      </w:hyperlink>
      <w:r w:rsidR="0022023E" w:rsidRPr="33E489BE">
        <w:rPr>
          <w:rFonts w:eastAsia="Simplon Norm" w:cs="Simplon Norm"/>
        </w:rPr>
        <w:t xml:space="preserve"> (the “</w:t>
      </w:r>
      <w:r w:rsidR="0022023E" w:rsidRPr="33E489BE">
        <w:rPr>
          <w:rFonts w:eastAsia="Simplon Norm" w:cs="Simplon Norm"/>
          <w:b/>
          <w:bCs/>
        </w:rPr>
        <w:t>Agreement</w:t>
      </w:r>
      <w:r w:rsidR="0022023E" w:rsidRPr="33E489BE">
        <w:rPr>
          <w:rFonts w:eastAsia="Simplon Norm" w:cs="Simplon Norm"/>
        </w:rPr>
        <w:t>”)</w:t>
      </w:r>
      <w:r w:rsidR="00275AB0" w:rsidRPr="33E489BE">
        <w:rPr>
          <w:rFonts w:eastAsia="Simplon Norm" w:cs="Simplon Norm"/>
        </w:rPr>
        <w:t>.</w:t>
      </w:r>
    </w:p>
    <w:p w14:paraId="154D314B" w14:textId="77777777" w:rsidR="00486A12" w:rsidRPr="008104F3" w:rsidRDefault="00486A12" w:rsidP="4CAD714D">
      <w:pPr>
        <w:rPr>
          <w:rFonts w:eastAsia="Simplon Norm" w:cs="Simplon Norm"/>
        </w:rPr>
      </w:pPr>
    </w:p>
    <w:p w14:paraId="20418BB4" w14:textId="79C273C2" w:rsidR="00B52D77" w:rsidRDefault="00486A12" w:rsidP="005C1B78">
      <w:pPr>
        <w:jc w:val="both"/>
        <w:rPr>
          <w:rFonts w:eastAsia="Simplon Norm" w:cs="Simplon Norm"/>
        </w:rPr>
      </w:pPr>
      <w:r w:rsidRPr="4CAD714D">
        <w:rPr>
          <w:rFonts w:eastAsia="Simplon Norm" w:cs="Simplon Norm"/>
        </w:rPr>
        <w:t xml:space="preserve">The SOW and </w:t>
      </w:r>
      <w:r w:rsidR="0003555F">
        <w:rPr>
          <w:rFonts w:eastAsia="Simplon Norm" w:cs="Simplon Norm"/>
        </w:rPr>
        <w:t>the Agreement</w:t>
      </w:r>
      <w:r w:rsidRPr="4CAD714D">
        <w:rPr>
          <w:rFonts w:eastAsia="Simplon Norm" w:cs="Simplon Norm"/>
        </w:rPr>
        <w:t xml:space="preserve"> constitute the entire and sole written description of the </w:t>
      </w:r>
      <w:r w:rsidR="001803C0" w:rsidRPr="4CAD714D">
        <w:rPr>
          <w:rFonts w:eastAsia="Simplon Norm" w:cs="Simplon Norm"/>
        </w:rPr>
        <w:t>s</w:t>
      </w:r>
      <w:r w:rsidRPr="4CAD714D">
        <w:rPr>
          <w:rFonts w:eastAsia="Simplon Norm" w:cs="Simplon Norm"/>
        </w:rPr>
        <w:t>ervices to be provided by OPSWAT and supersedes all prior agreements, representations, or similar documents and any understandings with respect thereto, both written and oral.</w:t>
      </w:r>
    </w:p>
    <w:p w14:paraId="1EF18312" w14:textId="77777777" w:rsidR="00D330B5" w:rsidRDefault="00D330B5" w:rsidP="4CAD714D">
      <w:pPr>
        <w:rPr>
          <w:rFonts w:eastAsia="Simplon Norm" w:cs="Simplon Norm"/>
        </w:rPr>
      </w:pPr>
    </w:p>
    <w:p w14:paraId="103B1C74" w14:textId="643A53D2" w:rsidR="00F643B4" w:rsidRPr="008104F3" w:rsidRDefault="00D330B5" w:rsidP="00E7744B">
      <w:pPr>
        <w:jc w:val="both"/>
        <w:rPr>
          <w:rFonts w:eastAsia="Simplon Norm" w:cs="Simplon Norm"/>
        </w:rPr>
      </w:pPr>
      <w:r>
        <w:rPr>
          <w:rFonts w:eastAsia="Simplon Norm" w:cs="Simplon Norm"/>
        </w:rPr>
        <w:t xml:space="preserve">This is a generic SOW according to the BOQ provided, </w:t>
      </w:r>
      <w:r w:rsidR="004334F3">
        <w:rPr>
          <w:rFonts w:eastAsia="Simplon Norm" w:cs="Simplon Norm"/>
        </w:rPr>
        <w:t xml:space="preserve">additional details might be provided once a PO has been issued and a project initiation meeting has </w:t>
      </w:r>
      <w:r w:rsidR="005C1B78">
        <w:rPr>
          <w:rFonts w:eastAsia="Simplon Norm" w:cs="Simplon Norm"/>
        </w:rPr>
        <w:t>taken</w:t>
      </w:r>
      <w:r w:rsidR="004334F3">
        <w:rPr>
          <w:rFonts w:eastAsia="Simplon Norm" w:cs="Simplon Norm"/>
        </w:rPr>
        <w:t xml:space="preserve"> place</w:t>
      </w:r>
      <w:r w:rsidR="005C1B78">
        <w:rPr>
          <w:rFonts w:eastAsia="Simplon Norm" w:cs="Simplon Norm"/>
        </w:rPr>
        <w:t>.</w:t>
      </w:r>
    </w:p>
    <w:p w14:paraId="306231CC" w14:textId="3C7F9C14" w:rsidR="00F643B4" w:rsidRPr="008104F3" w:rsidRDefault="00F643B4" w:rsidP="4CAD714D">
      <w:pPr>
        <w:pStyle w:val="heading20"/>
        <w:rPr>
          <w:rFonts w:eastAsia="Simplon Norm" w:cs="Simplon Norm"/>
        </w:rPr>
      </w:pPr>
      <w:bookmarkStart w:id="5" w:name="_Toc120777242"/>
      <w:bookmarkStart w:id="6" w:name="_Toc151546000"/>
      <w:r w:rsidRPr="4CAD714D">
        <w:rPr>
          <w:rFonts w:eastAsia="Simplon Norm" w:cs="Simplon Norm"/>
        </w:rPr>
        <w:t>2 – Overview</w:t>
      </w:r>
      <w:bookmarkEnd w:id="5"/>
      <w:bookmarkEnd w:id="6"/>
    </w:p>
    <w:p w14:paraId="3EC1A972" w14:textId="06939059" w:rsidR="00F643B4" w:rsidRPr="008104F3" w:rsidRDefault="00F643B4" w:rsidP="4CAD714D">
      <w:pPr>
        <w:rPr>
          <w:rFonts w:eastAsia="Simplon Norm" w:cs="Simplon Norm"/>
        </w:rPr>
      </w:pPr>
    </w:p>
    <w:p w14:paraId="4CC303D4" w14:textId="14368D64" w:rsidR="00D75EE5" w:rsidRPr="0022023E" w:rsidRDefault="00E7744B" w:rsidP="004D1232">
      <w:pPr>
        <w:jc w:val="both"/>
        <w:rPr>
          <w:rFonts w:eastAsia="Simplon Norm" w:cs="Simplon Norm"/>
        </w:rPr>
      </w:pPr>
      <w:r>
        <w:rPr>
          <w:rFonts w:eastAsia="Simplon Norm" w:cs="Simplon Norm"/>
          <w:b/>
          <w:bCs/>
        </w:rPr>
        <w:t>ENEC</w:t>
      </w:r>
      <w:r w:rsidR="00ED7187" w:rsidRPr="33E489BE">
        <w:rPr>
          <w:rFonts w:eastAsia="Simplon Norm" w:cs="Simplon Norm"/>
        </w:rPr>
        <w:t xml:space="preserve"> is </w:t>
      </w:r>
      <w:r w:rsidR="0091316D">
        <w:rPr>
          <w:rFonts w:eastAsia="Simplon Norm" w:cs="Simplon Norm"/>
        </w:rPr>
        <w:t xml:space="preserve">currently in the process of </w:t>
      </w:r>
      <w:r w:rsidR="008D657D">
        <w:rPr>
          <w:rFonts w:eastAsia="Simplon Norm" w:cs="Simplon Norm"/>
        </w:rPr>
        <w:t xml:space="preserve">enhancing their current environment with several </w:t>
      </w:r>
      <w:r w:rsidR="008D657D">
        <w:rPr>
          <w:rFonts w:eastAsia="Simplon Norm" w:cs="Simplon Norm"/>
          <w:b/>
          <w:bCs/>
        </w:rPr>
        <w:t>OPSWAT</w:t>
      </w:r>
      <w:r w:rsidR="008D657D">
        <w:rPr>
          <w:rFonts w:eastAsia="Simplon Norm" w:cs="Simplon Norm"/>
        </w:rPr>
        <w:t xml:space="preserve"> </w:t>
      </w:r>
      <w:r w:rsidR="00D329E7">
        <w:rPr>
          <w:rFonts w:eastAsia="Simplon Norm" w:cs="Simplon Norm"/>
        </w:rPr>
        <w:t>products and solutions to ensure the security of their workflows and needs</w:t>
      </w:r>
      <w:r w:rsidR="00487882" w:rsidRPr="33E489BE">
        <w:rPr>
          <w:rFonts w:eastAsia="Simplon Norm" w:cs="Simplon Norm"/>
        </w:rPr>
        <w:t>.</w:t>
      </w:r>
      <w:r w:rsidR="00D329E7">
        <w:rPr>
          <w:rFonts w:eastAsia="Simplon Norm" w:cs="Simplon Norm"/>
        </w:rPr>
        <w:t xml:space="preserve"> As such </w:t>
      </w:r>
      <w:r>
        <w:rPr>
          <w:rFonts w:eastAsia="Simplon Norm" w:cs="Simplon Norm"/>
          <w:b/>
          <w:bCs/>
        </w:rPr>
        <w:t>ENEC</w:t>
      </w:r>
      <w:r w:rsidR="00D329E7">
        <w:rPr>
          <w:rFonts w:eastAsia="Simplon Norm" w:cs="Simplon Norm"/>
        </w:rPr>
        <w:t xml:space="preserve"> has engaged </w:t>
      </w:r>
      <w:r w:rsidR="00D329E7">
        <w:rPr>
          <w:rFonts w:eastAsia="Simplon Norm" w:cs="Simplon Norm"/>
          <w:b/>
          <w:bCs/>
        </w:rPr>
        <w:t xml:space="preserve">OPSWAT </w:t>
      </w:r>
      <w:r w:rsidR="00D329E7">
        <w:rPr>
          <w:rFonts w:eastAsia="Simplon Norm" w:cs="Simplon Norm"/>
        </w:rPr>
        <w:t xml:space="preserve">professional services </w:t>
      </w:r>
      <w:r w:rsidR="004B2DAC">
        <w:rPr>
          <w:rFonts w:eastAsia="Simplon Norm" w:cs="Simplon Norm"/>
        </w:rPr>
        <w:t>to</w:t>
      </w:r>
      <w:r w:rsidR="00D329E7">
        <w:rPr>
          <w:rFonts w:eastAsia="Simplon Norm" w:cs="Simplon Norm"/>
        </w:rPr>
        <w:t xml:space="preserve"> ensure that </w:t>
      </w:r>
      <w:r w:rsidR="008274C9">
        <w:rPr>
          <w:rFonts w:eastAsia="Simplon Norm" w:cs="Simplon Norm"/>
        </w:rPr>
        <w:t>all</w:t>
      </w:r>
      <w:r w:rsidR="00D329E7">
        <w:rPr>
          <w:rFonts w:eastAsia="Simplon Norm" w:cs="Simplon Norm"/>
        </w:rPr>
        <w:t xml:space="preserve"> the products and solutions are deployed, configured, and tested to be in good working fashion as </w:t>
      </w:r>
      <w:r w:rsidR="004B2DAC">
        <w:rPr>
          <w:rFonts w:eastAsia="Simplon Norm" w:cs="Simplon Norm"/>
        </w:rPr>
        <w:t xml:space="preserve">decreed by a subject matter expert and first party delivery tech lead. </w:t>
      </w:r>
    </w:p>
    <w:p w14:paraId="579BA7DF" w14:textId="723CE885" w:rsidR="00F76ADE" w:rsidRPr="00055464" w:rsidRDefault="00F76ADE" w:rsidP="4CAD714D">
      <w:pPr>
        <w:pStyle w:val="heading20"/>
        <w:rPr>
          <w:rFonts w:eastAsia="Simplon Norm" w:cs="Simplon Norm"/>
        </w:rPr>
      </w:pPr>
      <w:bookmarkStart w:id="7" w:name="_Toc120777243"/>
      <w:bookmarkStart w:id="8" w:name="_Toc151546001"/>
      <w:r w:rsidRPr="4CAD714D">
        <w:rPr>
          <w:rFonts w:eastAsia="Simplon Norm" w:cs="Simplon Norm"/>
        </w:rPr>
        <w:t>3 - Location</w:t>
      </w:r>
      <w:bookmarkEnd w:id="7"/>
      <w:bookmarkEnd w:id="8"/>
    </w:p>
    <w:p w14:paraId="66155B14" w14:textId="25B11CE5" w:rsidR="00F643B4" w:rsidRPr="00055464" w:rsidRDefault="00F643B4" w:rsidP="4CAD714D">
      <w:pPr>
        <w:rPr>
          <w:rFonts w:eastAsia="Simplon Norm" w:cs="Simplon Norm"/>
        </w:rPr>
      </w:pPr>
    </w:p>
    <w:p w14:paraId="16AE4A4C" w14:textId="68CB90E0" w:rsidR="00F76ADE" w:rsidRDefault="005D5DC8" w:rsidP="004D1232">
      <w:pPr>
        <w:jc w:val="both"/>
        <w:rPr>
          <w:rFonts w:eastAsia="Simplon Norm" w:cs="Simplon Norm"/>
        </w:rPr>
      </w:pPr>
      <w:r w:rsidRPr="00E7744B">
        <w:rPr>
          <w:rFonts w:eastAsia="Simplon Norm" w:cs="Simplon Norm"/>
        </w:rPr>
        <w:t xml:space="preserve">All work will be performed </w:t>
      </w:r>
      <w:r w:rsidR="0056145C" w:rsidRPr="00E7744B">
        <w:rPr>
          <w:rFonts w:eastAsia="Simplon Norm" w:cs="Simplon Norm"/>
        </w:rPr>
        <w:t>remotely</w:t>
      </w:r>
      <w:r w:rsidRPr="00E7744B">
        <w:rPr>
          <w:rFonts w:eastAsia="Simplon Norm" w:cs="Simplon Norm"/>
        </w:rPr>
        <w:t xml:space="preserve">.  Travel is </w:t>
      </w:r>
      <w:r w:rsidR="0056145C" w:rsidRPr="00E7744B">
        <w:rPr>
          <w:rFonts w:eastAsia="Simplon Norm" w:cs="Simplon Norm"/>
        </w:rPr>
        <w:t xml:space="preserve">not </w:t>
      </w:r>
      <w:r w:rsidRPr="00E7744B">
        <w:rPr>
          <w:rFonts w:eastAsia="Simplon Norm" w:cs="Simplon Norm"/>
        </w:rPr>
        <w:t xml:space="preserve">anticipated for this </w:t>
      </w:r>
      <w:r w:rsidR="004B2DAC" w:rsidRPr="00E7744B">
        <w:rPr>
          <w:rFonts w:eastAsia="Simplon Norm" w:cs="Simplon Norm"/>
        </w:rPr>
        <w:t>engagement, and</w:t>
      </w:r>
      <w:r w:rsidRPr="00E7744B">
        <w:rPr>
          <w:rFonts w:eastAsia="Simplon Norm" w:cs="Simplon Norm"/>
        </w:rPr>
        <w:t xml:space="preserve"> </w:t>
      </w:r>
      <w:r w:rsidR="0056145C" w:rsidRPr="00E7744B">
        <w:rPr>
          <w:rFonts w:eastAsia="Simplon Norm" w:cs="Simplon Norm"/>
        </w:rPr>
        <w:t xml:space="preserve">if </w:t>
      </w:r>
      <w:r w:rsidR="00C8379C" w:rsidRPr="00E7744B">
        <w:rPr>
          <w:rFonts w:eastAsia="Simplon Norm" w:cs="Simplon Norm"/>
        </w:rPr>
        <w:t xml:space="preserve">travel does occur, </w:t>
      </w:r>
      <w:r w:rsidRPr="00E7744B">
        <w:rPr>
          <w:rFonts w:eastAsia="Simplon Norm" w:cs="Simplon Norm"/>
        </w:rPr>
        <w:t xml:space="preserve">it </w:t>
      </w:r>
      <w:r w:rsidR="004B2DAC" w:rsidRPr="00E7744B">
        <w:rPr>
          <w:rFonts w:eastAsia="Simplon Norm" w:cs="Simplon Norm"/>
        </w:rPr>
        <w:t xml:space="preserve">is </w:t>
      </w:r>
      <w:r w:rsidR="00C8379C" w:rsidRPr="00E7744B">
        <w:rPr>
          <w:rFonts w:eastAsia="Simplon Norm" w:cs="Simplon Norm"/>
        </w:rPr>
        <w:t xml:space="preserve">not </w:t>
      </w:r>
      <w:r w:rsidRPr="00E7744B">
        <w:rPr>
          <w:rFonts w:eastAsia="Simplon Norm" w:cs="Simplon Norm"/>
        </w:rPr>
        <w:t xml:space="preserve">included in </w:t>
      </w:r>
      <w:r w:rsidR="004B2DAC" w:rsidRPr="00E7744B">
        <w:rPr>
          <w:rFonts w:eastAsia="Simplon Norm" w:cs="Simplon Norm"/>
        </w:rPr>
        <w:t xml:space="preserve">the </w:t>
      </w:r>
      <w:r w:rsidRPr="00E7744B">
        <w:rPr>
          <w:rFonts w:eastAsia="Simplon Norm" w:cs="Simplon Norm"/>
        </w:rPr>
        <w:t>pricing</w:t>
      </w:r>
      <w:r w:rsidR="00C8379C" w:rsidRPr="00E7744B">
        <w:rPr>
          <w:rFonts w:eastAsia="Simplon Norm" w:cs="Simplon Norm"/>
        </w:rPr>
        <w:t xml:space="preserve">, </w:t>
      </w:r>
      <w:r w:rsidR="0008427F" w:rsidRPr="00E7744B">
        <w:rPr>
          <w:rFonts w:eastAsia="Simplon Norm" w:cs="Simplon Norm"/>
        </w:rPr>
        <w:t xml:space="preserve">that </w:t>
      </w:r>
      <w:r w:rsidRPr="00E7744B">
        <w:rPr>
          <w:rFonts w:eastAsia="Simplon Norm" w:cs="Simplon Norm"/>
        </w:rPr>
        <w:t>bill</w:t>
      </w:r>
      <w:r w:rsidR="004B2DAC" w:rsidRPr="00E7744B">
        <w:rPr>
          <w:rFonts w:eastAsia="Simplon Norm" w:cs="Simplon Norm"/>
        </w:rPr>
        <w:t>ing</w:t>
      </w:r>
      <w:r w:rsidRPr="00E7744B">
        <w:rPr>
          <w:rFonts w:eastAsia="Simplon Norm" w:cs="Simplon Norm"/>
        </w:rPr>
        <w:t xml:space="preserve"> </w:t>
      </w:r>
      <w:r w:rsidR="00C8379C" w:rsidRPr="00E7744B">
        <w:rPr>
          <w:rFonts w:eastAsia="Simplon Norm" w:cs="Simplon Norm"/>
        </w:rPr>
        <w:t xml:space="preserve">will </w:t>
      </w:r>
      <w:r w:rsidR="004B2DAC" w:rsidRPr="00E7744B">
        <w:rPr>
          <w:rFonts w:eastAsia="Simplon Norm" w:cs="Simplon Norm"/>
        </w:rPr>
        <w:t>be</w:t>
      </w:r>
      <w:r w:rsidR="00C8379C" w:rsidRPr="00E7744B">
        <w:rPr>
          <w:rFonts w:eastAsia="Simplon Norm" w:cs="Simplon Norm"/>
        </w:rPr>
        <w:t xml:space="preserve"> </w:t>
      </w:r>
      <w:r w:rsidRPr="00E7744B">
        <w:rPr>
          <w:rFonts w:eastAsia="Simplon Norm" w:cs="Simplon Norm"/>
        </w:rPr>
        <w:t>pass</w:t>
      </w:r>
      <w:r w:rsidR="004B2DAC" w:rsidRPr="00E7744B">
        <w:rPr>
          <w:rFonts w:eastAsia="Simplon Norm" w:cs="Simplon Norm"/>
        </w:rPr>
        <w:t>ed</w:t>
      </w:r>
      <w:r w:rsidRPr="00E7744B">
        <w:rPr>
          <w:rFonts w:eastAsia="Simplon Norm" w:cs="Simplon Norm"/>
        </w:rPr>
        <w:t xml:space="preserve"> thr</w:t>
      </w:r>
      <w:r w:rsidR="44461F22" w:rsidRPr="00E7744B">
        <w:rPr>
          <w:rFonts w:eastAsia="Simplon Norm" w:cs="Simplon Norm"/>
        </w:rPr>
        <w:t>ough</w:t>
      </w:r>
      <w:r w:rsidRPr="00E7744B">
        <w:rPr>
          <w:rFonts w:eastAsia="Simplon Norm" w:cs="Simplon Norm"/>
        </w:rPr>
        <w:t xml:space="preserve"> to </w:t>
      </w:r>
      <w:r w:rsidR="00E7744B" w:rsidRPr="00E7744B">
        <w:rPr>
          <w:rFonts w:eastAsia="Simplon Norm" w:cs="Simplon Norm"/>
          <w:b/>
          <w:bCs/>
        </w:rPr>
        <w:t>ENEC</w:t>
      </w:r>
      <w:r w:rsidRPr="00E7744B">
        <w:rPr>
          <w:rFonts w:eastAsia="Simplon Norm" w:cs="Simplon Norm"/>
        </w:rPr>
        <w:t>.</w:t>
      </w:r>
      <w:r w:rsidRPr="10488616">
        <w:rPr>
          <w:rFonts w:eastAsia="Simplon Norm" w:cs="Simplon Norm"/>
        </w:rPr>
        <w:t xml:space="preserve"> </w:t>
      </w:r>
    </w:p>
    <w:p w14:paraId="017BE8D0" w14:textId="77777777" w:rsidR="00487882" w:rsidRPr="008104F3" w:rsidRDefault="00487882" w:rsidP="4CAD714D">
      <w:pPr>
        <w:rPr>
          <w:rFonts w:eastAsia="Simplon Norm" w:cs="Simplon Norm"/>
        </w:rPr>
      </w:pPr>
    </w:p>
    <w:p w14:paraId="2FE28AE6" w14:textId="4CE35EB1" w:rsidR="00483403" w:rsidRPr="008104F3" w:rsidRDefault="00483403" w:rsidP="4CAD714D">
      <w:pPr>
        <w:pStyle w:val="heading20"/>
        <w:rPr>
          <w:rFonts w:eastAsia="Simplon Norm" w:cs="Simplon Norm"/>
        </w:rPr>
      </w:pPr>
      <w:bookmarkStart w:id="9" w:name="_Toc120777244"/>
      <w:bookmarkStart w:id="10" w:name="_Toc151546002"/>
      <w:r w:rsidRPr="4CAD714D">
        <w:rPr>
          <w:rFonts w:eastAsia="Simplon Norm" w:cs="Simplon Norm"/>
        </w:rPr>
        <w:t xml:space="preserve">4 </w:t>
      </w:r>
      <w:r w:rsidR="006A42D1" w:rsidRPr="4CAD714D">
        <w:rPr>
          <w:rFonts w:eastAsia="Simplon Norm" w:cs="Simplon Norm"/>
        </w:rPr>
        <w:t>–</w:t>
      </w:r>
      <w:r w:rsidRPr="4CAD714D">
        <w:rPr>
          <w:rFonts w:eastAsia="Simplon Norm" w:cs="Simplon Norm"/>
        </w:rPr>
        <w:t xml:space="preserve"> </w:t>
      </w:r>
      <w:r w:rsidR="006A42D1" w:rsidRPr="4CAD714D">
        <w:rPr>
          <w:rFonts w:eastAsia="Simplon Norm" w:cs="Simplon Norm"/>
        </w:rPr>
        <w:t xml:space="preserve">Scope of </w:t>
      </w:r>
      <w:r w:rsidR="00B920B2" w:rsidRPr="4CAD714D">
        <w:rPr>
          <w:rFonts w:eastAsia="Simplon Norm" w:cs="Simplon Norm"/>
        </w:rPr>
        <w:t>Services</w:t>
      </w:r>
      <w:bookmarkEnd w:id="9"/>
      <w:bookmarkEnd w:id="10"/>
    </w:p>
    <w:p w14:paraId="49B4864A" w14:textId="2D90A47E" w:rsidR="00B920B2" w:rsidRPr="008104F3" w:rsidRDefault="00B920B2" w:rsidP="4CAD714D">
      <w:pPr>
        <w:rPr>
          <w:rFonts w:eastAsia="Simplon Norm" w:cs="Simplon Norm"/>
        </w:rPr>
      </w:pPr>
    </w:p>
    <w:p w14:paraId="7D7FA255" w14:textId="68887CFE" w:rsidR="36BEB024" w:rsidRDefault="36BEB024" w:rsidP="004D1232">
      <w:pPr>
        <w:jc w:val="both"/>
        <w:rPr>
          <w:rFonts w:eastAsia="Simplon Norm" w:cs="Simplon Norm"/>
        </w:rPr>
      </w:pPr>
      <w:r w:rsidRPr="4CAD714D">
        <w:rPr>
          <w:rFonts w:eastAsia="Simplon Norm" w:cs="Simplon Norm"/>
        </w:rPr>
        <w:t>Th</w:t>
      </w:r>
      <w:r w:rsidR="006C1E08">
        <w:rPr>
          <w:rFonts w:eastAsia="Simplon Norm" w:cs="Simplon Norm"/>
        </w:rPr>
        <w:t>is</w:t>
      </w:r>
      <w:r w:rsidRPr="4CAD714D">
        <w:rPr>
          <w:rFonts w:eastAsia="Simplon Norm" w:cs="Simplon Norm"/>
        </w:rPr>
        <w:t xml:space="preserve"> </w:t>
      </w:r>
      <w:r w:rsidR="0003555F">
        <w:rPr>
          <w:rFonts w:eastAsia="Simplon Norm" w:cs="Simplon Norm"/>
          <w:b/>
          <w:bCs/>
        </w:rPr>
        <w:t>SOW</w:t>
      </w:r>
      <w:r w:rsidR="0003555F" w:rsidRPr="4CAD714D">
        <w:rPr>
          <w:rFonts w:eastAsia="Simplon Norm" w:cs="Simplon Norm"/>
          <w:b/>
          <w:bCs/>
        </w:rPr>
        <w:t xml:space="preserve"> </w:t>
      </w:r>
      <w:r w:rsidRPr="4CAD714D">
        <w:rPr>
          <w:rFonts w:eastAsia="Simplon Norm" w:cs="Simplon Norm"/>
        </w:rPr>
        <w:t xml:space="preserve">shall cover the scope of ensuring the </w:t>
      </w:r>
      <w:r w:rsidR="00553B18">
        <w:rPr>
          <w:rFonts w:eastAsia="Simplon Norm" w:cs="Simplon Norm"/>
        </w:rPr>
        <w:t>MD Core</w:t>
      </w:r>
      <w:r w:rsidR="00416B16">
        <w:rPr>
          <w:rFonts w:eastAsia="Simplon Norm" w:cs="Simplon Norm"/>
        </w:rPr>
        <w:t>,</w:t>
      </w:r>
      <w:r w:rsidR="00F31D4B">
        <w:rPr>
          <w:rFonts w:eastAsia="Simplon Norm" w:cs="Simplon Norm"/>
        </w:rPr>
        <w:t xml:space="preserve"> MD </w:t>
      </w:r>
      <w:r w:rsidR="00E7744B">
        <w:rPr>
          <w:rFonts w:eastAsia="Simplon Norm" w:cs="Simplon Norm"/>
        </w:rPr>
        <w:t>ICAP</w:t>
      </w:r>
      <w:r w:rsidR="006C1E08">
        <w:rPr>
          <w:rFonts w:eastAsia="Simplon Norm" w:cs="Simplon Norm"/>
        </w:rPr>
        <w:t xml:space="preserve"> and the OPSWAT </w:t>
      </w:r>
      <w:r w:rsidR="005C1B78">
        <w:rPr>
          <w:rFonts w:eastAsia="Simplon Norm" w:cs="Simplon Norm"/>
        </w:rPr>
        <w:t>C</w:t>
      </w:r>
      <w:r w:rsidR="00522391">
        <w:rPr>
          <w:rFonts w:eastAsia="Simplon Norm" w:cs="Simplon Norm"/>
        </w:rPr>
        <w:t>onten</w:t>
      </w:r>
      <w:r w:rsidR="005C1B78">
        <w:rPr>
          <w:rFonts w:eastAsia="Simplon Norm" w:cs="Simplon Norm"/>
        </w:rPr>
        <w:t>t</w:t>
      </w:r>
      <w:r w:rsidR="00522391">
        <w:rPr>
          <w:rFonts w:eastAsia="Simplon Norm" w:cs="Simplon Norm"/>
        </w:rPr>
        <w:t xml:space="preserve"> </w:t>
      </w:r>
      <w:r w:rsidR="005C1B78">
        <w:rPr>
          <w:rFonts w:eastAsia="Simplon Norm" w:cs="Simplon Norm"/>
        </w:rPr>
        <w:t>D</w:t>
      </w:r>
      <w:r w:rsidR="00522391">
        <w:rPr>
          <w:rFonts w:eastAsia="Simplon Norm" w:cs="Simplon Norm"/>
        </w:rPr>
        <w:t xml:space="preserve">isarm, and </w:t>
      </w:r>
      <w:r w:rsidR="005C1B78">
        <w:rPr>
          <w:rFonts w:eastAsia="Simplon Norm" w:cs="Simplon Norm"/>
        </w:rPr>
        <w:t>R</w:t>
      </w:r>
      <w:r w:rsidR="00522391">
        <w:rPr>
          <w:rFonts w:eastAsia="Simplon Norm" w:cs="Simplon Norm"/>
        </w:rPr>
        <w:t>econstruction</w:t>
      </w:r>
      <w:r w:rsidR="006C1E08">
        <w:rPr>
          <w:rFonts w:eastAsia="Simplon Norm" w:cs="Simplon Norm"/>
        </w:rPr>
        <w:t xml:space="preserve"> </w:t>
      </w:r>
      <w:r w:rsidR="005C1B78">
        <w:rPr>
          <w:rFonts w:eastAsia="Simplon Norm" w:cs="Simplon Norm"/>
        </w:rPr>
        <w:t xml:space="preserve">(CDR) </w:t>
      </w:r>
      <w:r w:rsidR="00632EE9">
        <w:rPr>
          <w:rFonts w:eastAsia="Simplon Norm" w:cs="Simplon Norm"/>
        </w:rPr>
        <w:t>capabilities</w:t>
      </w:r>
      <w:r w:rsidR="0667A18E" w:rsidRPr="4CAD714D">
        <w:rPr>
          <w:rFonts w:eastAsia="Simplon Norm" w:cs="Simplon Norm"/>
        </w:rPr>
        <w:t xml:space="preserve"> </w:t>
      </w:r>
      <w:r w:rsidRPr="4CAD714D">
        <w:rPr>
          <w:rFonts w:eastAsia="Simplon Norm" w:cs="Simplon Norm"/>
        </w:rPr>
        <w:t xml:space="preserve">are </w:t>
      </w:r>
      <w:r w:rsidR="00632EE9">
        <w:rPr>
          <w:rFonts w:eastAsia="Simplon Norm" w:cs="Simplon Norm"/>
        </w:rPr>
        <w:t>configured, documented,</w:t>
      </w:r>
      <w:r w:rsidRPr="4CAD714D">
        <w:rPr>
          <w:rFonts w:eastAsia="Simplon Norm" w:cs="Simplon Norm"/>
        </w:rPr>
        <w:t xml:space="preserve"> and in good working order, based on </w:t>
      </w:r>
      <w:r w:rsidRPr="4CAD714D">
        <w:rPr>
          <w:rFonts w:eastAsia="Simplon Norm" w:cs="Simplon Norm"/>
          <w:b/>
          <w:bCs/>
        </w:rPr>
        <w:t xml:space="preserve">OPSWAT </w:t>
      </w:r>
      <w:r w:rsidRPr="4CAD714D">
        <w:rPr>
          <w:rFonts w:eastAsia="Simplon Norm" w:cs="Simplon Norm"/>
        </w:rPr>
        <w:t xml:space="preserve">best practices, SME discretion, and </w:t>
      </w:r>
      <w:r w:rsidR="34E20D0B" w:rsidRPr="4CAD714D">
        <w:rPr>
          <w:rFonts w:eastAsia="Simplon Norm" w:cs="Simplon Norm"/>
        </w:rPr>
        <w:t xml:space="preserve">integrated </w:t>
      </w:r>
      <w:r w:rsidRPr="4CAD714D">
        <w:rPr>
          <w:rFonts w:eastAsia="Simplon Norm" w:cs="Simplon Norm"/>
        </w:rPr>
        <w:t xml:space="preserve">functionality </w:t>
      </w:r>
      <w:r w:rsidR="64573E84" w:rsidRPr="4CAD714D">
        <w:rPr>
          <w:rFonts w:eastAsia="Simplon Norm" w:cs="Simplon Norm"/>
        </w:rPr>
        <w:t>testing.</w:t>
      </w:r>
    </w:p>
    <w:p w14:paraId="7B8DDC43" w14:textId="56BFFC32" w:rsidR="4CAD714D" w:rsidRDefault="4CAD714D" w:rsidP="4CAD714D">
      <w:pPr>
        <w:rPr>
          <w:rFonts w:eastAsia="Simplon Norm" w:cs="Simplon Norm"/>
        </w:rPr>
      </w:pPr>
    </w:p>
    <w:p w14:paraId="233679B9" w14:textId="1DE824B6" w:rsidR="00B920B2" w:rsidRPr="00A07BCE" w:rsidRDefault="00B920B2" w:rsidP="4CAD714D">
      <w:pPr>
        <w:pStyle w:val="Heading3"/>
        <w:rPr>
          <w:rFonts w:ascii="Simplon Norm" w:eastAsia="Simplon Norm" w:hAnsi="Simplon Norm" w:cs="Simplon Norm"/>
          <w:color w:val="2672FB" w:themeColor="accent4"/>
        </w:rPr>
      </w:pPr>
      <w:bookmarkStart w:id="11" w:name="_Toc120777245"/>
      <w:bookmarkStart w:id="12" w:name="_Toc151546003"/>
      <w:r w:rsidRPr="4CAD714D">
        <w:rPr>
          <w:rFonts w:ascii="Simplon Norm" w:eastAsia="Simplon Norm" w:hAnsi="Simplon Norm" w:cs="Simplon Norm"/>
          <w:color w:val="2672FB" w:themeColor="accent4"/>
        </w:rPr>
        <w:lastRenderedPageBreak/>
        <w:t xml:space="preserve">4.1 </w:t>
      </w:r>
      <w:r w:rsidR="008A5BE3" w:rsidRPr="4CAD714D">
        <w:rPr>
          <w:rFonts w:ascii="Simplon Norm" w:eastAsia="Simplon Norm" w:hAnsi="Simplon Norm" w:cs="Simplon Norm"/>
          <w:color w:val="2672FB" w:themeColor="accent4"/>
        </w:rPr>
        <w:t>–</w:t>
      </w:r>
      <w:r w:rsidRPr="4CAD714D">
        <w:rPr>
          <w:rFonts w:ascii="Simplon Norm" w:eastAsia="Simplon Norm" w:hAnsi="Simplon Norm" w:cs="Simplon Norm"/>
          <w:color w:val="2672FB" w:themeColor="accent4"/>
        </w:rPr>
        <w:t xml:space="preserve"> </w:t>
      </w:r>
      <w:r w:rsidR="1FB0581D" w:rsidRPr="4CAD714D">
        <w:rPr>
          <w:rFonts w:ascii="Simplon Norm" w:eastAsia="Simplon Norm" w:hAnsi="Simplon Norm" w:cs="Simplon Norm"/>
          <w:color w:val="2672FB" w:themeColor="accent4"/>
        </w:rPr>
        <w:t>In Scope</w:t>
      </w:r>
      <w:bookmarkEnd w:id="11"/>
      <w:bookmarkEnd w:id="12"/>
    </w:p>
    <w:p w14:paraId="184D6CF2" w14:textId="77777777" w:rsidR="00E7744B" w:rsidRPr="008D7481" w:rsidRDefault="00E7744B" w:rsidP="00E7744B">
      <w:pPr>
        <w:pStyle w:val="pBody"/>
        <w:numPr>
          <w:ilvl w:val="0"/>
          <w:numId w:val="1"/>
        </w:numPr>
        <w:rPr>
          <w:rFonts w:eastAsia="Simplon Norm"/>
        </w:rPr>
      </w:pPr>
      <w:r w:rsidRPr="008D7481">
        <w:rPr>
          <w:rFonts w:eastAsia="Simplon Norm"/>
        </w:rPr>
        <w:t>MetaDefender Core:</w:t>
      </w:r>
    </w:p>
    <w:p w14:paraId="6D594A77" w14:textId="77777777" w:rsidR="00E7744B" w:rsidRPr="008D7481" w:rsidRDefault="00E7744B" w:rsidP="00E7744B">
      <w:pPr>
        <w:pStyle w:val="pBody"/>
        <w:numPr>
          <w:ilvl w:val="1"/>
          <w:numId w:val="1"/>
        </w:numPr>
        <w:rPr>
          <w:rFonts w:eastAsia="Simplon Norm"/>
        </w:rPr>
      </w:pPr>
      <w:r w:rsidRPr="008D7481">
        <w:rPr>
          <w:rFonts w:eastAsia="Simplon Norm"/>
        </w:rPr>
        <w:t>Installation</w:t>
      </w:r>
    </w:p>
    <w:p w14:paraId="158AAD2C" w14:textId="77777777" w:rsidR="00E7744B" w:rsidRPr="008D7481" w:rsidRDefault="00E7744B" w:rsidP="00E7744B">
      <w:pPr>
        <w:pStyle w:val="pBody"/>
        <w:numPr>
          <w:ilvl w:val="1"/>
          <w:numId w:val="1"/>
        </w:numPr>
        <w:rPr>
          <w:rFonts w:eastAsia="Simplon Norm"/>
        </w:rPr>
      </w:pPr>
      <w:r w:rsidRPr="008D7481">
        <w:rPr>
          <w:rFonts w:eastAsia="Simplon Norm"/>
        </w:rPr>
        <w:t>Configuration</w:t>
      </w:r>
    </w:p>
    <w:p w14:paraId="042220DE" w14:textId="77777777" w:rsidR="00E7744B" w:rsidRPr="008D7481" w:rsidRDefault="00E7744B" w:rsidP="00E7744B">
      <w:pPr>
        <w:pStyle w:val="pBody"/>
        <w:numPr>
          <w:ilvl w:val="1"/>
          <w:numId w:val="1"/>
        </w:numPr>
        <w:rPr>
          <w:rFonts w:eastAsia="Simplon Norm"/>
        </w:rPr>
      </w:pPr>
      <w:r w:rsidRPr="008D7481">
        <w:rPr>
          <w:rFonts w:eastAsia="Simplon Norm"/>
        </w:rPr>
        <w:t>CDR enabled and configured</w:t>
      </w:r>
    </w:p>
    <w:p w14:paraId="2C539AC0" w14:textId="77777777" w:rsidR="00E7744B" w:rsidRPr="008D7481" w:rsidRDefault="00E7744B" w:rsidP="00E7744B">
      <w:pPr>
        <w:pStyle w:val="pBody"/>
        <w:numPr>
          <w:ilvl w:val="0"/>
          <w:numId w:val="1"/>
        </w:numPr>
        <w:rPr>
          <w:rFonts w:eastAsia="Simplon Norm"/>
        </w:rPr>
      </w:pPr>
      <w:r w:rsidRPr="008D7481">
        <w:rPr>
          <w:rFonts w:eastAsia="Simplon Norm"/>
        </w:rPr>
        <w:t>MetaDefender ICAP:</w:t>
      </w:r>
    </w:p>
    <w:p w14:paraId="1E6470C6" w14:textId="77777777" w:rsidR="00E7744B" w:rsidRPr="008D7481" w:rsidRDefault="00E7744B" w:rsidP="00E7744B">
      <w:pPr>
        <w:pStyle w:val="pBody"/>
        <w:numPr>
          <w:ilvl w:val="1"/>
          <w:numId w:val="1"/>
        </w:numPr>
        <w:rPr>
          <w:rFonts w:eastAsia="Simplon Norm"/>
        </w:rPr>
      </w:pPr>
      <w:r w:rsidRPr="008D7481">
        <w:rPr>
          <w:rFonts w:eastAsia="Simplon Norm"/>
        </w:rPr>
        <w:t>Installation</w:t>
      </w:r>
    </w:p>
    <w:p w14:paraId="0E47182D" w14:textId="77777777" w:rsidR="00E7744B" w:rsidRPr="008D7481" w:rsidRDefault="00E7744B" w:rsidP="00E7744B">
      <w:pPr>
        <w:pStyle w:val="pBody"/>
        <w:numPr>
          <w:ilvl w:val="1"/>
          <w:numId w:val="1"/>
        </w:numPr>
        <w:rPr>
          <w:rFonts w:eastAsia="Simplon Norm"/>
        </w:rPr>
      </w:pPr>
      <w:r w:rsidRPr="008D7481">
        <w:rPr>
          <w:rFonts w:eastAsia="Simplon Norm"/>
        </w:rPr>
        <w:t>Configuration</w:t>
      </w:r>
    </w:p>
    <w:p w14:paraId="58772B52" w14:textId="77777777" w:rsidR="00E7744B" w:rsidRPr="008D7481" w:rsidRDefault="00E7744B" w:rsidP="00E7744B">
      <w:pPr>
        <w:pStyle w:val="pBody"/>
        <w:numPr>
          <w:ilvl w:val="1"/>
          <w:numId w:val="1"/>
        </w:numPr>
        <w:rPr>
          <w:rFonts w:eastAsia="Simplon Norm"/>
        </w:rPr>
      </w:pPr>
      <w:r w:rsidRPr="008D7481">
        <w:rPr>
          <w:rFonts w:eastAsia="Simplon Norm"/>
        </w:rPr>
        <w:t>Integration with Core</w:t>
      </w:r>
    </w:p>
    <w:p w14:paraId="20FBE125" w14:textId="77777777" w:rsidR="00E7744B" w:rsidRPr="008D7481" w:rsidRDefault="00E7744B" w:rsidP="00E7744B">
      <w:pPr>
        <w:pStyle w:val="pBody"/>
        <w:numPr>
          <w:ilvl w:val="0"/>
          <w:numId w:val="1"/>
        </w:numPr>
        <w:rPr>
          <w:rFonts w:eastAsia="Simplon Norm"/>
        </w:rPr>
      </w:pPr>
      <w:r w:rsidRPr="008D7481">
        <w:rPr>
          <w:rFonts w:eastAsia="Simplon Norm"/>
        </w:rPr>
        <w:t>Documentation</w:t>
      </w:r>
    </w:p>
    <w:p w14:paraId="79F9128B" w14:textId="77777777" w:rsidR="00E7744B" w:rsidRPr="008D7481" w:rsidRDefault="00E7744B" w:rsidP="00E7744B">
      <w:pPr>
        <w:pStyle w:val="pBody"/>
        <w:numPr>
          <w:ilvl w:val="1"/>
          <w:numId w:val="1"/>
        </w:numPr>
        <w:rPr>
          <w:rFonts w:eastAsia="Simplon Norm"/>
        </w:rPr>
      </w:pPr>
      <w:r w:rsidRPr="008D7481">
        <w:rPr>
          <w:rFonts w:eastAsia="Simplon Norm"/>
        </w:rPr>
        <w:t>Project handover documentation</w:t>
      </w:r>
    </w:p>
    <w:p w14:paraId="634950FC" w14:textId="77777777" w:rsidR="00E7744B" w:rsidRPr="008D7481" w:rsidRDefault="00E7744B" w:rsidP="00E7744B">
      <w:pPr>
        <w:pStyle w:val="pBody"/>
        <w:numPr>
          <w:ilvl w:val="2"/>
          <w:numId w:val="1"/>
        </w:numPr>
        <w:rPr>
          <w:rFonts w:eastAsia="Simplon Norm"/>
        </w:rPr>
      </w:pPr>
      <w:r w:rsidRPr="008D7481">
        <w:rPr>
          <w:rFonts w:eastAsia="Simplon Norm"/>
        </w:rPr>
        <w:t>MD Core</w:t>
      </w:r>
    </w:p>
    <w:p w14:paraId="0EB4C25F" w14:textId="77777777" w:rsidR="00E7744B" w:rsidRPr="008D7481" w:rsidRDefault="00E7744B" w:rsidP="00E7744B">
      <w:pPr>
        <w:pStyle w:val="pBody"/>
        <w:numPr>
          <w:ilvl w:val="2"/>
          <w:numId w:val="1"/>
        </w:numPr>
        <w:rPr>
          <w:rFonts w:eastAsia="Simplon Norm"/>
        </w:rPr>
      </w:pPr>
      <w:r w:rsidRPr="008D7481">
        <w:rPr>
          <w:rFonts w:eastAsia="Simplon Norm"/>
        </w:rPr>
        <w:t>MD ICAP</w:t>
      </w:r>
    </w:p>
    <w:p w14:paraId="0E6F433F" w14:textId="7A60877A" w:rsidR="00C062C2" w:rsidRPr="00E7744B" w:rsidRDefault="00E7744B" w:rsidP="00E7744B">
      <w:pPr>
        <w:rPr>
          <w:rFonts w:eastAsia="Times New Roman" w:cs="Segoe UI"/>
          <w:lang w:val="en-AE" w:eastAsia="en-AE"/>
        </w:rPr>
      </w:pPr>
      <w:r w:rsidRPr="008D7481">
        <w:rPr>
          <w:rStyle w:val="eop"/>
          <w:rFonts w:cs="Segoe UI"/>
        </w:rPr>
        <w:br w:type="page"/>
      </w:r>
    </w:p>
    <w:p w14:paraId="4D024106" w14:textId="10BEE33A" w:rsidR="008A5BE3" w:rsidRPr="00055464" w:rsidRDefault="008A5BE3" w:rsidP="4CAD714D">
      <w:pPr>
        <w:pStyle w:val="pBody"/>
        <w:rPr>
          <w:rFonts w:eastAsia="Simplon Norm"/>
        </w:rPr>
      </w:pPr>
    </w:p>
    <w:p w14:paraId="061FD9C0" w14:textId="3FBF6561" w:rsidR="008A5BE3" w:rsidRPr="00A07BCE" w:rsidRDefault="008A5BE3" w:rsidP="4CAD714D">
      <w:pPr>
        <w:pStyle w:val="Heading3"/>
        <w:rPr>
          <w:rFonts w:ascii="Simplon Norm" w:eastAsia="Simplon Norm" w:hAnsi="Simplon Norm" w:cs="Simplon Norm"/>
          <w:color w:val="2672FB" w:themeColor="accent4"/>
        </w:rPr>
      </w:pPr>
      <w:bookmarkStart w:id="13" w:name="_Toc120777246"/>
      <w:bookmarkStart w:id="14" w:name="_Toc151546004"/>
      <w:r w:rsidRPr="4CAD714D">
        <w:rPr>
          <w:rFonts w:ascii="Simplon Norm" w:eastAsia="Simplon Norm" w:hAnsi="Simplon Norm" w:cs="Simplon Norm"/>
          <w:color w:val="2672FB" w:themeColor="accent4"/>
        </w:rPr>
        <w:t xml:space="preserve">4.2 – </w:t>
      </w:r>
      <w:r w:rsidR="00DF3C6B" w:rsidRPr="4CAD714D">
        <w:rPr>
          <w:rFonts w:ascii="Simplon Norm" w:eastAsia="Simplon Norm" w:hAnsi="Simplon Norm" w:cs="Simplon Norm"/>
          <w:color w:val="2672FB" w:themeColor="accent4"/>
        </w:rPr>
        <w:t>Out of Scope</w:t>
      </w:r>
      <w:bookmarkEnd w:id="13"/>
      <w:bookmarkEnd w:id="14"/>
    </w:p>
    <w:p w14:paraId="48B10CD7" w14:textId="113B3893" w:rsidR="4CAD714D" w:rsidRDefault="4CAD714D" w:rsidP="4CAD714D"/>
    <w:p w14:paraId="12168CA7" w14:textId="53922F32" w:rsidR="00DF3C6B" w:rsidRPr="00107533" w:rsidRDefault="00E7744B" w:rsidP="004D1232">
      <w:pPr>
        <w:jc w:val="both"/>
      </w:pPr>
      <w:r>
        <w:rPr>
          <w:b/>
          <w:bCs/>
        </w:rPr>
        <w:t>ENEC</w:t>
      </w:r>
      <w:r w:rsidR="3F3BE4DB">
        <w:t xml:space="preserve"> will be responsible for </w:t>
      </w:r>
      <w:r w:rsidR="23A027FB">
        <w:t>all</w:t>
      </w:r>
      <w:r w:rsidR="3F3BE4DB">
        <w:t xml:space="preserve"> prerequisites being handled before engaging and scheduling time to work alongside </w:t>
      </w:r>
      <w:r w:rsidR="3F3BE4DB" w:rsidRPr="4CAD714D">
        <w:rPr>
          <w:b/>
          <w:bCs/>
        </w:rPr>
        <w:t>OPSWAT</w:t>
      </w:r>
      <w:r w:rsidR="3F3BE4DB">
        <w:t xml:space="preserve"> resources for the production implementation as stated above. Any impediments based on </w:t>
      </w:r>
      <w:r>
        <w:rPr>
          <w:b/>
          <w:bCs/>
        </w:rPr>
        <w:t>ENEC</w:t>
      </w:r>
      <w:r w:rsidR="3F3BE4DB">
        <w:t xml:space="preserve"> environment, or integration points will halt </w:t>
      </w:r>
      <w:r w:rsidR="3F3BE4DB" w:rsidRPr="4CAD714D">
        <w:rPr>
          <w:b/>
          <w:bCs/>
        </w:rPr>
        <w:t xml:space="preserve">OPSWAT </w:t>
      </w:r>
      <w:r w:rsidR="3F3BE4DB">
        <w:t>en</w:t>
      </w:r>
      <w:r w:rsidR="4441A6CA">
        <w:t xml:space="preserve">gagements and reconvening will be based on and determined by any integration or impediments being resolved. </w:t>
      </w:r>
    </w:p>
    <w:p w14:paraId="0959E77A" w14:textId="2F3E7150" w:rsidR="00DF3C6B" w:rsidRDefault="00200801" w:rsidP="004D1232">
      <w:pPr>
        <w:jc w:val="both"/>
        <w:rPr>
          <w:rFonts w:eastAsia="Simplon Norm" w:cs="Simplon Norm"/>
        </w:rPr>
      </w:pPr>
      <w:r w:rsidRPr="4CAD714D">
        <w:rPr>
          <w:rFonts w:eastAsia="Simplon Norm" w:cs="Simplon Norm"/>
        </w:rPr>
        <w:t xml:space="preserve">If OPSWAT is requested to perform any work outside of the Scope of Services or to perform an additional project, </w:t>
      </w:r>
      <w:r w:rsidR="00E7744B">
        <w:rPr>
          <w:rFonts w:eastAsia="Simplon Norm" w:cs="Simplon Norm"/>
        </w:rPr>
        <w:t>ENEC</w:t>
      </w:r>
      <w:r w:rsidRPr="4CAD714D">
        <w:rPr>
          <w:rFonts w:eastAsia="Simplon Norm" w:cs="Simplon Norm"/>
        </w:rPr>
        <w:t xml:space="preserve"> and </w:t>
      </w:r>
      <w:r w:rsidR="00C739B3" w:rsidRPr="4CAD714D">
        <w:rPr>
          <w:rFonts w:eastAsia="Simplon Norm" w:cs="Simplon Norm"/>
        </w:rPr>
        <w:t>OPSWAT</w:t>
      </w:r>
      <w:r w:rsidRPr="4CAD714D">
        <w:rPr>
          <w:rFonts w:eastAsia="Simplon Norm" w:cs="Simplon Norm"/>
        </w:rPr>
        <w:t xml:space="preserve"> will review and agree to any out-of-scope charges prior to </w:t>
      </w:r>
      <w:r w:rsidR="00C739B3" w:rsidRPr="4CAD714D">
        <w:rPr>
          <w:rFonts w:eastAsia="Simplon Norm" w:cs="Simplon Norm"/>
        </w:rPr>
        <w:t>OPSWAT</w:t>
      </w:r>
      <w:r w:rsidRPr="4CAD714D">
        <w:rPr>
          <w:rFonts w:eastAsia="Simplon Norm" w:cs="Simplon Norm"/>
        </w:rPr>
        <w:t xml:space="preserve"> performing the work and invoicing </w:t>
      </w:r>
      <w:r w:rsidR="00E7744B">
        <w:rPr>
          <w:rFonts w:eastAsia="Simplon Norm" w:cs="Simplon Norm"/>
        </w:rPr>
        <w:t>ENEC</w:t>
      </w:r>
      <w:r w:rsidRPr="4CAD714D">
        <w:rPr>
          <w:rFonts w:eastAsia="Simplon Norm" w:cs="Simplon Norm"/>
        </w:rPr>
        <w:t xml:space="preserve"> in accordance with the Change Control Process hereunder</w:t>
      </w:r>
      <w:r w:rsidR="00C739B3" w:rsidRPr="4CAD714D">
        <w:rPr>
          <w:rFonts w:eastAsia="Simplon Norm" w:cs="Simplon Norm"/>
        </w:rPr>
        <w:t xml:space="preserve"> (Change </w:t>
      </w:r>
      <w:r w:rsidR="00E17CDB" w:rsidRPr="4CAD714D">
        <w:rPr>
          <w:rFonts w:eastAsia="Simplon Norm" w:cs="Simplon Norm"/>
        </w:rPr>
        <w:t>Request From attached as Attachment A)</w:t>
      </w:r>
      <w:r w:rsidR="1F1FB5A4" w:rsidRPr="4CAD714D">
        <w:rPr>
          <w:rFonts w:eastAsia="Simplon Norm" w:cs="Simplon Norm"/>
        </w:rPr>
        <w:t>, these changes will leverage a Time and Material costing structure and cannot be leveraged based on any unknown milestone or integration components</w:t>
      </w:r>
      <w:r w:rsidRPr="4CAD714D">
        <w:rPr>
          <w:rFonts w:eastAsia="Simplon Norm" w:cs="Simplon Norm"/>
        </w:rPr>
        <w:t xml:space="preserve">.  </w:t>
      </w:r>
    </w:p>
    <w:p w14:paraId="07835B65" w14:textId="16E7B919" w:rsidR="00107533" w:rsidRDefault="00107533" w:rsidP="004D1232">
      <w:pPr>
        <w:jc w:val="both"/>
        <w:rPr>
          <w:rFonts w:eastAsia="Simplon Norm" w:cs="Simplon Norm"/>
        </w:rPr>
      </w:pPr>
      <w:r>
        <w:rPr>
          <w:rFonts w:eastAsia="Simplon Norm" w:cs="Simplon Norm"/>
          <w:b/>
          <w:bCs/>
        </w:rPr>
        <w:t>OPSWAT</w:t>
      </w:r>
      <w:r>
        <w:rPr>
          <w:rFonts w:eastAsia="Simplon Norm" w:cs="Simplon Norm"/>
        </w:rPr>
        <w:t xml:space="preserve"> is not responsible for the solutions integrated optimization</w:t>
      </w:r>
      <w:r w:rsidR="00193451">
        <w:rPr>
          <w:rFonts w:eastAsia="Simplon Norm" w:cs="Simplon Norm"/>
        </w:rPr>
        <w:t xml:space="preserve"> with any third-party products or solutions. The</w:t>
      </w:r>
      <w:r>
        <w:rPr>
          <w:rFonts w:eastAsia="Simplon Norm" w:cs="Simplon Norm"/>
        </w:rPr>
        <w:t xml:space="preserve"> engaged engineer will ensure functionality and operational success in this endeavor.</w:t>
      </w:r>
      <w:r w:rsidR="00B508A7">
        <w:rPr>
          <w:rFonts w:eastAsia="Simplon Norm" w:cs="Simplon Norm"/>
        </w:rPr>
        <w:t xml:space="preserve"> Any non-</w:t>
      </w:r>
      <w:r w:rsidR="00B508A7">
        <w:rPr>
          <w:rFonts w:eastAsia="Simplon Norm" w:cs="Simplon Norm"/>
          <w:b/>
          <w:bCs/>
        </w:rPr>
        <w:t>OPSWAT</w:t>
      </w:r>
      <w:r w:rsidR="00B508A7">
        <w:rPr>
          <w:rFonts w:eastAsia="Simplon Norm" w:cs="Simplon Norm"/>
        </w:rPr>
        <w:t xml:space="preserve"> products, services, or integrations will not be included </w:t>
      </w:r>
      <w:r w:rsidR="00325F4F">
        <w:rPr>
          <w:rFonts w:eastAsia="Simplon Norm" w:cs="Simplon Norm"/>
        </w:rPr>
        <w:t>as action items, or in scope activities</w:t>
      </w:r>
      <w:r w:rsidR="0016527B">
        <w:rPr>
          <w:rFonts w:eastAsia="Simplon Norm" w:cs="Simplon Norm"/>
        </w:rPr>
        <w:t xml:space="preserve">, </w:t>
      </w:r>
      <w:r w:rsidR="00325F4F">
        <w:rPr>
          <w:rFonts w:eastAsia="Simplon Norm" w:cs="Simplon Norm"/>
        </w:rPr>
        <w:t>examples of these impediments are inclusive but not exclusive to:</w:t>
      </w:r>
    </w:p>
    <w:p w14:paraId="7249EA87" w14:textId="3E68ED65" w:rsidR="00325F4F" w:rsidRDefault="00325F4F" w:rsidP="00325F4F">
      <w:pPr>
        <w:pStyle w:val="ListParagraph"/>
        <w:numPr>
          <w:ilvl w:val="0"/>
          <w:numId w:val="1"/>
        </w:numPr>
        <w:rPr>
          <w:rFonts w:eastAsia="Simplon Norm" w:cs="Simplon Norm"/>
        </w:rPr>
      </w:pPr>
      <w:r>
        <w:rPr>
          <w:rFonts w:eastAsia="Simplon Norm" w:cs="Simplon Norm"/>
        </w:rPr>
        <w:t xml:space="preserve">Active Directory </w:t>
      </w:r>
    </w:p>
    <w:p w14:paraId="5A681B00" w14:textId="719A7191" w:rsidR="00325F4F" w:rsidRDefault="00325F4F" w:rsidP="00325F4F">
      <w:pPr>
        <w:pStyle w:val="ListParagraph"/>
        <w:numPr>
          <w:ilvl w:val="1"/>
          <w:numId w:val="1"/>
        </w:numPr>
        <w:rPr>
          <w:rFonts w:eastAsia="Simplon Norm" w:cs="Simplon Norm"/>
        </w:rPr>
      </w:pPr>
      <w:r>
        <w:rPr>
          <w:rFonts w:eastAsia="Simplon Norm" w:cs="Simplon Norm"/>
        </w:rPr>
        <w:t>Service Account creation, modification, or testing</w:t>
      </w:r>
    </w:p>
    <w:p w14:paraId="4D03BE96" w14:textId="5E45DAD1" w:rsidR="00325F4F" w:rsidRDefault="00771CEB" w:rsidP="00325F4F">
      <w:pPr>
        <w:pStyle w:val="ListParagraph"/>
        <w:numPr>
          <w:ilvl w:val="1"/>
          <w:numId w:val="1"/>
        </w:numPr>
        <w:rPr>
          <w:rFonts w:eastAsia="Simplon Norm" w:cs="Simplon Norm"/>
        </w:rPr>
      </w:pPr>
      <w:r>
        <w:rPr>
          <w:rFonts w:eastAsia="Simplon Norm" w:cs="Simplon Norm"/>
        </w:rPr>
        <w:t>Connectivity and binding over LDAP/LDAPS/GC</w:t>
      </w:r>
    </w:p>
    <w:p w14:paraId="38E8731F" w14:textId="2873186E" w:rsidR="00771CEB" w:rsidRDefault="00771CEB" w:rsidP="00771CEB">
      <w:pPr>
        <w:pStyle w:val="ListParagraph"/>
        <w:numPr>
          <w:ilvl w:val="0"/>
          <w:numId w:val="1"/>
        </w:numPr>
        <w:rPr>
          <w:rFonts w:eastAsia="Simplon Norm" w:cs="Simplon Norm"/>
        </w:rPr>
      </w:pPr>
      <w:r>
        <w:rPr>
          <w:rFonts w:eastAsia="Simplon Norm" w:cs="Simplon Norm"/>
        </w:rPr>
        <w:t>Network</w:t>
      </w:r>
    </w:p>
    <w:p w14:paraId="627CF260" w14:textId="1B9B0D8D" w:rsidR="00771CEB" w:rsidRDefault="00771CEB" w:rsidP="00771CEB">
      <w:pPr>
        <w:pStyle w:val="ListParagraph"/>
        <w:numPr>
          <w:ilvl w:val="1"/>
          <w:numId w:val="1"/>
        </w:numPr>
        <w:rPr>
          <w:rFonts w:eastAsia="Simplon Norm" w:cs="Simplon Norm"/>
        </w:rPr>
      </w:pPr>
      <w:r>
        <w:rPr>
          <w:rFonts w:eastAsia="Simplon Norm" w:cs="Simplon Norm"/>
        </w:rPr>
        <w:t>On-premises</w:t>
      </w:r>
    </w:p>
    <w:p w14:paraId="2663A142" w14:textId="2A49C81A" w:rsidR="00771CEB" w:rsidRDefault="00771CEB" w:rsidP="00771CEB">
      <w:pPr>
        <w:pStyle w:val="ListParagraph"/>
        <w:numPr>
          <w:ilvl w:val="1"/>
          <w:numId w:val="1"/>
        </w:numPr>
        <w:rPr>
          <w:rFonts w:eastAsia="Simplon Norm" w:cs="Simplon Norm"/>
        </w:rPr>
      </w:pPr>
      <w:r>
        <w:rPr>
          <w:rFonts w:eastAsia="Simplon Norm" w:cs="Simplon Norm"/>
        </w:rPr>
        <w:t>Internet connectivity</w:t>
      </w:r>
    </w:p>
    <w:p w14:paraId="6B8E52FA" w14:textId="1FB4AC25" w:rsidR="00771CEB" w:rsidRDefault="00771CEB" w:rsidP="00771CEB">
      <w:pPr>
        <w:pStyle w:val="ListParagraph"/>
        <w:numPr>
          <w:ilvl w:val="1"/>
          <w:numId w:val="1"/>
        </w:numPr>
        <w:rPr>
          <w:rFonts w:eastAsia="Simplon Norm" w:cs="Simplon Norm"/>
        </w:rPr>
      </w:pPr>
      <w:r>
        <w:rPr>
          <w:rFonts w:eastAsia="Simplon Norm" w:cs="Simplon Norm"/>
        </w:rPr>
        <w:t>ACLs</w:t>
      </w:r>
    </w:p>
    <w:p w14:paraId="713CDBE2" w14:textId="4FDBDE05" w:rsidR="00771CEB" w:rsidRDefault="00771CEB" w:rsidP="00771CEB">
      <w:pPr>
        <w:pStyle w:val="ListParagraph"/>
        <w:numPr>
          <w:ilvl w:val="1"/>
          <w:numId w:val="1"/>
        </w:numPr>
        <w:rPr>
          <w:rFonts w:eastAsia="Simplon Norm" w:cs="Simplon Norm"/>
        </w:rPr>
      </w:pPr>
      <w:r>
        <w:rPr>
          <w:rFonts w:eastAsia="Simplon Norm" w:cs="Simplon Norm"/>
        </w:rPr>
        <w:t>IP and Port obscurities, anomalies, or abnormalities</w:t>
      </w:r>
    </w:p>
    <w:p w14:paraId="40E154A3" w14:textId="286F6E07" w:rsidR="0016527B" w:rsidRDefault="0016527B" w:rsidP="00771CEB">
      <w:pPr>
        <w:pStyle w:val="ListParagraph"/>
        <w:numPr>
          <w:ilvl w:val="1"/>
          <w:numId w:val="1"/>
        </w:numPr>
        <w:rPr>
          <w:rFonts w:eastAsia="Simplon Norm" w:cs="Simplon Norm"/>
        </w:rPr>
      </w:pPr>
      <w:r>
        <w:rPr>
          <w:rFonts w:eastAsia="Simplon Norm" w:cs="Simplon Norm"/>
        </w:rPr>
        <w:t xml:space="preserve">Proxies will not be a troubleshooting item for </w:t>
      </w:r>
      <w:r>
        <w:rPr>
          <w:rFonts w:eastAsia="Simplon Norm" w:cs="Simplon Norm"/>
          <w:b/>
          <w:bCs/>
        </w:rPr>
        <w:t>OPSWAT</w:t>
      </w:r>
    </w:p>
    <w:p w14:paraId="191980B1" w14:textId="4772E167" w:rsidR="00771CEB" w:rsidRDefault="00771CEB" w:rsidP="00771CEB">
      <w:pPr>
        <w:pStyle w:val="ListParagraph"/>
        <w:numPr>
          <w:ilvl w:val="0"/>
          <w:numId w:val="1"/>
        </w:numPr>
        <w:rPr>
          <w:rFonts w:eastAsia="Simplon Norm" w:cs="Simplon Norm"/>
        </w:rPr>
      </w:pPr>
      <w:r>
        <w:rPr>
          <w:rFonts w:eastAsia="Simplon Norm" w:cs="Simplon Norm"/>
        </w:rPr>
        <w:t>Storage</w:t>
      </w:r>
    </w:p>
    <w:p w14:paraId="1D3DF5B3" w14:textId="212560D8" w:rsidR="00771CEB" w:rsidRPr="00771CEB" w:rsidRDefault="00771CEB" w:rsidP="00771CEB">
      <w:pPr>
        <w:pStyle w:val="ListParagraph"/>
        <w:numPr>
          <w:ilvl w:val="1"/>
          <w:numId w:val="1"/>
        </w:numPr>
        <w:rPr>
          <w:rFonts w:eastAsia="Simplon Norm" w:cs="Simplon Norm"/>
        </w:rPr>
      </w:pPr>
      <w:r>
        <w:rPr>
          <w:rFonts w:eastAsia="Simplon Norm" w:cs="Simplon Norm"/>
        </w:rPr>
        <w:t xml:space="preserve">Any IO slowness or performance issues will be handled by the </w:t>
      </w:r>
      <w:r w:rsidR="00E7744B">
        <w:rPr>
          <w:rFonts w:eastAsia="Simplon Norm" w:cs="Simplon Norm"/>
          <w:b/>
          <w:bCs/>
        </w:rPr>
        <w:t>ENEC</w:t>
      </w:r>
    </w:p>
    <w:p w14:paraId="379676A2" w14:textId="049D188C" w:rsidR="00771CEB" w:rsidRDefault="00771CEB" w:rsidP="00771CEB">
      <w:pPr>
        <w:pStyle w:val="ListParagraph"/>
        <w:numPr>
          <w:ilvl w:val="1"/>
          <w:numId w:val="1"/>
        </w:numPr>
        <w:rPr>
          <w:rFonts w:eastAsia="Simplon Norm" w:cs="Simplon Norm"/>
        </w:rPr>
      </w:pPr>
      <w:r>
        <w:rPr>
          <w:rFonts w:eastAsia="Simplon Norm" w:cs="Simplon Norm"/>
        </w:rPr>
        <w:t xml:space="preserve">Connectivity to remote storage is out of scope for this </w:t>
      </w:r>
      <w:r>
        <w:rPr>
          <w:rFonts w:eastAsia="Simplon Norm" w:cs="Simplon Norm"/>
          <w:b/>
          <w:bCs/>
        </w:rPr>
        <w:t>agreement</w:t>
      </w:r>
    </w:p>
    <w:p w14:paraId="19C360A5" w14:textId="6CD1D578" w:rsidR="00771CEB" w:rsidRDefault="00771CEB" w:rsidP="00771CEB">
      <w:pPr>
        <w:pStyle w:val="ListParagraph"/>
        <w:numPr>
          <w:ilvl w:val="1"/>
          <w:numId w:val="1"/>
        </w:numPr>
        <w:rPr>
          <w:rFonts w:eastAsia="Simplon Norm" w:cs="Simplon Norm"/>
        </w:rPr>
      </w:pPr>
      <w:r>
        <w:rPr>
          <w:rFonts w:eastAsia="Simplon Norm" w:cs="Simplon Norm"/>
        </w:rPr>
        <w:t>Provisioning, creation, or tuning of local or remote storage</w:t>
      </w:r>
    </w:p>
    <w:p w14:paraId="42CE894A" w14:textId="59B54CA4" w:rsidR="0059588B" w:rsidRDefault="0059588B" w:rsidP="0059588B">
      <w:pPr>
        <w:pStyle w:val="ListParagraph"/>
        <w:numPr>
          <w:ilvl w:val="0"/>
          <w:numId w:val="1"/>
        </w:numPr>
        <w:rPr>
          <w:rFonts w:eastAsia="Simplon Norm" w:cs="Simplon Norm"/>
        </w:rPr>
      </w:pPr>
      <w:r>
        <w:rPr>
          <w:rFonts w:eastAsia="Simplon Norm" w:cs="Simplon Norm"/>
        </w:rPr>
        <w:t>Load Balancers</w:t>
      </w:r>
    </w:p>
    <w:p w14:paraId="03F60CED" w14:textId="02068B4D" w:rsidR="0059588B" w:rsidRDefault="0059588B" w:rsidP="0059588B">
      <w:pPr>
        <w:pStyle w:val="ListParagraph"/>
        <w:numPr>
          <w:ilvl w:val="1"/>
          <w:numId w:val="1"/>
        </w:numPr>
        <w:rPr>
          <w:rFonts w:eastAsia="Simplon Norm" w:cs="Simplon Norm"/>
        </w:rPr>
      </w:pPr>
      <w:r>
        <w:rPr>
          <w:rFonts w:eastAsia="Simplon Norm" w:cs="Simplon Norm"/>
        </w:rPr>
        <w:t xml:space="preserve">Licensing is </w:t>
      </w:r>
      <w:r w:rsidR="002F07B1">
        <w:rPr>
          <w:rFonts w:eastAsia="Simplon Norm" w:cs="Simplon Norm"/>
        </w:rPr>
        <w:t>expected to be commensurate and adequate for integration</w:t>
      </w:r>
    </w:p>
    <w:p w14:paraId="2BB9A518" w14:textId="5F78BDAC" w:rsidR="002F07B1" w:rsidRDefault="002F07B1" w:rsidP="0059588B">
      <w:pPr>
        <w:pStyle w:val="ListParagraph"/>
        <w:numPr>
          <w:ilvl w:val="1"/>
          <w:numId w:val="1"/>
        </w:numPr>
        <w:rPr>
          <w:rFonts w:eastAsia="Simplon Norm" w:cs="Simplon Norm"/>
        </w:rPr>
      </w:pPr>
      <w:r>
        <w:rPr>
          <w:rFonts w:eastAsia="Simplon Norm" w:cs="Simplon Norm"/>
        </w:rPr>
        <w:t>Any advanced rules or configuration will be deferred to a/the vendor</w:t>
      </w:r>
    </w:p>
    <w:p w14:paraId="4FCC6B9C" w14:textId="5B750B1D" w:rsidR="002F07B1" w:rsidRDefault="00C30D9D" w:rsidP="0059588B">
      <w:pPr>
        <w:pStyle w:val="ListParagraph"/>
        <w:numPr>
          <w:ilvl w:val="1"/>
          <w:numId w:val="1"/>
        </w:numPr>
        <w:rPr>
          <w:rFonts w:eastAsia="Simplon Norm" w:cs="Simplon Norm"/>
        </w:rPr>
      </w:pPr>
      <w:r>
        <w:rPr>
          <w:rFonts w:eastAsia="Simplon Norm" w:cs="Simplon Norm"/>
        </w:rPr>
        <w:t xml:space="preserve">Activities above and beyond documented functionality and integration </w:t>
      </w:r>
    </w:p>
    <w:p w14:paraId="48F7481E" w14:textId="142917B8" w:rsidR="00771CEB" w:rsidRDefault="00771CEB" w:rsidP="00771CEB">
      <w:pPr>
        <w:pStyle w:val="ListParagraph"/>
        <w:numPr>
          <w:ilvl w:val="0"/>
          <w:numId w:val="1"/>
        </w:numPr>
        <w:rPr>
          <w:rFonts w:eastAsia="Simplon Norm" w:cs="Simplon Norm"/>
        </w:rPr>
      </w:pPr>
      <w:r>
        <w:rPr>
          <w:rFonts w:eastAsia="Simplon Norm" w:cs="Simplon Norm"/>
        </w:rPr>
        <w:t>Virtual Machines/Servers</w:t>
      </w:r>
    </w:p>
    <w:p w14:paraId="077FAFB6" w14:textId="1F0CEFCF" w:rsidR="00771CEB" w:rsidRDefault="00771CEB" w:rsidP="00771CEB">
      <w:pPr>
        <w:pStyle w:val="ListParagraph"/>
        <w:numPr>
          <w:ilvl w:val="1"/>
          <w:numId w:val="1"/>
        </w:numPr>
        <w:rPr>
          <w:rFonts w:eastAsia="Simplon Norm" w:cs="Simplon Norm"/>
        </w:rPr>
      </w:pPr>
      <w:r>
        <w:rPr>
          <w:rFonts w:eastAsia="Simplon Norm" w:cs="Simplon Norm"/>
        </w:rPr>
        <w:t>Creation of or modification of the hosts involved is out of scope</w:t>
      </w:r>
    </w:p>
    <w:p w14:paraId="4E58A453" w14:textId="779393F3" w:rsidR="00771CEB" w:rsidRDefault="00771CEB" w:rsidP="00771CEB">
      <w:pPr>
        <w:pStyle w:val="ListParagraph"/>
        <w:numPr>
          <w:ilvl w:val="1"/>
          <w:numId w:val="1"/>
        </w:numPr>
        <w:rPr>
          <w:rFonts w:eastAsia="Simplon Norm" w:cs="Simplon Norm"/>
        </w:rPr>
      </w:pPr>
      <w:r>
        <w:rPr>
          <w:rFonts w:eastAsia="Simplon Norm" w:cs="Simplon Norm"/>
        </w:rPr>
        <w:t>Access to the machines is expected, and troubleshooting the OS will not be in scope</w:t>
      </w:r>
    </w:p>
    <w:p w14:paraId="739FCCD5" w14:textId="46542CDE" w:rsidR="00A77D3A" w:rsidRDefault="00A77D3A" w:rsidP="00A77D3A">
      <w:pPr>
        <w:pStyle w:val="ListParagraph"/>
        <w:numPr>
          <w:ilvl w:val="0"/>
          <w:numId w:val="1"/>
        </w:numPr>
        <w:rPr>
          <w:rFonts w:eastAsia="Simplon Norm" w:cs="Simplon Norm"/>
        </w:rPr>
      </w:pPr>
      <w:r>
        <w:rPr>
          <w:rFonts w:eastAsia="Simplon Norm" w:cs="Simplon Norm"/>
        </w:rPr>
        <w:t>Remote Services</w:t>
      </w:r>
    </w:p>
    <w:p w14:paraId="264A23DB" w14:textId="04129A4E" w:rsidR="00A77D3A" w:rsidRDefault="00A77D3A" w:rsidP="00A77D3A">
      <w:pPr>
        <w:pStyle w:val="ListParagraph"/>
        <w:numPr>
          <w:ilvl w:val="1"/>
          <w:numId w:val="1"/>
        </w:numPr>
        <w:rPr>
          <w:rFonts w:eastAsia="Simplon Norm" w:cs="Simplon Norm"/>
        </w:rPr>
      </w:pPr>
      <w:r>
        <w:rPr>
          <w:rFonts w:eastAsia="Simplon Norm" w:cs="Simplon Norm"/>
        </w:rPr>
        <w:t>Syslog facility is out of scope and expected to be in good working order</w:t>
      </w:r>
    </w:p>
    <w:p w14:paraId="68F5DB56" w14:textId="436D358A" w:rsidR="0016527B" w:rsidRDefault="0016527B" w:rsidP="0016527B">
      <w:pPr>
        <w:pStyle w:val="ListParagraph"/>
        <w:numPr>
          <w:ilvl w:val="0"/>
          <w:numId w:val="1"/>
        </w:numPr>
        <w:rPr>
          <w:rFonts w:eastAsia="Simplon Norm" w:cs="Simplon Norm"/>
        </w:rPr>
      </w:pPr>
      <w:r>
        <w:rPr>
          <w:rFonts w:eastAsia="Simplon Norm" w:cs="Simplon Norm"/>
        </w:rPr>
        <w:t>Database(s)</w:t>
      </w:r>
    </w:p>
    <w:p w14:paraId="4FABD675" w14:textId="0E792685" w:rsidR="0016527B" w:rsidRDefault="0016527B" w:rsidP="0016527B">
      <w:pPr>
        <w:pStyle w:val="ListParagraph"/>
        <w:numPr>
          <w:ilvl w:val="1"/>
          <w:numId w:val="1"/>
        </w:numPr>
        <w:rPr>
          <w:rFonts w:eastAsia="Simplon Norm" w:cs="Simplon Norm"/>
        </w:rPr>
      </w:pPr>
      <w:r>
        <w:rPr>
          <w:rFonts w:eastAsia="Simplon Norm" w:cs="Simplon Norm"/>
        </w:rPr>
        <w:t>All expected pre-requisite databases should be deployed prior to engagement</w:t>
      </w:r>
    </w:p>
    <w:p w14:paraId="58C76899" w14:textId="55DCDD48" w:rsidR="0016527B" w:rsidRDefault="0016527B" w:rsidP="0016527B">
      <w:pPr>
        <w:pStyle w:val="ListParagraph"/>
        <w:numPr>
          <w:ilvl w:val="1"/>
          <w:numId w:val="1"/>
        </w:numPr>
        <w:rPr>
          <w:rFonts w:eastAsia="Simplon Norm" w:cs="Simplon Norm"/>
        </w:rPr>
      </w:pPr>
      <w:r>
        <w:rPr>
          <w:rFonts w:eastAsia="Simplon Norm" w:cs="Simplon Norm"/>
        </w:rPr>
        <w:t>Any user accounts, and privileges should be in good working and tested order</w:t>
      </w:r>
    </w:p>
    <w:p w14:paraId="1521EBB9" w14:textId="0EB94FFD" w:rsidR="0016527B" w:rsidRDefault="0016527B" w:rsidP="0016527B">
      <w:pPr>
        <w:pStyle w:val="ListParagraph"/>
        <w:numPr>
          <w:ilvl w:val="0"/>
          <w:numId w:val="1"/>
        </w:numPr>
        <w:rPr>
          <w:rFonts w:eastAsia="Simplon Norm" w:cs="Simplon Norm"/>
        </w:rPr>
      </w:pPr>
      <w:r>
        <w:rPr>
          <w:rFonts w:eastAsia="Simplon Norm" w:cs="Simplon Norm"/>
        </w:rPr>
        <w:t>Containerization</w:t>
      </w:r>
    </w:p>
    <w:p w14:paraId="763E4598" w14:textId="6F945571" w:rsidR="0016527B" w:rsidRDefault="0016527B" w:rsidP="0016527B">
      <w:pPr>
        <w:pStyle w:val="ListParagraph"/>
        <w:numPr>
          <w:ilvl w:val="1"/>
          <w:numId w:val="1"/>
        </w:numPr>
        <w:rPr>
          <w:rFonts w:eastAsia="Simplon Norm" w:cs="Simplon Norm"/>
        </w:rPr>
      </w:pPr>
      <w:r>
        <w:rPr>
          <w:rFonts w:eastAsia="Simplon Norm" w:cs="Simplon Norm"/>
        </w:rPr>
        <w:lastRenderedPageBreak/>
        <w:t xml:space="preserve">Docker or similar </w:t>
      </w:r>
      <w:r w:rsidR="00E50EB1">
        <w:rPr>
          <w:rFonts w:eastAsia="Simplon Norm" w:cs="Simplon Norm"/>
        </w:rPr>
        <w:t>container solution should be proven to be working</w:t>
      </w:r>
    </w:p>
    <w:p w14:paraId="54C81608" w14:textId="522EF5E4" w:rsidR="003A01F2" w:rsidRDefault="003A01F2" w:rsidP="003A01F2">
      <w:pPr>
        <w:pStyle w:val="ListParagraph"/>
        <w:numPr>
          <w:ilvl w:val="0"/>
          <w:numId w:val="1"/>
        </w:numPr>
        <w:rPr>
          <w:rFonts w:eastAsia="Simplon Norm" w:cs="Simplon Norm"/>
        </w:rPr>
      </w:pPr>
      <w:r>
        <w:rPr>
          <w:rFonts w:eastAsia="Simplon Norm" w:cs="Simplon Norm"/>
        </w:rPr>
        <w:t xml:space="preserve">Third-party </w:t>
      </w:r>
      <w:r w:rsidR="00EF63D2">
        <w:rPr>
          <w:rFonts w:eastAsia="Simplon Norm" w:cs="Simplon Norm"/>
        </w:rPr>
        <w:t>products and solutions</w:t>
      </w:r>
    </w:p>
    <w:p w14:paraId="71813A8A" w14:textId="47FFDEDD" w:rsidR="00EF63D2" w:rsidRDefault="00EF63D2" w:rsidP="00EF63D2">
      <w:pPr>
        <w:pStyle w:val="ListParagraph"/>
        <w:numPr>
          <w:ilvl w:val="1"/>
          <w:numId w:val="1"/>
        </w:numPr>
        <w:rPr>
          <w:rFonts w:eastAsia="Simplon Norm" w:cs="Simplon Norm"/>
        </w:rPr>
      </w:pPr>
      <w:r>
        <w:rPr>
          <w:rFonts w:eastAsia="Simplon Norm" w:cs="Simplon Norm"/>
        </w:rPr>
        <w:t>Advanced configuration or custom utilization will require vendor support</w:t>
      </w:r>
    </w:p>
    <w:p w14:paraId="5E6B82C7" w14:textId="11D21AE9" w:rsidR="00EF63D2" w:rsidRDefault="00EF63D2" w:rsidP="00EF63D2">
      <w:pPr>
        <w:pStyle w:val="ListParagraph"/>
        <w:numPr>
          <w:ilvl w:val="1"/>
          <w:numId w:val="1"/>
        </w:numPr>
        <w:rPr>
          <w:rFonts w:eastAsia="Simplon Norm" w:cs="Simplon Norm"/>
        </w:rPr>
      </w:pPr>
      <w:r>
        <w:rPr>
          <w:rFonts w:eastAsia="Simplon Norm" w:cs="Simplon Norm"/>
        </w:rPr>
        <w:t xml:space="preserve">Undocumented or </w:t>
      </w:r>
      <w:r w:rsidR="00686E04">
        <w:rPr>
          <w:rFonts w:eastAsia="Simplon Norm" w:cs="Simplon Norm"/>
        </w:rPr>
        <w:t>unknown engineering of ingestion or integrations</w:t>
      </w:r>
    </w:p>
    <w:p w14:paraId="61B6DD24" w14:textId="09F58916" w:rsidR="00C228EA" w:rsidRDefault="00C228EA" w:rsidP="00EF63D2">
      <w:pPr>
        <w:pStyle w:val="ListParagraph"/>
        <w:numPr>
          <w:ilvl w:val="1"/>
          <w:numId w:val="1"/>
        </w:numPr>
        <w:rPr>
          <w:rFonts w:eastAsia="Simplon Norm" w:cs="Simplon Norm"/>
        </w:rPr>
      </w:pPr>
      <w:r>
        <w:rPr>
          <w:rFonts w:eastAsia="Simplon Norm" w:cs="Simplon Norm"/>
        </w:rPr>
        <w:t>Customization or configuration on customer’s mail servers</w:t>
      </w:r>
    </w:p>
    <w:p w14:paraId="06F76D6E" w14:textId="77777777" w:rsidR="0064281E" w:rsidRDefault="0064281E" w:rsidP="005A7671">
      <w:pPr>
        <w:pStyle w:val="pBody"/>
      </w:pPr>
      <w:bookmarkStart w:id="15" w:name="_Toc120777248"/>
      <w:bookmarkEnd w:id="15"/>
    </w:p>
    <w:sectPr w:rsidR="0064281E" w:rsidSect="002D53BB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1800" w:right="1080" w:bottom="1166" w:left="1080" w:header="720" w:footer="403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982E7B" w14:textId="77777777" w:rsidR="00050AF8" w:rsidRDefault="00050AF8" w:rsidP="00D51B4A">
      <w:pPr>
        <w:spacing w:after="0" w:line="240" w:lineRule="auto"/>
      </w:pPr>
      <w:r>
        <w:separator/>
      </w:r>
    </w:p>
  </w:endnote>
  <w:endnote w:type="continuationSeparator" w:id="0">
    <w:p w14:paraId="5DBD4214" w14:textId="77777777" w:rsidR="00050AF8" w:rsidRDefault="00050AF8" w:rsidP="00D51B4A">
      <w:pPr>
        <w:spacing w:after="0" w:line="240" w:lineRule="auto"/>
      </w:pPr>
      <w:r>
        <w:continuationSeparator/>
      </w:r>
    </w:p>
  </w:endnote>
  <w:endnote w:type="continuationNotice" w:id="1">
    <w:p w14:paraId="5B9501E4" w14:textId="77777777" w:rsidR="00050AF8" w:rsidRDefault="00050AF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plon Norm">
    <w:panose1 w:val="020B0500030000000000"/>
    <w:charset w:val="00"/>
    <w:family w:val="swiss"/>
    <w:notTrueType/>
    <w:pitch w:val="variable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plon Norm Medium">
    <w:panose1 w:val="020B0600030000000000"/>
    <w:charset w:val="00"/>
    <w:family w:val="swiss"/>
    <w:notTrueType/>
    <w:pitch w:val="variable"/>
    <w:sig w:usb0="A000006F" w:usb1="4000207B" w:usb2="00000000" w:usb3="00000000" w:csb0="00000093" w:csb1="00000000"/>
  </w:font>
  <w:font w:name="Simplon Norm Italic">
    <w:panose1 w:val="020B0500030000000000"/>
    <w:charset w:val="00"/>
    <w:family w:val="swiss"/>
    <w:notTrueType/>
    <w:pitch w:val="variable"/>
    <w:sig w:usb0="A000006F" w:usb1="4000207B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39053E" w14:textId="036877A6" w:rsidR="00105A31" w:rsidRPr="00105A31" w:rsidRDefault="00105A31" w:rsidP="00105A31">
    <w:pPr>
      <w:spacing w:after="0" w:line="240" w:lineRule="auto"/>
      <w:ind w:right="2970"/>
      <w:rPr>
        <w:rFonts w:ascii="Arial" w:eastAsia="Times New Roman" w:hAnsi="Arial" w:cs="Arial"/>
        <w:sz w:val="16"/>
        <w:szCs w:val="16"/>
      </w:rPr>
    </w:pPr>
    <w:r w:rsidRPr="00105A31">
      <w:rPr>
        <w:rFonts w:ascii="Arial" w:hAnsi="Arial" w:cs="Arial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8246" behindDoc="0" locked="0" layoutInCell="1" allowOverlap="1" wp14:anchorId="435231FD" wp14:editId="43549971">
              <wp:simplePos x="0" y="0"/>
              <wp:positionH relativeFrom="column">
                <wp:posOffset>2777247</wp:posOffset>
              </wp:positionH>
              <wp:positionV relativeFrom="paragraph">
                <wp:posOffset>7958</wp:posOffset>
              </wp:positionV>
              <wp:extent cx="3635280" cy="107004"/>
              <wp:effectExtent l="0" t="0" r="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35280" cy="107004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ECEEBCD" w14:textId="77777777" w:rsidR="00105A31" w:rsidRPr="00105A31" w:rsidRDefault="00105A31" w:rsidP="00105A31">
                          <w:pPr>
                            <w:pStyle w:val="Footer"/>
                            <w:jc w:val="right"/>
                            <w:rPr>
                              <w:rFonts w:ascii="Arial" w:hAnsi="Arial" w:cs="Arial"/>
                            </w:rPr>
                          </w:pPr>
                          <w:r w:rsidRPr="00105A31">
                            <w:rPr>
                              <w:rFonts w:ascii="Arial" w:hAnsi="Arial" w:cs="Arial"/>
                            </w:rPr>
                            <w:t>www.opswat.com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5231FD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218.7pt;margin-top:.65pt;width:286.25pt;height:8.45pt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" filled="f" stroked="f" strokeweight=".5pt">
              <v:textbox inset="0,0,0,0">
                <w:txbxContent>
                  <w:p w14:paraId="7ECEEBCD" w14:textId="77777777" w:rsidR="00105A31" w:rsidRPr="00105A31" w:rsidRDefault="00105A31" w:rsidP="00105A31">
                    <w:pPr>
                      <w:pStyle w:val="Footer"/>
                      <w:jc w:val="right"/>
                      <w:rPr>
                        <w:rFonts w:ascii="Arial" w:hAnsi="Arial" w:cs="Arial"/>
                      </w:rPr>
                    </w:pPr>
                    <w:r w:rsidRPr="00105A31">
                      <w:rPr>
                        <w:rFonts w:ascii="Arial" w:hAnsi="Arial" w:cs="Arial"/>
                      </w:rPr>
                      <w:t>www.opswat.com</w:t>
                    </w:r>
                  </w:p>
                </w:txbxContent>
              </v:textbox>
            </v:shape>
          </w:pict>
        </mc:Fallback>
      </mc:AlternateContent>
    </w:r>
    <w:r w:rsidR="4CAD714D" w:rsidRPr="00105A31">
      <w:rPr>
        <w:rFonts w:ascii="Arial" w:eastAsia="Times New Roman" w:hAnsi="Arial" w:cs="Arial"/>
        <w:color w:val="97A0AF"/>
        <w:spacing w:val="-1"/>
        <w:sz w:val="16"/>
        <w:szCs w:val="16"/>
        <w:shd w:val="clear" w:color="auto" w:fill="FFFFFF"/>
      </w:rPr>
      <w:t>©202</w:t>
    </w:r>
    <w:r w:rsidR="4CAD714D">
      <w:rPr>
        <w:rFonts w:ascii="Arial" w:eastAsia="Times New Roman" w:hAnsi="Arial" w:cs="Arial"/>
        <w:color w:val="97A0AF"/>
        <w:spacing w:val="-1"/>
        <w:sz w:val="16"/>
        <w:szCs w:val="16"/>
        <w:shd w:val="clear" w:color="auto" w:fill="FFFFFF"/>
      </w:rPr>
      <w:t>1</w:t>
    </w:r>
    <w:r w:rsidR="4CAD714D" w:rsidRPr="00105A31">
      <w:rPr>
        <w:rFonts w:ascii="Arial" w:eastAsia="Times New Roman" w:hAnsi="Arial" w:cs="Arial"/>
        <w:color w:val="97A0AF"/>
        <w:spacing w:val="-1"/>
        <w:sz w:val="16"/>
        <w:szCs w:val="16"/>
        <w:shd w:val="clear" w:color="auto" w:fill="FFFFFF"/>
      </w:rPr>
      <w:t xml:space="preserve"> OPSWAT, Inc. All rights reserved. OPSWAT®, MetaDefender®, MetaAccess, Trust No File, Trust No Device, and the OPSWAT logo are trademarks of OPSWAT, Inc.</w:t>
    </w:r>
  </w:p>
  <w:p w14:paraId="1D8AF969" w14:textId="77777777" w:rsidR="00105A31" w:rsidRPr="00105A31" w:rsidRDefault="00105A31" w:rsidP="4CAD714D">
    <w:pPr>
      <w:pStyle w:val="Footer"/>
      <w:ind w:right="2970"/>
      <w:rPr>
        <w:rFonts w:ascii="Arial" w:hAnsi="Arial" w:cs="Arial"/>
      </w:rPr>
    </w:pPr>
  </w:p>
  <w:p w14:paraId="778EFB78" w14:textId="77777777" w:rsidR="00105A31" w:rsidRPr="00105A31" w:rsidRDefault="00105A31" w:rsidP="00105A31">
    <w:pPr>
      <w:pStyle w:val="taglinepageelements"/>
      <w:ind w:right="2970"/>
      <w:rPr>
        <w:rFonts w:ascii="Arial" w:hAnsi="Arial" w:cs="Arial"/>
        <w:sz w:val="16"/>
        <w:szCs w:val="16"/>
      </w:rPr>
    </w:pPr>
  </w:p>
  <w:p w14:paraId="1876B404" w14:textId="2350C800" w:rsidR="00EE20E5" w:rsidRPr="00105A31" w:rsidRDefault="00EE20E5" w:rsidP="00105A3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okmarkStart w:id="16" w:name="_Hlk27136025"/>
  <w:bookmarkStart w:id="17" w:name="_Hlk27136026"/>
  <w:bookmarkStart w:id="18" w:name="_Hlk27136047"/>
  <w:bookmarkStart w:id="19" w:name="_Hlk27136048"/>
  <w:bookmarkStart w:id="20" w:name="_Hlk27136213"/>
  <w:bookmarkStart w:id="21" w:name="_Hlk27136214"/>
  <w:p w14:paraId="30F9A127" w14:textId="7E8C83FD" w:rsidR="00EE20E5" w:rsidRPr="002D53BB" w:rsidRDefault="00105A31" w:rsidP="002D53BB">
    <w:pPr>
      <w:spacing w:after="0" w:line="228" w:lineRule="auto"/>
      <w:ind w:right="2966"/>
      <w:rPr>
        <w:rFonts w:ascii="Arial" w:hAnsi="Arial" w:cs="Arial"/>
        <w:sz w:val="14"/>
        <w:szCs w:val="14"/>
      </w:rPr>
    </w:pPr>
    <w:r w:rsidRPr="002D53BB">
      <w:rPr>
        <w:rFonts w:ascii="Arial" w:hAnsi="Arial" w:cs="Arial"/>
        <w:noProof/>
        <w:sz w:val="14"/>
        <w:szCs w:val="14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BABA46F" wp14:editId="006D85AE">
              <wp:simplePos x="0" y="0"/>
              <wp:positionH relativeFrom="column">
                <wp:posOffset>2777247</wp:posOffset>
              </wp:positionH>
              <wp:positionV relativeFrom="paragraph">
                <wp:posOffset>7958</wp:posOffset>
              </wp:positionV>
              <wp:extent cx="3635280" cy="107004"/>
              <wp:effectExtent l="0" t="0" r="0" b="7620"/>
              <wp:wrapNone/>
              <wp:docPr id="71" name="Text Box 7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35280" cy="107004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DB84F06" w14:textId="77777777" w:rsidR="00EE20E5" w:rsidRPr="00105A31" w:rsidRDefault="00EE20E5" w:rsidP="00105A31">
                          <w:pPr>
                            <w:pStyle w:val="Footer"/>
                            <w:jc w:val="right"/>
                            <w:rPr>
                              <w:rFonts w:ascii="Arial" w:hAnsi="Arial" w:cs="Arial"/>
                            </w:rPr>
                          </w:pPr>
                          <w:r w:rsidRPr="00105A31">
                            <w:rPr>
                              <w:rFonts w:ascii="Arial" w:hAnsi="Arial" w:cs="Arial"/>
                            </w:rPr>
                            <w:t>www.opswat.com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BABA46F" id="_x0000_t202" coordsize="21600,21600" o:spt="202" path="m,l,21600r21600,l21600,xe">
              <v:stroke joinstyle="miter"/>
              <v:path gradientshapeok="t" o:connecttype="rect"/>
            </v:shapetype>
            <v:shape id="Text Box 71" o:spid="_x0000_s1028" type="#_x0000_t202" style="position:absolute;margin-left:218.7pt;margin-top:.65pt;width:286.25pt;height:8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" filled="f" stroked="f" strokeweight=".5pt">
              <v:textbox inset="0,0,0,0">
                <w:txbxContent>
                  <w:p w14:paraId="6DB84F06" w14:textId="77777777" w:rsidR="00EE20E5" w:rsidRPr="00105A31" w:rsidRDefault="00EE20E5" w:rsidP="00105A31">
                    <w:pPr>
                      <w:pStyle w:val="Footer"/>
                      <w:jc w:val="right"/>
                      <w:rPr>
                        <w:rFonts w:ascii="Arial" w:hAnsi="Arial" w:cs="Arial"/>
                      </w:rPr>
                    </w:pPr>
                    <w:r w:rsidRPr="00105A31">
                      <w:rPr>
                        <w:rFonts w:ascii="Arial" w:hAnsi="Arial" w:cs="Arial"/>
                      </w:rPr>
                      <w:t>www.opswat.com</w:t>
                    </w:r>
                  </w:p>
                </w:txbxContent>
              </v:textbox>
            </v:shape>
          </w:pict>
        </mc:Fallback>
      </mc:AlternateContent>
    </w:r>
    <w:r w:rsidR="4CAD714D" w:rsidRPr="002D53BB">
      <w:rPr>
        <w:rFonts w:ascii="Arial" w:eastAsia="Times New Roman" w:hAnsi="Arial" w:cs="Arial"/>
        <w:color w:val="97A0AF"/>
        <w:spacing w:val="-1"/>
        <w:sz w:val="14"/>
        <w:szCs w:val="14"/>
        <w:shd w:val="clear" w:color="auto" w:fill="FFFFFF"/>
      </w:rPr>
      <w:t>©202</w:t>
    </w:r>
    <w:r w:rsidR="4CAD714D">
      <w:rPr>
        <w:rFonts w:ascii="Arial" w:eastAsia="Times New Roman" w:hAnsi="Arial" w:cs="Arial"/>
        <w:color w:val="97A0AF"/>
        <w:spacing w:val="-1"/>
        <w:sz w:val="14"/>
        <w:szCs w:val="14"/>
        <w:shd w:val="clear" w:color="auto" w:fill="FFFFFF"/>
      </w:rPr>
      <w:t>2</w:t>
    </w:r>
    <w:r w:rsidR="4CAD714D" w:rsidRPr="002D53BB">
      <w:rPr>
        <w:rFonts w:ascii="Arial" w:eastAsia="Times New Roman" w:hAnsi="Arial" w:cs="Arial"/>
        <w:color w:val="97A0AF"/>
        <w:spacing w:val="-1"/>
        <w:sz w:val="14"/>
        <w:szCs w:val="14"/>
        <w:shd w:val="clear" w:color="auto" w:fill="FFFFFF"/>
      </w:rPr>
      <w:t xml:space="preserve"> OPSWAT, Inc. All rights reserved. OPSWAT, MetaScan, MetaDefender, MetaDefender Vault, MetaAccess, the OPSWAT Logo, the O Logo, Trust no file, Trust no device, and Trust no file. Trust no device. are trademarks of OPSWAT, Inc. All other brand names may be trademarks of their respective owners.</w:t>
    </w:r>
    <w:bookmarkEnd w:id="16"/>
    <w:bookmarkEnd w:id="17"/>
    <w:bookmarkEnd w:id="18"/>
    <w:bookmarkEnd w:id="19"/>
    <w:bookmarkEnd w:id="20"/>
    <w:bookmarkEnd w:id="21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44FF87" w14:textId="77777777" w:rsidR="00050AF8" w:rsidRDefault="00050AF8" w:rsidP="00D51B4A">
      <w:pPr>
        <w:spacing w:after="0" w:line="240" w:lineRule="auto"/>
      </w:pPr>
      <w:r>
        <w:separator/>
      </w:r>
    </w:p>
  </w:footnote>
  <w:footnote w:type="continuationSeparator" w:id="0">
    <w:p w14:paraId="5C492C03" w14:textId="77777777" w:rsidR="00050AF8" w:rsidRDefault="00050AF8" w:rsidP="00D51B4A">
      <w:pPr>
        <w:spacing w:after="0" w:line="240" w:lineRule="auto"/>
      </w:pPr>
      <w:r>
        <w:continuationSeparator/>
      </w:r>
    </w:p>
  </w:footnote>
  <w:footnote w:type="continuationNotice" w:id="1">
    <w:p w14:paraId="3B221742" w14:textId="77777777" w:rsidR="00050AF8" w:rsidRDefault="00050AF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6BC792" w14:textId="2F8F4F6A" w:rsidR="00EE20E5" w:rsidRDefault="00124488" w:rsidP="00EE20E5">
    <w:pPr>
      <w:pStyle w:val="Header"/>
      <w:jc w:val="left"/>
    </w:pPr>
    <w:r w:rsidRPr="001206D5">
      <w:rPr>
        <w:noProof/>
      </w:rPr>
      <w:drawing>
        <wp:anchor distT="0" distB="0" distL="114300" distR="114300" simplePos="0" relativeHeight="251658244" behindDoc="1" locked="0" layoutInCell="1" allowOverlap="1" wp14:anchorId="6FEAAB9D" wp14:editId="7D9D8418">
          <wp:simplePos x="0" y="0"/>
          <wp:positionH relativeFrom="page">
            <wp:align>left</wp:align>
          </wp:positionH>
          <wp:positionV relativeFrom="paragraph">
            <wp:posOffset>-463138</wp:posOffset>
          </wp:positionV>
          <wp:extent cx="7772400" cy="293348"/>
          <wp:effectExtent l="0" t="0" r="0" b="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l="199" r="225"/>
                  <a:stretch/>
                </pic:blipFill>
                <pic:spPr bwMode="auto">
                  <a:xfrm>
                    <a:off x="0" y="0"/>
                    <a:ext cx="7772400" cy="29334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D4316"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6403171A" wp14:editId="06CC2F88">
              <wp:simplePos x="0" y="0"/>
              <wp:positionH relativeFrom="column">
                <wp:posOffset>3039110</wp:posOffset>
              </wp:positionH>
              <wp:positionV relativeFrom="paragraph">
                <wp:posOffset>5715</wp:posOffset>
              </wp:positionV>
              <wp:extent cx="3375246" cy="396130"/>
              <wp:effectExtent l="0" t="0" r="0" b="4445"/>
              <wp:wrapNone/>
              <wp:docPr id="217" name="Text Box 2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75246" cy="39613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5F166DF" w14:textId="486FBA1D" w:rsidR="00EE20E5" w:rsidRPr="007C7CF0" w:rsidRDefault="00EE20E5" w:rsidP="00EE20E5">
                          <w:pPr>
                            <w:pStyle w:val="NoSpacing"/>
                            <w:jc w:val="right"/>
                          </w:pPr>
                        </w:p>
                      </w:txbxContent>
                    </wps:txbx>
                    <wps:bodyPr rot="0" vert="horz" wrap="square" lIns="0" tIns="0" rIns="0" bIns="0" anchor="b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403171A" id="_x0000_t202" coordsize="21600,21600" o:spt="202" path="m,l,21600r21600,l21600,xe">
              <v:stroke joinstyle="miter"/>
              <v:path gradientshapeok="t" o:connecttype="rect"/>
            </v:shapetype>
            <v:shape id="Text Box 217" o:spid="_x0000_s1026" type="#_x0000_t202" style="position:absolute;margin-left:239.3pt;margin-top:.45pt;width:265.75pt;height:31.2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" filled="f" stroked="f">
              <v:textbox inset="0,0,0,0">
                <w:txbxContent>
                  <w:p w14:paraId="75F166DF" w14:textId="486FBA1D" w:rsidR="00EE20E5" w:rsidRPr="007C7CF0" w:rsidRDefault="00EE20E5" w:rsidP="00EE20E5">
                    <w:pPr>
                      <w:pStyle w:val="NoSpacing"/>
                      <w:jc w:val="right"/>
                    </w:pPr>
                  </w:p>
                </w:txbxContent>
              </v:textbox>
            </v:shape>
          </w:pict>
        </mc:Fallback>
      </mc:AlternateContent>
    </w:r>
    <w:r w:rsidR="4CAD714D">
      <w:t xml:space="preserve"> </w:t>
    </w:r>
  </w:p>
  <w:p w14:paraId="00D41A56" w14:textId="27E66FA6" w:rsidR="00EE20E5" w:rsidRPr="002A4AC3" w:rsidRDefault="00124488" w:rsidP="00EE20E5">
    <w:pPr>
      <w:pStyle w:val="Header"/>
    </w:pPr>
    <w:r>
      <w:rPr>
        <w:noProof/>
      </w:rPr>
      <w:drawing>
        <wp:anchor distT="0" distB="0" distL="114300" distR="114300" simplePos="0" relativeHeight="251658245" behindDoc="0" locked="0" layoutInCell="1" allowOverlap="1" wp14:anchorId="0EDF6635" wp14:editId="708D7206">
          <wp:simplePos x="0" y="0"/>
          <wp:positionH relativeFrom="margin">
            <wp:align>left</wp:align>
          </wp:positionH>
          <wp:positionV relativeFrom="page">
            <wp:posOffset>652780</wp:posOffset>
          </wp:positionV>
          <wp:extent cx="1463040" cy="228600"/>
          <wp:effectExtent l="0" t="0" r="3810" b="0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3" name="Graphic 33"/>
                  <pic:cNvPicPr>
                    <a:picLocks noChangeAspect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63040" cy="228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5623EB9" w14:textId="140E5B3D" w:rsidR="00EE20E5" w:rsidRPr="00EE20E5" w:rsidRDefault="00EE20E5" w:rsidP="00EE20E5">
    <w:pPr>
      <w:pStyle w:val="Header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DF5889" w14:textId="7AEF3F19" w:rsidR="00EE20E5" w:rsidRDefault="00420D11" w:rsidP="00124488">
    <w:pPr>
      <w:pStyle w:val="Header"/>
      <w:ind w:left="4680" w:hanging="4680"/>
    </w:pPr>
    <w:r>
      <w:rPr>
        <w:noProof/>
      </w:rPr>
      <w:drawing>
        <wp:anchor distT="0" distB="0" distL="114300" distR="114300" simplePos="0" relativeHeight="251658242" behindDoc="0" locked="0" layoutInCell="1" allowOverlap="1" wp14:anchorId="47548EBA" wp14:editId="5CBDF09D">
          <wp:simplePos x="0" y="0"/>
          <wp:positionH relativeFrom="column">
            <wp:posOffset>0</wp:posOffset>
          </wp:positionH>
          <wp:positionV relativeFrom="paragraph">
            <wp:posOffset>182319</wp:posOffset>
          </wp:positionV>
          <wp:extent cx="1463040" cy="228600"/>
          <wp:effectExtent l="0" t="0" r="3810" b="0"/>
          <wp:wrapNone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3" name="Graphic 3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63040" cy="228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206D5" w:rsidRPr="001206D5">
      <w:rPr>
        <w:noProof/>
      </w:rPr>
      <w:drawing>
        <wp:anchor distT="0" distB="0" distL="114300" distR="114300" simplePos="0" relativeHeight="251658243" behindDoc="1" locked="0" layoutInCell="1" allowOverlap="1" wp14:anchorId="47001AE2" wp14:editId="16A717A6">
          <wp:simplePos x="0" y="0"/>
          <wp:positionH relativeFrom="page">
            <wp:posOffset>11430</wp:posOffset>
          </wp:positionH>
          <wp:positionV relativeFrom="paragraph">
            <wp:posOffset>-457200</wp:posOffset>
          </wp:positionV>
          <wp:extent cx="7772400" cy="293348"/>
          <wp:effectExtent l="0" t="0" r="0" b="0"/>
          <wp:wrapNone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rcRect l="199" r="225"/>
                  <a:stretch/>
                </pic:blipFill>
                <pic:spPr bwMode="auto">
                  <a:xfrm>
                    <a:off x="0" y="0"/>
                    <a:ext cx="7772400" cy="29334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0BAAD6E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64D7851"/>
    <w:multiLevelType w:val="hybridMultilevel"/>
    <w:tmpl w:val="2DC41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7C4B4D"/>
    <w:multiLevelType w:val="hybridMultilevel"/>
    <w:tmpl w:val="39C252D0"/>
    <w:lvl w:ilvl="0" w:tplc="377CE992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275823"/>
    <w:multiLevelType w:val="hybridMultilevel"/>
    <w:tmpl w:val="85E6322A"/>
    <w:lvl w:ilvl="0" w:tplc="070A58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1A84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C5682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562D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ECEB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0AEF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FAE2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3A2C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E0A4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F41AD5"/>
    <w:multiLevelType w:val="hybridMultilevel"/>
    <w:tmpl w:val="15BC4BCC"/>
    <w:lvl w:ilvl="0" w:tplc="392815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BEFB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269E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F43C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227C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9AD4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D831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817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D4E4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EF51E6"/>
    <w:multiLevelType w:val="hybridMultilevel"/>
    <w:tmpl w:val="7728DF40"/>
    <w:lvl w:ilvl="0" w:tplc="80CEEEA0">
      <w:start w:val="360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A1018B"/>
    <w:multiLevelType w:val="hybridMultilevel"/>
    <w:tmpl w:val="DF181660"/>
    <w:lvl w:ilvl="0" w:tplc="BD1C8F92">
      <w:numFmt w:val="bullet"/>
      <w:lvlText w:val="·"/>
      <w:lvlJc w:val="left"/>
      <w:pPr>
        <w:ind w:left="720" w:hanging="360"/>
      </w:pPr>
      <w:rPr>
        <w:rFonts w:ascii="Tahoma" w:hAnsi="Tahoma" w:hint="default"/>
      </w:rPr>
    </w:lvl>
    <w:lvl w:ilvl="1" w:tplc="65526A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5897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6CEA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E416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C1C76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B8A2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2EFF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56AD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FB20A3"/>
    <w:multiLevelType w:val="hybridMultilevel"/>
    <w:tmpl w:val="275C66FC"/>
    <w:lvl w:ilvl="0" w:tplc="377CE992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B46285"/>
    <w:multiLevelType w:val="hybridMultilevel"/>
    <w:tmpl w:val="CB7ABCA2"/>
    <w:lvl w:ilvl="0" w:tplc="26C80F96">
      <w:start w:val="1"/>
      <w:numFmt w:val="bullet"/>
      <w:pStyle w:val="bullets2bullets"/>
      <w:lvlText w:val="▪"/>
      <w:lvlJc w:val="left"/>
      <w:pPr>
        <w:ind w:left="720" w:hanging="360"/>
      </w:pPr>
      <w:rPr>
        <w:rFonts w:ascii="Arial" w:hAnsi="Arial" w:hint="default"/>
        <w:color w:val="2672FB" w:themeColor="accent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E3368D"/>
    <w:multiLevelType w:val="hybridMultilevel"/>
    <w:tmpl w:val="9E720E78"/>
    <w:lvl w:ilvl="0" w:tplc="F7EA7838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0846493"/>
    <w:multiLevelType w:val="hybridMultilevel"/>
    <w:tmpl w:val="C36201EA"/>
    <w:lvl w:ilvl="0" w:tplc="D8C46A30">
      <w:start w:val="1"/>
      <w:numFmt w:val="bullet"/>
      <w:pStyle w:val="bullet3bullets"/>
      <w:lvlText w:val="-"/>
      <w:lvlJc w:val="left"/>
      <w:pPr>
        <w:ind w:left="1420" w:hanging="360"/>
      </w:pPr>
      <w:rPr>
        <w:rFonts w:ascii="Arial" w:hAnsi="Arial" w:hint="default"/>
        <w:color w:val="2672FB" w:themeColor="accent4"/>
      </w:rPr>
    </w:lvl>
    <w:lvl w:ilvl="1" w:tplc="040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11" w15:restartNumberingAfterBreak="0">
    <w:nsid w:val="68A978AF"/>
    <w:multiLevelType w:val="hybridMultilevel"/>
    <w:tmpl w:val="E862AEF6"/>
    <w:lvl w:ilvl="0" w:tplc="7E029C58">
      <w:start w:val="1"/>
      <w:numFmt w:val="bullet"/>
      <w:pStyle w:val="bullet1bullets"/>
      <w:lvlText w:val="●"/>
      <w:lvlJc w:val="left"/>
      <w:pPr>
        <w:ind w:left="360" w:hanging="360"/>
      </w:pPr>
      <w:rPr>
        <w:rFonts w:ascii="Arial" w:hAnsi="Arial" w:hint="default"/>
        <w:color w:val="2672FB" w:themeColor="accent4"/>
        <w:position w:val="1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222C88"/>
    <w:multiLevelType w:val="hybridMultilevel"/>
    <w:tmpl w:val="6FFC71BE"/>
    <w:lvl w:ilvl="0" w:tplc="FFFFFFFF">
      <w:numFmt w:val="bullet"/>
      <w:lvlText w:val="·"/>
      <w:lvlJc w:val="left"/>
      <w:pPr>
        <w:ind w:left="720" w:hanging="360"/>
      </w:pPr>
      <w:rPr>
        <w:rFonts w:ascii="Tahoma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8148186">
    <w:abstractNumId w:val="4"/>
  </w:num>
  <w:num w:numId="2" w16cid:durableId="437337696">
    <w:abstractNumId w:val="3"/>
  </w:num>
  <w:num w:numId="3" w16cid:durableId="143014393">
    <w:abstractNumId w:val="6"/>
  </w:num>
  <w:num w:numId="4" w16cid:durableId="808746012">
    <w:abstractNumId w:val="1"/>
  </w:num>
  <w:num w:numId="5" w16cid:durableId="669868830">
    <w:abstractNumId w:val="11"/>
  </w:num>
  <w:num w:numId="6" w16cid:durableId="346951735">
    <w:abstractNumId w:val="8"/>
  </w:num>
  <w:num w:numId="7" w16cid:durableId="1897818778">
    <w:abstractNumId w:val="10"/>
  </w:num>
  <w:num w:numId="8" w16cid:durableId="440802557">
    <w:abstractNumId w:val="11"/>
  </w:num>
  <w:num w:numId="9" w16cid:durableId="55668745">
    <w:abstractNumId w:val="8"/>
  </w:num>
  <w:num w:numId="10" w16cid:durableId="1409765583">
    <w:abstractNumId w:val="10"/>
  </w:num>
  <w:num w:numId="11" w16cid:durableId="494800635">
    <w:abstractNumId w:val="11"/>
  </w:num>
  <w:num w:numId="12" w16cid:durableId="219677043">
    <w:abstractNumId w:val="0"/>
  </w:num>
  <w:num w:numId="13" w16cid:durableId="1184587468">
    <w:abstractNumId w:val="5"/>
  </w:num>
  <w:num w:numId="14" w16cid:durableId="465780216">
    <w:abstractNumId w:val="7"/>
  </w:num>
  <w:num w:numId="15" w16cid:durableId="338973117">
    <w:abstractNumId w:val="2"/>
  </w:num>
  <w:num w:numId="16" w16cid:durableId="1580142142">
    <w:abstractNumId w:val="12"/>
  </w:num>
  <w:num w:numId="17" w16cid:durableId="182014820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EF8"/>
    <w:rsid w:val="0000166B"/>
    <w:rsid w:val="000108AB"/>
    <w:rsid w:val="0001361B"/>
    <w:rsid w:val="0003555F"/>
    <w:rsid w:val="0003781E"/>
    <w:rsid w:val="000478D8"/>
    <w:rsid w:val="000501E3"/>
    <w:rsid w:val="0005066C"/>
    <w:rsid w:val="00050AF8"/>
    <w:rsid w:val="00055464"/>
    <w:rsid w:val="00062FBC"/>
    <w:rsid w:val="00063812"/>
    <w:rsid w:val="00070E57"/>
    <w:rsid w:val="00074052"/>
    <w:rsid w:val="000758F6"/>
    <w:rsid w:val="0008427F"/>
    <w:rsid w:val="000956FB"/>
    <w:rsid w:val="0009692F"/>
    <w:rsid w:val="00097E11"/>
    <w:rsid w:val="000B43DF"/>
    <w:rsid w:val="000C2308"/>
    <w:rsid w:val="000C70F9"/>
    <w:rsid w:val="000D4828"/>
    <w:rsid w:val="000F3A15"/>
    <w:rsid w:val="000F643E"/>
    <w:rsid w:val="00105A31"/>
    <w:rsid w:val="00107533"/>
    <w:rsid w:val="001119A5"/>
    <w:rsid w:val="001206D5"/>
    <w:rsid w:val="001207DD"/>
    <w:rsid w:val="00124488"/>
    <w:rsid w:val="00136C3B"/>
    <w:rsid w:val="00151D6A"/>
    <w:rsid w:val="00162E09"/>
    <w:rsid w:val="0016527B"/>
    <w:rsid w:val="00173E63"/>
    <w:rsid w:val="001761DA"/>
    <w:rsid w:val="001765A4"/>
    <w:rsid w:val="001803C0"/>
    <w:rsid w:val="00185EEA"/>
    <w:rsid w:val="001901A4"/>
    <w:rsid w:val="00193451"/>
    <w:rsid w:val="00196CE1"/>
    <w:rsid w:val="001A5B17"/>
    <w:rsid w:val="001A6D22"/>
    <w:rsid w:val="001B06F1"/>
    <w:rsid w:val="001B5302"/>
    <w:rsid w:val="001B61EF"/>
    <w:rsid w:val="001E4B45"/>
    <w:rsid w:val="001E6C54"/>
    <w:rsid w:val="001F2C47"/>
    <w:rsid w:val="001F3096"/>
    <w:rsid w:val="00200315"/>
    <w:rsid w:val="00200801"/>
    <w:rsid w:val="00206100"/>
    <w:rsid w:val="00217EE6"/>
    <w:rsid w:val="0022023E"/>
    <w:rsid w:val="00221684"/>
    <w:rsid w:val="002269E2"/>
    <w:rsid w:val="00232A8B"/>
    <w:rsid w:val="00232ACF"/>
    <w:rsid w:val="00240CC7"/>
    <w:rsid w:val="0024175B"/>
    <w:rsid w:val="00246E76"/>
    <w:rsid w:val="002602F0"/>
    <w:rsid w:val="00267DA7"/>
    <w:rsid w:val="00270898"/>
    <w:rsid w:val="00270CC4"/>
    <w:rsid w:val="00275AB0"/>
    <w:rsid w:val="002772B1"/>
    <w:rsid w:val="002843EB"/>
    <w:rsid w:val="002B02B9"/>
    <w:rsid w:val="002C0BC6"/>
    <w:rsid w:val="002C68F9"/>
    <w:rsid w:val="002D038C"/>
    <w:rsid w:val="002D53BB"/>
    <w:rsid w:val="002D60F4"/>
    <w:rsid w:val="002E7B7B"/>
    <w:rsid w:val="002F07B1"/>
    <w:rsid w:val="00325F4F"/>
    <w:rsid w:val="003361C0"/>
    <w:rsid w:val="0035555C"/>
    <w:rsid w:val="00356DC8"/>
    <w:rsid w:val="00364B47"/>
    <w:rsid w:val="0036577D"/>
    <w:rsid w:val="00366770"/>
    <w:rsid w:val="003710FD"/>
    <w:rsid w:val="00375860"/>
    <w:rsid w:val="0039466E"/>
    <w:rsid w:val="003A01F2"/>
    <w:rsid w:val="003B2EB1"/>
    <w:rsid w:val="003D2670"/>
    <w:rsid w:val="003E27B6"/>
    <w:rsid w:val="003E52D8"/>
    <w:rsid w:val="003F0CDB"/>
    <w:rsid w:val="00402E6C"/>
    <w:rsid w:val="00407473"/>
    <w:rsid w:val="00416B16"/>
    <w:rsid w:val="00420D11"/>
    <w:rsid w:val="004277C5"/>
    <w:rsid w:val="004334F3"/>
    <w:rsid w:val="00436B4A"/>
    <w:rsid w:val="004434DC"/>
    <w:rsid w:val="00444C27"/>
    <w:rsid w:val="004451FB"/>
    <w:rsid w:val="004613AA"/>
    <w:rsid w:val="00462726"/>
    <w:rsid w:val="00483403"/>
    <w:rsid w:val="004846D3"/>
    <w:rsid w:val="00486A12"/>
    <w:rsid w:val="00487882"/>
    <w:rsid w:val="004879DA"/>
    <w:rsid w:val="004B2DAC"/>
    <w:rsid w:val="004C32BC"/>
    <w:rsid w:val="004C3530"/>
    <w:rsid w:val="004C70F2"/>
    <w:rsid w:val="004C7DF7"/>
    <w:rsid w:val="004D1232"/>
    <w:rsid w:val="004E4CE0"/>
    <w:rsid w:val="004E4EDC"/>
    <w:rsid w:val="004F336C"/>
    <w:rsid w:val="004F6DE1"/>
    <w:rsid w:val="00505470"/>
    <w:rsid w:val="00522391"/>
    <w:rsid w:val="0052338D"/>
    <w:rsid w:val="0053652D"/>
    <w:rsid w:val="00541474"/>
    <w:rsid w:val="00553B18"/>
    <w:rsid w:val="0056145C"/>
    <w:rsid w:val="0059588B"/>
    <w:rsid w:val="005A16E2"/>
    <w:rsid w:val="005A7671"/>
    <w:rsid w:val="005C1B78"/>
    <w:rsid w:val="005D17D4"/>
    <w:rsid w:val="005D4316"/>
    <w:rsid w:val="005D4D8B"/>
    <w:rsid w:val="005D5DC8"/>
    <w:rsid w:val="005E284B"/>
    <w:rsid w:val="005F1290"/>
    <w:rsid w:val="006050ED"/>
    <w:rsid w:val="00613F43"/>
    <w:rsid w:val="00621E2C"/>
    <w:rsid w:val="00623265"/>
    <w:rsid w:val="00632EE9"/>
    <w:rsid w:val="006354EF"/>
    <w:rsid w:val="0064281E"/>
    <w:rsid w:val="00646956"/>
    <w:rsid w:val="00651DFE"/>
    <w:rsid w:val="0066071A"/>
    <w:rsid w:val="006607AF"/>
    <w:rsid w:val="00661300"/>
    <w:rsid w:val="0066397D"/>
    <w:rsid w:val="00670112"/>
    <w:rsid w:val="0067275B"/>
    <w:rsid w:val="006764BC"/>
    <w:rsid w:val="0068024C"/>
    <w:rsid w:val="00686E04"/>
    <w:rsid w:val="006A42D1"/>
    <w:rsid w:val="006C1E08"/>
    <w:rsid w:val="006D0FCB"/>
    <w:rsid w:val="006D76FF"/>
    <w:rsid w:val="00707C0D"/>
    <w:rsid w:val="00715C16"/>
    <w:rsid w:val="007165C0"/>
    <w:rsid w:val="00720818"/>
    <w:rsid w:val="0072178A"/>
    <w:rsid w:val="00721862"/>
    <w:rsid w:val="0072572B"/>
    <w:rsid w:val="00740D14"/>
    <w:rsid w:val="00754ED3"/>
    <w:rsid w:val="007622F1"/>
    <w:rsid w:val="00771CEB"/>
    <w:rsid w:val="0077549A"/>
    <w:rsid w:val="0079059A"/>
    <w:rsid w:val="007B2688"/>
    <w:rsid w:val="007B7051"/>
    <w:rsid w:val="007C04A9"/>
    <w:rsid w:val="007C0696"/>
    <w:rsid w:val="007C3550"/>
    <w:rsid w:val="007C382F"/>
    <w:rsid w:val="007C6B65"/>
    <w:rsid w:val="007D0056"/>
    <w:rsid w:val="007D076C"/>
    <w:rsid w:val="007E3F87"/>
    <w:rsid w:val="007F7AB7"/>
    <w:rsid w:val="00805E1C"/>
    <w:rsid w:val="008104F3"/>
    <w:rsid w:val="00817282"/>
    <w:rsid w:val="00823766"/>
    <w:rsid w:val="008261EF"/>
    <w:rsid w:val="008274C9"/>
    <w:rsid w:val="0083403A"/>
    <w:rsid w:val="00837262"/>
    <w:rsid w:val="00855E80"/>
    <w:rsid w:val="0086150E"/>
    <w:rsid w:val="008A5BE3"/>
    <w:rsid w:val="008B3143"/>
    <w:rsid w:val="008B6873"/>
    <w:rsid w:val="008C08E9"/>
    <w:rsid w:val="008D3335"/>
    <w:rsid w:val="008D657D"/>
    <w:rsid w:val="008E593F"/>
    <w:rsid w:val="008F1E2C"/>
    <w:rsid w:val="008F7DDB"/>
    <w:rsid w:val="00903A1E"/>
    <w:rsid w:val="0091316D"/>
    <w:rsid w:val="009132C3"/>
    <w:rsid w:val="00920108"/>
    <w:rsid w:val="0092499E"/>
    <w:rsid w:val="00950F1D"/>
    <w:rsid w:val="00967F86"/>
    <w:rsid w:val="009812D8"/>
    <w:rsid w:val="00982BD1"/>
    <w:rsid w:val="00987AA8"/>
    <w:rsid w:val="0099529B"/>
    <w:rsid w:val="009B39C2"/>
    <w:rsid w:val="009B4D32"/>
    <w:rsid w:val="009D3523"/>
    <w:rsid w:val="009F3374"/>
    <w:rsid w:val="00A03461"/>
    <w:rsid w:val="00A07BCE"/>
    <w:rsid w:val="00A101D7"/>
    <w:rsid w:val="00A208DD"/>
    <w:rsid w:val="00A244CD"/>
    <w:rsid w:val="00A27906"/>
    <w:rsid w:val="00A33D06"/>
    <w:rsid w:val="00A33E6D"/>
    <w:rsid w:val="00A609B2"/>
    <w:rsid w:val="00A65A5D"/>
    <w:rsid w:val="00A74369"/>
    <w:rsid w:val="00A77D3A"/>
    <w:rsid w:val="00A8339B"/>
    <w:rsid w:val="00A9356A"/>
    <w:rsid w:val="00A96714"/>
    <w:rsid w:val="00A97523"/>
    <w:rsid w:val="00AB2353"/>
    <w:rsid w:val="00AC79A5"/>
    <w:rsid w:val="00AD0BBB"/>
    <w:rsid w:val="00AE241B"/>
    <w:rsid w:val="00AE3EF9"/>
    <w:rsid w:val="00AF08DE"/>
    <w:rsid w:val="00AF6DEB"/>
    <w:rsid w:val="00B10442"/>
    <w:rsid w:val="00B12C9F"/>
    <w:rsid w:val="00B2015A"/>
    <w:rsid w:val="00B47ED2"/>
    <w:rsid w:val="00B508A7"/>
    <w:rsid w:val="00B52D77"/>
    <w:rsid w:val="00B61794"/>
    <w:rsid w:val="00B706D0"/>
    <w:rsid w:val="00B70C68"/>
    <w:rsid w:val="00B7210F"/>
    <w:rsid w:val="00B761FC"/>
    <w:rsid w:val="00B84464"/>
    <w:rsid w:val="00B920B2"/>
    <w:rsid w:val="00BA2DA5"/>
    <w:rsid w:val="00BA3A45"/>
    <w:rsid w:val="00BB3857"/>
    <w:rsid w:val="00BE0D68"/>
    <w:rsid w:val="00BE210F"/>
    <w:rsid w:val="00BF185F"/>
    <w:rsid w:val="00BF3C7A"/>
    <w:rsid w:val="00C006A2"/>
    <w:rsid w:val="00C062C2"/>
    <w:rsid w:val="00C16FF1"/>
    <w:rsid w:val="00C228EA"/>
    <w:rsid w:val="00C245F9"/>
    <w:rsid w:val="00C2687D"/>
    <w:rsid w:val="00C30D9D"/>
    <w:rsid w:val="00C57BA8"/>
    <w:rsid w:val="00C72950"/>
    <w:rsid w:val="00C739B3"/>
    <w:rsid w:val="00C814A6"/>
    <w:rsid w:val="00C8379C"/>
    <w:rsid w:val="00C87206"/>
    <w:rsid w:val="00CA46B0"/>
    <w:rsid w:val="00CA6BBA"/>
    <w:rsid w:val="00CB443F"/>
    <w:rsid w:val="00CD024F"/>
    <w:rsid w:val="00CD5DF8"/>
    <w:rsid w:val="00D271C7"/>
    <w:rsid w:val="00D27FA0"/>
    <w:rsid w:val="00D329E7"/>
    <w:rsid w:val="00D330B5"/>
    <w:rsid w:val="00D40A08"/>
    <w:rsid w:val="00D512BC"/>
    <w:rsid w:val="00D51B4A"/>
    <w:rsid w:val="00D75EE5"/>
    <w:rsid w:val="00D82151"/>
    <w:rsid w:val="00DA296A"/>
    <w:rsid w:val="00DC6533"/>
    <w:rsid w:val="00DE1F47"/>
    <w:rsid w:val="00DF3C6B"/>
    <w:rsid w:val="00DF4F36"/>
    <w:rsid w:val="00E17CDB"/>
    <w:rsid w:val="00E42293"/>
    <w:rsid w:val="00E4397B"/>
    <w:rsid w:val="00E474B6"/>
    <w:rsid w:val="00E50EB1"/>
    <w:rsid w:val="00E67AD3"/>
    <w:rsid w:val="00E733B8"/>
    <w:rsid w:val="00E7744B"/>
    <w:rsid w:val="00E8259F"/>
    <w:rsid w:val="00E850AD"/>
    <w:rsid w:val="00E85660"/>
    <w:rsid w:val="00E87140"/>
    <w:rsid w:val="00EA1504"/>
    <w:rsid w:val="00EA40C5"/>
    <w:rsid w:val="00EA5B0B"/>
    <w:rsid w:val="00EA66D7"/>
    <w:rsid w:val="00EB4ECF"/>
    <w:rsid w:val="00EB50B4"/>
    <w:rsid w:val="00ED04ED"/>
    <w:rsid w:val="00ED4579"/>
    <w:rsid w:val="00ED7187"/>
    <w:rsid w:val="00EE0F87"/>
    <w:rsid w:val="00EE20E5"/>
    <w:rsid w:val="00EF534B"/>
    <w:rsid w:val="00EF63D2"/>
    <w:rsid w:val="00F03B83"/>
    <w:rsid w:val="00F1008E"/>
    <w:rsid w:val="00F16EBF"/>
    <w:rsid w:val="00F25291"/>
    <w:rsid w:val="00F2546F"/>
    <w:rsid w:val="00F31D4B"/>
    <w:rsid w:val="00F43828"/>
    <w:rsid w:val="00F4446F"/>
    <w:rsid w:val="00F52215"/>
    <w:rsid w:val="00F543D6"/>
    <w:rsid w:val="00F603D0"/>
    <w:rsid w:val="00F643B4"/>
    <w:rsid w:val="00F73858"/>
    <w:rsid w:val="00F76ADE"/>
    <w:rsid w:val="00F96C83"/>
    <w:rsid w:val="00FA36B8"/>
    <w:rsid w:val="00FB133F"/>
    <w:rsid w:val="00FC29B6"/>
    <w:rsid w:val="00FC2EF8"/>
    <w:rsid w:val="00FC6176"/>
    <w:rsid w:val="00FE4253"/>
    <w:rsid w:val="00FE6251"/>
    <w:rsid w:val="00FF7A0E"/>
    <w:rsid w:val="033CA882"/>
    <w:rsid w:val="05A8D031"/>
    <w:rsid w:val="0667A18E"/>
    <w:rsid w:val="0756A57A"/>
    <w:rsid w:val="081019A5"/>
    <w:rsid w:val="09E776B6"/>
    <w:rsid w:val="0ACF55A4"/>
    <w:rsid w:val="0F265A37"/>
    <w:rsid w:val="0F3B953A"/>
    <w:rsid w:val="10488616"/>
    <w:rsid w:val="106C6FBA"/>
    <w:rsid w:val="10BF8896"/>
    <w:rsid w:val="10D5AD57"/>
    <w:rsid w:val="1350FC02"/>
    <w:rsid w:val="1489CB83"/>
    <w:rsid w:val="17E20251"/>
    <w:rsid w:val="1845FE44"/>
    <w:rsid w:val="18BFFDC1"/>
    <w:rsid w:val="1906FF23"/>
    <w:rsid w:val="1CC63522"/>
    <w:rsid w:val="1E2C8C63"/>
    <w:rsid w:val="1E661BF4"/>
    <w:rsid w:val="1EBD5D51"/>
    <w:rsid w:val="1F1FB5A4"/>
    <w:rsid w:val="1FB0581D"/>
    <w:rsid w:val="1FE6D357"/>
    <w:rsid w:val="20381485"/>
    <w:rsid w:val="20F8E8AB"/>
    <w:rsid w:val="2294B90C"/>
    <w:rsid w:val="23769536"/>
    <w:rsid w:val="23A027FB"/>
    <w:rsid w:val="2A11416E"/>
    <w:rsid w:val="2A677C64"/>
    <w:rsid w:val="2D4FDBB5"/>
    <w:rsid w:val="2DAE547A"/>
    <w:rsid w:val="314B148C"/>
    <w:rsid w:val="328C8A75"/>
    <w:rsid w:val="33E489BE"/>
    <w:rsid w:val="344E9ABD"/>
    <w:rsid w:val="34E20D0B"/>
    <w:rsid w:val="3674262B"/>
    <w:rsid w:val="36BEB024"/>
    <w:rsid w:val="37E7EDA0"/>
    <w:rsid w:val="3B4987EF"/>
    <w:rsid w:val="3B913701"/>
    <w:rsid w:val="3C9408FD"/>
    <w:rsid w:val="3D237DC5"/>
    <w:rsid w:val="3D62587C"/>
    <w:rsid w:val="3F3BE4DB"/>
    <w:rsid w:val="3F72FB03"/>
    <w:rsid w:val="401CF912"/>
    <w:rsid w:val="41977FC5"/>
    <w:rsid w:val="43983616"/>
    <w:rsid w:val="4441A6CA"/>
    <w:rsid w:val="44461F22"/>
    <w:rsid w:val="44AFDB99"/>
    <w:rsid w:val="45F40ED6"/>
    <w:rsid w:val="4610F16B"/>
    <w:rsid w:val="4703EAFF"/>
    <w:rsid w:val="47E77C5B"/>
    <w:rsid w:val="484B68E0"/>
    <w:rsid w:val="4AB5ADAA"/>
    <w:rsid w:val="4BF67E50"/>
    <w:rsid w:val="4BF95C85"/>
    <w:rsid w:val="4CAD714D"/>
    <w:rsid w:val="4D5D6C41"/>
    <w:rsid w:val="4E3B6183"/>
    <w:rsid w:val="4FA83EBD"/>
    <w:rsid w:val="521AA364"/>
    <w:rsid w:val="53B38568"/>
    <w:rsid w:val="56EB262A"/>
    <w:rsid w:val="58D708A9"/>
    <w:rsid w:val="5A0A9BA9"/>
    <w:rsid w:val="5BBE974D"/>
    <w:rsid w:val="5DF76163"/>
    <w:rsid w:val="5E92FAE9"/>
    <w:rsid w:val="60920870"/>
    <w:rsid w:val="61190CB3"/>
    <w:rsid w:val="633EAAD2"/>
    <w:rsid w:val="64573E84"/>
    <w:rsid w:val="66037D2E"/>
    <w:rsid w:val="674C109A"/>
    <w:rsid w:val="686BAEF6"/>
    <w:rsid w:val="6C86A876"/>
    <w:rsid w:val="6D3F37D8"/>
    <w:rsid w:val="7076D89A"/>
    <w:rsid w:val="714F246C"/>
    <w:rsid w:val="72A68545"/>
    <w:rsid w:val="7502C7FB"/>
    <w:rsid w:val="765637F3"/>
    <w:rsid w:val="7740E281"/>
    <w:rsid w:val="7AC1C775"/>
    <w:rsid w:val="7B9B568B"/>
    <w:rsid w:val="7D343C65"/>
    <w:rsid w:val="7FDCB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293D5C"/>
  <w14:defaultImageDpi w14:val="330"/>
  <w15:chartTrackingRefBased/>
  <w15:docId w15:val="{51B220EE-C5D6-4DB9-AB60-D63072FA8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8" w:qFormat="1"/>
    <w:lsdException w:name="heading 2" w:semiHidden="1" w:uiPriority="18" w:unhideWhenUsed="1" w:qFormat="1"/>
    <w:lsdException w:name="heading 3" w:semiHidden="1" w:uiPriority="18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15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38" w:qFormat="1"/>
    <w:lsdException w:name="Intense Quote" w:uiPriority="38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45" w:qFormat="1"/>
    <w:lsdException w:name="Intense Emphasis" w:uiPriority="45" w:qFormat="1"/>
    <w:lsdException w:name="Subtle Reference" w:semiHidden="1" w:uiPriority="53" w:qFormat="1"/>
    <w:lsdException w:name="Intense Reference" w:semiHidden="1" w:uiPriority="53" w:qFormat="1"/>
    <w:lsdException w:name="Book Title" w:semiHidden="1" w:uiPriority="5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4CAD714D"/>
    <w:rPr>
      <w:rFonts w:ascii="Simplon Norm" w:hAnsi="Simplon Norm"/>
    </w:rPr>
  </w:style>
  <w:style w:type="paragraph" w:styleId="Heading1">
    <w:name w:val="heading 1"/>
    <w:basedOn w:val="Normal"/>
    <w:next w:val="Normal"/>
    <w:link w:val="Heading1Char"/>
    <w:uiPriority w:val="18"/>
    <w:qFormat/>
    <w:rsid w:val="4CAD714D"/>
    <w:pPr>
      <w:keepNext/>
      <w:spacing w:before="240" w:after="0"/>
      <w:outlineLvl w:val="0"/>
    </w:pPr>
    <w:rPr>
      <w:rFonts w:asciiTheme="majorHAnsi" w:eastAsiaTheme="majorEastAsia" w:hAnsiTheme="majorHAnsi" w:cstheme="majorBidi"/>
      <w:color w:val="0C173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18"/>
    <w:unhideWhenUsed/>
    <w:qFormat/>
    <w:rsid w:val="4CAD714D"/>
    <w:pPr>
      <w:keepNext/>
      <w:spacing w:before="40" w:after="0"/>
      <w:outlineLvl w:val="1"/>
    </w:pPr>
    <w:rPr>
      <w:rFonts w:asciiTheme="majorHAnsi" w:eastAsiaTheme="majorEastAsia" w:hAnsiTheme="majorHAnsi" w:cstheme="majorBidi"/>
      <w:color w:val="0C173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18"/>
    <w:unhideWhenUsed/>
    <w:qFormat/>
    <w:rsid w:val="4CAD714D"/>
    <w:pPr>
      <w:keepNext/>
      <w:spacing w:before="40" w:after="0"/>
      <w:outlineLvl w:val="2"/>
    </w:pPr>
    <w:rPr>
      <w:rFonts w:asciiTheme="majorHAnsi" w:eastAsiaTheme="majorEastAsia" w:hAnsiTheme="majorHAnsi" w:cstheme="majorBidi"/>
      <w:color w:val="080F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4CAD714D"/>
    <w:pPr>
      <w:keepNext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C173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4CAD714D"/>
    <w:pPr>
      <w:keepNext/>
      <w:spacing w:before="40" w:after="0"/>
      <w:outlineLvl w:val="4"/>
    </w:pPr>
    <w:rPr>
      <w:rFonts w:asciiTheme="majorHAnsi" w:eastAsiaTheme="majorEastAsia" w:hAnsiTheme="majorHAnsi" w:cstheme="majorBidi"/>
      <w:color w:val="0C173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4CAD714D"/>
    <w:pPr>
      <w:keepNext/>
      <w:spacing w:before="40" w:after="0"/>
      <w:outlineLvl w:val="5"/>
    </w:pPr>
    <w:rPr>
      <w:rFonts w:asciiTheme="majorHAnsi" w:eastAsiaTheme="majorEastAsia" w:hAnsiTheme="majorHAnsi" w:cstheme="majorBidi"/>
      <w:color w:val="080F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4CAD714D"/>
    <w:pPr>
      <w:keepNext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80F2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4CAD714D"/>
    <w:pPr>
      <w:keepNext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4CAD714D"/>
    <w:pPr>
      <w:keepNext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Body">
    <w:name w:val="p (Body)"/>
    <w:basedOn w:val="Normal"/>
    <w:uiPriority w:val="10"/>
    <w:rsid w:val="4CAD714D"/>
    <w:pPr>
      <w:spacing w:before="160" w:after="22" w:line="260" w:lineRule="atLeast"/>
    </w:pPr>
    <w:rPr>
      <w:rFonts w:cs="Simplon Norm"/>
      <w:color w:val="000000" w:themeColor="text2"/>
    </w:rPr>
  </w:style>
  <w:style w:type="paragraph" w:customStyle="1" w:styleId="heading3headings">
    <w:name w:val="heading3 (headings)"/>
    <w:basedOn w:val="Normal"/>
    <w:next w:val="pBody"/>
    <w:uiPriority w:val="12"/>
    <w:rsid w:val="4CAD714D"/>
    <w:pPr>
      <w:keepNext/>
      <w:spacing w:before="320" w:after="90" w:line="230" w:lineRule="atLeast"/>
    </w:pPr>
    <w:rPr>
      <w:rFonts w:ascii="Simplon Norm Medium" w:hAnsi="Simplon Norm Medium" w:cs="Simplon Norm Medium"/>
      <w:color w:val="191918"/>
      <w:sz w:val="23"/>
      <w:szCs w:val="23"/>
    </w:rPr>
  </w:style>
  <w:style w:type="paragraph" w:customStyle="1" w:styleId="bullet1bullets">
    <w:name w:val="bullet1 (bullets)"/>
    <w:basedOn w:val="Normal"/>
    <w:uiPriority w:val="13"/>
    <w:rsid w:val="4CAD714D"/>
    <w:pPr>
      <w:numPr>
        <w:numId w:val="8"/>
      </w:numPr>
      <w:tabs>
        <w:tab w:val="left" w:pos="270"/>
      </w:tabs>
      <w:spacing w:before="40" w:after="0" w:line="270" w:lineRule="atLeast"/>
      <w:contextualSpacing/>
    </w:pPr>
    <w:rPr>
      <w:rFonts w:cs="Simplon Norm"/>
      <w:color w:val="000000" w:themeColor="text2"/>
      <w:sz w:val="21"/>
      <w:szCs w:val="21"/>
    </w:rPr>
  </w:style>
  <w:style w:type="paragraph" w:customStyle="1" w:styleId="bullets2bullets">
    <w:name w:val="bullets2 (bullets)"/>
    <w:basedOn w:val="bullet1bullets"/>
    <w:uiPriority w:val="13"/>
    <w:rsid w:val="4CAD714D"/>
    <w:pPr>
      <w:numPr>
        <w:numId w:val="9"/>
      </w:numPr>
      <w:tabs>
        <w:tab w:val="left" w:pos="720"/>
        <w:tab w:val="left" w:pos="270"/>
      </w:tabs>
      <w:spacing w:before="0"/>
      <w:ind w:hanging="270"/>
    </w:pPr>
  </w:style>
  <w:style w:type="paragraph" w:customStyle="1" w:styleId="bullet3bullets">
    <w:name w:val="bullet3 (bullets)"/>
    <w:basedOn w:val="bullets2bullets"/>
    <w:uiPriority w:val="13"/>
    <w:rsid w:val="4CAD714D"/>
    <w:pPr>
      <w:numPr>
        <w:numId w:val="10"/>
      </w:numPr>
      <w:tabs>
        <w:tab w:val="clear" w:pos="720"/>
        <w:tab w:val="clear" w:pos="270"/>
        <w:tab w:val="left" w:pos="270"/>
        <w:tab w:val="left" w:pos="1260"/>
        <w:tab w:val="left" w:pos="720"/>
        <w:tab w:val="left" w:pos="270"/>
      </w:tabs>
      <w:ind w:left="1260"/>
    </w:pPr>
  </w:style>
  <w:style w:type="paragraph" w:customStyle="1" w:styleId="p3smallBody">
    <w:name w:val="p3_small (Body)"/>
    <w:basedOn w:val="pBody"/>
    <w:uiPriority w:val="11"/>
    <w:rsid w:val="4CAD714D"/>
    <w:rPr>
      <w:sz w:val="19"/>
      <w:szCs w:val="19"/>
    </w:rPr>
  </w:style>
  <w:style w:type="character" w:styleId="Hyperlink">
    <w:name w:val="Hyperlink"/>
    <w:basedOn w:val="DefaultParagraphFont"/>
    <w:uiPriority w:val="99"/>
    <w:rsid w:val="00541474"/>
    <w:rPr>
      <w:color w:val="1F56BC"/>
      <w:u w:val="single"/>
      <w:bdr w:val="none" w:sz="0" w:space="0" w:color="auto"/>
    </w:rPr>
  </w:style>
  <w:style w:type="character" w:styleId="Emphasis">
    <w:name w:val="Emphasis"/>
    <w:basedOn w:val="DefaultParagraphFont"/>
    <w:uiPriority w:val="8"/>
    <w:qFormat/>
    <w:rsid w:val="00541474"/>
    <w:rPr>
      <w:rFonts w:ascii="Simplon Norm Medium" w:hAnsi="Simplon Norm Medium" w:cs="Simplon Norm Medium"/>
      <w:color w:val="282828"/>
    </w:rPr>
  </w:style>
  <w:style w:type="character" w:customStyle="1" w:styleId="Italic">
    <w:name w:val="Italic"/>
    <w:basedOn w:val="Emphasis"/>
    <w:uiPriority w:val="10"/>
    <w:rsid w:val="00541474"/>
    <w:rPr>
      <w:rFonts w:ascii="Simplon Norm Italic" w:hAnsi="Simplon Norm Italic" w:cs="Simplon Norm Italic"/>
      <w:i w:val="0"/>
      <w:iCs/>
      <w:color w:val="282828"/>
    </w:rPr>
  </w:style>
  <w:style w:type="character" w:styleId="UnresolvedMention">
    <w:name w:val="Unresolved Mention"/>
    <w:basedOn w:val="DefaultParagraphFont"/>
    <w:uiPriority w:val="99"/>
    <w:semiHidden/>
    <w:unhideWhenUsed/>
    <w:rsid w:val="00FC2EF8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4CAD714D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4CAD714D"/>
    <w:rPr>
      <w:rFonts w:ascii="Segoe UI" w:eastAsiaTheme="minorEastAsia" w:hAnsi="Segoe UI" w:cs="Segoe UI"/>
      <w:noProof w:val="0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15"/>
    <w:unhideWhenUsed/>
    <w:rsid w:val="4CAD714D"/>
    <w:pPr>
      <w:tabs>
        <w:tab w:val="center" w:pos="4680"/>
        <w:tab w:val="right" w:pos="9360"/>
      </w:tabs>
      <w:spacing w:after="0"/>
      <w:jc w:val="right"/>
    </w:pPr>
    <w:rPr>
      <w:sz w:val="25"/>
      <w:szCs w:val="25"/>
    </w:rPr>
  </w:style>
  <w:style w:type="character" w:customStyle="1" w:styleId="HeaderChar">
    <w:name w:val="Header Char"/>
    <w:basedOn w:val="DefaultParagraphFont"/>
    <w:link w:val="Header"/>
    <w:uiPriority w:val="15"/>
    <w:rsid w:val="4CAD714D"/>
    <w:rPr>
      <w:rFonts w:ascii="Simplon Norm" w:eastAsiaTheme="minorEastAsia" w:hAnsi="Simplon Norm" w:cstheme="minorBidi"/>
      <w:noProof w:val="0"/>
      <w:sz w:val="25"/>
      <w:szCs w:val="25"/>
      <w:lang w:val="en-US"/>
    </w:rPr>
  </w:style>
  <w:style w:type="paragraph" w:styleId="Footer">
    <w:name w:val="footer"/>
    <w:basedOn w:val="Normal"/>
    <w:link w:val="FooterChar"/>
    <w:uiPriority w:val="99"/>
    <w:unhideWhenUsed/>
    <w:rsid w:val="4CAD714D"/>
    <w:pPr>
      <w:tabs>
        <w:tab w:val="center" w:pos="4680"/>
        <w:tab w:val="right" w:pos="9360"/>
      </w:tabs>
      <w:spacing w:after="0"/>
    </w:pPr>
    <w:rPr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4CAD714D"/>
    <w:rPr>
      <w:rFonts w:ascii="Simplon Norm" w:eastAsiaTheme="minorEastAsia" w:hAnsi="Simplon Norm" w:cstheme="minorBidi"/>
      <w:noProof w:val="0"/>
      <w:sz w:val="16"/>
      <w:szCs w:val="16"/>
      <w:lang w:val="en-US"/>
    </w:rPr>
  </w:style>
  <w:style w:type="paragraph" w:customStyle="1" w:styleId="heading1headings">
    <w:name w:val="heading1 (headings)"/>
    <w:basedOn w:val="Heading1"/>
    <w:uiPriority w:val="12"/>
    <w:rsid w:val="4CAD714D"/>
    <w:pPr>
      <w:spacing w:before="0" w:after="360"/>
      <w:ind w:right="90"/>
    </w:pPr>
    <w:rPr>
      <w:rFonts w:ascii="Simplon Norm" w:hAnsi="Simplon Norm" w:cs="Simplon Norm Medium"/>
      <w:color w:val="111F42" w:themeColor="accent1"/>
      <w:sz w:val="40"/>
      <w:szCs w:val="40"/>
    </w:rPr>
  </w:style>
  <w:style w:type="paragraph" w:customStyle="1" w:styleId="taglinepageelements">
    <w:name w:val="tagline (page elements)"/>
    <w:basedOn w:val="Normal"/>
    <w:uiPriority w:val="14"/>
    <w:rsid w:val="4CAD714D"/>
    <w:pPr>
      <w:spacing w:before="40" w:after="80"/>
    </w:pPr>
    <w:rPr>
      <w:rFonts w:cs="Simplon Norm"/>
      <w:color w:val="282828"/>
      <w:sz w:val="15"/>
      <w:szCs w:val="15"/>
    </w:rPr>
  </w:style>
  <w:style w:type="character" w:customStyle="1" w:styleId="Heading1Char">
    <w:name w:val="Heading 1 Char"/>
    <w:basedOn w:val="DefaultParagraphFont"/>
    <w:link w:val="Heading1"/>
    <w:uiPriority w:val="18"/>
    <w:rsid w:val="4CAD714D"/>
    <w:rPr>
      <w:rFonts w:asciiTheme="majorHAnsi" w:eastAsiaTheme="majorEastAsia" w:hAnsiTheme="majorHAnsi" w:cstheme="majorBidi"/>
      <w:noProof w:val="0"/>
      <w:color w:val="0C1731"/>
      <w:sz w:val="32"/>
      <w:szCs w:val="32"/>
      <w:lang w:val="en-US"/>
    </w:rPr>
  </w:style>
  <w:style w:type="paragraph" w:customStyle="1" w:styleId="heading10">
    <w:name w:val="heading1"/>
    <w:basedOn w:val="Heading1"/>
    <w:uiPriority w:val="12"/>
    <w:rsid w:val="4CAD714D"/>
    <w:pPr>
      <w:spacing w:before="0" w:after="360"/>
      <w:ind w:right="2880"/>
    </w:pPr>
    <w:rPr>
      <w:rFonts w:ascii="Simplon Norm" w:hAnsi="Simplon Norm" w:cs="Simplon Norm Medium"/>
      <w:color w:val="111F42" w:themeColor="accent1"/>
      <w:sz w:val="40"/>
      <w:szCs w:val="40"/>
    </w:rPr>
  </w:style>
  <w:style w:type="paragraph" w:customStyle="1" w:styleId="heading20">
    <w:name w:val="heading2"/>
    <w:basedOn w:val="heading10"/>
    <w:next w:val="pBody"/>
    <w:uiPriority w:val="12"/>
    <w:qFormat/>
    <w:rsid w:val="4CAD714D"/>
    <w:pPr>
      <w:spacing w:before="360" w:after="90"/>
    </w:pPr>
    <w:rPr>
      <w:color w:val="2672FB" w:themeColor="accent4"/>
      <w:sz w:val="25"/>
      <w:szCs w:val="25"/>
    </w:rPr>
  </w:style>
  <w:style w:type="paragraph" w:customStyle="1" w:styleId="heading30">
    <w:name w:val="heading3"/>
    <w:basedOn w:val="Normal"/>
    <w:next w:val="pBody"/>
    <w:uiPriority w:val="12"/>
    <w:rsid w:val="4CAD714D"/>
    <w:pPr>
      <w:keepNext/>
      <w:spacing w:before="320" w:after="90" w:line="230" w:lineRule="atLeast"/>
    </w:pPr>
    <w:rPr>
      <w:rFonts w:ascii="Simplon Norm Medium" w:hAnsi="Simplon Norm Medium" w:cs="Simplon Norm Medium"/>
      <w:color w:val="191918"/>
      <w:sz w:val="23"/>
      <w:szCs w:val="23"/>
    </w:rPr>
  </w:style>
  <w:style w:type="paragraph" w:styleId="NoSpacing">
    <w:name w:val="No Spacing"/>
    <w:uiPriority w:val="1"/>
    <w:qFormat/>
    <w:rsid w:val="00541474"/>
    <w:pPr>
      <w:spacing w:after="0" w:line="240" w:lineRule="auto"/>
    </w:pPr>
    <w:rPr>
      <w:rFonts w:ascii="Simplon Norm" w:hAnsi="Simplon Norm"/>
    </w:rPr>
  </w:style>
  <w:style w:type="table" w:styleId="TableGrid">
    <w:name w:val="Table Grid"/>
    <w:basedOn w:val="TableNormal"/>
    <w:uiPriority w:val="39"/>
    <w:rsid w:val="005414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4CAD714D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4CAD714D"/>
    <w:rPr>
      <w:rFonts w:ascii="Simplon Norm" w:eastAsiaTheme="minorEastAsia" w:hAnsi="Simplon Norm" w:cstheme="minorBidi"/>
      <w:noProof w:val="0"/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3B2EB1"/>
    <w:rPr>
      <w:vertAlign w:val="superscript"/>
    </w:rPr>
  </w:style>
  <w:style w:type="paragraph" w:styleId="ListBullet">
    <w:name w:val="List Bullet"/>
    <w:basedOn w:val="Normal"/>
    <w:uiPriority w:val="99"/>
    <w:unhideWhenUsed/>
    <w:rsid w:val="4CAD714D"/>
    <w:pPr>
      <w:numPr>
        <w:numId w:val="12"/>
      </w:numPr>
      <w:contextualSpacing/>
    </w:pPr>
  </w:style>
  <w:style w:type="paragraph" w:styleId="Revision">
    <w:name w:val="Revision"/>
    <w:hidden/>
    <w:uiPriority w:val="99"/>
    <w:semiHidden/>
    <w:rsid w:val="00364B47"/>
    <w:pPr>
      <w:spacing w:after="0" w:line="240" w:lineRule="auto"/>
    </w:pPr>
    <w:rPr>
      <w:rFonts w:ascii="Simplon Norm" w:hAnsi="Simplon Norm"/>
    </w:rPr>
  </w:style>
  <w:style w:type="paragraph" w:styleId="TOCHeading">
    <w:name w:val="TOC Heading"/>
    <w:basedOn w:val="Heading1"/>
    <w:next w:val="Normal"/>
    <w:uiPriority w:val="39"/>
    <w:unhideWhenUsed/>
    <w:qFormat/>
    <w:rsid w:val="4CAD714D"/>
  </w:style>
  <w:style w:type="paragraph" w:styleId="TOC1">
    <w:name w:val="toc 1"/>
    <w:basedOn w:val="Normal"/>
    <w:next w:val="Normal"/>
    <w:uiPriority w:val="39"/>
    <w:unhideWhenUsed/>
    <w:rsid w:val="4CAD714D"/>
    <w:pPr>
      <w:spacing w:after="100"/>
    </w:pPr>
  </w:style>
  <w:style w:type="paragraph" w:styleId="ListParagraph">
    <w:name w:val="List Paragraph"/>
    <w:basedOn w:val="Normal"/>
    <w:uiPriority w:val="34"/>
    <w:qFormat/>
    <w:rsid w:val="4CAD714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18"/>
    <w:rsid w:val="4CAD714D"/>
    <w:rPr>
      <w:rFonts w:asciiTheme="majorHAnsi" w:eastAsiaTheme="majorEastAsia" w:hAnsiTheme="majorHAnsi" w:cstheme="majorBidi"/>
      <w:noProof w:val="0"/>
      <w:color w:val="0C1731"/>
      <w:sz w:val="26"/>
      <w:szCs w:val="26"/>
      <w:lang w:val="en-US"/>
    </w:rPr>
  </w:style>
  <w:style w:type="paragraph" w:styleId="TOC2">
    <w:name w:val="toc 2"/>
    <w:basedOn w:val="Normal"/>
    <w:next w:val="Normal"/>
    <w:uiPriority w:val="39"/>
    <w:unhideWhenUsed/>
    <w:rsid w:val="4CAD714D"/>
    <w:pPr>
      <w:spacing w:after="100"/>
      <w:ind w:left="220"/>
    </w:pPr>
  </w:style>
  <w:style w:type="table" w:styleId="GridTable1Light-Accent6">
    <w:name w:val="Grid Table 1 Light Accent 6"/>
    <w:basedOn w:val="TableNormal"/>
    <w:uiPriority w:val="46"/>
    <w:rsid w:val="00920108"/>
    <w:pPr>
      <w:spacing w:after="0" w:line="240" w:lineRule="auto"/>
    </w:pPr>
    <w:tblPr>
      <w:tblStyleRowBandSize w:val="1"/>
      <w:tblStyleColBandSize w:val="1"/>
      <w:tblBorders>
        <w:top w:val="single" w:sz="4" w:space="0" w:color="BFE1FE" w:themeColor="accent6" w:themeTint="66"/>
        <w:left w:val="single" w:sz="4" w:space="0" w:color="BFE1FE" w:themeColor="accent6" w:themeTint="66"/>
        <w:bottom w:val="single" w:sz="4" w:space="0" w:color="BFE1FE" w:themeColor="accent6" w:themeTint="66"/>
        <w:right w:val="single" w:sz="4" w:space="0" w:color="BFE1FE" w:themeColor="accent6" w:themeTint="66"/>
        <w:insideH w:val="single" w:sz="4" w:space="0" w:color="BFE1FE" w:themeColor="accent6" w:themeTint="66"/>
        <w:insideV w:val="single" w:sz="4" w:space="0" w:color="BFE1FE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0D2F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D2F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3Char">
    <w:name w:val="Heading 3 Char"/>
    <w:basedOn w:val="DefaultParagraphFont"/>
    <w:link w:val="Heading3"/>
    <w:uiPriority w:val="18"/>
    <w:rsid w:val="4CAD714D"/>
    <w:rPr>
      <w:rFonts w:asciiTheme="majorHAnsi" w:eastAsiaTheme="majorEastAsia" w:hAnsiTheme="majorHAnsi" w:cstheme="majorBidi"/>
      <w:noProof w:val="0"/>
      <w:color w:val="080F20"/>
      <w:sz w:val="24"/>
      <w:szCs w:val="24"/>
      <w:lang w:val="en-US"/>
    </w:rPr>
  </w:style>
  <w:style w:type="paragraph" w:styleId="TOC3">
    <w:name w:val="toc 3"/>
    <w:basedOn w:val="Normal"/>
    <w:next w:val="Normal"/>
    <w:uiPriority w:val="39"/>
    <w:unhideWhenUsed/>
    <w:rsid w:val="4CAD714D"/>
    <w:pPr>
      <w:spacing w:after="100"/>
      <w:ind w:left="440"/>
    </w:pPr>
  </w:style>
  <w:style w:type="paragraph" w:styleId="Title">
    <w:name w:val="Title"/>
    <w:basedOn w:val="Normal"/>
    <w:next w:val="Normal"/>
    <w:link w:val="TitleChar"/>
    <w:uiPriority w:val="10"/>
    <w:qFormat/>
    <w:rsid w:val="4CAD714D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4CAD714D"/>
    <w:rPr>
      <w:rFonts w:eastAsiaTheme="minorEastAsia"/>
      <w:color w:val="5A5A5A"/>
    </w:rPr>
  </w:style>
  <w:style w:type="paragraph" w:styleId="Quote">
    <w:name w:val="Quote"/>
    <w:basedOn w:val="Normal"/>
    <w:next w:val="Normal"/>
    <w:link w:val="QuoteChar"/>
    <w:uiPriority w:val="29"/>
    <w:qFormat/>
    <w:rsid w:val="4CAD714D"/>
    <w:pPr>
      <w:spacing w:before="200"/>
      <w:ind w:left="864" w:right="864"/>
      <w:jc w:val="center"/>
    </w:pPr>
    <w:rPr>
      <w:i/>
      <w:iCs/>
      <w:color w:val="404040" w:themeColor="text2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4CAD714D"/>
    <w:pPr>
      <w:spacing w:before="360" w:after="360"/>
      <w:ind w:left="864" w:right="864"/>
      <w:jc w:val="center"/>
    </w:pPr>
    <w:rPr>
      <w:i/>
      <w:iCs/>
      <w:color w:val="111F42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4CAD714D"/>
    <w:rPr>
      <w:rFonts w:asciiTheme="majorHAnsi" w:eastAsiaTheme="majorEastAsia" w:hAnsiTheme="majorHAnsi" w:cstheme="majorBidi"/>
      <w:i/>
      <w:iCs/>
      <w:noProof w:val="0"/>
      <w:color w:val="0C1731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4CAD714D"/>
    <w:rPr>
      <w:rFonts w:asciiTheme="majorHAnsi" w:eastAsiaTheme="majorEastAsia" w:hAnsiTheme="majorHAnsi" w:cstheme="majorBidi"/>
      <w:noProof w:val="0"/>
      <w:color w:val="0C1731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4CAD714D"/>
    <w:rPr>
      <w:rFonts w:asciiTheme="majorHAnsi" w:eastAsiaTheme="majorEastAsia" w:hAnsiTheme="majorHAnsi" w:cstheme="majorBidi"/>
      <w:noProof w:val="0"/>
      <w:color w:val="080F20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4CAD714D"/>
    <w:rPr>
      <w:rFonts w:asciiTheme="majorHAnsi" w:eastAsiaTheme="majorEastAsia" w:hAnsiTheme="majorHAnsi" w:cstheme="majorBidi"/>
      <w:i/>
      <w:iCs/>
      <w:noProof w:val="0"/>
      <w:color w:val="080F20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4CAD714D"/>
    <w:rPr>
      <w:rFonts w:asciiTheme="majorHAnsi" w:eastAsiaTheme="majorEastAsia" w:hAnsiTheme="majorHAnsi" w:cstheme="majorBidi"/>
      <w:noProof w:val="0"/>
      <w:color w:val="272727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4CAD714D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4CAD714D"/>
    <w:rPr>
      <w:rFonts w:asciiTheme="majorHAnsi" w:eastAsiaTheme="majorEastAsia" w:hAnsiTheme="majorHAnsi" w:cstheme="majorBidi"/>
      <w:noProof w:val="0"/>
      <w:sz w:val="56"/>
      <w:szCs w:val="56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4CAD714D"/>
    <w:rPr>
      <w:rFonts w:asciiTheme="minorHAnsi" w:eastAsiaTheme="minorEastAsia" w:hAnsiTheme="minorHAnsi" w:cstheme="minorBidi"/>
      <w:noProof w:val="0"/>
      <w:color w:val="5A5A5A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4CAD714D"/>
    <w:rPr>
      <w:i/>
      <w:iCs/>
      <w:noProof w:val="0"/>
      <w:color w:val="404040" w:themeColor="text2" w:themeTint="BF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4CAD714D"/>
    <w:rPr>
      <w:i/>
      <w:iCs/>
      <w:noProof w:val="0"/>
      <w:color w:val="111F42" w:themeColor="accent1"/>
      <w:lang w:val="en-US"/>
    </w:rPr>
  </w:style>
  <w:style w:type="paragraph" w:styleId="TOC4">
    <w:name w:val="toc 4"/>
    <w:basedOn w:val="Normal"/>
    <w:next w:val="Normal"/>
    <w:uiPriority w:val="39"/>
    <w:unhideWhenUsed/>
    <w:rsid w:val="4CAD714D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4CAD714D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4CAD714D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4CAD714D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4CAD714D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4CAD714D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4CAD714D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4CAD714D"/>
    <w:rPr>
      <w:noProof w:val="0"/>
      <w:sz w:val="20"/>
      <w:szCs w:val="20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3555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5555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5555C"/>
    <w:rPr>
      <w:rFonts w:ascii="Simplon Norm" w:hAnsi="Simplon Norm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55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5555C"/>
    <w:rPr>
      <w:rFonts w:ascii="Simplon Norm" w:hAnsi="Simplon Norm"/>
      <w:b/>
      <w:bCs/>
      <w:sz w:val="20"/>
      <w:szCs w:val="20"/>
    </w:rPr>
  </w:style>
  <w:style w:type="character" w:styleId="Mention">
    <w:name w:val="Mention"/>
    <w:basedOn w:val="DefaultParagraphFont"/>
    <w:uiPriority w:val="99"/>
    <w:unhideWhenUsed/>
    <w:rsid w:val="0035555C"/>
    <w:rPr>
      <w:color w:val="2B579A"/>
      <w:shd w:val="clear" w:color="auto" w:fill="E1DFDD"/>
    </w:rPr>
  </w:style>
  <w:style w:type="character" w:customStyle="1" w:styleId="eop">
    <w:name w:val="eop"/>
    <w:basedOn w:val="DefaultParagraphFont"/>
    <w:rsid w:val="00E774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76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5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microsoft.com/office/2020/10/relationships/intelligence" Target="intelligence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opswat.com/legal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4" Type="http://schemas.openxmlformats.org/officeDocument/2006/relationships/image" Target="media/image4.sv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4.svg"/><Relationship Id="rId1" Type="http://schemas.openxmlformats.org/officeDocument/2006/relationships/image" Target="media/image3.png"/><Relationship Id="rId4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Office Theme">
  <a:themeElements>
    <a:clrScheme name="OPSWAT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11F42"/>
      </a:accent1>
      <a:accent2>
        <a:srgbClr val="183B7F"/>
      </a:accent2>
      <a:accent3>
        <a:srgbClr val="1F56BC"/>
      </a:accent3>
      <a:accent4>
        <a:srgbClr val="2672FB"/>
      </a:accent4>
      <a:accent5>
        <a:srgbClr val="4494FB"/>
      </a:accent5>
      <a:accent6>
        <a:srgbClr val="61B6FD"/>
      </a:accent6>
      <a:hlink>
        <a:srgbClr val="2672FB"/>
      </a:hlink>
      <a:folHlink>
        <a:srgbClr val="7CAAF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EA2EC1CCD9954A8F26659EE2F64390" ma:contentTypeVersion="16" ma:contentTypeDescription="Create a new document." ma:contentTypeScope="" ma:versionID="3d497c0ca09b59c97a6ad31b47c56ab0">
  <xsd:schema xmlns:xsd="http://www.w3.org/2001/XMLSchema" xmlns:xs="http://www.w3.org/2001/XMLSchema" xmlns:p="http://schemas.microsoft.com/office/2006/metadata/properties" xmlns:ns2="123871c4-4fc8-47e0-aba8-245e07e5b381" xmlns:ns3="8c0f5265-83e5-41d7-9f3f-a3a2f901a3ee" targetNamespace="http://schemas.microsoft.com/office/2006/metadata/properties" ma:root="true" ma:fieldsID="b2d5ec59a68b07b443705082a96deece" ns2:_="" ns3:_="">
    <xsd:import namespace="123871c4-4fc8-47e0-aba8-245e07e5b381"/>
    <xsd:import namespace="8c0f5265-83e5-41d7-9f3f-a3a2f901a3e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Locatio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3871c4-4fc8-47e0-aba8-245e07e5b3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27d0180f-07b7-41dc-a380-9ae02daf0f8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0f5265-83e5-41d7-9f3f-a3a2f901a3ee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a6bc0bcb-b0a6-429b-ae7f-da5c3f9538d3}" ma:internalName="TaxCatchAll" ma:showField="CatchAllData" ma:web="8c0f5265-83e5-41d7-9f3f-a3a2f901a3e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123871c4-4fc8-47e0-aba8-245e07e5b381" xsi:nil="true"/>
    <lcf76f155ced4ddcb4097134ff3c332f xmlns="123871c4-4fc8-47e0-aba8-245e07e5b381">
      <Terms xmlns="http://schemas.microsoft.com/office/infopath/2007/PartnerControls"/>
    </lcf76f155ced4ddcb4097134ff3c332f>
    <TaxCatchAll xmlns="8c0f5265-83e5-41d7-9f3f-a3a2f901a3ee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B1D505-7266-4DB7-B1C6-0C4E342DDA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3871c4-4fc8-47e0-aba8-245e07e5b381"/>
    <ds:schemaRef ds:uri="8c0f5265-83e5-41d7-9f3f-a3a2f901a3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A0404EA-B6DD-4309-A440-809BF4DD722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A63E2B6-41B0-43BF-A84D-6263F49581CE}">
  <ds:schemaRefs>
    <ds:schemaRef ds:uri="http://schemas.microsoft.com/office/2006/metadata/properties"/>
    <ds:schemaRef ds:uri="http://schemas.microsoft.com/office/infopath/2007/PartnerControls"/>
    <ds:schemaRef ds:uri="123871c4-4fc8-47e0-aba8-245e07e5b381"/>
    <ds:schemaRef ds:uri="8c0f5265-83e5-41d7-9f3f-a3a2f901a3ee"/>
  </ds:schemaRefs>
</ds:datastoreItem>
</file>

<file path=customXml/itemProps4.xml><?xml version="1.0" encoding="utf-8"?>
<ds:datastoreItem xmlns:ds="http://schemas.openxmlformats.org/officeDocument/2006/customXml" ds:itemID="{C5F2B452-CEC3-452E-A8C8-3B6E7A5BDC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6</Pages>
  <Words>826</Words>
  <Characters>4710</Characters>
  <Application>Microsoft Office Word</Application>
  <DocSecurity>0</DocSecurity>
  <Lines>39</Lines>
  <Paragraphs>11</Paragraphs>
  <ScaleCrop>false</ScaleCrop>
  <Company/>
  <LinksUpToDate>false</LinksUpToDate>
  <CharactersWithSpaces>5525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Statement of Work</dc:title>
  <dc:subject/>
  <dc:creator>"Steven Miano" &lt;steven.miano@opswat.com&gt;</dc:creator>
  <cp:keywords/>
  <dc:description/>
  <cp:lastModifiedBy>Ziad Haddad</cp:lastModifiedBy>
  <cp:revision>251</cp:revision>
  <cp:lastPrinted>2023-07-10T13:11:00Z</cp:lastPrinted>
  <dcterms:created xsi:type="dcterms:W3CDTF">2020-06-18T01:16:00Z</dcterms:created>
  <dcterms:modified xsi:type="dcterms:W3CDTF">2023-11-22T07:57:00Z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0x010100A8EA2EC1CCD9954A8F26659EE2F64390</vt:lpwstr>
  </property>
  <property fmtid="{D5CDD505-2E9C-101B-9397-08002B2CF9AE}" pid="3" name="Order">
    <vt:r8>8885700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</Properties>
</file>