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rFonts w:ascii="Roboto" w:cs="Roboto" w:eastAsia="Roboto" w:hAnsi="Roboto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3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5730"/>
        <w:tblGridChange w:id="0">
          <w:tblGrid>
            <w:gridCol w:w="2700"/>
            <w:gridCol w:w="5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30"/>
                <w:szCs w:val="30"/>
                <w:rtl w:val="0"/>
              </w:rPr>
              <w:t xml:space="preserve">Real Estate Investment Advisor: Predicting Property Profitability &amp; Future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Skills take away From This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Python, Machine Learning, EDA, Data Analysis, Feature Engineering, Regression, Classification, Streamlit, MLflow, Model Evaluation, Feature Scaling, Domain Understanding.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Real Estate / Investment / Financial Analytics</w:t>
            </w:r>
          </w:p>
        </w:tc>
      </w:tr>
    </w:tbl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Problem Statement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a machine learning application to assist potential investors in making real estate decisions. The system should: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Classify whether a property is a "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Good Investment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 (Classification).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Predict the estimated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property price after 5 years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(Regression).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the provided dataset to preprocess and analyze the data, engineer relevant features, and deploy a user-interactive application using Streamlit that provides investment recommendations and price forecasts. MLflow will be used for experiment tracking.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Business Use Cases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Empower real estate investors with intelligent tools to assess long-term returns.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Support buyers in choosing high-return properties in developing areas.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Help real estate companies automate investment analysis for listings.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Improve customer trust in real estate platforms with data-backed predictions.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Approach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lqh9uxos2w0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🔹 Step 1: Data Preprocessing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Handle missing values and duplicates.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Normalize or scale numerical features.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Encode categorical features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Property_Type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new features like Price per Sqft, School Density Score, etc.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a binary label "Good Investment" based on domain rules (e.g., appreciation rate &gt; threshold).</w:t>
        <w:br w:type="textWrapping"/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8vffrb5iyyix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🔹 Step 2: Exploratory Data Analysis (EDA)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Price trends by city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Correlation between area and investment return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 of crime rate on good investment classification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Relationship between infrastructure score and resale value</w:t>
        <w:br w:type="textWrapping"/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2sjfgcmbapz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🔹 Step 3: Model Development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Classification Model: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Logistic Regression, Random Forest, or XGBoost Classifier etc.</w:t>
        <w:br w:type="textWrapping"/>
        <w:t xml:space="preserve"> Target: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Good_Investment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Regression Model: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Linear Regression, Random Forest Regressor, or XGBoost Regressor etc. </w:t>
        <w:br w:type="textWrapping"/>
        <w:t xml:space="preserve"> Target: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Future_Price_5Y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models using: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Classification Metrics: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Accuracy, Precision, Recall, ROC AUC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Regression Metrics: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RMSE, MAE, R²</w:t>
        <w:br w:type="textWrapping"/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rgvxi07fpbiv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🔹 Step 4: MLflow Integration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Track experiments with different models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Log parameters, metrics, and model artifacts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the MLflow model registry for managing best models</w:t>
        <w:br w:type="textWrapping"/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4c3hls2tgb3u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🔹 Step 5: Streamlit App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user-friendly form for entering property details, filtering out properties by area, price, BHK etc.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Show: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Classification: “Is this a Good Investment?”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Regression: “Estimated Price after 5 Years”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visual insights (e.g., location-wise heatmaps, trend charts)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Show model confidence scores &amp; feature importance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Data Flow and Architecture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3833813" cy="57544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5754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Target variables: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j0vxtjdzfbyg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🔹Regression: Future Price (5 yrs)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Predict property price in 5 years.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Fixed Rate: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88038"/>
          <w:sz w:val="24"/>
          <w:szCs w:val="24"/>
          <w:rtl w:val="0"/>
        </w:rPr>
        <w:t xml:space="preserve">Future = Current * (1 + r)^t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(e.g., r=8%)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By Location/Type: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Use different growth rates per city/property.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Feature-based: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Predict growth using property features (BHK, sqft, RERA, etc.)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eptucrficcsf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🔹Classification: Good Investment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Decide if property is worth buying.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Price vs Median: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Price ≤ median → good investment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Price per Sq Ft: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Cheaper than median → good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Multi-factor Score: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Combine features (BHK≥3, RERA, ready-to-move) → threshold = good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Dataset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" w:cs="Roboto" w:eastAsia="Roboto" w:hAnsi="Roboto"/>
          <w:color w:val="4a86e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set link :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 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india_housing_prices.csv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Dataset Description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33.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Unique identifier for each property record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State where the property is located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City of the property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Locality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Specific neighborhood or locality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Property_Type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Type of property (Apartment, Villa, House, etc.)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BHK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Number of bedrooms, hall, kitchen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Size_in_SqFt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Area of the property in square feet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Price_in_Lakhs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Price of the property in lakhs (local currency)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Price_per_SqFt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Price divided by area; normalized price metric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Year_Built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Year when the property was constructed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Furnished_Status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Furnishing level (Unfurnished, Semi, Fully)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Floor_No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Floor number of the property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Total_Floors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Total number of floors in the building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Age_of_Property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Age of the property (Current Year - Year_Built)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Nearby_Schools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Number or rating of nearby schools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Nearby_Hospitals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Number of nearby hospitals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Public_Transport_Accessibility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Access to buses/metro/train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Parking_Space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Number of parking spots available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Security features (Gated, CCTV, Guard)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Amenities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Amenities available (Gym, Pool, Clubhouse)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Facing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Direction the property faces (North, South, etc.)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Owner_Type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Owner type (Individual, Builder, Agent)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Availability_Status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Current status (Available, Under Construction, Sold)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Exploratory Data Analysis (EDA)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678zai6kduzw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1–5: Price &amp; Size Analysis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distribution of property prices?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distribution of property sizes?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does price per sq ft vary by property type?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Is there a relationship between property size and price?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Are there any outliers in price per sq ft or property size?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6–10: Location-based Analysis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average price per sq ft by state?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average property price by city?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median age of properties by locality?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is BHK distributed across cities?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are the price trends for the top 5 most expensive localities?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11–15: Feature Relationship &amp; Correlation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are numeric features correlated with each other?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 nearby schools relate to price per sq ft?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 nearby hospitals relate to price per sq ft?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does price vary by furnished status?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does price per sq ft vary by property facing direction?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djoa2euq7wbl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16–20: Investment / Amenities / Ownership Analysis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many properties belong to each owner type?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many properties are available under each availability status?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Does parking space affect property price?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 amenities affect price per sq ft?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does public transport accessibility relate to price per sq ft or investment potential?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Results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Cleaned and analyzed real estate dataset.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Trained classification model with high accuracy for investment prediction.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Regression model with low RMSE for price forecasting.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Streamlit dashboard deployed with user input form and visual results.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MLflow integrated to manage model tracking and performance comparison.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Project Evaluation Metrics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Data Handling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Imputation, encoding, and outlier detection.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Model Evaluation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Classification: Accuracy, F1-score, Confusion Matrix</w:t>
      </w:r>
    </w:p>
    <w:p w:rsidR="00000000" w:rsidDel="00000000" w:rsidP="00000000" w:rsidRDefault="00000000" w:rsidRPr="00000000" w14:paraId="0000009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Regression: RMSE, MAE, R²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Deployment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Functional Streamlit UI for predictions and analytics.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Experimentation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Version-controlled and logged using MLflow.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Technical Tags: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Python, Pandas, Scikit-learn, XGBoost, Regression, Classification, Streamlit, MLflow, Real Estate Analytics, Data Visualization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Deliverables: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Cleaned &amp; processed dataset (CSV or SQL)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Python scripts for EDA, model training, and evaluation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MLflow experiment logs + registered models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Streamlit application (with prediction + insights)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Project documentation (Methodology, Findings, Use Cases)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Timeline: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 to your Zen portal or email  for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References:</w:t>
      </w:r>
    </w:p>
    <w:p w:rsidR="00000000" w:rsidDel="00000000" w:rsidP="00000000" w:rsidRDefault="00000000" w:rsidRPr="00000000" w14:paraId="000000AA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Project Live Evaluation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Project Live Evaluation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EDA 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Exploratory Data Analysis (EDA) Guide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Capstone Explanation Guideline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Capstone Explanation Guideline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GitHub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How to Use GitHub.pptx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Streamlit recordings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Special session for STREAMLIT(11/08/2024)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Streamlit recordings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Streamlit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Roboto" w:cs="Roboto" w:eastAsia="Roboto" w:hAnsi="Roboto"/>
                  <w:color w:val="0000ff"/>
                  <w:sz w:val="24"/>
                  <w:szCs w:val="24"/>
                  <w:u w:val="single"/>
                  <w:rtl w:val="0"/>
                </w:rPr>
                <w:t xml:space="preserve">Install Streamlit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Streamlit deployment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hyperlink r:id="rId14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Streamlit App on Streamlit Cloud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Mlflow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hyperlink r:id="rId15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An Introduction to MLflow Tracking, Managing, and Registering Machine Learning Models.pdf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Mlflow  recordings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ff"/>
                <w:sz w:val="24"/>
                <w:szCs w:val="24"/>
                <w:rtl w:val="0"/>
              </w:rPr>
              <w:t xml:space="preserve">Day 1 : 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hyperlink r:id="rId16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Time to Learn - 2024_12_24 10_28 GMT+05_30 - Recording.mp4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ff"/>
                <w:sz w:val="24"/>
                <w:szCs w:val="24"/>
                <w:rtl w:val="0"/>
              </w:rPr>
              <w:t xml:space="preserve">Day 2: 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hyperlink r:id="rId1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Time to Learn - 2024_12_23 10_28 GMT+05_30 - Recording.mp4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Project Orientation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POS : Real Estate Investment Advisor: Predicting Property Profitability &amp; Future Value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ff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Project Orientation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presentation/d/1XHCbgUOqbcXNUyQ87vTlKdKRgAbBxtkA/edit?usp=sharing&amp;ouid=109735616107417446342&amp;rtpof=true&amp;sd=true" TargetMode="External"/><Relationship Id="rId10" Type="http://schemas.openxmlformats.org/officeDocument/2006/relationships/hyperlink" Target="https://docs.google.com/document/d/1gbhLvJYY7J73lu1g9c6C9LRJvYemiDOdRDAEMe632w8/edit" TargetMode="External"/><Relationship Id="rId13" Type="http://schemas.openxmlformats.org/officeDocument/2006/relationships/hyperlink" Target="https://docs.streamlit.io/get-started/installation" TargetMode="External"/><Relationship Id="rId12" Type="http://schemas.openxmlformats.org/officeDocument/2006/relationships/hyperlink" Target="https://docs.google.com/document/d/1aR3pUZFlCi8gicpF6aPHPESeFdOtGMlfob5PckresZk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tHiTU1X9UwXSLySpJ-FVCohlf_8xpXwa75vlK9S6wl8/edit?usp=sharing" TargetMode="External"/><Relationship Id="rId15" Type="http://schemas.openxmlformats.org/officeDocument/2006/relationships/hyperlink" Target="https://drive.google.com/file/d/1T8tJdu7oCtU1Z1J_vQUHIuudsqgVgxD-/view?usp=sharing" TargetMode="External"/><Relationship Id="rId14" Type="http://schemas.openxmlformats.org/officeDocument/2006/relationships/hyperlink" Target="https://docs.google.com/document/d/1-6RZ5SQ1a4X_qKyGF1k3fMPHAJdNMHolCMicBrnvwpA/edit?usp=sharing" TargetMode="External"/><Relationship Id="rId17" Type="http://schemas.openxmlformats.org/officeDocument/2006/relationships/hyperlink" Target="https://drive.google.com/file/d/1enmrcRi-fm4SlSa1gJceghNj-RyZJxXw/view?usp=sharing" TargetMode="External"/><Relationship Id="rId16" Type="http://schemas.openxmlformats.org/officeDocument/2006/relationships/hyperlink" Target="https://drive.google.com/file/d/1wscO-Iyjirs9bDtb9qQDJOAui0OKmX5I/view?usp=driv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hyperlink" Target="https://drive.google.com/file/d/1M7Fs4Sqneoujs8o2-d4TKC4DO74SYwwu/view?usp=sharing" TargetMode="External"/><Relationship Id="rId7" Type="http://schemas.openxmlformats.org/officeDocument/2006/relationships/hyperlink" Target="https://drive.google.com/file/d/1ys25Eaqo2n8IeHhyI9s0kmJBgnNzxQHX/view?usp=sharing" TargetMode="External"/><Relationship Id="rId8" Type="http://schemas.openxmlformats.org/officeDocument/2006/relationships/hyperlink" Target="https://docs.google.com/document/u/0/d/1QisLD2kqDWFZJG2oDknKn2eMGi-Xq8oFPgA7UWSbcIQ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