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Минобрнауки России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Институт информационных технологий и управления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zCs w:val="28"/>
        </w:rPr>
      </w:pPr>
      <w:r w:rsidRPr="0095223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E51DB" w:rsidRPr="00952239" w:rsidRDefault="006E51DB" w:rsidP="006E51DB">
      <w:pPr>
        <w:spacing w:line="240" w:lineRule="auto"/>
        <w:rPr>
          <w:rFonts w:cs="Times New Roman"/>
          <w:spacing w:val="62"/>
          <w:szCs w:val="28"/>
        </w:rPr>
      </w:pPr>
    </w:p>
    <w:p w:rsidR="006E51DB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51BA65D0" wp14:editId="76E0B75F">
            <wp:extent cx="1870572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7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02" w:rsidRPr="00952239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95223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230190" w:rsidRDefault="00654009" w:rsidP="006E51D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Верификация распределенной системы при помощи системы </w:t>
      </w:r>
      <w:r>
        <w:rPr>
          <w:rFonts w:cs="Times New Roman"/>
          <w:b/>
          <w:szCs w:val="28"/>
          <w:lang w:val="en-US"/>
        </w:rPr>
        <w:t>Spin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по дисциплине «</w:t>
      </w:r>
      <w:r w:rsidR="00654009">
        <w:rPr>
          <w:rFonts w:cs="Times New Roman"/>
          <w:szCs w:val="28"/>
        </w:rPr>
        <w:t>Распределенные алгоритмы и протоколы</w:t>
      </w:r>
      <w:r w:rsidRPr="00952239">
        <w:rPr>
          <w:rFonts w:cs="Times New Roman"/>
          <w:szCs w:val="28"/>
        </w:rPr>
        <w:t>»</w:t>
      </w:r>
    </w:p>
    <w:p w:rsidR="006E51DB" w:rsidRDefault="006E51DB" w:rsidP="006E51DB">
      <w:pPr>
        <w:spacing w:line="240" w:lineRule="auto"/>
        <w:rPr>
          <w:rFonts w:cs="Times New Roman"/>
          <w:szCs w:val="28"/>
        </w:rPr>
      </w:pPr>
    </w:p>
    <w:p w:rsidR="00F52B02" w:rsidRPr="00952239" w:rsidRDefault="00F52B02" w:rsidP="006E51DB">
      <w:pPr>
        <w:spacing w:line="240" w:lineRule="auto"/>
        <w:rPr>
          <w:rFonts w:cs="Times New Roman"/>
          <w:szCs w:val="28"/>
        </w:rPr>
      </w:pPr>
    </w:p>
    <w:p w:rsidR="006E51DB" w:rsidRPr="006E51DB" w:rsidRDefault="006E51DB" w:rsidP="006E51DB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</w:t>
      </w:r>
      <w:r w:rsidRPr="006E51DB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</w:rPr>
        <w:t>084/12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  <w:t>А.Лукашин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</w:p>
    <w:p w:rsidR="006E51DB" w:rsidRPr="00952239" w:rsidRDefault="006E51DB" w:rsidP="006E51D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Руководитель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ст. преподаватель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>
        <w:rPr>
          <w:rFonts w:cs="Times New Roman"/>
          <w:szCs w:val="28"/>
        </w:rPr>
        <w:t>Шошмина И.В.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F52B0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«__» __________ 2013 г.</w:t>
      </w:r>
    </w:p>
    <w:p w:rsidR="00F52B02" w:rsidRDefault="00F52B02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164694" w:rsidRPr="00952239" w:rsidRDefault="00164694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</w:t>
      </w:r>
    </w:p>
    <w:p w:rsidR="00164694" w:rsidRDefault="006E51DB" w:rsidP="00F52B02">
      <w:pPr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2013</w:t>
      </w:r>
    </w:p>
    <w:p w:rsidR="00196AC1" w:rsidRDefault="00196A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lastRenderedPageBreak/>
        <w:br w:type="page"/>
      </w:r>
    </w:p>
    <w:p w:rsidR="00BD4C2F" w:rsidRDefault="00164694" w:rsidP="00BD4C2F">
      <w:pPr>
        <w:pStyle w:val="Heading1"/>
        <w:rPr>
          <w:lang w:val="en-US"/>
        </w:rPr>
      </w:pPr>
      <w:r w:rsidRPr="00BD4C2F">
        <w:lastRenderedPageBreak/>
        <w:t>Введение</w:t>
      </w:r>
      <w:r w:rsidR="00BD4C2F" w:rsidRPr="00BD4C2F">
        <w:t xml:space="preserve"> </w:t>
      </w:r>
    </w:p>
    <w:p w:rsidR="00532DD5" w:rsidRDefault="00230190" w:rsidP="00230190">
      <w:r>
        <w:rPr>
          <w:lang w:val="en-US"/>
        </w:rPr>
        <w:tab/>
      </w:r>
      <w:r>
        <w:t xml:space="preserve">Верификация – это проверка модели (алгоритма, системы) на корректность работы, с учетом заданных правил. </w:t>
      </w:r>
      <w:r w:rsidR="000C214C">
        <w:t xml:space="preserve">В настоящее время вопрос корректности работы программных продуктов является крайне актуальным. На программное обеспечивание возлагаются все новые и новые функции, при это в некоторых областях возникновение ошибки может приводить к катастрофическим последствиям. Такие тенденции позволяют говорить о важности применения и развития верификационных средств. </w:t>
      </w:r>
    </w:p>
    <w:p w:rsidR="00230190" w:rsidRPr="00AA168C" w:rsidRDefault="00ED07C6" w:rsidP="00532DD5">
      <w:pPr>
        <w:ind w:firstLine="708"/>
      </w:pPr>
      <w:r>
        <w:t xml:space="preserve">В данной курсовой работе рассматривается модель управления движением на перекретске, при </w:t>
      </w:r>
      <w:r w:rsidR="00AA168C">
        <w:t>условии,что каждое направление контролируется</w:t>
      </w:r>
      <w:r>
        <w:t xml:space="preserve"> своим светофором. </w:t>
      </w:r>
      <w:r w:rsidR="00636AA1">
        <w:t xml:space="preserve">При этом для </w:t>
      </w:r>
      <w:r w:rsidR="00636AA1">
        <w:rPr>
          <w:lang w:val="en-US"/>
        </w:rPr>
        <w:t>model</w:t>
      </w:r>
      <w:r w:rsidR="00636AA1" w:rsidRPr="00636AA1">
        <w:t xml:space="preserve"> </w:t>
      </w:r>
      <w:r w:rsidR="00636AA1">
        <w:rPr>
          <w:lang w:val="en-US"/>
        </w:rPr>
        <w:t>checking</w:t>
      </w:r>
      <w:r w:rsidR="00636AA1">
        <w:t xml:space="preserve"> используется система </w:t>
      </w:r>
      <w:r w:rsidR="00636AA1">
        <w:rPr>
          <w:lang w:val="en-US"/>
        </w:rPr>
        <w:t>Spin</w:t>
      </w:r>
      <w:r w:rsidR="00636AA1">
        <w:t xml:space="preserve">. Данная система позволяет описывать модель на языке </w:t>
      </w:r>
      <w:proofErr w:type="spellStart"/>
      <w:r w:rsidR="00636AA1">
        <w:rPr>
          <w:lang w:val="en-US"/>
        </w:rPr>
        <w:t>Promela</w:t>
      </w:r>
      <w:proofErr w:type="spellEnd"/>
      <w:r w:rsidR="00636AA1">
        <w:t xml:space="preserve"> и задавать требуемые свойства системы при помощи выражений </w:t>
      </w:r>
      <w:r w:rsidR="00AA168C">
        <w:rPr>
          <w:lang w:val="en-US"/>
        </w:rPr>
        <w:t>LTL</w:t>
      </w:r>
      <w:r w:rsidR="00AA168C">
        <w:t xml:space="preserve">. </w:t>
      </w:r>
      <w:r w:rsidR="00281A71">
        <w:t>Такой подход позволяет проверить корректность модели перед ее реализацией.</w:t>
      </w:r>
    </w:p>
    <w:p w:rsidR="00164694" w:rsidRDefault="00164694" w:rsidP="00BD4C2F">
      <w:pPr>
        <w:pStyle w:val="Heading1"/>
      </w:pPr>
      <w:r w:rsidRPr="00BD4C2F">
        <w:t>Постановка задачи</w:t>
      </w:r>
    </w:p>
    <w:p w:rsidR="00F136DE" w:rsidRDefault="00F136DE" w:rsidP="00F136DE">
      <w:r>
        <w:tab/>
      </w:r>
      <w:r w:rsidR="00A406C9">
        <w:t xml:space="preserve">Вариант (1, 12, 15).  </w:t>
      </w:r>
    </w:p>
    <w:p w:rsidR="00A406C9" w:rsidRPr="00B97CD3" w:rsidRDefault="00A406C9" w:rsidP="00F136DE">
      <w:r>
        <w:tab/>
        <w:t xml:space="preserve">Пересечения: </w:t>
      </w:r>
      <w:r w:rsidRPr="00B97CD3">
        <w:t>{(</w:t>
      </w:r>
      <w:r>
        <w:rPr>
          <w:lang w:val="en-US"/>
        </w:rPr>
        <w:t>NS</w:t>
      </w:r>
      <w:r w:rsidRPr="00B97CD3">
        <w:t xml:space="preserve">, </w:t>
      </w:r>
      <w:r>
        <w:rPr>
          <w:lang w:val="en-US"/>
        </w:rPr>
        <w:t>WN</w:t>
      </w:r>
      <w:r w:rsidRPr="00B97CD3">
        <w:t>), (</w:t>
      </w:r>
      <w:r>
        <w:rPr>
          <w:lang w:val="en-US"/>
        </w:rPr>
        <w:t>NE</w:t>
      </w:r>
      <w:r w:rsidRPr="00B97CD3">
        <w:t xml:space="preserve">, </w:t>
      </w:r>
      <w:r>
        <w:rPr>
          <w:lang w:val="en-US"/>
        </w:rPr>
        <w:t>EW</w:t>
      </w:r>
      <w:r w:rsidRPr="00B97CD3">
        <w:t>),(</w:t>
      </w:r>
      <w:r>
        <w:rPr>
          <w:lang w:val="en-US"/>
        </w:rPr>
        <w:t>SW</w:t>
      </w:r>
      <w:r w:rsidRPr="00B97CD3">
        <w:t>,</w:t>
      </w:r>
      <w:r>
        <w:rPr>
          <w:lang w:val="en-US"/>
        </w:rPr>
        <w:t>ES</w:t>
      </w:r>
      <w:r w:rsidRPr="00B97CD3">
        <w:t>)}</w:t>
      </w:r>
    </w:p>
    <w:p w:rsidR="00B97CD3" w:rsidRDefault="00B97CD3" w:rsidP="00F136DE">
      <w:pPr>
        <w:rPr>
          <w:lang w:val="en-US"/>
        </w:rPr>
      </w:pPr>
    </w:p>
    <w:p w:rsidR="00B97CD3" w:rsidRPr="00081905" w:rsidRDefault="00B97CD3" w:rsidP="00F136DE">
      <w:r>
        <w:rPr>
          <w:lang w:val="en-US"/>
        </w:rPr>
        <w:tab/>
      </w:r>
      <w:r>
        <w:t>Для заданного враианта необходимо создать набор свойств (</w:t>
      </w:r>
      <w:r>
        <w:rPr>
          <w:lang w:val="en-US"/>
        </w:rPr>
        <w:t>LTL</w:t>
      </w:r>
      <w:r>
        <w:t>), которые определяют корректность работы модели (например отсутствие варианта, когда движение расзрешено всем)</w:t>
      </w:r>
      <w:r w:rsidR="00081905">
        <w:t xml:space="preserve">, а так же описатьсаму модель на языке </w:t>
      </w:r>
      <w:proofErr w:type="spellStart"/>
      <w:r w:rsidR="00081905">
        <w:rPr>
          <w:lang w:val="en-US"/>
        </w:rPr>
        <w:t>Promela</w:t>
      </w:r>
      <w:proofErr w:type="spellEnd"/>
      <w:r w:rsidR="00081905">
        <w:t>.</w:t>
      </w:r>
    </w:p>
    <w:p w:rsidR="00164694" w:rsidRDefault="00164694" w:rsidP="00BD4C2F">
      <w:pPr>
        <w:pStyle w:val="Heading1"/>
      </w:pPr>
      <w:r w:rsidRPr="00BD4C2F">
        <w:t>Реализация</w:t>
      </w:r>
    </w:p>
    <w:p w:rsidR="0087189F" w:rsidRDefault="0087189F" w:rsidP="007D281D">
      <w:pPr>
        <w:pStyle w:val="Heading2"/>
      </w:pPr>
      <w:r>
        <w:tab/>
      </w:r>
      <w:r w:rsidR="007D281D">
        <w:t xml:space="preserve">Модель на языке </w:t>
      </w:r>
      <w:proofErr w:type="spellStart"/>
      <w:r w:rsidR="007D281D">
        <w:rPr>
          <w:lang w:val="en-US"/>
        </w:rPr>
        <w:t>Promela</w:t>
      </w:r>
      <w:proofErr w:type="spellEnd"/>
    </w:p>
    <w:p w:rsidR="00196AC1" w:rsidRDefault="000321CC" w:rsidP="00196AC1">
      <w:r>
        <w:tab/>
      </w:r>
      <w:r>
        <w:tab/>
        <w:t>Данная модель была построена на основе следующих постулатов:</w:t>
      </w:r>
    </w:p>
    <w:p w:rsidR="000321CC" w:rsidRDefault="000321CC" w:rsidP="000321CC">
      <w:pPr>
        <w:pStyle w:val="ListParagraph"/>
        <w:numPr>
          <w:ilvl w:val="0"/>
          <w:numId w:val="3"/>
        </w:numPr>
      </w:pPr>
      <w:r>
        <w:t>Каждый контроллер светофора является отдельным процессом.</w:t>
      </w:r>
    </w:p>
    <w:p w:rsidR="000321CC" w:rsidRDefault="00535EA7" w:rsidP="000321CC">
      <w:pPr>
        <w:pStyle w:val="ListParagraph"/>
        <w:numPr>
          <w:ilvl w:val="0"/>
          <w:numId w:val="3"/>
        </w:numPr>
      </w:pPr>
      <w:r>
        <w:t>Сигнал светофора может быть двух видов: красный – зеленый</w:t>
      </w:r>
    </w:p>
    <w:p w:rsidR="00535EA7" w:rsidRDefault="00E62267" w:rsidP="000321CC">
      <w:pPr>
        <w:pStyle w:val="ListParagraph"/>
        <w:numPr>
          <w:ilvl w:val="0"/>
          <w:numId w:val="3"/>
        </w:numPr>
      </w:pPr>
      <w:r>
        <w:t>Состояние светофора описывается глобальными переменными</w:t>
      </w:r>
    </w:p>
    <w:p w:rsidR="00E62267" w:rsidRDefault="00E62267" w:rsidP="000321CC">
      <w:pPr>
        <w:pStyle w:val="ListParagraph"/>
        <w:numPr>
          <w:ilvl w:val="0"/>
          <w:numId w:val="3"/>
        </w:numPr>
      </w:pPr>
      <w:r>
        <w:t>Датчики движения также являются глобальными переменными</w:t>
      </w:r>
    </w:p>
    <w:p w:rsidR="00E62267" w:rsidRDefault="00E62267" w:rsidP="000321CC">
      <w:pPr>
        <w:pStyle w:val="ListParagraph"/>
        <w:numPr>
          <w:ilvl w:val="0"/>
          <w:numId w:val="3"/>
        </w:numPr>
      </w:pPr>
      <w:r>
        <w:lastRenderedPageBreak/>
        <w:t>Движение (траффик машин) генерируется внешним, по отношению к контроллерам, процессом случайным образом</w:t>
      </w:r>
    </w:p>
    <w:p w:rsidR="00AA23C5" w:rsidRPr="00BA16C8" w:rsidRDefault="00D07B87" w:rsidP="00AA23C5">
      <w:pPr>
        <w:rPr>
          <w:lang w:val="en-US"/>
        </w:rPr>
      </w:pPr>
      <w:r>
        <w:t>Реализация</w:t>
      </w:r>
      <w:r w:rsidRPr="00BA16C8">
        <w:rPr>
          <w:lang w:val="en-US"/>
        </w:rPr>
        <w:t>: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/* Course work made by Anton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Lukashin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group 6084-12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Exercise 1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,12,15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(WN,NS) (NE, EW) (SW, ES)*/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Types of signals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= {Red, Green};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Lights signals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NS_L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WN_L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NE_L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EW_L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ES_L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mtype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SW_L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Car traffic sensors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NS_S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WN_S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NE_S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EW_S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ES_S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SW_S = false;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/*Safety*/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 {[] !((NS_L==Green &amp;&amp; WN_L==Green &amp;&amp; SW_L==Green &amp;&amp; EW_L==Green)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|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|(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WN_L==Green &amp;&amp; NS_L==Green &amp;&amp; NE_L==Green &amp;&amp; SW_L==Green &amp;&amp; EW_L==Green)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|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|(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EW_L==Green &amp;&amp; NE_L==Green &amp;&amp; WN_L==Green &amp;&amp; NS_L==Green)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|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|(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NE_L==Green &amp;&amp; WN_L==Green &amp;&amp; ES_L==Green &amp;&amp; EW_L==Green)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|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|(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SW_L==Green &amp;&amp; ES_L==Green &amp;&amp; WN_L==Green &amp;&amp; NS_L==Green)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|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|(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ES_L==Green &amp;&amp; SW_L==Green &amp;&amp; NE_L==Green))}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Liveness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p1_1 {[] ((NS_S &amp;&amp; (NS_L==Red)) -&gt; &lt;&gt; (NS_L==Green))}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p1_2 {[] ((WN_S &amp;&amp; (WN_L==Red)) -&gt; &lt;&gt; (WN_L==Green))}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p1_3 {[] ((NE_S &amp;&amp; (NE_L==Red)) -&gt; &lt;&gt; (NE_L==Green))}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p1_4 {[] ((EW_S &amp;&amp; (EW_L==Red)) -&gt; &lt;&gt; (EW_L==Green))}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p1_5 {[] ((ES_S &amp;&amp; (ES_L==Red)) -&gt; &lt;&gt; (ES_L==Green))}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p1_6 {[] ((SW_S &amp;&amp; (SW_L==Red)) -&gt; &lt;&gt; (SW_L==Green))}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/*Fairness*/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p2_1 {[] &lt;&gt; !((NS_L==Green) &amp;&amp; NS_S)}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p2_2 {[] &lt;&gt; !((WN_L==Green) &amp;&amp; WN_S)}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p2_3 {[] &lt;&gt; !((NE_L==Green) &amp;&amp; NE_S)}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p2_4 {[] &lt;&gt; !((EW_L==Green) &amp;&amp; EW_S)}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p2_5 {[] &lt;&gt; !((ES_L==Green) &amp;&amp; ES_S)}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ltl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p2_6 {[] &lt;&gt; !((SW_L==Green) &amp;&amp; SW_S)}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Synchronization channels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NS_WN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NE_EW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ES_SW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NS_SW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NS_EW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NE_WN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NE_ES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EW_WN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chan</w:t>
      </w:r>
      <w:proofErr w:type="spellEnd"/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SW_WN = [0] of {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bool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>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init</w:t>
      </w:r>
      <w:proofErr w:type="spellEnd"/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lastRenderedPageBreak/>
        <w:tab/>
        <w:t xml:space="preserve">   NS_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WN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NE_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EW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ES_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SW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NS_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SW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NS_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EW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NE_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WN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NE_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ES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SW_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WN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EW_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WN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true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};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Traffic generation process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gen_t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NS_S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!NS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WN_S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!WN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NE_S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!NE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EW_S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!EW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ES_S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!ES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true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SW_S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= !SW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_S;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NS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NS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NS_S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NS_WN ? true; NS_SW ? true; NS_EW ?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NS_L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NS_S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NS_L = Red; 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NS_WN ! true; NS_SW ! true; NS_EW !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WN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WN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WN_S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NS_WN ? true; SW_WN ? true; EW_WN ? true; NE_WN ?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WN_L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WN_S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WN_L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NS_WN ! true; SW_WN ! true; EW_WN ! true; NE_WN !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NE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NE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lastRenderedPageBreak/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NE_S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NE_EW ? true; NE_WN ? true; NE_ES ? true; 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NE_L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NE_L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NE_EW ! true; NE_WN ! true; NE_ES ! true; 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NE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EW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EW_S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NE_EW ? true; NS_EW ? true; EW_WN ? true; 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EW_L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EW_S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EW_L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NE_EW ! true; NS_EW ! true; EW_WN ! true; 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ES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ES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ES_S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ES_SW ? true; NE_ES ?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ES_L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ES_L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ES_SW ! true; NE_ES !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/* SW controller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active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A16C8">
        <w:rPr>
          <w:rFonts w:ascii="Arial" w:hAnsi="Arial" w:cs="Arial"/>
          <w:sz w:val="16"/>
          <w:szCs w:val="16"/>
          <w:lang w:val="en-US"/>
        </w:rPr>
        <w:t>proctype</w:t>
      </w:r>
      <w:proofErr w:type="spellEnd"/>
      <w:r w:rsidRPr="00BA16C8">
        <w:rPr>
          <w:rFonts w:ascii="Arial" w:hAnsi="Arial" w:cs="Arial"/>
          <w:sz w:val="16"/>
          <w:szCs w:val="16"/>
          <w:lang w:val="en-US"/>
        </w:rPr>
        <w:t xml:space="preserve"> SW ()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{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do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>/* Wait for resources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if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:: SW_S -&gt;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ES_SW ? true; SW_WN ? true; NS_SW ?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SW_L = Green;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if</w:t>
      </w:r>
      <w:proofErr w:type="gramEnd"/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/* Wait for end of car queue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 !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SW_S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>SW_L = Red;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atomic{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ES_SW ! true; SW_WN ! true; NS_SW ! true;}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</w: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::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 xml:space="preserve"> else -&gt; skip;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fi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ab/>
        <w:t xml:space="preserve">      </w:t>
      </w:r>
      <w:r w:rsidRPr="00BA16C8">
        <w:rPr>
          <w:rFonts w:ascii="Arial" w:hAnsi="Arial" w:cs="Arial"/>
          <w:sz w:val="16"/>
          <w:szCs w:val="16"/>
          <w:lang w:val="en-US"/>
        </w:rPr>
        <w:tab/>
        <w:t>/* Send WN that NS direction is free */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BA16C8">
        <w:rPr>
          <w:rFonts w:ascii="Arial" w:hAnsi="Arial" w:cs="Arial"/>
          <w:sz w:val="16"/>
          <w:szCs w:val="16"/>
          <w:lang w:val="en-US"/>
        </w:rPr>
        <w:t>od</w:t>
      </w:r>
      <w:proofErr w:type="gramEnd"/>
      <w:r w:rsidRPr="00BA16C8">
        <w:rPr>
          <w:rFonts w:ascii="Arial" w:hAnsi="Arial" w:cs="Arial"/>
          <w:sz w:val="16"/>
          <w:szCs w:val="16"/>
          <w:lang w:val="en-US"/>
        </w:rPr>
        <w:t>;</w:t>
      </w:r>
    </w:p>
    <w:p w:rsidR="00BA16C8" w:rsidRPr="00BA16C8" w:rsidRDefault="00BA16C8" w:rsidP="00BA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A16C8">
        <w:rPr>
          <w:rFonts w:ascii="Arial" w:hAnsi="Arial" w:cs="Arial"/>
          <w:sz w:val="16"/>
          <w:szCs w:val="16"/>
          <w:lang w:val="en-US"/>
        </w:rPr>
        <w:t>}</w:t>
      </w:r>
    </w:p>
    <w:p w:rsidR="00D07B87" w:rsidRPr="00196AC1" w:rsidRDefault="00D07B87" w:rsidP="00AA23C5"/>
    <w:p w:rsidR="007D281D" w:rsidRDefault="007D281D" w:rsidP="007D281D">
      <w:pPr>
        <w:pStyle w:val="Heading2"/>
      </w:pPr>
      <w:r>
        <w:lastRenderedPageBreak/>
        <w:tab/>
      </w:r>
      <w:r>
        <w:rPr>
          <w:lang w:val="en-US"/>
        </w:rPr>
        <w:t>LTL</w:t>
      </w:r>
      <w:r>
        <w:t xml:space="preserve"> правила</w:t>
      </w:r>
    </w:p>
    <w:p w:rsidR="00BA16C8" w:rsidRDefault="00E5030B" w:rsidP="00BA16C8">
      <w:r>
        <w:tab/>
      </w:r>
      <w:r>
        <w:tab/>
        <w:t xml:space="preserve">Данные правила на языке темпоральной логики оперируют двумя базовыми понятиями: </w:t>
      </w:r>
    </w:p>
    <w:p w:rsidR="00E5030B" w:rsidRDefault="00E5030B" w:rsidP="00E5030B">
      <w:pPr>
        <w:pStyle w:val="ListParagraph"/>
        <w:numPr>
          <w:ilvl w:val="0"/>
          <w:numId w:val="4"/>
        </w:numPr>
      </w:pPr>
      <w:r>
        <w:rPr>
          <w:lang w:val="en-US"/>
        </w:rPr>
        <w:t>G</w:t>
      </w:r>
      <w:r w:rsidRPr="00E5030B">
        <w:t xml:space="preserve"> ([] – </w:t>
      </w:r>
      <w:r>
        <w:t xml:space="preserve">в системе </w:t>
      </w:r>
      <w:r>
        <w:rPr>
          <w:lang w:val="en-US"/>
        </w:rPr>
        <w:t>Spin</w:t>
      </w:r>
      <w:r w:rsidRPr="00E5030B">
        <w:t xml:space="preserve">) – </w:t>
      </w:r>
      <w:r>
        <w:t>описывает свойство, которое должно выполняться всегда</w:t>
      </w:r>
    </w:p>
    <w:p w:rsidR="00940DAE" w:rsidRDefault="00E5030B" w:rsidP="00E5030B">
      <w:pPr>
        <w:pStyle w:val="ListParagraph"/>
        <w:numPr>
          <w:ilvl w:val="0"/>
          <w:numId w:val="4"/>
        </w:numPr>
      </w:pPr>
      <w:r>
        <w:rPr>
          <w:lang w:val="en-US"/>
        </w:rPr>
        <w:t>F</w:t>
      </w:r>
      <w:r w:rsidRPr="00E5030B">
        <w:t xml:space="preserve"> (&lt;&gt; -</w:t>
      </w:r>
      <w:r>
        <w:t xml:space="preserve"> в системе </w:t>
      </w:r>
      <w:r>
        <w:rPr>
          <w:lang w:val="en-US"/>
        </w:rPr>
        <w:t>Spin</w:t>
      </w:r>
      <w:r w:rsidRPr="00E5030B">
        <w:t>)</w:t>
      </w:r>
      <w:r>
        <w:t xml:space="preserve"> – описывает свойство, которое должно выполнится когда-то в будущем</w:t>
      </w:r>
    </w:p>
    <w:p w:rsidR="00846758" w:rsidRDefault="00846758" w:rsidP="00940DAE">
      <w:r>
        <w:t>Правила</w:t>
      </w:r>
      <w:r w:rsidRPr="00852D6D">
        <w:rPr>
          <w:lang w:val="en-US"/>
        </w:rPr>
        <w:t>:</w:t>
      </w:r>
    </w:p>
    <w:p w:rsidR="00D4230F" w:rsidRPr="00D4230F" w:rsidRDefault="00D4230F" w:rsidP="00940DAE">
      <w:r>
        <w:t>Безопасность</w:t>
      </w:r>
    </w:p>
    <w:p w:rsidR="00852D6D" w:rsidRPr="00D4230F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/*Safety*/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 {[] !((NS_L==Green &amp;&amp; WN_L==Green &amp;&amp; SW_L==Green &amp;&amp; EW_L==Green)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|</w:t>
      </w:r>
      <w:proofErr w:type="gramStart"/>
      <w:r>
        <w:rPr>
          <w:rFonts w:ascii="Courier New" w:hAnsi="Courier New" w:cs="Courier New"/>
          <w:sz w:val="22"/>
          <w:lang w:val="en-US"/>
        </w:rPr>
        <w:t>|(</w:t>
      </w:r>
      <w:proofErr w:type="gramEnd"/>
      <w:r>
        <w:rPr>
          <w:rFonts w:ascii="Courier New" w:hAnsi="Courier New" w:cs="Courier New"/>
          <w:sz w:val="22"/>
          <w:lang w:val="en-US"/>
        </w:rPr>
        <w:t>WN_L==Green &amp;&amp; NS_L==Green &amp;&amp; NE_L==Green &amp;&amp; SW_L==Green &amp;&amp; EW_L==Green)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|</w:t>
      </w:r>
      <w:proofErr w:type="gramStart"/>
      <w:r>
        <w:rPr>
          <w:rFonts w:ascii="Courier New" w:hAnsi="Courier New" w:cs="Courier New"/>
          <w:sz w:val="22"/>
          <w:lang w:val="en-US"/>
        </w:rPr>
        <w:t>|(</w:t>
      </w:r>
      <w:proofErr w:type="gramEnd"/>
      <w:r>
        <w:rPr>
          <w:rFonts w:ascii="Courier New" w:hAnsi="Courier New" w:cs="Courier New"/>
          <w:sz w:val="22"/>
          <w:lang w:val="en-US"/>
        </w:rPr>
        <w:t>EW_L==Green &amp;&amp; NE_L==Green &amp;&amp; WN_L==Green &amp;&amp; NS_L==Green)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|</w:t>
      </w:r>
      <w:proofErr w:type="gramStart"/>
      <w:r>
        <w:rPr>
          <w:rFonts w:ascii="Courier New" w:hAnsi="Courier New" w:cs="Courier New"/>
          <w:sz w:val="22"/>
          <w:lang w:val="en-US"/>
        </w:rPr>
        <w:t>|(</w:t>
      </w:r>
      <w:proofErr w:type="gramEnd"/>
      <w:r>
        <w:rPr>
          <w:rFonts w:ascii="Courier New" w:hAnsi="Courier New" w:cs="Courier New"/>
          <w:sz w:val="22"/>
          <w:lang w:val="en-US"/>
        </w:rPr>
        <w:t>NE_L==Green &amp;&amp; WN_L==Green &amp;&amp; ES_L==Green &amp;&amp; EW_L==Green)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|</w:t>
      </w:r>
      <w:proofErr w:type="gramStart"/>
      <w:r>
        <w:rPr>
          <w:rFonts w:ascii="Courier New" w:hAnsi="Courier New" w:cs="Courier New"/>
          <w:sz w:val="22"/>
          <w:lang w:val="en-US"/>
        </w:rPr>
        <w:t>|(</w:t>
      </w:r>
      <w:proofErr w:type="gramEnd"/>
      <w:r>
        <w:rPr>
          <w:rFonts w:ascii="Courier New" w:hAnsi="Courier New" w:cs="Courier New"/>
          <w:sz w:val="22"/>
          <w:lang w:val="en-US"/>
        </w:rPr>
        <w:t>SW_L==Green &amp;&amp; ES_L==Green &amp;&amp; WN_L==Green &amp;&amp; NS_L==Green)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|</w:t>
      </w:r>
      <w:proofErr w:type="gramStart"/>
      <w:r>
        <w:rPr>
          <w:rFonts w:ascii="Courier New" w:hAnsi="Courier New" w:cs="Courier New"/>
          <w:sz w:val="22"/>
          <w:lang w:val="en-US"/>
        </w:rPr>
        <w:t>|(</w:t>
      </w:r>
      <w:proofErr w:type="gramEnd"/>
      <w:r>
        <w:rPr>
          <w:rFonts w:ascii="Courier New" w:hAnsi="Courier New" w:cs="Courier New"/>
          <w:sz w:val="22"/>
          <w:lang w:val="en-US"/>
        </w:rPr>
        <w:t>ES_L==Green &amp;&amp; SW_L==Green &amp;&amp; NE_L==Green))}</w:t>
      </w:r>
    </w:p>
    <w:p w:rsidR="00D4230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D4230F" w:rsidRPr="00134B35" w:rsidRDefault="00D4230F" w:rsidP="00852D6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134B35">
        <w:rPr>
          <w:rFonts w:cs="Times New Roman"/>
          <w:szCs w:val="28"/>
        </w:rPr>
        <w:t>Живость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/*</w:t>
      </w:r>
      <w:proofErr w:type="spellStart"/>
      <w:r>
        <w:rPr>
          <w:rFonts w:ascii="Courier New" w:hAnsi="Courier New" w:cs="Courier New"/>
          <w:sz w:val="22"/>
          <w:lang w:val="en-US"/>
        </w:rPr>
        <w:t>Liveness</w:t>
      </w:r>
      <w:proofErr w:type="spellEnd"/>
      <w:r>
        <w:rPr>
          <w:rFonts w:ascii="Courier New" w:hAnsi="Courier New" w:cs="Courier New"/>
          <w:sz w:val="22"/>
          <w:lang w:val="en-US"/>
        </w:rPr>
        <w:t>*/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p1_1 {[] ((NS_S &amp;&amp; (NS_L==Red)) -&gt; &lt;&gt; (NS_L==Green))}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p1_2 {[] ((WN_S &amp;&amp; (WN_L==Red)) -&gt; &lt;&gt; (WN_L==Green))}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p1_3 {[] ((NE_S &amp;&amp; (NE_L==Red)) -&gt; &lt;&gt; (NE_L==Green))}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p1_4 {[] ((EW_S &amp;&amp; (EW_L==Red)) -&gt; &lt;&gt; (EW_L==Green))}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p1_5 {[] ((ES_S &amp;&amp; (ES_L==Red)) -&gt; &lt;&gt; (ES_L==Green))}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p1_6 {[] ((SW_S &amp;&amp; (SW_L==Red)) -&gt; &lt;&gt; (SW_L==Green))}</w:t>
      </w:r>
    </w:p>
    <w:p w:rsidR="00D4230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D4230F" w:rsidRPr="00134B35" w:rsidRDefault="00D4230F" w:rsidP="00852D6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134B35">
        <w:rPr>
          <w:rFonts w:cs="Times New Roman"/>
          <w:szCs w:val="28"/>
        </w:rPr>
        <w:t>Справедливость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/*Fairness*/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p2_1 {[] &lt;&gt; !((NS_L==Green) &amp;&amp; NS_S)}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p2_2 {[] &lt;&gt; !((WN_L==Green) &amp;&amp; WN_S)}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p2_3 {[] &lt;&gt; !((NE_L==Green) &amp;&amp; NE_S)}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p2_4 {[] &lt;&gt; !((EW_L==Green) &amp;&amp; EW_S)}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p2_5 {[] &lt;&gt; !((ES_L==Green) &amp;&amp; ES_S)}</w:t>
      </w:r>
    </w:p>
    <w:p w:rsidR="00852D6D" w:rsidRDefault="00852D6D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ltl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p2_6 {[] &lt;&gt; !((SW_L==Green) &amp;&amp; SW_S)}</w:t>
      </w:r>
    </w:p>
    <w:p w:rsidR="00E5030B" w:rsidRPr="00852D6D" w:rsidRDefault="00E5030B" w:rsidP="00940DAE">
      <w:pPr>
        <w:rPr>
          <w:lang w:val="en-US"/>
        </w:rPr>
      </w:pPr>
      <w:r w:rsidRPr="00852D6D">
        <w:rPr>
          <w:lang w:val="en-US"/>
        </w:rPr>
        <w:t xml:space="preserve"> </w:t>
      </w:r>
    </w:p>
    <w:p w:rsidR="00164694" w:rsidRDefault="00164694" w:rsidP="00BD4C2F">
      <w:pPr>
        <w:pStyle w:val="Heading1"/>
      </w:pPr>
      <w:r w:rsidRPr="00BD4C2F">
        <w:t>Выводы</w:t>
      </w:r>
    </w:p>
    <w:p w:rsidR="00BD164D" w:rsidRPr="00BD164D" w:rsidRDefault="00BD164D" w:rsidP="00BD164D">
      <w:r>
        <w:tab/>
      </w:r>
      <w:bookmarkStart w:id="0" w:name="_GoBack"/>
      <w:bookmarkEnd w:id="0"/>
    </w:p>
    <w:sectPr w:rsidR="00BD164D" w:rsidRPr="00BD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163"/>
    <w:multiLevelType w:val="hybridMultilevel"/>
    <w:tmpl w:val="F75C4E02"/>
    <w:lvl w:ilvl="0" w:tplc="A5705F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13A56472"/>
    <w:multiLevelType w:val="hybridMultilevel"/>
    <w:tmpl w:val="AA5C06D2"/>
    <w:lvl w:ilvl="0" w:tplc="D910E79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46A978F1"/>
    <w:multiLevelType w:val="hybridMultilevel"/>
    <w:tmpl w:val="FF4A523A"/>
    <w:lvl w:ilvl="0" w:tplc="A9C6AB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A1A1BB8"/>
    <w:multiLevelType w:val="hybridMultilevel"/>
    <w:tmpl w:val="EBC47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D"/>
    <w:rsid w:val="000321CC"/>
    <w:rsid w:val="00081905"/>
    <w:rsid w:val="000C214C"/>
    <w:rsid w:val="00134B35"/>
    <w:rsid w:val="00164694"/>
    <w:rsid w:val="00196AC1"/>
    <w:rsid w:val="00230190"/>
    <w:rsid w:val="00281A71"/>
    <w:rsid w:val="00402A7D"/>
    <w:rsid w:val="00532DD5"/>
    <w:rsid w:val="00535EA7"/>
    <w:rsid w:val="00636AA1"/>
    <w:rsid w:val="00654009"/>
    <w:rsid w:val="006A4D36"/>
    <w:rsid w:val="006E51DB"/>
    <w:rsid w:val="00735ECD"/>
    <w:rsid w:val="007D281D"/>
    <w:rsid w:val="0082573E"/>
    <w:rsid w:val="00846758"/>
    <w:rsid w:val="00852D6D"/>
    <w:rsid w:val="0087189F"/>
    <w:rsid w:val="00940DAE"/>
    <w:rsid w:val="009412DD"/>
    <w:rsid w:val="00A406C9"/>
    <w:rsid w:val="00AA168C"/>
    <w:rsid w:val="00AA23C5"/>
    <w:rsid w:val="00AC0B90"/>
    <w:rsid w:val="00B018EF"/>
    <w:rsid w:val="00B97CD3"/>
    <w:rsid w:val="00BA16C8"/>
    <w:rsid w:val="00BD164D"/>
    <w:rsid w:val="00BD4C2F"/>
    <w:rsid w:val="00CC5C64"/>
    <w:rsid w:val="00D07B87"/>
    <w:rsid w:val="00D4230F"/>
    <w:rsid w:val="00DE771B"/>
    <w:rsid w:val="00E5030B"/>
    <w:rsid w:val="00E62267"/>
    <w:rsid w:val="00ED07C6"/>
    <w:rsid w:val="00F136DE"/>
    <w:rsid w:val="00F5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D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8EF"/>
    <w:rPr>
      <w:b/>
      <w:bCs/>
    </w:rPr>
  </w:style>
  <w:style w:type="character" w:styleId="Emphasis">
    <w:name w:val="Emphasis"/>
    <w:basedOn w:val="DefaultParagraphFont"/>
    <w:uiPriority w:val="20"/>
    <w:qFormat/>
    <w:rsid w:val="00B018EF"/>
    <w:rPr>
      <w:i/>
      <w:iCs/>
    </w:rPr>
  </w:style>
  <w:style w:type="paragraph" w:styleId="NoSpacing">
    <w:name w:val="No Spacing"/>
    <w:uiPriority w:val="1"/>
    <w:qFormat/>
    <w:rsid w:val="00B018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E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8E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8E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E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D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8EF"/>
    <w:rPr>
      <w:b/>
      <w:bCs/>
    </w:rPr>
  </w:style>
  <w:style w:type="character" w:styleId="Emphasis">
    <w:name w:val="Emphasis"/>
    <w:basedOn w:val="DefaultParagraphFont"/>
    <w:uiPriority w:val="20"/>
    <w:qFormat/>
    <w:rsid w:val="00B018EF"/>
    <w:rPr>
      <w:i/>
      <w:iCs/>
    </w:rPr>
  </w:style>
  <w:style w:type="paragraph" w:styleId="NoSpacing">
    <w:name w:val="No Spacing"/>
    <w:uiPriority w:val="1"/>
    <w:qFormat/>
    <w:rsid w:val="00B018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E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8E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8E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E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ITCWIN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Admin</cp:lastModifiedBy>
  <cp:revision>40</cp:revision>
  <cp:lastPrinted>2013-11-12T12:18:00Z</cp:lastPrinted>
  <dcterms:created xsi:type="dcterms:W3CDTF">2013-11-11T17:36:00Z</dcterms:created>
  <dcterms:modified xsi:type="dcterms:W3CDTF">2013-11-12T12:18:00Z</dcterms:modified>
</cp:coreProperties>
</file>