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7277E" w14:textId="44FC3532" w:rsidR="00373C6E" w:rsidRPr="00CE5735" w:rsidRDefault="006B311A" w:rsidP="00E80566">
      <w:pPr>
        <w:pStyle w:val="Normal1"/>
        <w:tabs>
          <w:tab w:val="left" w:pos="720"/>
        </w:tabs>
        <w:spacing w:line="480" w:lineRule="auto"/>
        <w:contextualSpacing/>
        <w:jc w:val="center"/>
        <w:rPr>
          <w:rFonts w:cstheme="majorHAnsi"/>
          <w:b/>
          <w:bCs/>
          <w:szCs w:val="24"/>
          <w:lang w:val="en-US"/>
        </w:rPr>
      </w:pPr>
      <w:r w:rsidRPr="00CE5735">
        <w:rPr>
          <w:rFonts w:cstheme="majorHAnsi"/>
          <w:b/>
          <w:bCs/>
          <w:szCs w:val="24"/>
          <w:lang w:val="en-US"/>
        </w:rPr>
        <w:t xml:space="preserve">Treatment </w:t>
      </w:r>
      <w:r w:rsidR="009068A0" w:rsidRPr="00CE5735">
        <w:rPr>
          <w:rFonts w:cstheme="majorHAnsi"/>
          <w:b/>
          <w:bCs/>
          <w:szCs w:val="24"/>
          <w:lang w:val="en-US"/>
        </w:rPr>
        <w:t xml:space="preserve">Response </w:t>
      </w:r>
      <w:r w:rsidRPr="00CE5735">
        <w:rPr>
          <w:rFonts w:cstheme="majorHAnsi"/>
          <w:b/>
          <w:bCs/>
          <w:szCs w:val="24"/>
          <w:lang w:val="en-US"/>
        </w:rPr>
        <w:t>Across Biofeedback Modalities</w:t>
      </w:r>
      <w:r w:rsidR="00D87830" w:rsidRPr="00CE5735">
        <w:rPr>
          <w:rFonts w:cstheme="majorHAnsi"/>
          <w:b/>
          <w:bCs/>
          <w:szCs w:val="24"/>
          <w:lang w:val="en-US"/>
        </w:rPr>
        <w:t xml:space="preserve"> May Be</w:t>
      </w:r>
      <w:r w:rsidR="00373C6E" w:rsidRPr="00CE5735">
        <w:rPr>
          <w:rFonts w:cstheme="majorHAnsi"/>
          <w:b/>
          <w:bCs/>
          <w:szCs w:val="24"/>
          <w:lang w:val="en-US"/>
        </w:rPr>
        <w:t xml:space="preserve"> Mediated</w:t>
      </w:r>
    </w:p>
    <w:p w14:paraId="26D28A98" w14:textId="69D2D20C" w:rsidR="0071348A" w:rsidRPr="00CE5735" w:rsidRDefault="006B311A" w:rsidP="00E80566">
      <w:pPr>
        <w:pStyle w:val="Normal1"/>
        <w:tabs>
          <w:tab w:val="left" w:pos="720"/>
        </w:tabs>
        <w:spacing w:line="480" w:lineRule="auto"/>
        <w:contextualSpacing/>
        <w:jc w:val="center"/>
        <w:rPr>
          <w:rFonts w:cstheme="majorHAnsi"/>
          <w:b/>
          <w:bCs/>
          <w:szCs w:val="24"/>
          <w:lang w:val="en-US"/>
        </w:rPr>
      </w:pPr>
      <w:r w:rsidRPr="00CE5735">
        <w:rPr>
          <w:rFonts w:cstheme="majorHAnsi"/>
          <w:b/>
          <w:bCs/>
          <w:szCs w:val="24"/>
          <w:lang w:val="en-US"/>
        </w:rPr>
        <w:t xml:space="preserve">by </w:t>
      </w:r>
      <w:r w:rsidR="0071348A" w:rsidRPr="00CE5735">
        <w:rPr>
          <w:rFonts w:cstheme="majorHAnsi"/>
          <w:b/>
          <w:bCs/>
          <w:szCs w:val="24"/>
          <w:lang w:val="en-US"/>
        </w:rPr>
        <w:t xml:space="preserve">Auditory </w:t>
      </w:r>
      <w:r w:rsidR="00373C6E" w:rsidRPr="00CE5735">
        <w:rPr>
          <w:rFonts w:cstheme="majorHAnsi"/>
          <w:b/>
          <w:bCs/>
          <w:szCs w:val="24"/>
          <w:lang w:val="en-US"/>
        </w:rPr>
        <w:t>a</w:t>
      </w:r>
      <w:r w:rsidR="0071348A" w:rsidRPr="00CE5735">
        <w:rPr>
          <w:rFonts w:cstheme="majorHAnsi"/>
          <w:b/>
          <w:bCs/>
          <w:szCs w:val="24"/>
          <w:lang w:val="en-US"/>
        </w:rPr>
        <w:t xml:space="preserve">nd Somatosensory </w:t>
      </w:r>
      <w:r w:rsidR="009068A0" w:rsidRPr="00CE5735">
        <w:rPr>
          <w:rFonts w:cstheme="majorHAnsi"/>
          <w:b/>
          <w:bCs/>
          <w:szCs w:val="24"/>
          <w:lang w:val="en-US"/>
        </w:rPr>
        <w:t>Acuity</w:t>
      </w:r>
    </w:p>
    <w:p w14:paraId="48AFCE49" w14:textId="5147D9F5" w:rsidR="00E80566" w:rsidRPr="00CE5735" w:rsidRDefault="00565AB8" w:rsidP="00E80566">
      <w:pPr>
        <w:pStyle w:val="NormalWeb"/>
        <w:spacing w:after="0" w:afterAutospacing="0" w:line="480" w:lineRule="auto"/>
        <w:contextualSpacing/>
        <w:rPr>
          <w:rFonts w:asciiTheme="majorHAnsi" w:hAnsiTheme="majorHAnsi" w:cstheme="majorHAnsi"/>
          <w:szCs w:val="24"/>
        </w:rPr>
      </w:pPr>
      <w:r w:rsidRPr="00CE5735">
        <w:rPr>
          <w:rStyle w:val="Strong"/>
          <w:rFonts w:asciiTheme="majorHAnsi" w:eastAsiaTheme="majorEastAsia" w:hAnsiTheme="majorHAnsi" w:cstheme="majorHAnsi"/>
          <w:szCs w:val="24"/>
        </w:rPr>
        <w:t>Purpose:</w:t>
      </w:r>
      <w:r w:rsidRPr="00CE5735">
        <w:rPr>
          <w:rFonts w:asciiTheme="majorHAnsi" w:hAnsiTheme="majorHAnsi" w:cstheme="majorHAnsi"/>
          <w:szCs w:val="24"/>
        </w:rPr>
        <w:t xml:space="preserve"> </w:t>
      </w:r>
      <w:r w:rsidR="00E80566" w:rsidRPr="00CE5735">
        <w:rPr>
          <w:rFonts w:asciiTheme="majorHAnsi" w:hAnsiTheme="majorHAnsi" w:cstheme="majorHAnsi"/>
          <w:szCs w:val="24"/>
        </w:rPr>
        <w:t xml:space="preserve">This study examined whether individual differences in auditory-perceptual and oral somatosensory acuity moderate response to different treatment approaches for residual speech sound disorder </w:t>
      </w:r>
      <w:r w:rsidRPr="00CE5735">
        <w:rPr>
          <w:rFonts w:asciiTheme="majorHAnsi" w:hAnsiTheme="majorHAnsi" w:cstheme="majorHAnsi"/>
          <w:szCs w:val="24"/>
        </w:rPr>
        <w:t xml:space="preserve">(RSSD) affecting English /ɹ/. </w:t>
      </w:r>
      <w:r w:rsidR="00E80566" w:rsidRPr="00CE5735">
        <w:rPr>
          <w:rFonts w:asciiTheme="majorHAnsi" w:hAnsiTheme="majorHAnsi" w:cstheme="majorHAnsi"/>
          <w:szCs w:val="24"/>
        </w:rPr>
        <w:t>Drawing on a personalized learning framework, we tested whether treatment effectiveness depends on the match between learners’ sensory profiles and the sensory information emphasized by intervention.</w:t>
      </w:r>
    </w:p>
    <w:p w14:paraId="65CC5EC3" w14:textId="1FCD3718" w:rsidR="00E80566" w:rsidRPr="00CE5735" w:rsidRDefault="00565AB8" w:rsidP="00E80566">
      <w:pPr>
        <w:pStyle w:val="NormalWeb"/>
        <w:spacing w:after="0" w:afterAutospacing="0" w:line="480" w:lineRule="auto"/>
        <w:contextualSpacing/>
        <w:rPr>
          <w:rFonts w:asciiTheme="majorHAnsi" w:hAnsiTheme="majorHAnsi" w:cstheme="majorHAnsi"/>
          <w:szCs w:val="24"/>
        </w:rPr>
      </w:pPr>
      <w:r w:rsidRPr="00CE5735">
        <w:rPr>
          <w:rStyle w:val="Strong"/>
          <w:rFonts w:asciiTheme="majorHAnsi" w:eastAsiaTheme="majorEastAsia" w:hAnsiTheme="majorHAnsi" w:cstheme="majorHAnsi"/>
          <w:szCs w:val="24"/>
        </w:rPr>
        <w:t>Method:</w:t>
      </w:r>
      <w:r w:rsidRPr="00CE5735">
        <w:rPr>
          <w:rFonts w:asciiTheme="majorHAnsi" w:hAnsiTheme="majorHAnsi" w:cstheme="majorHAnsi"/>
          <w:szCs w:val="24"/>
        </w:rPr>
        <w:t xml:space="preserve"> </w:t>
      </w:r>
      <w:r w:rsidR="00E80566" w:rsidRPr="00CE5735">
        <w:rPr>
          <w:rFonts w:asciiTheme="majorHAnsi" w:hAnsiTheme="majorHAnsi" w:cstheme="majorHAnsi"/>
          <w:szCs w:val="24"/>
        </w:rPr>
        <w:t>Partic</w:t>
      </w:r>
      <w:r w:rsidR="00EA47FE" w:rsidRPr="00CE5735">
        <w:rPr>
          <w:rFonts w:asciiTheme="majorHAnsi" w:hAnsiTheme="majorHAnsi" w:cstheme="majorHAnsi"/>
          <w:szCs w:val="24"/>
        </w:rPr>
        <w:t>ipants were 100 children aged 9-</w:t>
      </w:r>
      <w:r w:rsidR="00E80566" w:rsidRPr="00CE5735">
        <w:rPr>
          <w:rFonts w:asciiTheme="majorHAnsi" w:hAnsiTheme="majorHAnsi" w:cstheme="majorHAnsi"/>
          <w:szCs w:val="24"/>
        </w:rPr>
        <w:t>15 years who completed a multisite randomized co</w:t>
      </w:r>
      <w:r w:rsidR="00EA47FE" w:rsidRPr="00CE5735">
        <w:rPr>
          <w:rFonts w:asciiTheme="majorHAnsi" w:hAnsiTheme="majorHAnsi" w:cstheme="majorHAnsi"/>
          <w:szCs w:val="24"/>
        </w:rPr>
        <w:t>ntrolled trial comparing visual-</w:t>
      </w:r>
      <w:r w:rsidR="00E80566" w:rsidRPr="00CE5735">
        <w:rPr>
          <w:rFonts w:asciiTheme="majorHAnsi" w:hAnsiTheme="majorHAnsi" w:cstheme="majorHAnsi"/>
          <w:szCs w:val="24"/>
        </w:rPr>
        <w:t>acoustic biofeedback, ultrasound biofeedback, and traditional motor-based treatment</w:t>
      </w:r>
      <w:r w:rsidR="00142F9A" w:rsidRPr="00CE5735">
        <w:rPr>
          <w:rFonts w:asciiTheme="majorHAnsi" w:hAnsiTheme="majorHAnsi" w:cstheme="majorHAnsi"/>
          <w:szCs w:val="24"/>
        </w:rPr>
        <w:t xml:space="preserve"> (MBT)</w:t>
      </w:r>
      <w:r w:rsidR="00E80566" w:rsidRPr="00CE5735">
        <w:rPr>
          <w:rFonts w:asciiTheme="majorHAnsi" w:hAnsiTheme="majorHAnsi" w:cstheme="majorHAnsi"/>
          <w:szCs w:val="24"/>
        </w:rPr>
        <w:t>. Baseline auditory-perceptual measures included identification, discrimination, and category goodness judgment tasks; somatosensory measures included oral stereognosis and articulatory awareness</w:t>
      </w:r>
      <w:r w:rsidR="00EA47FE" w:rsidRPr="00CE5735">
        <w:rPr>
          <w:rFonts w:asciiTheme="majorHAnsi" w:hAnsiTheme="majorHAnsi" w:cstheme="majorHAnsi"/>
          <w:szCs w:val="24"/>
        </w:rPr>
        <w:t xml:space="preserve"> tasks</w:t>
      </w:r>
      <w:r w:rsidR="00E80566" w:rsidRPr="00CE5735">
        <w:rPr>
          <w:rFonts w:asciiTheme="majorHAnsi" w:hAnsiTheme="majorHAnsi" w:cstheme="majorHAnsi"/>
          <w:szCs w:val="24"/>
        </w:rPr>
        <w:t>. Linear regression models tested interactions between sensory acuity and treatment condition in predicting change in perceptually rated accuracy of untreated /ɹ/ words from pre- to post-treatment.</w:t>
      </w:r>
    </w:p>
    <w:p w14:paraId="3681DDE3" w14:textId="3D7BED85" w:rsidR="00E80566" w:rsidRPr="00CE5735" w:rsidRDefault="00565AB8" w:rsidP="00E80566">
      <w:pPr>
        <w:pStyle w:val="NormalWeb"/>
        <w:spacing w:before="0" w:beforeAutospacing="0" w:line="480" w:lineRule="auto"/>
        <w:contextualSpacing/>
        <w:rPr>
          <w:rFonts w:asciiTheme="majorHAnsi" w:hAnsiTheme="majorHAnsi" w:cstheme="majorHAnsi"/>
          <w:szCs w:val="24"/>
        </w:rPr>
      </w:pPr>
      <w:r w:rsidRPr="00CE5735">
        <w:rPr>
          <w:rStyle w:val="Strong"/>
          <w:rFonts w:asciiTheme="majorHAnsi" w:eastAsiaTheme="majorEastAsia" w:hAnsiTheme="majorHAnsi" w:cstheme="majorHAnsi"/>
          <w:szCs w:val="24"/>
        </w:rPr>
        <w:t>Results:</w:t>
      </w:r>
      <w:r w:rsidRPr="00CE5735">
        <w:rPr>
          <w:rFonts w:asciiTheme="majorHAnsi" w:hAnsiTheme="majorHAnsi" w:cstheme="majorHAnsi"/>
          <w:szCs w:val="24"/>
        </w:rPr>
        <w:t xml:space="preserve"> </w:t>
      </w:r>
      <w:r w:rsidR="00431791" w:rsidRPr="00CE5735">
        <w:rPr>
          <w:rFonts w:asciiTheme="majorHAnsi" w:hAnsiTheme="majorHAnsi" w:cstheme="majorHAnsi"/>
          <w:szCs w:val="24"/>
        </w:rPr>
        <w:t>S</w:t>
      </w:r>
      <w:r w:rsidRPr="00CE5735">
        <w:rPr>
          <w:rFonts w:asciiTheme="majorHAnsi" w:hAnsiTheme="majorHAnsi" w:cstheme="majorHAnsi"/>
          <w:szCs w:val="24"/>
        </w:rPr>
        <w:t>ignificant interactions were observed between treatment condition and one auditory measure (discrimination) and one somatosensory measure (oral stereognosis).</w:t>
      </w:r>
      <w:r w:rsidR="00431791" w:rsidRPr="00CE5735">
        <w:rPr>
          <w:rFonts w:asciiTheme="majorHAnsi" w:hAnsiTheme="majorHAnsi" w:cstheme="majorHAnsi"/>
          <w:szCs w:val="24"/>
        </w:rPr>
        <w:t xml:space="preserve"> </w:t>
      </w:r>
      <w:r w:rsidR="00EA47FE" w:rsidRPr="00CE5735">
        <w:rPr>
          <w:rFonts w:asciiTheme="majorHAnsi" w:hAnsiTheme="majorHAnsi" w:cstheme="majorHAnsi"/>
          <w:szCs w:val="24"/>
        </w:rPr>
        <w:t>In the auditory domain, visual-</w:t>
      </w:r>
      <w:r w:rsidR="00E80566" w:rsidRPr="00CE5735">
        <w:rPr>
          <w:rFonts w:asciiTheme="majorHAnsi" w:hAnsiTheme="majorHAnsi" w:cstheme="majorHAnsi"/>
          <w:szCs w:val="24"/>
        </w:rPr>
        <w:t>acoustic biofeedback was associated with greater improvement among children with weaker auditory discrimination, whereas ultrasound and</w:t>
      </w:r>
      <w:r w:rsidR="00142F9A" w:rsidRPr="00CE5735">
        <w:rPr>
          <w:rFonts w:asciiTheme="majorHAnsi" w:hAnsiTheme="majorHAnsi" w:cstheme="majorHAnsi"/>
          <w:szCs w:val="24"/>
        </w:rPr>
        <w:t xml:space="preserve"> MBT</w:t>
      </w:r>
      <w:r w:rsidR="00E80566" w:rsidRPr="00CE5735">
        <w:rPr>
          <w:rFonts w:asciiTheme="majorHAnsi" w:hAnsiTheme="majorHAnsi" w:cstheme="majorHAnsi"/>
          <w:szCs w:val="24"/>
        </w:rPr>
        <w:t xml:space="preserve"> showed the opposite pattern. In the somatosensory domain, ultrasound biofeedback and</w:t>
      </w:r>
      <w:r w:rsidR="00142F9A" w:rsidRPr="00CE5735">
        <w:rPr>
          <w:rFonts w:asciiTheme="majorHAnsi" w:hAnsiTheme="majorHAnsi" w:cstheme="majorHAnsi"/>
          <w:szCs w:val="24"/>
        </w:rPr>
        <w:t xml:space="preserve"> MBT</w:t>
      </w:r>
      <w:r w:rsidR="00E80566" w:rsidRPr="00CE5735">
        <w:rPr>
          <w:rFonts w:asciiTheme="majorHAnsi" w:hAnsiTheme="majorHAnsi" w:cstheme="majorHAnsi"/>
          <w:szCs w:val="24"/>
        </w:rPr>
        <w:t xml:space="preserve"> were associated with greater improvement among children with weaker somatosensory acuity, </w:t>
      </w:r>
      <w:r w:rsidR="00142F9A" w:rsidRPr="00CE5735">
        <w:rPr>
          <w:rFonts w:asciiTheme="majorHAnsi" w:hAnsiTheme="majorHAnsi" w:cstheme="majorHAnsi"/>
          <w:szCs w:val="24"/>
        </w:rPr>
        <w:t>while</w:t>
      </w:r>
      <w:r w:rsidR="00EA47FE" w:rsidRPr="00CE5735">
        <w:rPr>
          <w:rFonts w:asciiTheme="majorHAnsi" w:hAnsiTheme="majorHAnsi" w:cstheme="majorHAnsi"/>
          <w:szCs w:val="24"/>
        </w:rPr>
        <w:t xml:space="preserve"> for visual-</w:t>
      </w:r>
      <w:r w:rsidR="00E80566" w:rsidRPr="00CE5735">
        <w:rPr>
          <w:rFonts w:asciiTheme="majorHAnsi" w:hAnsiTheme="majorHAnsi" w:cstheme="majorHAnsi"/>
          <w:szCs w:val="24"/>
        </w:rPr>
        <w:t xml:space="preserve">acoustic biofeedback the </w:t>
      </w:r>
      <w:r w:rsidR="00EA47FE" w:rsidRPr="00CE5735">
        <w:rPr>
          <w:rFonts w:asciiTheme="majorHAnsi" w:hAnsiTheme="majorHAnsi" w:cstheme="majorHAnsi"/>
          <w:szCs w:val="24"/>
        </w:rPr>
        <w:t xml:space="preserve">association was </w:t>
      </w:r>
      <w:r w:rsidR="00142F9A" w:rsidRPr="00CE5735">
        <w:rPr>
          <w:rFonts w:asciiTheme="majorHAnsi" w:hAnsiTheme="majorHAnsi" w:cstheme="majorHAnsi"/>
          <w:szCs w:val="24"/>
        </w:rPr>
        <w:t>reverse</w:t>
      </w:r>
      <w:r w:rsidR="00EA47FE" w:rsidRPr="00CE5735">
        <w:rPr>
          <w:rFonts w:asciiTheme="majorHAnsi" w:hAnsiTheme="majorHAnsi" w:cstheme="majorHAnsi"/>
          <w:szCs w:val="24"/>
        </w:rPr>
        <w:t>d</w:t>
      </w:r>
      <w:r w:rsidR="00E80566" w:rsidRPr="00CE5735">
        <w:rPr>
          <w:rFonts w:asciiTheme="majorHAnsi" w:hAnsiTheme="majorHAnsi" w:cstheme="majorHAnsi"/>
          <w:szCs w:val="24"/>
        </w:rPr>
        <w:t>.</w:t>
      </w:r>
    </w:p>
    <w:p w14:paraId="57D10627" w14:textId="0377CEA5" w:rsidR="00373C6E" w:rsidRPr="00CE5735" w:rsidRDefault="00565AB8" w:rsidP="00E80566">
      <w:pPr>
        <w:pStyle w:val="NormalWeb"/>
        <w:spacing w:before="0" w:beforeAutospacing="0" w:line="480" w:lineRule="auto"/>
        <w:contextualSpacing/>
        <w:rPr>
          <w:rFonts w:asciiTheme="majorHAnsi" w:hAnsiTheme="majorHAnsi" w:cstheme="majorHAnsi"/>
          <w:b/>
          <w:bCs/>
          <w:szCs w:val="24"/>
        </w:rPr>
      </w:pPr>
      <w:r w:rsidRPr="00CE5735">
        <w:rPr>
          <w:rStyle w:val="Strong"/>
          <w:rFonts w:asciiTheme="majorHAnsi" w:eastAsiaTheme="majorEastAsia" w:hAnsiTheme="majorHAnsi" w:cstheme="majorHAnsi"/>
          <w:szCs w:val="24"/>
        </w:rPr>
        <w:t>Conclusions:</w:t>
      </w:r>
      <w:r w:rsidRPr="00CE5735">
        <w:rPr>
          <w:rFonts w:asciiTheme="majorHAnsi" w:hAnsiTheme="majorHAnsi" w:cstheme="majorHAnsi"/>
          <w:szCs w:val="24"/>
        </w:rPr>
        <w:t xml:space="preserve"> </w:t>
      </w:r>
      <w:r w:rsidR="00142F9A" w:rsidRPr="00CE5735">
        <w:rPr>
          <w:rFonts w:asciiTheme="majorHAnsi" w:hAnsiTheme="majorHAnsi" w:cstheme="majorHAnsi"/>
          <w:szCs w:val="24"/>
        </w:rPr>
        <w:t xml:space="preserve">The observed interactions </w:t>
      </w:r>
      <w:r w:rsidR="00E80566" w:rsidRPr="00CE5735">
        <w:rPr>
          <w:rFonts w:asciiTheme="majorHAnsi" w:hAnsiTheme="majorHAnsi" w:cstheme="majorHAnsi"/>
          <w:szCs w:val="24"/>
        </w:rPr>
        <w:t xml:space="preserve">are consistent with the possibility that treatment effectiveness </w:t>
      </w:r>
      <w:r w:rsidR="00142F9A" w:rsidRPr="00CE5735">
        <w:rPr>
          <w:rFonts w:asciiTheme="majorHAnsi" w:hAnsiTheme="majorHAnsi" w:cstheme="majorHAnsi"/>
          <w:szCs w:val="24"/>
        </w:rPr>
        <w:t>is influenced by</w:t>
      </w:r>
      <w:r w:rsidR="00E80566" w:rsidRPr="00CE5735">
        <w:rPr>
          <w:rFonts w:asciiTheme="majorHAnsi" w:hAnsiTheme="majorHAnsi" w:cstheme="majorHAnsi"/>
          <w:szCs w:val="24"/>
        </w:rPr>
        <w:t xml:space="preserve"> the </w:t>
      </w:r>
      <w:r w:rsidR="00142F9A" w:rsidRPr="00CE5735">
        <w:rPr>
          <w:rFonts w:asciiTheme="majorHAnsi" w:hAnsiTheme="majorHAnsi" w:cstheme="majorHAnsi"/>
          <w:szCs w:val="24"/>
        </w:rPr>
        <w:t xml:space="preserve">alignment between </w:t>
      </w:r>
      <w:r w:rsidR="00E80566" w:rsidRPr="00CE5735">
        <w:rPr>
          <w:rFonts w:asciiTheme="majorHAnsi" w:hAnsiTheme="majorHAnsi" w:cstheme="majorHAnsi"/>
          <w:szCs w:val="24"/>
        </w:rPr>
        <w:t xml:space="preserve">learners’ sensory </w:t>
      </w:r>
      <w:r w:rsidR="00142F9A" w:rsidRPr="00CE5735">
        <w:rPr>
          <w:rFonts w:asciiTheme="majorHAnsi" w:hAnsiTheme="majorHAnsi" w:cstheme="majorHAnsi"/>
          <w:szCs w:val="24"/>
        </w:rPr>
        <w:t>needs</w:t>
      </w:r>
      <w:r w:rsidR="00E80566" w:rsidRPr="00CE5735">
        <w:rPr>
          <w:rFonts w:asciiTheme="majorHAnsi" w:hAnsiTheme="majorHAnsi" w:cstheme="majorHAnsi"/>
          <w:szCs w:val="24"/>
        </w:rPr>
        <w:t xml:space="preserve"> and the sensory </w:t>
      </w:r>
      <w:r w:rsidR="00E80566" w:rsidRPr="00CE5735">
        <w:rPr>
          <w:rFonts w:asciiTheme="majorHAnsi" w:hAnsiTheme="majorHAnsi" w:cstheme="majorHAnsi"/>
          <w:szCs w:val="24"/>
        </w:rPr>
        <w:lastRenderedPageBreak/>
        <w:t xml:space="preserve">information </w:t>
      </w:r>
      <w:r w:rsidR="00142F9A" w:rsidRPr="00CE5735">
        <w:rPr>
          <w:rFonts w:asciiTheme="majorHAnsi" w:hAnsiTheme="majorHAnsi" w:cstheme="majorHAnsi"/>
          <w:szCs w:val="24"/>
        </w:rPr>
        <w:t>highlighted</w:t>
      </w:r>
      <w:r w:rsidR="00E80566" w:rsidRPr="00CE5735">
        <w:rPr>
          <w:rFonts w:asciiTheme="majorHAnsi" w:hAnsiTheme="majorHAnsi" w:cstheme="majorHAnsi"/>
          <w:szCs w:val="24"/>
        </w:rPr>
        <w:t xml:space="preserve"> by </w:t>
      </w:r>
      <w:r w:rsidR="00142F9A" w:rsidRPr="00CE5735">
        <w:rPr>
          <w:rFonts w:asciiTheme="majorHAnsi" w:hAnsiTheme="majorHAnsi" w:cstheme="majorHAnsi"/>
          <w:szCs w:val="24"/>
        </w:rPr>
        <w:t xml:space="preserve">different </w:t>
      </w:r>
      <w:r w:rsidR="00E80566" w:rsidRPr="00CE5735">
        <w:rPr>
          <w:rFonts w:asciiTheme="majorHAnsi" w:hAnsiTheme="majorHAnsi" w:cstheme="majorHAnsi"/>
          <w:szCs w:val="24"/>
        </w:rPr>
        <w:t>intervention</w:t>
      </w:r>
      <w:r w:rsidR="00142F9A" w:rsidRPr="00CE5735">
        <w:rPr>
          <w:rFonts w:asciiTheme="majorHAnsi" w:hAnsiTheme="majorHAnsi" w:cstheme="majorHAnsi"/>
          <w:szCs w:val="24"/>
        </w:rPr>
        <w:t>s</w:t>
      </w:r>
      <w:r w:rsidR="00E80566" w:rsidRPr="00CE5735">
        <w:rPr>
          <w:rFonts w:asciiTheme="majorHAnsi" w:hAnsiTheme="majorHAnsi" w:cstheme="majorHAnsi"/>
          <w:szCs w:val="24"/>
        </w:rPr>
        <w:t xml:space="preserve">. Although replication in larger, balanced samples is needed, the findings provide preliminary support for a personalized approach to treatment </w:t>
      </w:r>
      <w:r w:rsidR="00142F9A" w:rsidRPr="00CE5735">
        <w:rPr>
          <w:rFonts w:asciiTheme="majorHAnsi" w:hAnsiTheme="majorHAnsi" w:cstheme="majorHAnsi"/>
          <w:szCs w:val="24"/>
        </w:rPr>
        <w:t>planning</w:t>
      </w:r>
      <w:r w:rsidR="00E80566" w:rsidRPr="00CE5735">
        <w:rPr>
          <w:rFonts w:asciiTheme="majorHAnsi" w:hAnsiTheme="majorHAnsi" w:cstheme="majorHAnsi"/>
          <w:szCs w:val="24"/>
        </w:rPr>
        <w:t xml:space="preserve"> </w:t>
      </w:r>
      <w:r w:rsidR="00142F9A" w:rsidRPr="00CE5735">
        <w:rPr>
          <w:rFonts w:asciiTheme="majorHAnsi" w:hAnsiTheme="majorHAnsi" w:cstheme="majorHAnsi"/>
          <w:szCs w:val="24"/>
        </w:rPr>
        <w:t>for</w:t>
      </w:r>
      <w:r w:rsidR="00E80566" w:rsidRPr="00CE5735">
        <w:rPr>
          <w:rFonts w:asciiTheme="majorHAnsi" w:hAnsiTheme="majorHAnsi" w:cstheme="majorHAnsi"/>
          <w:szCs w:val="24"/>
        </w:rPr>
        <w:t xml:space="preserve"> RSSD.</w:t>
      </w:r>
    </w:p>
    <w:p w14:paraId="5FC6B06B" w14:textId="77777777" w:rsidR="00794EE9" w:rsidRPr="00356DA7" w:rsidRDefault="00794EE9" w:rsidP="00E8732C">
      <w:pPr>
        <w:spacing w:line="480" w:lineRule="auto"/>
      </w:pPr>
      <w:r w:rsidRPr="00356DA7">
        <w:rPr>
          <w:b/>
          <w:bCs/>
        </w:rPr>
        <w:t>Tara McAllister</w:t>
      </w:r>
      <w:r w:rsidRPr="00356DA7">
        <w:t>, Department of Communicative Sciences and Disorders, New York University, New York, New York, USA</w:t>
      </w:r>
    </w:p>
    <w:p w14:paraId="1F423547" w14:textId="5057D61C" w:rsidR="00794EE9" w:rsidRDefault="00794EE9" w:rsidP="00E8732C">
      <w:pPr>
        <w:spacing w:line="480" w:lineRule="auto"/>
      </w:pPr>
      <w:r>
        <w:rPr>
          <w:b/>
          <w:bCs/>
        </w:rPr>
        <w:t xml:space="preserve">Frank H. Guenther, </w:t>
      </w:r>
      <w:r w:rsidR="00224841" w:rsidRPr="00C35D8B">
        <w:t>Department of Speech, Language &amp; Hearing Sciences</w:t>
      </w:r>
      <w:r w:rsidR="00224841">
        <w:t>, Boston University, Boston, Massachusetts, USA</w:t>
      </w:r>
    </w:p>
    <w:p w14:paraId="69E64017" w14:textId="6C05AD9B" w:rsidR="00224841" w:rsidRPr="00C35D8B" w:rsidRDefault="00224841" w:rsidP="00E8732C">
      <w:pPr>
        <w:spacing w:line="480" w:lineRule="auto"/>
      </w:pPr>
      <w:r>
        <w:rPr>
          <w:b/>
        </w:rPr>
        <w:t xml:space="preserve">Heather Kabakoff, </w:t>
      </w:r>
      <w:r w:rsidR="00BA160A" w:rsidRPr="004D2AA2">
        <w:rPr>
          <w:rFonts w:eastAsia="Times New Roman"/>
        </w:rPr>
        <w:t>Department of Neurology, New York University Grossman School of Medicine</w:t>
      </w:r>
      <w:r w:rsidR="00BA160A">
        <w:rPr>
          <w:rFonts w:eastAsia="Times New Roman"/>
        </w:rPr>
        <w:t xml:space="preserve">, </w:t>
      </w:r>
      <w:r w:rsidR="00BA160A" w:rsidRPr="00356DA7">
        <w:t>New York, New York, USA</w:t>
      </w:r>
    </w:p>
    <w:p w14:paraId="3A96019F" w14:textId="0540BA92" w:rsidR="009C1611" w:rsidRPr="00FD5BA3" w:rsidRDefault="009C1611" w:rsidP="00E8732C">
      <w:pPr>
        <w:spacing w:line="480" w:lineRule="auto"/>
      </w:pPr>
      <w:r>
        <w:rPr>
          <w:b/>
          <w:bCs/>
        </w:rPr>
        <w:t>Amanda R. Eads</w:t>
      </w:r>
      <w:r w:rsidRPr="00356DA7">
        <w:t>, Department of Communicative Sciences and Disorders, New York University, New York, New York, USA</w:t>
      </w:r>
    </w:p>
    <w:p w14:paraId="27C91325" w14:textId="77777777" w:rsidR="009C1611" w:rsidRPr="004D2AA2" w:rsidRDefault="009C1611" w:rsidP="00E8732C">
      <w:pPr>
        <w:spacing w:line="480" w:lineRule="auto"/>
        <w:rPr>
          <w:color w:val="000000"/>
          <w:shd w:val="clear" w:color="auto" w:fill="FFFFFF"/>
        </w:rPr>
      </w:pPr>
      <w:r w:rsidRPr="17051243">
        <w:rPr>
          <w:b/>
          <w:bCs/>
        </w:rPr>
        <w:t>Douglas M. Shiller</w:t>
      </w:r>
      <w:r w:rsidRPr="17051243">
        <w:t>,</w:t>
      </w:r>
      <w:r w:rsidRPr="17051243">
        <w:rPr>
          <w:color w:val="000000"/>
          <w:shd w:val="clear" w:color="auto" w:fill="FFFFFF"/>
          <w:vertAlign w:val="superscript"/>
        </w:rPr>
        <w:t xml:space="preserve"> </w:t>
      </w:r>
      <w:r w:rsidRPr="17051243">
        <w:rPr>
          <w:color w:val="000000"/>
          <w:shd w:val="clear" w:color="auto" w:fill="FFFFFF"/>
        </w:rPr>
        <w:t xml:space="preserve">École </w:t>
      </w:r>
      <w:proofErr w:type="spellStart"/>
      <w:r w:rsidRPr="17051243">
        <w:rPr>
          <w:color w:val="000000"/>
          <w:shd w:val="clear" w:color="auto" w:fill="FFFFFF"/>
        </w:rPr>
        <w:t>d'orthophonie</w:t>
      </w:r>
      <w:proofErr w:type="spellEnd"/>
      <w:r w:rsidRPr="17051243">
        <w:rPr>
          <w:color w:val="000000"/>
          <w:shd w:val="clear" w:color="auto" w:fill="FFFFFF"/>
        </w:rPr>
        <w:t xml:space="preserve"> et </w:t>
      </w:r>
      <w:proofErr w:type="spellStart"/>
      <w:r w:rsidRPr="17051243">
        <w:rPr>
          <w:color w:val="000000"/>
          <w:shd w:val="clear" w:color="auto" w:fill="FFFFFF"/>
        </w:rPr>
        <w:t>d’audiologie</w:t>
      </w:r>
      <w:proofErr w:type="spellEnd"/>
      <w:r w:rsidRPr="17051243">
        <w:rPr>
          <w:color w:val="000000"/>
          <w:shd w:val="clear" w:color="auto" w:fill="FFFFFF"/>
        </w:rPr>
        <w:t>, Faculté de medicine, Université de Montréal, Montreal, Canada</w:t>
      </w:r>
    </w:p>
    <w:p w14:paraId="67F038DF" w14:textId="77777777" w:rsidR="009C1611" w:rsidRPr="00356DA7" w:rsidRDefault="009C1611" w:rsidP="00E8732C">
      <w:pPr>
        <w:spacing w:line="480" w:lineRule="auto"/>
      </w:pPr>
      <w:r w:rsidRPr="00356DA7">
        <w:rPr>
          <w:b/>
        </w:rPr>
        <w:t xml:space="preserve">Jennifer Hill, </w:t>
      </w:r>
      <w:r w:rsidRPr="00356DA7">
        <w:t>Department of</w:t>
      </w:r>
      <w:r w:rsidRPr="00356DA7">
        <w:rPr>
          <w:b/>
        </w:rPr>
        <w:t xml:space="preserve"> </w:t>
      </w:r>
      <w:r w:rsidRPr="00356DA7">
        <w:t>Applied Statistics, Social Science, and the Humanities, New York University, New York, New York, USA</w:t>
      </w:r>
    </w:p>
    <w:p w14:paraId="1A4C77BA" w14:textId="77777777" w:rsidR="009C1611" w:rsidRPr="00356DA7" w:rsidRDefault="009C1611" w:rsidP="00E8732C">
      <w:pPr>
        <w:spacing w:line="480" w:lineRule="auto"/>
      </w:pPr>
      <w:r w:rsidRPr="00356DA7">
        <w:rPr>
          <w:b/>
        </w:rPr>
        <w:t xml:space="preserve">Elaine R. Hitchcock, </w:t>
      </w:r>
      <w:r w:rsidRPr="00356DA7">
        <w:t xml:space="preserve">Department of Communication Sciences &amp; Disorders, Montclair State University, Bloomfield, New Jersey, USA </w:t>
      </w:r>
    </w:p>
    <w:p w14:paraId="2B9A7D46" w14:textId="77777777" w:rsidR="00AB30AC" w:rsidRDefault="001D188E" w:rsidP="00E8732C">
      <w:pPr>
        <w:spacing w:line="480" w:lineRule="auto"/>
        <w:rPr>
          <w:rFonts w:asciiTheme="majorHAnsi" w:hAnsiTheme="majorHAnsi" w:cstheme="majorHAnsi"/>
          <w:szCs w:val="24"/>
        </w:rPr>
      </w:pPr>
      <w:r w:rsidRPr="00356DA7">
        <w:rPr>
          <w:b/>
        </w:rPr>
        <w:t>Jonathan L. Preston</w:t>
      </w:r>
      <w:r w:rsidRPr="00356DA7">
        <w:t>, Department of Communication Sciences and Disorders, Syracuse University, Syracuse, New York, USA</w:t>
      </w:r>
    </w:p>
    <w:p w14:paraId="22816BB7" w14:textId="77777777" w:rsidR="00AB30AC" w:rsidRDefault="00AB30AC" w:rsidP="00AB30AC">
      <w:pPr>
        <w:rPr>
          <w:rFonts w:asciiTheme="majorHAnsi" w:hAnsiTheme="majorHAnsi" w:cstheme="majorHAnsi"/>
          <w:szCs w:val="24"/>
        </w:rPr>
      </w:pPr>
    </w:p>
    <w:p w14:paraId="2397FDE6" w14:textId="72F45583" w:rsidR="00AB30AC" w:rsidRPr="00AB30AC" w:rsidRDefault="00AB30AC" w:rsidP="00AB30AC">
      <w:r w:rsidRPr="00356DA7">
        <w:rPr>
          <w:b/>
        </w:rPr>
        <w:t>Corresponding Author:</w:t>
      </w:r>
    </w:p>
    <w:p w14:paraId="18F433A7" w14:textId="3CEB840B" w:rsidR="00AB30AC" w:rsidRPr="00AB30AC" w:rsidRDefault="00AB30AC" w:rsidP="00AB30AC">
      <w:pPr>
        <w:rPr>
          <w:rFonts w:eastAsiaTheme="minorEastAsia"/>
          <w:noProof/>
        </w:rPr>
      </w:pPr>
      <w:bookmarkStart w:id="0" w:name="_MailAutoSig"/>
      <w:r w:rsidRPr="00AB30AC">
        <w:rPr>
          <w:rFonts w:eastAsiaTheme="minorEastAsia"/>
          <w:noProof/>
        </w:rPr>
        <w:lastRenderedPageBreak/>
        <w:t>Tara McAllister</w:t>
      </w:r>
    </w:p>
    <w:p w14:paraId="6B6E5200" w14:textId="77777777" w:rsidR="00AB30AC" w:rsidRPr="00356DA7" w:rsidRDefault="00AB30AC" w:rsidP="00AB30AC">
      <w:pPr>
        <w:rPr>
          <w:rFonts w:eastAsiaTheme="minorEastAsia"/>
          <w:noProof/>
        </w:rPr>
      </w:pPr>
      <w:r w:rsidRPr="00356DA7">
        <w:rPr>
          <w:rFonts w:eastAsiaTheme="minorEastAsia"/>
          <w:noProof/>
        </w:rPr>
        <w:t>New York University</w:t>
      </w:r>
    </w:p>
    <w:p w14:paraId="024CBD05" w14:textId="77777777" w:rsidR="00AB30AC" w:rsidRPr="00356DA7" w:rsidRDefault="00AB30AC" w:rsidP="00AB30AC">
      <w:pPr>
        <w:rPr>
          <w:rFonts w:eastAsiaTheme="minorEastAsia"/>
          <w:noProof/>
        </w:rPr>
      </w:pPr>
      <w:r w:rsidRPr="00356DA7">
        <w:rPr>
          <w:rFonts w:eastAsiaTheme="minorEastAsia"/>
          <w:noProof/>
        </w:rPr>
        <w:t>Department of Communicative Sciences &amp; Disorders</w:t>
      </w:r>
    </w:p>
    <w:p w14:paraId="54FC1566" w14:textId="77777777" w:rsidR="00AB30AC" w:rsidRPr="00356DA7" w:rsidRDefault="00AB30AC" w:rsidP="00AB30AC">
      <w:pPr>
        <w:rPr>
          <w:rFonts w:eastAsiaTheme="minorEastAsia"/>
          <w:noProof/>
        </w:rPr>
      </w:pPr>
      <w:r w:rsidRPr="00356DA7">
        <w:rPr>
          <w:rFonts w:eastAsiaTheme="minorEastAsia"/>
          <w:noProof/>
        </w:rPr>
        <w:t xml:space="preserve">665 Broadway, </w:t>
      </w:r>
      <w:r>
        <w:rPr>
          <w:rFonts w:eastAsiaTheme="minorEastAsia"/>
          <w:noProof/>
        </w:rPr>
        <w:t>Suite</w:t>
      </w:r>
      <w:r w:rsidRPr="00356DA7">
        <w:rPr>
          <w:rFonts w:eastAsiaTheme="minorEastAsia"/>
          <w:noProof/>
        </w:rPr>
        <w:t xml:space="preserve"> 60</w:t>
      </w:r>
      <w:r>
        <w:rPr>
          <w:rFonts w:eastAsiaTheme="minorEastAsia"/>
          <w:noProof/>
        </w:rPr>
        <w:t>0</w:t>
      </w:r>
    </w:p>
    <w:p w14:paraId="65CDC6D1" w14:textId="77777777" w:rsidR="00AB30AC" w:rsidRPr="00356DA7" w:rsidRDefault="00AB30AC" w:rsidP="00AB30AC">
      <w:pPr>
        <w:rPr>
          <w:rFonts w:eastAsiaTheme="minorEastAsia"/>
          <w:noProof/>
        </w:rPr>
      </w:pPr>
      <w:r w:rsidRPr="00356DA7">
        <w:rPr>
          <w:rFonts w:eastAsiaTheme="minorEastAsia"/>
          <w:noProof/>
        </w:rPr>
        <w:t>New York, NY 10012</w:t>
      </w:r>
    </w:p>
    <w:p w14:paraId="22512BD3" w14:textId="117C26D3" w:rsidR="00AB30AC" w:rsidRPr="00FD5BA3" w:rsidRDefault="00AB30AC" w:rsidP="00AB30AC">
      <w:pPr>
        <w:rPr>
          <w:rFonts w:eastAsiaTheme="minorEastAsia"/>
          <w:noProof/>
        </w:rPr>
      </w:pPr>
      <w:r>
        <w:rPr>
          <w:rFonts w:eastAsiaTheme="minorEastAsia"/>
          <w:noProof/>
        </w:rPr>
        <w:t>tkm214</w:t>
      </w:r>
      <w:r w:rsidRPr="009B19AD">
        <w:rPr>
          <w:rFonts w:eastAsiaTheme="minorEastAsia"/>
          <w:noProof/>
        </w:rPr>
        <w:t>@nyu.edu</w:t>
      </w:r>
      <w:bookmarkEnd w:id="0"/>
    </w:p>
    <w:p w14:paraId="2423C147" w14:textId="77777777" w:rsidR="00AB30AC" w:rsidRDefault="00AB30AC" w:rsidP="004A44BF">
      <w:pPr>
        <w:spacing w:line="480" w:lineRule="auto"/>
        <w:rPr>
          <w:rFonts w:asciiTheme="majorHAnsi" w:eastAsia="Arial" w:hAnsiTheme="majorHAnsi" w:cstheme="majorHAnsi"/>
          <w:szCs w:val="24"/>
        </w:rPr>
      </w:pPr>
    </w:p>
    <w:p w14:paraId="77A86BE0" w14:textId="77777777" w:rsidR="00E8732C" w:rsidRPr="00356DA7" w:rsidRDefault="00E8732C" w:rsidP="004C210D">
      <w:pPr>
        <w:spacing w:line="480" w:lineRule="auto"/>
        <w:rPr>
          <w:bCs/>
        </w:rPr>
      </w:pPr>
      <w:r w:rsidRPr="00356DA7">
        <w:rPr>
          <w:b/>
        </w:rPr>
        <w:t xml:space="preserve">Conflicts of Interest: </w:t>
      </w:r>
      <w:r w:rsidRPr="00356DA7">
        <w:rPr>
          <w:bCs/>
        </w:rPr>
        <w:t>There are no conflicts of interest to report.</w:t>
      </w:r>
    </w:p>
    <w:p w14:paraId="133F759A" w14:textId="77777777" w:rsidR="00E8732C" w:rsidRPr="00FD5BA3" w:rsidRDefault="00E8732C" w:rsidP="004C210D">
      <w:pPr>
        <w:spacing w:line="480" w:lineRule="auto"/>
        <w:rPr>
          <w:bCs/>
        </w:rPr>
      </w:pPr>
      <w:r w:rsidRPr="00356DA7">
        <w:rPr>
          <w:b/>
        </w:rPr>
        <w:t xml:space="preserve">Keywords: </w:t>
      </w:r>
      <w:r w:rsidRPr="00356DA7">
        <w:rPr>
          <w:bCs/>
        </w:rPr>
        <w:t>speech sound disorder;</w:t>
      </w:r>
      <w:r>
        <w:rPr>
          <w:bCs/>
        </w:rPr>
        <w:t xml:space="preserve"> auditory</w:t>
      </w:r>
      <w:r w:rsidRPr="00356DA7">
        <w:rPr>
          <w:bCs/>
        </w:rPr>
        <w:t xml:space="preserve">; </w:t>
      </w:r>
      <w:r>
        <w:rPr>
          <w:bCs/>
        </w:rPr>
        <w:t>somatosensory</w:t>
      </w:r>
    </w:p>
    <w:p w14:paraId="048F46C7" w14:textId="208774BF" w:rsidR="00E8732C" w:rsidRDefault="00E8732C" w:rsidP="004C210D">
      <w:pPr>
        <w:shd w:val="clear" w:color="auto" w:fill="FFFFFF" w:themeFill="background1"/>
        <w:spacing w:before="200" w:line="480" w:lineRule="auto"/>
      </w:pPr>
      <w:r w:rsidRPr="00356DA7">
        <w:rPr>
          <w:b/>
          <w:bCs/>
        </w:rPr>
        <w:t xml:space="preserve">Running Head: </w:t>
      </w:r>
      <w:r w:rsidRPr="00FD5BA3">
        <w:t xml:space="preserve">SENSORY </w:t>
      </w:r>
      <w:r w:rsidR="004C210D">
        <w:t xml:space="preserve">PREDICTORS OF SPEECH </w:t>
      </w:r>
      <w:r>
        <w:t xml:space="preserve">TREATMENT </w:t>
      </w:r>
      <w:r w:rsidR="004C210D">
        <w:t>RESPONSE</w:t>
      </w:r>
    </w:p>
    <w:p w14:paraId="5EDD9F5C" w14:textId="77777777" w:rsidR="00E8732C" w:rsidRPr="00CE5735" w:rsidRDefault="00E8732C" w:rsidP="004A44BF">
      <w:pPr>
        <w:spacing w:line="480" w:lineRule="auto"/>
        <w:rPr>
          <w:rFonts w:asciiTheme="majorHAnsi" w:eastAsia="Arial" w:hAnsiTheme="majorHAnsi" w:cstheme="majorHAnsi"/>
          <w:szCs w:val="24"/>
        </w:rPr>
      </w:pPr>
    </w:p>
    <w:p w14:paraId="2D026AC4" w14:textId="77777777" w:rsidR="004C210D" w:rsidRDefault="004C210D">
      <w:pPr>
        <w:rPr>
          <w:rFonts w:asciiTheme="majorHAnsi" w:eastAsia="Arial" w:hAnsiTheme="majorHAnsi" w:cstheme="majorBidi"/>
        </w:rPr>
      </w:pPr>
      <w:r>
        <w:rPr>
          <w:rFonts w:cstheme="majorBidi"/>
        </w:rPr>
        <w:br w:type="page"/>
      </w:r>
    </w:p>
    <w:p w14:paraId="07074B3C" w14:textId="3144872C" w:rsidR="00E43B1C" w:rsidRPr="00CE5735" w:rsidRDefault="7051A532" w:rsidP="7051A532">
      <w:pPr>
        <w:pStyle w:val="Normal1"/>
        <w:spacing w:line="480" w:lineRule="auto"/>
        <w:rPr>
          <w:rFonts w:cstheme="majorBidi"/>
          <w:lang w:val="en-US"/>
        </w:rPr>
      </w:pPr>
      <w:r w:rsidRPr="7051A532">
        <w:rPr>
          <w:rFonts w:cstheme="majorBidi"/>
          <w:lang w:val="en-US"/>
        </w:rPr>
        <w:lastRenderedPageBreak/>
        <w:t xml:space="preserve">Individuals with speech sound disorder (SSD) exhibit reduced intelligibility in everyday speech, a difficulty that has been associated with adverse consequences for social engagement and academic and occupational outcomes </w:t>
      </w:r>
      <w:r w:rsidR="00E43B1C" w:rsidRPr="7051A532">
        <w:rPr>
          <w:rFonts w:cstheme="majorBidi"/>
        </w:rPr>
        <w:fldChar w:fldCharType="begin"/>
      </w:r>
      <w:r w:rsidR="00670E7E">
        <w:rPr>
          <w:rFonts w:cstheme="majorBidi"/>
        </w:rPr>
        <w:instrText xml:space="preserve"> ADDIN ZOTERO_ITEM CSL_CITATION {"citationID":"lb8zDghg","properties":{"formattedCitation":"(e.g., Crowe Hall, 1991; Hitchcock et al., 2015; McCormack et al., 2009)","plainCitation":"(e.g., Crowe Hall, 1991; Hitchcock et al., 2015; McCormack et al., 2009)","noteIndex":0},"citationItems":[{"id":6912,"uris":["http://zotero.org/groups/2399844/items/DAKNWBLS"],"itemData":{"id":6912,"type":"article-journal","citation-key":"crowehallAttitudesFourthSixth1991","container-title":"Language, Speech and Hearing Services in Schools","issue":"1","page":"334-340","title":"Attitudes of fourth and sixth graders towards peers with mild articulation disorders","volume":"22","author":[{"family":"Crowe Hall","given":"Barbara J."}],"issued":{"date-parts":[["1991"]]}},"prefix":"e.g., "},{"id":6127,"uris":["http://zotero.org/groups/2399844/items/FWZLMG3A"],"itemData":{"id":6127,"type":"article-journal","citation-key":"hitchcockSocialEmotionalAcademic2015","container-title":"Seminars in Speech and Language","issue":"4","page":"283–294","title":"Social, emotional, and academic impact of residual speech errors in school-aged children: A survey study","volume":"36","author":[{"family":"Hitchcock","given":"Elaine R."},{"family":"Harel","given":"Daphna"},{"family":"McAllister Byun","given":"Tara"}],"issued":{"date-parts":[["2015"]]}}},{"id":4296,"uris":["http://zotero.org/groups/2399844/items/BUYEFLVV"],"itemData":{"id":4296,"type":"article-journal","citation-key":"mccormackSystematicReviewAssociation2009","container-title":"International Journal of Speech-Language Pathology","issue":"2","page":"155–170","title":"A systematic review of the association between childhood speech impairment and participation across the lifespan","volume":"11","author":[{"family":"McCormack","given":"Jane"},{"family":"McLeod","given":"Sharynne"},{"family":"McAllister","given":"Lindy"},{"family":"Harrison","given":"Linda J."}],"issued":{"date-parts":[["2009"]]}}}],"schema":"https://github.com/citation-style-language/schema/raw/master/csl-citation.json"} </w:instrText>
      </w:r>
      <w:r w:rsidR="00E43B1C" w:rsidRPr="7051A532">
        <w:rPr>
          <w:rFonts w:cstheme="majorBidi"/>
        </w:rPr>
        <w:fldChar w:fldCharType="separate"/>
      </w:r>
      <w:r w:rsidRPr="7051A532">
        <w:rPr>
          <w:rFonts w:cstheme="majorBidi"/>
          <w:lang w:val="en-US"/>
        </w:rPr>
        <w:t>(e.g., Crowe Hall, 1991; Hitchcock et al., 2015; McCormack et al., 2009)</w:t>
      </w:r>
      <w:r w:rsidR="00E43B1C" w:rsidRPr="7051A532">
        <w:rPr>
          <w:rFonts w:cstheme="majorBidi"/>
        </w:rPr>
        <w:fldChar w:fldCharType="end"/>
      </w:r>
      <w:r w:rsidRPr="7051A532">
        <w:rPr>
          <w:rFonts w:cstheme="majorBidi"/>
          <w:lang w:val="en-US"/>
        </w:rPr>
        <w:t xml:space="preserve">. When such deviations persist beyond approximately 8-9 years of age, children may be classified as exhibiting residual speech sound disorder </w:t>
      </w:r>
      <w:r w:rsidR="00E43B1C" w:rsidRPr="7051A532">
        <w:rPr>
          <w:rFonts w:cstheme="majorBidi"/>
        </w:rPr>
        <w:fldChar w:fldCharType="begin"/>
      </w:r>
      <w:r w:rsidR="00670E7E">
        <w:rPr>
          <w:rFonts w:cstheme="majorBidi"/>
        </w:rPr>
        <w:instrText xml:space="preserve"> ADDIN ZOTERO_ITEM CSL_CITATION {"citationID":"H9MTnxrk","properties":{"formattedCitation":"(RSSD; Boyce, 2015)","plainCitation":"(RSSD; Boyce, 2015)","noteIndex":0},"citationItems":[{"id":3624,"uris":["http://zotero.org/groups/2399844/items/6SB3SDN6"],"itemData":{"id":3624,"type":"article-journal","citation-key":"boyceArticulatoryPhoneticsResidual2015","container-title":"Seminars in Speech and Language","issue":"04","page":"257–270","title":"The articulatory phonetics of /r/ for residual speech errors","volume":"36","author":[{"family":"Boyce","given":"Suzanne E."}],"issued":{"date-parts":[["2015"]]}},"prefix":"RSSD; "}],"schema":"https://github.com/citation-style-language/schema/raw/master/csl-citation.json"} </w:instrText>
      </w:r>
      <w:r w:rsidR="00E43B1C" w:rsidRPr="7051A532">
        <w:rPr>
          <w:rFonts w:cstheme="majorBidi"/>
        </w:rPr>
        <w:fldChar w:fldCharType="separate"/>
      </w:r>
      <w:r w:rsidRPr="7051A532">
        <w:rPr>
          <w:rFonts w:cstheme="majorBidi"/>
          <w:lang w:val="en-US"/>
        </w:rPr>
        <w:t>(RSSD; Boyce, 2015)</w:t>
      </w:r>
      <w:r w:rsidR="00E43B1C" w:rsidRPr="7051A532">
        <w:rPr>
          <w:rFonts w:cstheme="majorBidi"/>
        </w:rPr>
        <w:fldChar w:fldCharType="end"/>
      </w:r>
      <w:r w:rsidRPr="7051A532">
        <w:rPr>
          <w:rFonts w:cstheme="majorBidi"/>
          <w:lang w:val="en-US"/>
        </w:rPr>
        <w:t xml:space="preserve">. In RSSD, speech deviations typically concentrate on a subset of late-acquired, articulatorily complex phonemes, notably /ɹ/ and /s/. RSSD is widely regarded as difficult to remediate; problems may continue through adolescence and, for an estimated 2% of individuals, into adulthood </w:t>
      </w:r>
      <w:r w:rsidR="00E43B1C" w:rsidRPr="7051A532">
        <w:rPr>
          <w:rFonts w:cstheme="majorBidi"/>
        </w:rPr>
        <w:fldChar w:fldCharType="begin"/>
      </w:r>
      <w:r w:rsidR="00670E7E">
        <w:rPr>
          <w:rFonts w:cstheme="majorBidi"/>
        </w:rPr>
        <w:instrText xml:space="preserve"> ADDIN ZOTERO_ITEM CSL_CITATION {"citationID":"zKhQ13Ho","properties":{"formattedCitation":"(Flipsen, 2015)","plainCitation":"(Flipsen, 2015)","noteIndex":0},"citationItems":[{"id":5187,"uris":["http://zotero.org/groups/2399844/items/QFCGF4ST"],"itemData":{"id":5187,"type":"article-journal","citation-key":"flipsenEmergencePrevalencePersistent2015","container-title":"Seminars in Speech and Language","issue":"4","page":"217–223","title":"Emergence and prevalence of persistent and residual speech errors","volume":"36","author":[{"family":"Flipsen","given":"Peter"}],"issued":{"date-parts":[["2015"]]}}}],"schema":"https://github.com/citation-style-language/schema/raw/master/csl-citation.json"} </w:instrText>
      </w:r>
      <w:r w:rsidR="00E43B1C" w:rsidRPr="7051A532">
        <w:rPr>
          <w:rFonts w:cstheme="majorBidi"/>
        </w:rPr>
        <w:fldChar w:fldCharType="separate"/>
      </w:r>
      <w:r w:rsidRPr="7051A532">
        <w:rPr>
          <w:rFonts w:cstheme="majorBidi"/>
          <w:lang w:val="en-US"/>
        </w:rPr>
        <w:t>(Flipsen, 2015)</w:t>
      </w:r>
      <w:r w:rsidR="00E43B1C" w:rsidRPr="7051A532">
        <w:rPr>
          <w:rFonts w:cstheme="majorBidi"/>
        </w:rPr>
        <w:fldChar w:fldCharType="end"/>
      </w:r>
      <w:r w:rsidRPr="7051A532">
        <w:rPr>
          <w:rFonts w:cstheme="majorBidi"/>
          <w:lang w:val="en-US"/>
        </w:rPr>
        <w:t>. The current study forms part of a larger research initiative aimed at expanding effective treatment options for children and adolescents with RSSD affecting /ɹ/</w:t>
      </w:r>
      <w:r w:rsidR="00413E98">
        <w:rPr>
          <w:rFonts w:cstheme="majorBidi"/>
          <w:lang w:val="en-US"/>
        </w:rPr>
        <w:t>,</w:t>
      </w:r>
      <w:r w:rsidRPr="7051A532">
        <w:rPr>
          <w:rFonts w:cstheme="majorBidi"/>
          <w:lang w:val="en-US"/>
        </w:rPr>
        <w:t xml:space="preserve">  which has been described as the most frequent residual distortion </w:t>
      </w:r>
      <w:r w:rsidR="00E43B1C" w:rsidRPr="7051A532">
        <w:rPr>
          <w:rFonts w:cstheme="majorBidi"/>
        </w:rPr>
        <w:fldChar w:fldCharType="begin"/>
      </w:r>
      <w:r w:rsidR="00670E7E">
        <w:rPr>
          <w:rFonts w:cstheme="majorBidi"/>
        </w:rPr>
        <w:instrText xml:space="preserve"> ADDIN ZOTERO_ITEM CSL_CITATION {"citationID":"vbWEuIJ6","properties":{"unsorted":false,"formattedCitation":"(Farquharson et al., 2026; Ruscello, 1995)","plainCitation":"(Farquharson et al., 2026; Ruscello, 1995)","noteIndex":0},"citationItems":[{"id":8275,"uris":["http://zotero.org/groups/2399844/items/PMTR2V8Y"],"itemData":{"id":8275,"type":"article-journal","abstract":"The purpose of this study was to understand which speech sounds are most commonly targeted in therapy, and how that target sound is associated with the child’s grade and the dosage received within sessions. Dose is considered the number of times a speech sound is elicited in a single clinical session (e.g. 80 trials per session). We present data from 772 therapy sessions collected from 106 school-based speech-language pathologists, using the Experience Sampling Method (ESM). ESM is an approach to collecting data in situ during moments of specific interest. This investigation, specifically, examined relations between target sounds, grade level, and dosage. Our results indicate that /ɹ/ was the most commonly targeted speech sound. Targeting a sound within the category of early 13 sounds significantly predicted that a child is enrolled in a lower grade level. However, there was no significant association between target sound category and dosage.","citation-key":"farquharsonTargetedSpeechSounds2026","container-title":"Clinical Linguistics &amp; Phonetics","DOI":"10.1080/02699206.2026.2623231","ISSN":"0269-9206","issue":"0","note":"_eprint: https://doi.org/10.1080/02699206.2026.2623231","page":"1-16","PMID":"41645604","publisher":"Taylor &amp; Francis","source":"Taylor and Francis+NEJM","title":"Targeted speech sounds and their association to children’s grade level and therapy dosage","volume":"0","author":[{"family":"Farquharson","given":"Kelly"},{"family":"Lovell","given":"Paige"},{"family":"Constantino","given":"Christopher"}],"issued":{"date-parts":[["2026",2,5]]}}},{"id":6768,"uris":["http://zotero.org/groups/2399844/items/QNI8ZF8Y"],"itemData":{"id":6768,"type":"article-journal","citation-key":"ruscelloVisualFeedbackTreatment1995","container-title":"Journal of Communication Disorders","issue":"4","page":"279-302","title":"Visual feedback in treatment of residual phonological disorders","volume":"28","author":[{"family":"Ruscello","given":"Dennis M."}],"issued":{"date-parts":[["1995"]]}}}],"schema":"https://github.com/citation-style-language/schema/raw/master/csl-citation.json"} </w:instrText>
      </w:r>
      <w:r w:rsidR="00E43B1C" w:rsidRPr="7051A532">
        <w:rPr>
          <w:rFonts w:cstheme="majorBidi"/>
        </w:rPr>
        <w:fldChar w:fldCharType="separate"/>
      </w:r>
      <w:r w:rsidRPr="7051A532">
        <w:rPr>
          <w:rFonts w:cstheme="majorBidi"/>
          <w:lang w:val="en-US"/>
        </w:rPr>
        <w:t>(Farquharson et al., 2026; Ruscello, 1995)</w:t>
      </w:r>
      <w:r w:rsidR="00E43B1C" w:rsidRPr="7051A532">
        <w:rPr>
          <w:rFonts w:cstheme="majorBidi"/>
        </w:rPr>
        <w:fldChar w:fldCharType="end"/>
      </w:r>
      <w:r w:rsidRPr="7051A532">
        <w:rPr>
          <w:rFonts w:cstheme="majorBidi"/>
          <w:lang w:val="en-US"/>
        </w:rPr>
        <w:t xml:space="preserve">. Specifically, the data analyzed here were collected as part of the project C-RESULTS RCT (Correcting Residual Errors with Spectral, </w:t>
      </w:r>
      <w:proofErr w:type="spellStart"/>
      <w:r w:rsidRPr="7051A532">
        <w:rPr>
          <w:rFonts w:cstheme="majorBidi"/>
          <w:lang w:val="en-US"/>
        </w:rPr>
        <w:t>ULtrasound</w:t>
      </w:r>
      <w:proofErr w:type="spellEnd"/>
      <w:r w:rsidRPr="7051A532">
        <w:rPr>
          <w:rFonts w:cstheme="majorBidi"/>
          <w:lang w:val="en-US"/>
        </w:rPr>
        <w:t>, Traditional Speech therapy Randomized Controlled Trial), which measured the efficacy of treatment with and without biofeedback for RSSD affecting /ɹ/</w:t>
      </w:r>
      <w:r w:rsidR="00413E98">
        <w:rPr>
          <w:rFonts w:cstheme="majorBidi"/>
          <w:lang w:val="en-US"/>
        </w:rPr>
        <w:t xml:space="preserve"> </w:t>
      </w:r>
      <w:r w:rsidR="00413E98" w:rsidRPr="7051A532">
        <w:rPr>
          <w:rFonts w:cstheme="majorBidi"/>
        </w:rPr>
        <w:fldChar w:fldCharType="begin"/>
      </w:r>
      <w:r w:rsidR="00413E98">
        <w:rPr>
          <w:rFonts w:cstheme="majorBidi"/>
        </w:rPr>
        <w:instrText xml:space="preserve"> ADDIN ZOTERO_ITEM CSL_CITATION {"citationID":"zf52C4x7","properties":{"formattedCitation":"(McAllister et al., 2020)","plainCitation":"(McAllister et al., 2020)","noteIndex":0},"citationItems":[{"id":6661,"uris":["http://zotero.org/groups/2399844/items/584LUZJ3"],"itemData":{"id":6661,"type":"article-journal","abstract":"BACKGROUND: Speech sound disorder in childhood poses a barrier to academic and social participation, with potentially lifelong consequences for educational and occupational outcomes. While most speech errors resolve by the late school-age years, between 2 and 5% of speakers exhibit residual speech errors (RSE) that persist through adolescence or even adulthood. Previous findings from small-scale studies suggest that interventions incorporating visual biofeedback can outperform traditional motor-based treatment approaches for children with RSE, but this question has not been investigated in a well-powered randomized controlled trial.\nMETHODS/DESIGN: This project, Correcting Residual Errors with Spectral, ULtrasound, Traditional Speech therapy Randomized Controlled Trial (C-RESULTS RCT), aims to treat 110 children in a parallel randomized controlled clinical trial comparing biofeedback and non-biofeedback interventions for RSE affecting the North American English rhotic sound /ɹ/. Eligible children will be American English speakers, aged 9-15 years, who exhibit RSE affecting /ɹ/ but otherwise show typical cognitive-linguistic and hearing abilities. Participants will be randomized, with stratification by site (Syracuse University or Montclair State University) and pre-treatment speech production ability, to receive either a motor-based treatment consistent with current best practices in speech therapy (40% of participants) or treatment incorporating visual biofeedback (60% of participants). Within the biofeedback condition, participants will be assigned in equal numbers to receive biofeedback in the form of a real-time visual display of the acoustic signal of speech or ultrasound imaging of the tongue during speech. The primary outcome measure will assess changes in the acoustics of children's production of /ɹ/ during treatment, while a secondary outcome measure will use blinded listeners to evaluate changes in the perceived accuracy of /ɹ/ production after the completion of all treatment. These measures will allow the treatment conditions to be compared with respect to both efficacy and efficiency.\nDISCUSSION: By conducting the first well-powered randomized controlled trial comparing treatment with and without biofeedback, this study aims to provide high-quality evidence to guide treatment decisions for children with RSE.\nTRIAL REGISTRATION: ClinicalTrials.gov identifier NCT03737318, November 9, 2018.","citation-key":"mcallisterProtocolCorrectingResidual2020","container-title":"BMC pediatrics","DOI":"10.1186/s12887-020-1941-5","ISSN":"1471-2431","issue":"1","journalAbbreviation":"BMC Pediatr","language":"eng","page":"66","PMID":"32046671","PMCID":"PMC7014674","source":"PubMed","title":"Protocol for Correcting Residual Errors with Spectral, ULtrasound, Traditional Speech therapy Randomized Controlled Trial (C-RESULTS RCT)","volume":"20","author":[{"family":"McAllister","given":"Tara"},{"family":"Preston","given":"Jonathan L."},{"family":"Hitchcock","given":"Elaine R."},{"family":"Hill","given":"Jennifer"}],"issued":{"date-parts":[["2020",2,11]]}}}],"schema":"https://github.com/citation-style-language/schema/raw/master/csl-citation.json"} </w:instrText>
      </w:r>
      <w:r w:rsidR="00413E98" w:rsidRPr="7051A532">
        <w:rPr>
          <w:rFonts w:cstheme="majorBidi"/>
        </w:rPr>
        <w:fldChar w:fldCharType="separate"/>
      </w:r>
      <w:r w:rsidR="00413E98" w:rsidRPr="7051A532">
        <w:rPr>
          <w:rFonts w:cstheme="majorBidi"/>
          <w:lang w:val="en-US"/>
        </w:rPr>
        <w:t>(McAllister et al., 2020)</w:t>
      </w:r>
      <w:r w:rsidR="00413E98" w:rsidRPr="7051A532">
        <w:rPr>
          <w:rFonts w:cstheme="majorBidi"/>
        </w:rPr>
        <w:fldChar w:fldCharType="end"/>
      </w:r>
      <w:r w:rsidRPr="7051A532">
        <w:rPr>
          <w:rFonts w:cstheme="majorBidi"/>
          <w:lang w:val="en-US"/>
        </w:rPr>
        <w:t>.</w:t>
      </w:r>
    </w:p>
    <w:p w14:paraId="1B432824" w14:textId="27B4818C" w:rsidR="0025648A" w:rsidRPr="00CE5735" w:rsidRDefault="0025648A" w:rsidP="00E80566">
      <w:pPr>
        <w:pStyle w:val="Normal1"/>
        <w:tabs>
          <w:tab w:val="left" w:pos="720"/>
        </w:tabs>
        <w:spacing w:line="480" w:lineRule="auto"/>
        <w:contextualSpacing/>
        <w:rPr>
          <w:rFonts w:cstheme="majorHAnsi"/>
          <w:b/>
          <w:bCs/>
          <w:szCs w:val="24"/>
          <w:lang w:val="en-US"/>
        </w:rPr>
      </w:pPr>
      <w:r w:rsidRPr="00CE5735">
        <w:rPr>
          <w:rFonts w:cstheme="majorHAnsi"/>
          <w:b/>
          <w:bCs/>
          <w:szCs w:val="24"/>
          <w:lang w:val="en-US"/>
        </w:rPr>
        <w:t>Biofeedback treatment for RSSD affecting /ɹ/</w:t>
      </w:r>
    </w:p>
    <w:p w14:paraId="057A839A" w14:textId="2AB7D138" w:rsidR="001D56CB" w:rsidRPr="00CE5735" w:rsidRDefault="00E43B1C"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t xml:space="preserve">C-RESULTS RCT </w:t>
      </w:r>
      <w:r w:rsidR="00F50DE9" w:rsidRPr="00CE5735">
        <w:rPr>
          <w:rFonts w:cstheme="majorHAnsi"/>
          <w:szCs w:val="24"/>
          <w:lang w:val="en-US"/>
        </w:rPr>
        <w:t xml:space="preserve">was informed by </w:t>
      </w:r>
      <w:r w:rsidRPr="00CE5735">
        <w:rPr>
          <w:rFonts w:cstheme="majorHAnsi"/>
          <w:szCs w:val="24"/>
          <w:lang w:val="en-US"/>
        </w:rPr>
        <w:t xml:space="preserve">a body of prior research offering </w:t>
      </w:r>
      <w:r w:rsidR="000525F1" w:rsidRPr="00CE5735">
        <w:rPr>
          <w:rFonts w:cstheme="majorHAnsi"/>
          <w:szCs w:val="24"/>
          <w:lang w:val="en-US"/>
        </w:rPr>
        <w:t xml:space="preserve">evidence that biofeedback-enhanced interventions </w:t>
      </w:r>
      <w:r w:rsidR="00F50DE9" w:rsidRPr="00CE5735">
        <w:rPr>
          <w:rFonts w:cstheme="majorHAnsi"/>
          <w:szCs w:val="24"/>
          <w:lang w:val="en-US"/>
        </w:rPr>
        <w:t>can</w:t>
      </w:r>
      <w:r w:rsidR="000525F1" w:rsidRPr="00CE5735">
        <w:rPr>
          <w:rFonts w:cstheme="majorHAnsi"/>
          <w:szCs w:val="24"/>
          <w:lang w:val="en-US"/>
        </w:rPr>
        <w:t xml:space="preserve"> help </w:t>
      </w:r>
      <w:r w:rsidR="00811B83" w:rsidRPr="00CE5735">
        <w:rPr>
          <w:rFonts w:cstheme="majorHAnsi"/>
          <w:szCs w:val="24"/>
          <w:lang w:val="en-US"/>
        </w:rPr>
        <w:t>resolve</w:t>
      </w:r>
      <w:r w:rsidR="000525F1" w:rsidRPr="00CE5735">
        <w:rPr>
          <w:rFonts w:cstheme="majorHAnsi"/>
          <w:szCs w:val="24"/>
          <w:lang w:val="en-US"/>
        </w:rPr>
        <w:t xml:space="preserve"> /ɹ/ distortions in children with RSSD </w:t>
      </w:r>
      <w:r w:rsidR="00CE5735" w:rsidRPr="00CE5735">
        <w:rPr>
          <w:rFonts w:cstheme="majorHAnsi"/>
          <w:szCs w:val="24"/>
          <w:lang w:val="en-US"/>
        </w:rPr>
        <w:fldChar w:fldCharType="begin"/>
      </w:r>
      <w:r w:rsidR="00670E7E">
        <w:rPr>
          <w:rFonts w:cstheme="majorHAnsi"/>
          <w:szCs w:val="24"/>
        </w:rPr>
        <w:instrText xml:space="preserve"> ADDIN ZOTERO_ITEM CSL_CITATION {"citationID":"RQyEZvAc","properties":{"formattedCitation":"(Hitchcock et al., 2017, 2023; McAllister Byun, 2017; McAllister Byun et al., 2014; McAllister Byun &amp; Campbell, 2016; McAllister Byun &amp; Hitchcock, 2012; Preston et al., 2013, 2014, 2018, 2019)","plainCitation":"(Hitchcock et al., 2017, 2023; McAllister Byun, 2017; McAllister Byun et al., 2014; McAllister Byun &amp; Campbell, 2016; McAllister Byun &amp; Hitchcock, 2012; Preston et al., 2013, 2014, 2018, 2019)","noteIndex":0},"citationItems":[{"id":5201,"uris":["http://zotero.org/groups/2399844/items/BICY8ISP"],"itemData":{"id":5201,"type":"article-journal","abstract":"Purpose\n      The purpose of the present study was to document the efficacy of electropalatography\n         (EPG) for the treatment of rhotic errors in school-age children. Despite a growing\n         body of literature using EPG for the treatment of speech sound errors, there is little\n         systematic evidence about the relative efficacy of EPG for rhotic errors.\n      \n      \n      Method\n      Participants were 5 English-speaking children aged 6;10 to 9;10, who produced /r/\n         at the word level with &lt; 30% accuracy but otherwise showed typical speech, language,\n         and hearing abilities. Therapy was delivered in twice-weekly 30-min sessions for 8\n         weeks.\n      \n      \n      Results\n      Four out of 5 participants were successful in achieving perceptually and acoustically\n         accurate /r/ productions during within-treatment trials. Two participants demonstrated\n         generalization of /r/ productions to nontreated targets, per blinded listener ratings.\n      \n      \n      Conclusions\n      The present findings support the hypothesis that EPG can improve production accuracy\n         in some children with rhotic errors. However, the utility of EPG is likely to remain\n         variable across individuals. For rhotics, EPG training emphasizes one possible tongue\n         configuration consistent with accurate rhotic production (lateral tongue contact).\n         Although some speakers respond well to this cue, the narrow focus may limit lingual\n         exploration of other acceptable tongue shapes known to facilitate rhotic productions.","citation-key":"hitchcockEfficacyElectropalatographyTreating2017","container-title":"American Journal of Speech-Language Pathology","DOI":"10.1044/2017_AJSLP-16-0122","issue":"4","journalAbbreviation":"American Journal of Speech-Language Pathology","page":"1141-1158","source":"pubs.asha.org (Atypon)","title":"Efficacy of Electropalatography for Treating Misarticulation of /r/","volume":"26","author":[{"family":"Hitchcock","given":"Elaine R."},{"literal":"McAllister Byun, Tara"},{"literal":"Swartz, Michelle T."},{"literal":"Lazarus, Roberta"}],"issued":{"date-parts":[["2017",11,8]]}}},{"id":7409,"uris":["http://zotero.org/groups/2399844/items/Z67FVN96"],"itemData":{"id":7409,"type":"article-journal","abstract":"PURPOSE: This tutorial summarizes current practices using visual-acoustic biofeedback (VAB) treatment to improve speech outcomes for individuals with speech sound difficulties. Clinical strategies will focus on residual distortions of /ɹ/.\nMETHOD: Summary evidence related to the characteristics of VAB and the populations that may benefit from this treatment are reviewed. Guidelines are provided for clinicians on how to use VAB with clients to identify and modify their productions to match an acoustic representation. The clinical application of a linear predictive coding spectrum is emphasized.\nRESULTS: Successful use of VAB requires several key factors including clinician and client comprehension of the acoustic representation, appropriate acoustic target and template selection, as well as appropriate selection of articulatory strategies, practice schedules, and feedback models to scaffold acquisition of new speech sounds.\nCONCLUSION: Integrating a VAB component in clinical practice offers additional intervention options for individuals with speech sound difficulties and often facilitates improved speech sound acquisition and generalization outcomes.\nSUPPLEMENTAL MATERIAL: https://doi.org/10.23641/asha.21817722.","citation-key":"hitchcockTutorialUsingVisualAcoustic2023","container-title":"American Journal of Speech-Language Pathology","DOI":"10.1044/2022_AJSLP-22-00142","ISSN":"1558-9110","issue":"1","journalAbbreviation":"Am J Speech Lang Pathol","language":"eng","page":"18-36","PMID":"36623212","PMCID":"PMC10023147","source":"PubMed","title":"Tutorial: Using visual-acoustic biofeedback for speech sound training","title-short":"Tutorial","volume":"32","author":[{"family":"Hitchcock","given":"Elaine R."},{"family":"Ochs","given":"Laura C."},{"family":"Swartz","given":"Michelle T."},{"family":"Leece","given":"Megan C."},{"family":"Preston","given":"Jonathan L."},{"family":"McAllister","given":"Tara"}],"issued":{"date-parts":[["2023",1,11]]}}},{"id":5206,"uris":["http://zotero.org/groups/2399844/items/AHWU6DX5"],"itemData":{"id":5206,"type":"article-journal","citation-key":"mcallisterbyunEfficacyVisualAcousticBiofeedback2017","container-title":"Journal of Speech, Language, and Hearing Research","issue":"5","page":"1175–1193","title":"Efficacy of Visual-Acoustic Biofeedback Intervention for Residual Rhotic Errors: A Single-Subject Randomization Study","volume":"60","author":[{"family":"McAllister Byun","given":"Tara"}],"issued":{"date-parts":[["2017"]]}}},{"id":6014,"uris":["http://zotero.org/groups/2399844/items/DZRC3GCM"],"itemData":{"id":6014,"type":"article-journal","citation-key":"mcallisterbyunRetroflexBunchedTreatment2014","container-title":"Journal of Speech, Language, and Hearing Research","issue":"6","page":"2116–2130","title":"Retroflex versus bunched in treatment for rhotic misarticulation: Evidence from ultrasound biofeedback intervention","volume":"57","author":[{"family":"McAllister Byun","given":"Tara"},{"family":"Hitchcock","given":"Elaine R."},{"family":"Swartz","given":"Michelle T."}],"issued":{"date-parts":[["2014"]]}}},{"id":5053,"uris":["http://zotero.org/groups/2399844/items/8ECMBSB4"],"itemData":{"id":5053,"type":"article-journal","abstract":"Recent evidence suggests that the incorporation of visual biofeedback technologies may enhance response to treatment in individuals with residual speech errors. However, there is a need for controlled research systematically comparing biofeedback versus non-biofeedback intervention approaches. This study implemented a single-subject experimental design with a crossover component to investigate the relative efficacy of visual-acoustic biofeedback and traditional articulatory treatment for residual rhotic errors. Eleven child/adolescent participants received ten sessions of visual-acoustic biofeedback and ten sessions of traditional treatment, with the order of biofeedback and traditional phases counterbalanced across participants. Probe measures eliciting untreated rhotic words were administered in at least 3 sessions prior to the start of treatment (baseline), between the two treatment phases (midpoint), and after treatment ended (maintenance), as well as before and after each treatment session. Perceptual accuracy of rhotic production was assessed by outside listeners in a blinded, randomized fashion. Results were analyzed using a combination of visual inspection of treatment trajectories, individual effect sizes, and logistic mixed-effects regression. Effect sizes and visual inspection revealed that participants could be divided into categories of strong responders (n=4), mixed/moderate responders (n=3), and non-responders (n=4). Individual results did not reveal a reliable pattern of stronger performance in biofeedback versus traditional blocks, or vice versa. Moreover, biofeedback versus traditional treatment was not a significant predictor of accuracy in the logistic mixed-effects model examining all within-treatment word probes. However, the interaction between treatment condition and treatment order was significant: biofeedback was more effective than traditional treatment in the first phase of treatment, and traditional treatment was more effective than biofeedback in the second phase. This is consistent with existing theory and data suggesting that detailed knowledge of performance feedback is most effective in the early stages of motor learning. Further research is needed to confirm that an initial phase of biofeedback has a facilitative effect, and to determine the optimal duration of biofeedback treatment. In addition, there is a strong need for correlational studies to examine which individuals with residual speech errors are most likely to respond to treatment.","citation-key":"mcallisterbyunDifferentialEffectsVisualacoustic2016","container-title":"Frontiers in Human Neuroscience","DOI":"10.3389/fnhum.2016.00567","issue":"567","page":"1–17","title":"Differential effects of visual-acoustic biofeedback intervention for residual speech errors","volume":"10","author":[{"family":"McAllister Byun","given":"Tara"},{"family":"Campbell","given":"Heather"}],"issued":{"date-parts":[["2016"]]}}},{"id":3939,"uris":["http://zotero.org/groups/2399844/items/P9PCXPSA"],"itemData":{"id":3939,"type":"article-journal","citation-key":"mcallisterbyunInvestigatingUseTraditional2012","container-title":"American Journal of Speech-Language Pathology","issue":"3","page":"207–221","title":"Investigating the use of traditional and spectral biofeedback approaches to intervention for /r/ misarticulation","volume":"21","author":[{"family":"McAllister Byun","given":"Tara"},{"family":"Hitchcock","given":"Elaine R."}],"issued":{"date-parts":[["2012"]]}}},{"id":3508,"uris":["http://zotero.org/groups/2399844/items/4LS52CEY"],"itemData":{"id":3508,"type":"article-journal","citation-key":"prestonUltrasoundBiofeedbackTreatment2013","container-title":"American Journal of Speech-Language Pathology","issue":"4","page":"627–643","title":"Ultrasound biofeedback treatment for persisting childhood apraxia of speech","volume":"22","author":[{"family":"Preston","given":"Jonathan L."},{"family":"Brick","given":"Nickole"},{"family":"Landi","given":"Nicole"}],"issued":{"date-parts":[["2013"]]}}},{"id":3502,"uris":["http://zotero.org/groups/2399844/items/JIAWD8A4"],"itemData":{"id":3502,"type":"article-journal","citation-key":"prestonUltrasoundVisualFeedback2014c","container-title":"Journal of Speech, Language, and Hearing Research","DOI":"10.1044/2014_JSLHR-S-14-0031","ISSN":"1558-9102 (Electronic) 1092-4388 (Linking)","issue":"6","page":"2102-2115","title":"Ultrasound visual feedback treatment and practice variability for residual speech sound errors","volume":"57","author":[{"family":"Preston","given":"Jonathan L."},{"family":"McCabe","given":"Patricia"},{"family":"Rivera-Campos","given":"Ahmed"},{"family":"Whittle","given":"Jessica L."},{"family":"Landry","given":"Erik"},{"family":"Maas","given":"Edwin"}],"issued":{"date-parts":[["2014"]]}}},{"id":3448,"uris":["http://zotero.org/groups/2399844/items/4XU6FCDV"],"itemData":{"id":3448,"type":"article-journal","abstract":"Purpose \n\nThe aim of this study was to explore how the frequency with which ultrasound visual feedback (UVF) is provided during speech therapy affects speech sound learning.\n\nMethod \n\nTwelve children with residual speech errors affecting /ɹ/ participated in a multiple-baseline across-subjects design with 2 treatment conditions. One condition featured 8 hr of high-frequency UVF (HF; feedback on 89% of trials), whereas the other included 8 hr of lower-frequency UVF (LF; 44% of trials). The order of treatment conditions was counterbalanced across participants. All participants were treated on vocalic /ɹ/. Progress was tracked by measuring generalization on /ɹ/ in untreated words.\n\nResults \n\nAfter the 1st treatment phase, participants who received the HF condition outperformed those who received LF. At the end of the 2-phase treatment, within-participant comparisons showed variability across individual outcomes in both HF and LF conditions. However, a group level analysis of this small sample suggested that participants whose treatment order was HF–LF made larger gains than those whose treatment order was LF–HF.\n\nConclusions \n\nThe order HF–LF may represent a preferred order for UVF in speech therapy. This is consistent with empirical work and theoretical arguments suggesting that visual feedback may be particularly beneficial in the early stages of acquiring new speech targets.","citation-key":"prestonTreatmentResidualRhotic2018","container-title":"Journal of Speech, Language, and Hearing Research","DOI":"10.1044/2018_JSLHR-S-17-0441","issue":"8","page":"1875-1892","publisher":"American Speech-Language-Hearing Association","source":"pubs.asha.org (Atypon)","title":"Treatment for Residual Rhotic Errors With High- and Low-Frequency Ultrasound Visual Feedback: A Single-Case Experimental Design","title-short":"Treatment for Residual Rhotic Errors With High- and Low-Frequency Ultrasound Visual Feedback","volume":"61","author":[{"family":"Preston","given":"Jonathan L."},{"family":"McAllister","given":"Tara"},{"family":"Phillips","given":"Emily"},{"family":"Boyce","given":"Suzanne"},{"family":"Tiede","given":"Mark"},{"family":"Kim","given":"Jackie S."},{"family":"Whalen","given":"Douglas H."}],"issued":{"date-parts":[["2018",8,8]]}}},{"id":3417,"uris":["http://zotero.org/groups/2399844/items/WB6BFGGA"],"itemData":{"id":3417,"type":"article-journal","abstract":"Purpose\n      The aim of the study was to examine how ultrasound visual feedback (UVF) treatment\n         impacts speech sound learning in children with residual speech errors affecting /ɹ/.\n      \n      \n      Method\n      Twelve children, ages 9–14 years, received treatment for vocalic /ɹ/ errors in a multiple-baseline\n         across-subjects design comparing 8 sessions of UVF treatment and 8 sessions of traditional\n         (no-biofeedback) treatment. All participants were exposed to both treatment conditions,\n         with order counterbalanced across participants. To monitor progress, naïve listeners\n         rated the accuracy of vocalic /ɹ/ in untreated words.\n      \n      \n      Results\n      After the first 8 sessions, children who received UVF were judged to produce more\n         accurate vocalic /ɹ/ than those who received traditional treatment. After the second\n         8 sessions, within-participant comparisons revealed individual variation in treatment\n         response. However, group-level comparisons revealed greater accuracy in children whose\n         treatment order was UVF followed by traditional treatment versus children who received\n         the reverse treatment order.\n      \n      \n      Conclusion\n      On average, 8 sessions of UVF were more effective than 8 sessions of traditional treatment\n         for remediating vocalic /ɹ/ errors. Better outcomes were also observed when UVF was\n         provided in the early rather than later stages of learning. However, there remains\n         a significant individual variation in response to UVF and traditional treatment, and\n         larger group-level studies are needed.\n      \n      \n      Supplemental Material\n      https://doi.org/10.23641/asha.8206640","citation-key":"prestonRemediatingResidualRhotic2019","container-title":"American Journal of Speech-Language Pathology","DOI":"10.1044/2019_AJSLP-18-0261","issue":"3","journalAbbreviation":"American Journal of Speech-Language Pathology","page":"1167-1183","source":"pubs.asha.org (Atypon)","title":"Remediating Residual Rhotic Errors With Traditional and Ultrasound-Enhanced Treatment: A Single-Case Experimental Study","title-short":"Remediating Residual Rhotic Errors With Traditional and Ultrasound-Enhanced Treatment","volume":"28","author":[{"family":"Preston","given":"Jonathan L."},{"literal":"McAllister, Tara"},{"literal":"Phillips, Emily"},{"literal":"Boyce, Suzanne"},{"literal":"Tiede, Mark"},{"literal":"Kim, Jackie Sihyun"},{"literal":"Whalen, Douglas H."}],"issued":{"date-parts":[["2019",8,9]]}}}],"schema":"https://github.com/citation-style-language/schema/raw/master/csl-citation.json"}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(Hitchcock et al., 2017, 2023; McAllister Byun, 2017; McAllister Byun et al., 2014; McAllister Byun &amp; Campbell, 2016; McAllister Byun &amp; Hitchcock, 2012; Preston et al., 2013, 2014, 2018, 2019)</w:t>
      </w:r>
      <w:r w:rsidR="00CE5735" w:rsidRPr="00CE5735">
        <w:rPr>
          <w:rFonts w:cstheme="majorHAnsi"/>
          <w:szCs w:val="24"/>
          <w:lang w:val="en-US"/>
        </w:rPr>
        <w:fldChar w:fldCharType="end"/>
      </w:r>
      <w:r w:rsidR="000525F1" w:rsidRPr="00CE5735">
        <w:rPr>
          <w:rFonts w:cstheme="majorHAnsi"/>
          <w:szCs w:val="24"/>
          <w:lang w:val="en-US"/>
        </w:rPr>
        <w:t xml:space="preserve">. </w:t>
      </w:r>
      <w:r w:rsidR="001D56CB" w:rsidRPr="00CE5735">
        <w:rPr>
          <w:rFonts w:cstheme="majorHAnsi"/>
          <w:szCs w:val="24"/>
          <w:lang w:val="en-US"/>
        </w:rPr>
        <w:t xml:space="preserve">In biofeedback, instrumentation is used to generate a real-time </w:t>
      </w:r>
      <w:r w:rsidR="000250DA" w:rsidRPr="00CE5735">
        <w:rPr>
          <w:rFonts w:cstheme="majorHAnsi"/>
          <w:szCs w:val="24"/>
          <w:lang w:val="en-US"/>
        </w:rPr>
        <w:t>representation</w:t>
      </w:r>
      <w:r w:rsidR="001D56CB" w:rsidRPr="00CE5735">
        <w:rPr>
          <w:rFonts w:cstheme="majorHAnsi"/>
          <w:szCs w:val="24"/>
          <w:lang w:val="en-US"/>
        </w:rPr>
        <w:t xml:space="preserve"> of </w:t>
      </w:r>
      <w:r w:rsidR="000250DA" w:rsidRPr="00CE5735">
        <w:rPr>
          <w:rFonts w:cstheme="majorHAnsi"/>
          <w:szCs w:val="24"/>
          <w:lang w:val="en-US"/>
        </w:rPr>
        <w:t xml:space="preserve">aspects of speech </w:t>
      </w:r>
      <w:r w:rsidR="001D56CB" w:rsidRPr="00CE5735">
        <w:rPr>
          <w:rFonts w:cstheme="majorHAnsi"/>
          <w:szCs w:val="24"/>
          <w:lang w:val="en-US"/>
        </w:rPr>
        <w:t>that are ordinarily outside conscious awareness</w:t>
      </w:r>
      <w:r w:rsidR="000250DA"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{"citationID":"s2ZKpvbf","properties":{"formattedCitation":"(Volin, 1998)","plainCitation":"(Volin, 1998)","noteIndex":0},"citationItems":[{"id":4322,"uris":["http://zotero.org/groups/2399844/items/T7VL3KIS"],"itemData":{"id":4322,"type":"article-journal","citation-key":"volinRelationshipStimulabilityEfficacy1998","container-title":"American Journal of Speech-Language Pathology","ISSN":"1058-0360","issue":"1","page":"81-90","title":"A relationship between stimulability and the efficacy of visual biofeedback in the training of a respiratory control task","volume":"7","author":[{"family":"Volin","given":"Robert A"}],"issued":{"date-parts":[["1998"]]}}}],"schema":"https://github.com/citation-style-language/schema/raw/master/csl-citation.json"}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(Volin, 1998)</w:t>
      </w:r>
      <w:r w:rsidR="00CE5735" w:rsidRPr="00CE5735">
        <w:rPr>
          <w:rFonts w:cstheme="majorHAnsi"/>
          <w:szCs w:val="24"/>
          <w:lang w:val="en-US"/>
        </w:rPr>
        <w:fldChar w:fldCharType="end"/>
      </w:r>
      <w:r w:rsidR="001D56CB" w:rsidRPr="00CE5735">
        <w:rPr>
          <w:rFonts w:cstheme="majorHAnsi"/>
          <w:szCs w:val="24"/>
          <w:lang w:val="en-US"/>
        </w:rPr>
        <w:t>.</w:t>
      </w:r>
      <w:r w:rsidR="00811B83" w:rsidRPr="00CE5735">
        <w:rPr>
          <w:rFonts w:cstheme="majorHAnsi"/>
          <w:szCs w:val="24"/>
          <w:lang w:val="en-US"/>
        </w:rPr>
        <w:t xml:space="preserve"> A model representing accurate production is displayed simultaneously so the participant can actively modify their </w:t>
      </w:r>
      <w:r w:rsidR="00811B83" w:rsidRPr="00CE5735">
        <w:rPr>
          <w:rFonts w:cstheme="majorHAnsi"/>
          <w:szCs w:val="24"/>
          <w:lang w:val="en-US"/>
        </w:rPr>
        <w:lastRenderedPageBreak/>
        <w:t xml:space="preserve">production to better align with the model. </w:t>
      </w:r>
      <w:r w:rsidR="001D56CB" w:rsidRPr="00CE5735">
        <w:rPr>
          <w:rFonts w:cstheme="majorHAnsi"/>
          <w:szCs w:val="24"/>
          <w:lang w:val="en-US"/>
        </w:rPr>
        <w:t xml:space="preserve">Multiple technologies can support biofeedback, including electropalatography </w:t>
      </w:r>
      <w:r w:rsidR="00CE5735" w:rsidRPr="00CE5735">
        <w:rPr>
          <w:rFonts w:cstheme="majorHAnsi"/>
          <w:szCs w:val="24"/>
          <w:lang w:val="en-US"/>
        </w:rPr>
        <w:fldChar w:fldCharType="begin"/>
      </w:r>
      <w:r w:rsidR="00670E7E">
        <w:rPr>
          <w:rFonts w:cstheme="majorHAnsi"/>
          <w:szCs w:val="24"/>
        </w:rPr>
        <w:instrText xml:space="preserve"> ADDIN ZOTERO_ITEM CSL_CITATION {"citationID":"wEx2bN0V","properties":{"formattedCitation":"(e.g., Hitchcock et al., 2017)","plainCitation":"(e.g., Hitchcock et al., 2017)","noteIndex":0},"citationItems":[{"id":5201,"uris":["http://zotero.org/groups/2399844/items/BICY8ISP"],"itemData":{"id":5201,"type":"article-journal","abstract":"Purpose\n      The purpose of the present study was to document the efficacy of electropalatography\n         (EPG) for the treatment of rhotic errors in school-age children. Despite a growing\n         body of literature using EPG for the treatment of speech sound errors, there is little\n         systematic evidence about the relative efficacy of EPG for rhotic errors.\n      \n      \n      Method\n      Participants were 5 English-speaking children aged 6;10 to 9;10, who produced /r/\n         at the word level with &lt; 30% accuracy but otherwise showed typical speech, language,\n         and hearing abilities. Therapy was delivered in twice-weekly 30-min sessions for 8\n         weeks.\n      \n      \n      Results\n      Four out of 5 participants were successful in achieving perceptually and acoustically\n         accurate /r/ productions during within-treatment trials. Two participants demonstrated\n         generalization of /r/ productions to nontreated targets, per blinded listener ratings.\n      \n      \n      Conclusions\n      The present findings support the hypothesis that EPG can improve production accuracy\n         in some children with rhotic errors. However, the utility of EPG is likely to remain\n         variable across individuals. For rhotics, EPG training emphasizes one possible tongue\n         configuration consistent with accurate rhotic production (lateral tongue contact).\n         Although some speakers respond well to this cue, the narrow focus may limit lingual\n         exploration of other acceptable tongue shapes known to facilitate rhotic productions.","citation-key":"hitchcockEfficacyElectropalatographyTreating2017","container-title":"American Journal of Speech-Language Pathology","DOI":"10.1044/2017_AJSLP-16-0122","issue":"4","journalAbbreviation":"American Journal of Speech-Language Pathology","page":"1141-1158","source":"pubs.asha.org (Atypon)","title":"Efficacy of Electropalatography for Treating Misarticulation of /r/","volume":"26","author":[{"family":"Hitchcock","given":"Elaine R."},{"literal":"McAllister Byun, Tara"},{"literal":"Swartz, Michelle T."},{"literal":"Lazarus, Roberta"}],"issued":{"date-parts":[["2017",11,8]]}},"prefix":"e.g., "}],"schema":"https://github.com/citation-style-language/schema/raw/master/csl-citation.json"}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(e.g., Hitchcock et al., 2017)</w:t>
      </w:r>
      <w:r w:rsidR="00CE5735" w:rsidRPr="00CE5735">
        <w:rPr>
          <w:rFonts w:cstheme="majorHAnsi"/>
          <w:szCs w:val="24"/>
          <w:lang w:val="en-US"/>
        </w:rPr>
        <w:fldChar w:fldCharType="end"/>
      </w:r>
      <w:r w:rsidR="001D56CB" w:rsidRPr="00CE5735">
        <w:rPr>
          <w:rFonts w:cstheme="majorHAnsi"/>
          <w:szCs w:val="24"/>
          <w:lang w:val="en-US"/>
        </w:rPr>
        <w:t xml:space="preserve"> and electromagnetic articulography</w:t>
      </w:r>
      <w:r w:rsidR="000250DA"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{"citationID":"TN27TOkq","properties":{"formattedCitation":"(Vick et al., 2017)","plainCitation":"(Vick et al., 2017)","noteIndex":0},"citationItems":[{"id":8247,"uris":["http://zotero.org/groups/2399844/items/364ES5EF"],"itemData":{"id":8247,"type":"article-journal","abstract":"Production distortions or errors on the sounds /s/ and /r/ are among the most resistant to remediation with traditional speech therapies, even after years of weekly treatment sessions (e.g., Gibbon et al., 1996; McAuliffe &amp;amp; Cornwell, 2008; McLeod, Roberts, &amp;amp; Sita, 2006). In this study, we report on the results of treating residual speech errors in older children and adults with a new visual biofeedback treatment called Opti-Speech. Opti-Speech uses streaming positional data from the Wave EMA device to animate real-time motion of a tongue avatar on a screen. Both the clinician and the client can visualize movements as they occur relative to target shapes, set by the clinician, intended to guide the client to produce distortion-free and accurate speech sounds. Analyses of positional data and associated kinematics were completed during baseline, treatment, and follow-up phases for four participants, two who produced pre-treatment residual errors on /s/, and two with residual errors on /r/. Measures included absolute position of the 5 tongue sensors, variability of position, perceptual quality ratings, and acoustic measures of the consonants. Results indicate that Opti-speech effectively remediated the residual speech errors with corresponding evidence of generalization to untreated contexts and maintenance of improvements at follow-up.","citation-key":"vickSeeingTreating3D2017","container-title":"The Journal of the Acoustical Society of America","DOI":"10.1121/1.4987884","ISSN":"0001-4966","issue":"5_Supplement","journalAbbreviation":"J. Acoust. Soc. Am.","page":"3647","source":"Silverchair","title":"Seeing is treating: 3D electromagnetic midsagittal articulography (EMA) visual biofeedback for the remediation of residual speech errors","title-short":"Seeing is treating","volume":"141","author":[{"family":"Vick","given":"Jennell"},{"family":"Mental","given":"Rebecca"},{"family":"Carey","given":"Holle"},{"family":"Lee","given":"Gregory S."}],"issued":{"date-parts":[["2017",5,1]]}}}],"schema":"https://github.com/citation-style-language/schema/raw/master/csl-citation.json"}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(Vick et al., 2017)</w:t>
      </w:r>
      <w:r w:rsidR="00CE5735" w:rsidRPr="00CE5735">
        <w:rPr>
          <w:rFonts w:cstheme="majorHAnsi"/>
          <w:szCs w:val="24"/>
          <w:lang w:val="en-US"/>
        </w:rPr>
        <w:fldChar w:fldCharType="end"/>
      </w:r>
      <w:r w:rsidR="001D56CB" w:rsidRPr="00CE5735">
        <w:rPr>
          <w:rFonts w:cstheme="majorHAnsi"/>
          <w:szCs w:val="24"/>
          <w:lang w:val="en-US"/>
        </w:rPr>
        <w:t xml:space="preserve">. </w:t>
      </w:r>
      <w:r w:rsidR="00811B83" w:rsidRPr="00CE5735">
        <w:rPr>
          <w:rFonts w:cstheme="majorHAnsi"/>
          <w:szCs w:val="24"/>
          <w:lang w:val="en-US"/>
        </w:rPr>
        <w:t xml:space="preserve">C-RESULTS RCT </w:t>
      </w:r>
      <w:r w:rsidR="001D56CB" w:rsidRPr="00CE5735">
        <w:rPr>
          <w:rFonts w:cstheme="majorHAnsi"/>
          <w:szCs w:val="24"/>
          <w:lang w:val="en-US"/>
        </w:rPr>
        <w:t xml:space="preserve">focused on ultrasound biofeedback and visual-acoustic biofeedback. With ultrasound, </w:t>
      </w:r>
      <w:r w:rsidR="00811B83" w:rsidRPr="00CE5735">
        <w:rPr>
          <w:rFonts w:cstheme="majorHAnsi"/>
          <w:szCs w:val="24"/>
          <w:lang w:val="en-US"/>
        </w:rPr>
        <w:t xml:space="preserve">a </w:t>
      </w:r>
      <w:r w:rsidR="001D56CB" w:rsidRPr="00CE5735">
        <w:rPr>
          <w:rFonts w:cstheme="majorHAnsi"/>
          <w:szCs w:val="24"/>
          <w:lang w:val="en-US"/>
        </w:rPr>
        <w:t xml:space="preserve">probe </w:t>
      </w:r>
      <w:r w:rsidR="00811B83" w:rsidRPr="00CE5735">
        <w:rPr>
          <w:rFonts w:cstheme="majorHAnsi"/>
          <w:szCs w:val="24"/>
          <w:lang w:val="en-US"/>
        </w:rPr>
        <w:t xml:space="preserve">is positioned </w:t>
      </w:r>
      <w:r w:rsidR="001D56CB" w:rsidRPr="00CE5735">
        <w:rPr>
          <w:rFonts w:cstheme="majorHAnsi"/>
          <w:szCs w:val="24"/>
          <w:lang w:val="en-US"/>
        </w:rPr>
        <w:t xml:space="preserve">beneath the </w:t>
      </w:r>
      <w:r w:rsidR="00811B83" w:rsidRPr="00CE5735">
        <w:rPr>
          <w:rFonts w:cstheme="majorHAnsi"/>
          <w:szCs w:val="24"/>
          <w:lang w:val="en-US"/>
        </w:rPr>
        <w:t xml:space="preserve">speaker’s </w:t>
      </w:r>
      <w:r w:rsidR="001D56CB" w:rsidRPr="00CE5735">
        <w:rPr>
          <w:rFonts w:cstheme="majorHAnsi"/>
          <w:szCs w:val="24"/>
          <w:lang w:val="en-US"/>
        </w:rPr>
        <w:t xml:space="preserve">chin to </w:t>
      </w:r>
      <w:r w:rsidR="00811B83" w:rsidRPr="00CE5735">
        <w:rPr>
          <w:rFonts w:cstheme="majorHAnsi"/>
          <w:szCs w:val="24"/>
          <w:lang w:val="en-US"/>
        </w:rPr>
        <w:t xml:space="preserve">generate </w:t>
      </w:r>
      <w:r w:rsidR="001D56CB" w:rsidRPr="00CE5735">
        <w:rPr>
          <w:rFonts w:cstheme="majorHAnsi"/>
          <w:szCs w:val="24"/>
          <w:lang w:val="en-US"/>
        </w:rPr>
        <w:t>a dynamic image of tongue configuration</w:t>
      </w:r>
      <w:r w:rsidR="000250DA"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{"citationID":"JaLMUpt6","properties":{"formattedCitation":"(Preston et al., 2017)","plainCitation":"(Preston et al., 2017)","noteIndex":0},"citationItems":[{"id":7395,"uris":["http://zotero.org/groups/2399844/items/R7NWIBPI"],"itemData":{"id":7395,"type":"article-journal","abstract":"Diagnostic ultrasound imaging has been a common tool in medical practice for several decades. It provides a safe and effective method for imaging structures internal to the body. There has been a recent increase in the use of ultrasound technology to visualize the shape and movements of the tongue during speech, both in typical speakers and in clinical populations. Ultrasound imaging of speech has greatly expanded our understanding of how sounds articulated with the tongue (lingual sounds) are produced. Such information can be particularly valuable for speech-language pathologists. Among other advantages, ultrasound images can be used during speech therapy to provide (1) illustrative models of typical (i.e. \"correct\") tongue configurations for speech sounds, and (2) a source of insight into the articulatory nature of deviant productions. The images can also be used as an additional source of feedback for clinical populations learning to distinguish their better productions from their incorrect productions, en route to establishing more effective articulatory habits., Ultrasound feedback is increasingly used by scientists and clinicians as both the expertise of the users increases and as the expense of the equipment declines. In this tutorial, procedures are presented for collecting ultrasound images of the tongue in a clinical context. We illustrate these procedures in an extended example featuring one common error sound, American English /r/. Images of correct and distorted /r/ are used to demonstrate (1) how to interpret ultrasound images, (2) how to assess tongue shape during production of speech sounds, (3), how to categorize tongue shape errors, and (4), how to provide visual feedback to elicit a more appropriate and functional tongue shape. We present a sample protocol for using real-time ultrasound images of the tongue for visual feedback to remediate speech sound errors. Additionally, example data are shown to illustrate outcomes with the procedure.","citation-key":"prestonUltrasoundImagesTongue2017","container-title":"Journal of Visualized Experiments : JoVE","DOI":"10.3791/55123","ISSN":"1940-087X","issue":"119","journalAbbreviation":"J Vis Exp","page":"55123","PMID":"28117824","PMCID":"PMC5351819","source":"PubMed Central","title":"Ultrasound images of the tongue: A tutorial for assessment and remediation of speech sound errors","title-short":"Ultrasound Images of the Tongue","author":[{"family":"Preston","given":"Jonathan L."},{"family":"McAllister Byun","given":"Tara"},{"family":"Boyce","given":"Suzanne E."},{"family":"Hamilton","given":"Sarah"},{"family":"Tiede","given":"Mark"},{"family":"Phillips","given":"Emily"},{"family":"Rivera-Campos","given":"Ahmed"},{"family":"Whalen","given":"Douglas H."}],"issued":{"date-parts":[["2017",1,3]]}}}],"schema":"https://github.com/citation-style-language/schema/raw/master/csl-citation.json"}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(Preston et al., 2017)</w:t>
      </w:r>
      <w:r w:rsidR="00CE5735" w:rsidRPr="00CE5735">
        <w:rPr>
          <w:rFonts w:cstheme="majorHAnsi"/>
          <w:szCs w:val="24"/>
          <w:lang w:val="en-US"/>
        </w:rPr>
        <w:fldChar w:fldCharType="end"/>
      </w:r>
      <w:r w:rsidR="001D56CB" w:rsidRPr="00CE5735">
        <w:rPr>
          <w:rFonts w:cstheme="majorHAnsi"/>
          <w:szCs w:val="24"/>
          <w:lang w:val="en-US"/>
        </w:rPr>
        <w:t>. Visual-acoustic biofeedback</w:t>
      </w:r>
      <w:r w:rsidR="000250DA" w:rsidRPr="00CE5735">
        <w:rPr>
          <w:rFonts w:cstheme="majorHAnsi"/>
          <w:szCs w:val="24"/>
          <w:lang w:val="en-US"/>
        </w:rPr>
        <w:t xml:space="preserve"> </w:t>
      </w:r>
      <w:r w:rsidR="001D56CB" w:rsidRPr="00CE5735">
        <w:rPr>
          <w:rFonts w:cstheme="majorHAnsi"/>
          <w:szCs w:val="24"/>
          <w:lang w:val="en-US"/>
        </w:rPr>
        <w:t xml:space="preserve">uses a microphone and software to </w:t>
      </w:r>
      <w:r w:rsidR="000250DA" w:rsidRPr="00CE5735">
        <w:rPr>
          <w:rFonts w:cstheme="majorHAnsi"/>
          <w:szCs w:val="24"/>
          <w:lang w:val="en-US"/>
        </w:rPr>
        <w:t xml:space="preserve">generate a real-time display of </w:t>
      </w:r>
      <w:r w:rsidR="001D56CB" w:rsidRPr="00CE5735">
        <w:rPr>
          <w:rFonts w:cstheme="majorHAnsi"/>
          <w:szCs w:val="24"/>
          <w:lang w:val="en-US"/>
        </w:rPr>
        <w:t>characteristics of the acoustic signal</w:t>
      </w:r>
      <w:r w:rsidR="000250DA" w:rsidRPr="00CE5735">
        <w:rPr>
          <w:rFonts w:cstheme="majorHAnsi"/>
          <w:szCs w:val="24"/>
          <w:lang w:val="en-US"/>
        </w:rPr>
        <w:t xml:space="preserve">, such as the resonant frequencies of the vocal tract, or formants </w:t>
      </w:r>
      <w:r w:rsidR="00CE5735" w:rsidRPr="00CE5735">
        <w:rPr>
          <w:rFonts w:cstheme="majorHAnsi"/>
          <w:szCs w:val="24"/>
          <w:lang w:val="en-US"/>
        </w:rPr>
        <w:fldChar w:fldCharType="begin"/>
      </w:r>
      <w:r w:rsidR="00670E7E">
        <w:rPr>
          <w:rFonts w:cstheme="majorHAnsi"/>
          <w:szCs w:val="24"/>
        </w:rPr>
        <w:instrText xml:space="preserve"> ADDIN ZOTERO_ITEM CSL_CITATION {"citationID":"yYRLEHml","properties":{"formattedCitation":"(Hitchcock et al., 2023)","plainCitation":"(Hitchcock et al., 2023)","noteIndex":0},"citationItems":[{"id":7409,"uris":["http://zotero.org/groups/2399844/items/Z67FVN96"],"itemData":{"id":7409,"type":"article-journal","abstract":"PURPOSE: This tutorial summarizes current practices using visual-acoustic biofeedback (VAB) treatment to improve speech outcomes for individuals with speech sound difficulties. Clinical strategies will focus on residual distortions of /ɹ/.\nMETHOD: Summary evidence related to the characteristics of VAB and the populations that may benefit from this treatment are reviewed. Guidelines are provided for clinicians on how to use VAB with clients to identify and modify their productions to match an acoustic representation. The clinical application of a linear predictive coding spectrum is emphasized.\nRESULTS: Successful use of VAB requires several key factors including clinician and client comprehension of the acoustic representation, appropriate acoustic target and template selection, as well as appropriate selection of articulatory strategies, practice schedules, and feedback models to scaffold acquisition of new speech sounds.\nCONCLUSION: Integrating a VAB component in clinical practice offers additional intervention options for individuals with speech sound difficulties and often facilitates improved speech sound acquisition and generalization outcomes.\nSUPPLEMENTAL MATERIAL: https://doi.org/10.23641/asha.21817722.","citation-key":"hitchcockTutorialUsingVisualAcoustic2023","container-title":"American Journal of Speech-Language Pathology","DOI":"10.1044/2022_AJSLP-22-00142","ISSN":"1558-9110","issue":"1","journalAbbreviation":"Am J Speech Lang Pathol","language":"eng","page":"18-36","PMID":"36623212","PMCID":"PMC10023147","source":"PubMed","title":"Tutorial: Using visual-acoustic biofeedback for speech sound training","title-short":"Tutorial","volume":"32","author":[{"family":"Hitchcock","given":"Elaine R."},{"family":"Ochs","given":"Laura C."},{"family":"Swartz","given":"Michelle T."},{"family":"Leece","given":"Megan C."},{"family":"Preston","given":"Jonathan L."},{"family":"McAllister","given":"Tara"}],"issued":{"date-parts":[["2023",1,11]]}}}],"schema":"https://github.com/citation-style-language/schema/raw/master/csl-citation.json"}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(Hitchcock et al., 2023)</w:t>
      </w:r>
      <w:r w:rsidR="00CE5735" w:rsidRPr="00CE5735">
        <w:rPr>
          <w:rFonts w:cstheme="majorHAnsi"/>
          <w:szCs w:val="24"/>
          <w:lang w:val="en-US"/>
        </w:rPr>
        <w:fldChar w:fldCharType="end"/>
      </w:r>
      <w:r w:rsidR="001D56CB" w:rsidRPr="00CE5735">
        <w:rPr>
          <w:rFonts w:cstheme="majorHAnsi"/>
          <w:szCs w:val="24"/>
          <w:lang w:val="en-US"/>
        </w:rPr>
        <w:t xml:space="preserve">. </w:t>
      </w:r>
      <w:r w:rsidRPr="00CE5735">
        <w:rPr>
          <w:rFonts w:cstheme="majorHAnsi"/>
          <w:szCs w:val="24"/>
          <w:lang w:val="en-US"/>
        </w:rPr>
        <w:t xml:space="preserve">In C-RESULTS RCT, the Sona-Match module of the </w:t>
      </w:r>
      <w:proofErr w:type="spellStart"/>
      <w:r w:rsidRPr="00CE5735">
        <w:rPr>
          <w:rFonts w:cstheme="majorHAnsi"/>
          <w:szCs w:val="24"/>
          <w:lang w:val="en-US"/>
        </w:rPr>
        <w:t>KayPentax</w:t>
      </w:r>
      <w:proofErr w:type="spellEnd"/>
      <w:r w:rsidRPr="00CE5735">
        <w:rPr>
          <w:rFonts w:cstheme="majorHAnsi"/>
          <w:szCs w:val="24"/>
          <w:lang w:val="en-US"/>
        </w:rPr>
        <w:t xml:space="preserve"> Computerized Speech Lab (CSL) was used to provide a real-time Linear Predictive Coding (LPC) spectrum</w:t>
      </w:r>
      <w:r w:rsidR="001D56CB" w:rsidRPr="00CE5735">
        <w:rPr>
          <w:rFonts w:cstheme="majorHAnsi"/>
          <w:szCs w:val="24"/>
          <w:lang w:val="en-US"/>
        </w:rPr>
        <w:t xml:space="preserve">, where formants appear as peaks in a wave-like shape. </w:t>
      </w:r>
    </w:p>
    <w:p w14:paraId="459EC47A" w14:textId="33AA9DCE" w:rsidR="001D56CB" w:rsidRPr="00CE5735" w:rsidRDefault="001D56CB"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r>
      <w:r w:rsidR="00811B83" w:rsidRPr="00CE5735">
        <w:rPr>
          <w:rFonts w:cstheme="majorHAnsi"/>
          <w:szCs w:val="24"/>
          <w:lang w:val="en-US"/>
        </w:rPr>
        <w:t>T</w:t>
      </w:r>
      <w:r w:rsidRPr="00CE5735">
        <w:rPr>
          <w:rFonts w:cstheme="majorHAnsi"/>
          <w:szCs w:val="24"/>
          <w:lang w:val="en-US"/>
        </w:rPr>
        <w:t xml:space="preserve">he primary outcome of </w:t>
      </w:r>
      <w:r w:rsidR="00811B83" w:rsidRPr="00CE5735">
        <w:rPr>
          <w:rFonts w:cstheme="majorHAnsi"/>
          <w:szCs w:val="24"/>
          <w:lang w:val="en-US"/>
        </w:rPr>
        <w:t xml:space="preserve">the </w:t>
      </w:r>
      <w:r w:rsidRPr="00CE5735">
        <w:rPr>
          <w:rFonts w:cstheme="majorHAnsi"/>
          <w:szCs w:val="24"/>
          <w:lang w:val="en-US"/>
        </w:rPr>
        <w:t>C-RESULTS RCT</w:t>
      </w:r>
      <w:r w:rsidR="00811B83" w:rsidRPr="00CE5735">
        <w:rPr>
          <w:rFonts w:cstheme="majorHAnsi"/>
          <w:szCs w:val="24"/>
          <w:lang w:val="en-US"/>
        </w:rPr>
        <w:t xml:space="preserve"> was reported in McAllister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Qp22TjKy","properties":{"formattedCitation":"(2026)","plainCitation":"(2026)","noteIndex":0},"citationItems":[{"id":8381,"uris":["http://zotero.org/groups/2399844/items/GKWBQEBT","http://zotero.org/groups/2399844/items/TM4IPGCQ"],"itemData":{"id":8381,"type":"article-journal","abstract":"Purpose:Residual speech sound disorder (RSSD) is a high-prevalence condition that can limit children's academic and social participation, with negative consequences for overall well-being. Previous studies have described visual biofeedback as a promising option for RSSD, but results have been inconclusive due to study design limitations and small sample sizes.Method:In a preregistered randomized controlled trial, 108 children aged 9–15 years with RSSD affecting American English /ɹ/ were randomly assigned to receive treatment incorporating visual biofeedback (subdivided into ultrasound and visual-acoustic types) or a comparison condition of motor-based treatment consistent with current best practices in speech therapy. An acoustic measure (the distance between the second and third formants, which is smaller in perceptually accurate /ɹ/) was used to quantify progress in the first three sessions of treatment in participants' assigned condition. The focus on the early stages of treatment was grounded in principles of motor learning: As a type of knowledge of performance feedback, biofeedback is expected to have its greatest impact during initial acquisition of a new speech-motor plan.Results:A linear mixed-effects regression model revealed a statistically significant interaction between treatment type and session: While both groups made progress over time, the rate of progress was significantly faster in the biofeedback condition compared to motor-based treatment. No statistically significant difference was observed between the ultrasound and visual-acoustic types of biofeedback.Discussion:This large-scale randomized controlled trial supports previous small-scale research in finding that biofeedback can help children with RSSD acquire American English /ɹ/. A companion study will compare participants' generalization learning after the end of all treatment.Supplemental Material:https://doi.org/10.23641/asha.29971501","citation-key":"mcallisterRhoticAcquisitionMore2026","container-title":"Journal of Speech, Language, and Hearing Research","DOI":"10.1044/2025_JSLHR-24-00909","issue":"4","page":"1342-1361","publisher":"American Speech-Language-Hearing Association","source":"pubs.asha.org (Atypon)","title":"Rhotic acquisition is more rapid in biofeedback than motor-based treatment for residual speech sound disorder: Primary outcome of a randomized controlled trial","title-short":"Rhotic acquisition is more rapid in biofeedback than motor-based treatment for residual speech sound disorder","volume":"69","author":[{"family":"McAllister","given":"Tara"},{"family":"Preston","given":"Jonathan L."},{"family":"Benway","given":"Nina R."},{"family":"Hill","given":"Jennifer"},{"family":"Lara","given":"Marcela P."},{"family":"Leece","given":"Megan C."},{"family":"Liang","given":"Wendy"},{"family":"Hitchcock","given":"Elaine R."}],"issued":{"date-parts":[["2026",4,10]]}},"suppress-author":true}],"schema":"https://github.com/citation-style-language/schema/raw/master/csl-citation.json"} </w:instrText>
      </w:r>
      <w:r w:rsidR="00CE5735" w:rsidRPr="00CE5735">
        <w:rPr>
          <w:rFonts w:cstheme="majorHAnsi"/>
          <w:szCs w:val="24"/>
          <w:lang w:val="en-US"/>
        </w:rPr>
        <w:fldChar w:fldCharType="separate"/>
      </w:r>
      <w:r w:rsidR="00EA6808" w:rsidRPr="00EA6808">
        <w:rPr>
          <w:rFonts w:ascii="Times New Roman" w:hAnsi="Times New Roman" w:cs="Times New Roman"/>
        </w:rPr>
        <w:t>(2026)</w:t>
      </w:r>
      <w:r w:rsidR="00CE5735" w:rsidRPr="00CE5735">
        <w:rPr>
          <w:rFonts w:cstheme="majorHAnsi"/>
          <w:szCs w:val="24"/>
          <w:lang w:val="en-US"/>
        </w:rPr>
        <w:fldChar w:fldCharType="end"/>
      </w:r>
      <w:r w:rsidRPr="00CE5735">
        <w:rPr>
          <w:rFonts w:cstheme="majorHAnsi"/>
          <w:szCs w:val="24"/>
          <w:lang w:val="en-US"/>
        </w:rPr>
        <w:t xml:space="preserve">. 108 children aged 9–15 with RSSD affecting /ɹ/ were randomized to receive visual biofeedback (subdivided into ultrasound and visual-acoustic types) or motor-based treatment </w:t>
      </w:r>
      <w:r w:rsidR="000250DA" w:rsidRPr="00CE5735">
        <w:rPr>
          <w:rFonts w:cstheme="majorHAnsi"/>
          <w:szCs w:val="24"/>
          <w:lang w:val="en-US"/>
        </w:rPr>
        <w:t xml:space="preserve">(MBT) </w:t>
      </w:r>
      <w:r w:rsidRPr="00CE5735">
        <w:rPr>
          <w:rFonts w:cstheme="majorHAnsi"/>
          <w:szCs w:val="24"/>
          <w:lang w:val="en-US"/>
        </w:rPr>
        <w:t xml:space="preserve">representing best practices in traditional intervention. </w:t>
      </w:r>
      <w:r w:rsidR="00D965F6" w:rsidRPr="00CE5735">
        <w:rPr>
          <w:rFonts w:cstheme="majorHAnsi"/>
          <w:szCs w:val="24"/>
          <w:lang w:val="en-US"/>
        </w:rPr>
        <w:t xml:space="preserve">Practice was structured to be as similar as possible across treatment conditions with respect to the number of trials elicited, frequency and type of verbal feedback, and so on. </w:t>
      </w:r>
      <w:r w:rsidR="00811B83" w:rsidRPr="00CE5735">
        <w:rPr>
          <w:rFonts w:cstheme="majorHAnsi"/>
          <w:szCs w:val="24"/>
          <w:lang w:val="en-US"/>
        </w:rPr>
        <w:t>The research question of primary interest</w:t>
      </w:r>
      <w:r w:rsidR="00352F0C"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{"citationID":"2cYVxj27","properties":{"formattedCitation":"(as preregistered in McAllister et al., 2020)","plainCitation":"(as preregistered in McAllister et al., 2020)","noteIndex":0},"citationItems":[{"id":6661,"uris":["http://zotero.org/groups/2399844/items/584LUZJ3"],"itemData":{"id":6661,"type":"article-journal","abstract":"BACKGROUND: Speech sound disorder in childhood poses a barrier to academic and social participation, with potentially lifelong consequences for educational and occupational outcomes. While most speech errors resolve by the late school-age years, between 2 and 5% of speakers exhibit residual speech errors (RSE) that persist through adolescence or even adulthood. Previous findings from small-scale studies suggest that interventions incorporating visual biofeedback can outperform traditional motor-based treatment approaches for children with RSE, but this question has not been investigated in a well-powered randomized controlled trial.\nMETHODS/DESIGN: This project, Correcting Residual Errors with Spectral, ULtrasound, Traditional Speech therapy Randomized Controlled Trial (C-RESULTS RCT), aims to treat 110 children in a parallel randomized controlled clinical trial comparing biofeedback and non-biofeedback interventions for RSE affecting the North American English rhotic sound /ɹ/. Eligible children will be American English speakers, aged 9-15 years, who exhibit RSE affecting /ɹ/ but otherwise show typical cognitive-linguistic and hearing abilities. Participants will be randomized, with stratification by site (Syracuse University or Montclair State University) and pre-treatment speech production ability, to receive either a motor-based treatment consistent with current best practices in speech therapy (40% of participants) or treatment incorporating visual biofeedback (60% of participants). Within the biofeedback condition, participants will be assigned in equal numbers to receive biofeedback in the form of a real-time visual display of the acoustic signal of speech or ultrasound imaging of the tongue during speech. The primary outcome measure will assess changes in the acoustics of children's production of /ɹ/ during treatment, while a secondary outcome measure will use blinded listeners to evaluate changes in the perceived accuracy of /ɹ/ production after the completion of all treatment. These measures will allow the treatment conditions to be compared with respect to both efficacy and efficiency.\nDISCUSSION: By conducting the first well-powered randomized controlled trial comparing treatment with and without biofeedback, this study aims to provide high-quality evidence to guide treatment decisions for children with RSE.\nTRIAL REGISTRATION: ClinicalTrials.gov identifier NCT03737318, November 9, 2018.","citation-key":"mcallisterProtocolCorrectingResidual2020","container-title":"BMC pediatrics","DOI":"10.1186/s12887-020-1941-5","ISSN":"1471-2431","issue":"1","journalAbbreviation":"BMC Pediatr","language":"eng","page":"66","PMID":"32046671","PMCID":"PMC7014674","source":"PubMed","title":"Protocol for Correcting Residual Errors with Spectral, ULtrasound, Traditional Speech therapy Randomized Controlled Trial (C-RESULTS RCT)","volume":"20","author":[{"family":"McAllister","given":"Tara"},{"family":"Preston","given":"Jonathan L."},{"family":"Hitchcock","given":"Elaine R."},{"family":"Hill","given":"Jennifer"}],"issued":{"date-parts":[["2020",2,11]]}},"prefix":"as preregistered in "}],"schema":"https://github.com/citation-style-language/schema/raw/master/csl-citation.json"}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(as preregistered in McAllister et al., 2020)</w:t>
      </w:r>
      <w:r w:rsidR="00CE5735" w:rsidRPr="00CE5735">
        <w:rPr>
          <w:rFonts w:cstheme="majorHAnsi"/>
          <w:szCs w:val="24"/>
          <w:lang w:val="en-US"/>
        </w:rPr>
        <w:fldChar w:fldCharType="end"/>
      </w:r>
      <w:r w:rsidR="00D965F6" w:rsidRPr="00CE5735">
        <w:rPr>
          <w:rFonts w:cstheme="majorHAnsi"/>
          <w:szCs w:val="24"/>
          <w:lang w:val="en-US"/>
        </w:rPr>
        <w:t xml:space="preserve"> </w:t>
      </w:r>
      <w:r w:rsidR="00811B83" w:rsidRPr="00CE5735">
        <w:rPr>
          <w:rFonts w:cstheme="majorHAnsi"/>
          <w:szCs w:val="24"/>
          <w:lang w:val="en-US"/>
        </w:rPr>
        <w:t>looked for between-condition differences in progress over the first three sessions of treatment</w:t>
      </w:r>
      <w:r w:rsidR="00D965F6" w:rsidRPr="00CE5735">
        <w:rPr>
          <w:rFonts w:cstheme="majorHAnsi"/>
          <w:szCs w:val="24"/>
          <w:lang w:val="en-US"/>
        </w:rPr>
        <w:t>, termed the acquisition phase</w:t>
      </w:r>
      <w:r w:rsidR="00811B83" w:rsidRPr="00CE5735">
        <w:rPr>
          <w:rFonts w:cstheme="majorHAnsi"/>
          <w:szCs w:val="24"/>
          <w:lang w:val="en-US"/>
        </w:rPr>
        <w:t xml:space="preserve">. </w:t>
      </w:r>
      <w:r w:rsidR="00D965F6" w:rsidRPr="00CE5735">
        <w:rPr>
          <w:rFonts w:cstheme="majorHAnsi"/>
          <w:szCs w:val="24"/>
          <w:lang w:val="en-US"/>
        </w:rPr>
        <w:t xml:space="preserve">The focus on this phase was grounded in </w:t>
      </w:r>
      <w:r w:rsidR="00811B83" w:rsidRPr="00CE5735">
        <w:rPr>
          <w:rFonts w:cstheme="majorHAnsi"/>
          <w:szCs w:val="24"/>
          <w:lang w:val="en-US"/>
        </w:rPr>
        <w:t xml:space="preserve">the principles of motor learning </w:t>
      </w:r>
      <w:r w:rsidR="00CE5735" w:rsidRPr="00CE5735">
        <w:rPr>
          <w:rFonts w:cstheme="majorHAnsi"/>
          <w:szCs w:val="24"/>
          <w:lang w:val="en-US"/>
        </w:rPr>
        <w:fldChar w:fldCharType="begin"/>
      </w:r>
      <w:r w:rsidR="00670E7E">
        <w:rPr>
          <w:rFonts w:cstheme="majorHAnsi"/>
          <w:szCs w:val="24"/>
        </w:rPr>
        <w:instrText xml:space="preserve"> ADDIN ZOTERO_ITEM CSL_CITATION {"citationID":"FAVSVHKE","properties":{"formattedCitation":"(e.g., Maas et al., 2008)","plainCitation":"(e.g., Maas et al., 2008)","noteIndex":0},"citationItems":[{"id":6177,"uris":["http://zotero.org/groups/2399844/items/Y7BQJ4SE"],"itemData":{"id":6177,"type":"article-journal","citation-key":"maasPrinciplesMotorLearning2008","container-title":"American Journal of Speech-Language Pathology","DOI":"10.1044/1058-0360(2008/025)","issue":"3","page":"277-298","title":"Principles of motor learning in treatment of motor speech disorders","volume":"17","author":[{"family":"Maas","given":"Edwin"},{"family":"Robin","given":"Donald A."},{"family":"Austermann Hula","given":"Shannon N."},{"family":"Freedman","given":"Skott E."},{"family":"Wulf","given":"Gabriele"},{"family":"Ballard","given":"Kirrie J."},{"family":"Schmidt","given":"Richard A."}],"issued":{"date-parts":[["2008"]]}},"prefix":"e.g., "}],"schema":"https://github.com/citation-style-language/schema/raw/master/csl-citation.json"}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(e.g., Maas et al., 2008)</w:t>
      </w:r>
      <w:r w:rsidR="00CE5735" w:rsidRPr="00CE5735">
        <w:rPr>
          <w:rFonts w:cstheme="majorHAnsi"/>
          <w:szCs w:val="24"/>
          <w:lang w:val="en-US"/>
        </w:rPr>
        <w:fldChar w:fldCharType="end"/>
      </w:r>
      <w:r w:rsidR="00811B83" w:rsidRPr="00CE5735">
        <w:rPr>
          <w:rFonts w:cstheme="majorHAnsi"/>
          <w:szCs w:val="24"/>
          <w:lang w:val="en-US"/>
        </w:rPr>
        <w:t xml:space="preserve">, </w:t>
      </w:r>
      <w:r w:rsidR="00D965F6" w:rsidRPr="00CE5735">
        <w:rPr>
          <w:rFonts w:cstheme="majorHAnsi"/>
          <w:szCs w:val="24"/>
          <w:lang w:val="en-US"/>
        </w:rPr>
        <w:t xml:space="preserve">which hold that </w:t>
      </w:r>
      <w:r w:rsidR="00811B83" w:rsidRPr="00CE5735">
        <w:rPr>
          <w:rFonts w:cstheme="majorHAnsi"/>
          <w:szCs w:val="24"/>
          <w:lang w:val="en-US"/>
        </w:rPr>
        <w:t xml:space="preserve">detailed qualitative </w:t>
      </w:r>
      <w:r w:rsidR="00D965F6" w:rsidRPr="00CE5735">
        <w:rPr>
          <w:rFonts w:cstheme="majorHAnsi"/>
          <w:szCs w:val="24"/>
          <w:lang w:val="en-US"/>
        </w:rPr>
        <w:t>feedback</w:t>
      </w:r>
      <w:r w:rsidR="00352F0C" w:rsidRPr="00CE5735">
        <w:rPr>
          <w:rFonts w:cstheme="majorHAnsi"/>
          <w:szCs w:val="24"/>
          <w:lang w:val="en-US"/>
        </w:rPr>
        <w:t xml:space="preserve"> such as</w:t>
      </w:r>
      <w:r w:rsidR="00811B83" w:rsidRPr="00CE5735">
        <w:rPr>
          <w:rFonts w:cstheme="majorHAnsi"/>
          <w:szCs w:val="24"/>
          <w:lang w:val="en-US"/>
        </w:rPr>
        <w:t xml:space="preserve"> biofeedback </w:t>
      </w:r>
      <w:r w:rsidR="00352F0C" w:rsidRPr="00CE5735">
        <w:rPr>
          <w:rFonts w:cstheme="majorHAnsi"/>
          <w:szCs w:val="24"/>
          <w:lang w:val="en-US"/>
        </w:rPr>
        <w:t xml:space="preserve">can be </w:t>
      </w:r>
      <w:r w:rsidR="00811B83" w:rsidRPr="00CE5735">
        <w:rPr>
          <w:rFonts w:cstheme="majorHAnsi"/>
          <w:szCs w:val="24"/>
          <w:lang w:val="en-US"/>
        </w:rPr>
        <w:t>expected to have its greatest impact in the initial establishment of a</w:t>
      </w:r>
      <w:r w:rsidR="00D965F6" w:rsidRPr="00CE5735">
        <w:rPr>
          <w:rFonts w:cstheme="majorHAnsi"/>
          <w:szCs w:val="24"/>
          <w:lang w:val="en-US"/>
        </w:rPr>
        <w:t xml:space="preserve"> new speech-motor plan</w:t>
      </w:r>
      <w:r w:rsidR="00811B83" w:rsidRPr="00CE5735">
        <w:rPr>
          <w:rFonts w:cstheme="majorHAnsi"/>
          <w:szCs w:val="24"/>
          <w:lang w:val="en-US"/>
        </w:rPr>
        <w:t xml:space="preserve">. </w:t>
      </w:r>
      <w:r w:rsidR="00EA6808">
        <w:rPr>
          <w:rFonts w:cstheme="majorHAnsi"/>
          <w:szCs w:val="24"/>
          <w:lang w:val="en-US"/>
        </w:rPr>
        <w:t>Improvement</w:t>
      </w:r>
      <w:r w:rsidRPr="00CE5735">
        <w:rPr>
          <w:rFonts w:cstheme="majorHAnsi"/>
          <w:szCs w:val="24"/>
          <w:lang w:val="en-US"/>
        </w:rPr>
        <w:t xml:space="preserve"> over the first three sessions was indexed by </w:t>
      </w:r>
      <w:r w:rsidR="00D965F6" w:rsidRPr="00CE5735">
        <w:rPr>
          <w:rFonts w:cstheme="majorHAnsi"/>
          <w:szCs w:val="24"/>
          <w:lang w:val="en-US"/>
        </w:rPr>
        <w:t xml:space="preserve">an acoustic measure, </w:t>
      </w:r>
      <w:r w:rsidR="000250DA" w:rsidRPr="00CE5735">
        <w:rPr>
          <w:rFonts w:cstheme="majorHAnsi"/>
          <w:szCs w:val="24"/>
          <w:lang w:val="en-US"/>
        </w:rPr>
        <w:t>the distance between the second and third formants (</w:t>
      </w:r>
      <w:r w:rsidRPr="00CE5735">
        <w:rPr>
          <w:rFonts w:cstheme="majorHAnsi"/>
          <w:szCs w:val="24"/>
          <w:lang w:val="en-US"/>
        </w:rPr>
        <w:t>F</w:t>
      </w:r>
      <w:r w:rsidR="000250DA" w:rsidRPr="00CE5735">
        <w:rPr>
          <w:rFonts w:cstheme="majorHAnsi"/>
          <w:szCs w:val="24"/>
          <w:lang w:val="en-US"/>
        </w:rPr>
        <w:t>3</w:t>
      </w:r>
      <w:r w:rsidRPr="00CE5735">
        <w:rPr>
          <w:rFonts w:cstheme="majorHAnsi"/>
          <w:szCs w:val="24"/>
          <w:lang w:val="en-US"/>
        </w:rPr>
        <w:t>–F</w:t>
      </w:r>
      <w:r w:rsidR="000250DA" w:rsidRPr="00CE5735">
        <w:rPr>
          <w:rFonts w:cstheme="majorHAnsi"/>
          <w:szCs w:val="24"/>
          <w:lang w:val="en-US"/>
        </w:rPr>
        <w:t>2</w:t>
      </w:r>
      <w:r w:rsidRPr="00CE5735">
        <w:rPr>
          <w:rFonts w:cstheme="majorHAnsi"/>
          <w:szCs w:val="24"/>
          <w:lang w:val="en-US"/>
        </w:rPr>
        <w:t xml:space="preserve"> distance</w:t>
      </w:r>
      <w:r w:rsidR="000250DA" w:rsidRPr="00CE5735">
        <w:rPr>
          <w:rFonts w:cstheme="majorHAnsi"/>
          <w:szCs w:val="24"/>
          <w:lang w:val="en-US"/>
        </w:rPr>
        <w:t>)</w:t>
      </w:r>
      <w:r w:rsidRPr="00CE5735">
        <w:rPr>
          <w:rFonts w:cstheme="majorHAnsi"/>
          <w:szCs w:val="24"/>
          <w:lang w:val="en-US"/>
        </w:rPr>
        <w:t>, which is smaller for perceptually accurate /ɹ/</w:t>
      </w:r>
      <w:r w:rsidR="00EA6808">
        <w:rPr>
          <w:rFonts w:cstheme="majorHAnsi"/>
          <w:szCs w:val="24"/>
          <w:lang w:val="en-US"/>
        </w:rPr>
        <w:t xml:space="preserve"> </w:t>
      </w:r>
      <w:r w:rsidR="00EA6808">
        <w:rPr>
          <w:rFonts w:cstheme="majorHAnsi"/>
          <w:szCs w:val="24"/>
          <w:lang w:val="en-US"/>
        </w:rPr>
        <w:fldChar w:fldCharType="begin"/>
      </w:r>
      <w:r w:rsidR="00670E7E">
        <w:rPr>
          <w:rFonts w:cstheme="majorHAnsi"/>
          <w:szCs w:val="24"/>
          <w:lang w:val="en-US"/>
        </w:rPr>
        <w:instrText xml:space="preserve"> ADDIN ZOTERO_ITEM CSL_CITATION {"citationID":"ijLEySyO","properties":{"unsorted":false,"formattedCitation":"(Campbell et al., 2018; Dugan et al., 2019)","plainCitation":"(Campbell et al., 2018; Dugan et al., 2019)","noteIndex":0},"citationItems":[{"id":5977,"uris":["http://zotero.org/groups/2399844/items/CR9K9UPN"],"itemData":{"id":5977,"type":"article-journal","citation-key":"campbellSelectingAcousticCorrelate2018","container-title":"International Journal of Speech-Language Pathology","DOI":"10.1080/17549507.2017.1359334","ISSN":"1754-9507","issue":"6","page":"635-643","title":"Selecting an acoustic correlate for automated measurement of American English rhotic production in children","volume":"20","author":[{"family":"Campbell","given":"Heather"},{"family":"Harel","given":"Daphna"},{"family":"Hitchcock","given":"Elaine"},{"family":"McAllister Byun","given":"Tara"}],"issued":{"date-parts":[["2018"]]}}},{"id":5571,"uris":["http://zotero.org/groups/2399844/items/SJ4DFX7L"],"itemData":{"id":5571,"type":"article-journal","abstract":"This study investigates category goodness judgments of /r/ in adults and children with and without residual speech errors (RSEs) using natural speech stimuli. Thirty adults, 38 children with RSE (ages 7-16) and 35 age-matched typically developing (TD) children provided category goodness judgments on whole words, recorded from 27 child speakers, with /r/ in various phonetic environments. The salient acoustic property of /r/ - the lowered third formant (F3) - was normalized in two ways. A logistic mixed-effect model quantified the relationships between listeners' responses and the third formant frequency, vowel context and clinical group status. Goodness judgments from the adult group showed a statistically significant interaction with the F3 parameter when compared to both child groups (p &lt; 0.001) using both normalization methods. The RSE group did not differ significantly from the TD group in judgments of /r/. All listeners were significantly more likely to judge /r/ as correct in a front-vowel context. Our results suggest that normalized /r/ F3 is a statistically significant predictor of category goodness judgments for both adults and children, but children do not appear to make adult-like judgments. Category goodness judgments do not have a clear relationship with /r/ production abilities in children with RSE. These findings may have implications for clinical activities that include category goodness judgments in natural speech, especially for recorded productions.","citation-key":"duganModellingCategoryGoodness2019","container-title":"Clinical Linguistics &amp; Phonetics","DOI":"10.1080/02699206.2018.1477834","ISSN":"1464-5076","issue":"4","journalAbbreviation":"Clin Linguist Phon","language":"eng","page":"295-315","PMID":"29792525","PMCID":"PMC6733520","source":"PubMed","title":"Modelling category goodness judgments in children with residual sound errors","volume":"33","author":[{"family":"Dugan","given":"Sarah Hamilton"},{"family":"Silbert","given":"Noah"},{"family":"McAllister","given":"Tara"},{"family":"Preston","given":"Jonathan L."},{"family":"Sotto","given":"Carolyn"},{"family":"Boyce","given":"Suzanne E."}],"issued":{"date-parts":[["2019"]]}}}],"schema":"https://github.com/citation-style-language/schema/raw/master/csl-citation.json"} </w:instrText>
      </w:r>
      <w:r w:rsidR="00EA6808">
        <w:rPr>
          <w:rFonts w:cstheme="majorHAnsi"/>
          <w:szCs w:val="24"/>
          <w:lang w:val="en-US"/>
        </w:rPr>
        <w:fldChar w:fldCharType="separate"/>
      </w:r>
      <w:r w:rsidR="00EA6808" w:rsidRPr="00EA6808">
        <w:rPr>
          <w:rFonts w:ascii="Times New Roman" w:hAnsi="Times New Roman" w:cs="Times New Roman"/>
        </w:rPr>
        <w:t xml:space="preserve">(Campbell et al., 2018; Dugan et al., </w:t>
      </w:r>
      <w:r w:rsidR="00EA6808" w:rsidRPr="00EA6808">
        <w:rPr>
          <w:rFonts w:ascii="Times New Roman" w:hAnsi="Times New Roman" w:cs="Times New Roman"/>
        </w:rPr>
        <w:lastRenderedPageBreak/>
        <w:t>2019)</w:t>
      </w:r>
      <w:r w:rsidR="00EA6808">
        <w:rPr>
          <w:rFonts w:cstheme="majorHAnsi"/>
          <w:szCs w:val="24"/>
          <w:lang w:val="en-US"/>
        </w:rPr>
        <w:fldChar w:fldCharType="end"/>
      </w:r>
      <w:r w:rsidRPr="00CE5735">
        <w:rPr>
          <w:rFonts w:cstheme="majorHAnsi"/>
          <w:szCs w:val="24"/>
          <w:lang w:val="en-US"/>
        </w:rPr>
        <w:t xml:space="preserve">. </w:t>
      </w:r>
      <w:r w:rsidR="000250DA" w:rsidRPr="00CE5735">
        <w:rPr>
          <w:rFonts w:cstheme="majorHAnsi"/>
          <w:szCs w:val="24"/>
          <w:lang w:val="en-US"/>
        </w:rPr>
        <w:t>L</w:t>
      </w:r>
      <w:r w:rsidRPr="00CE5735">
        <w:rPr>
          <w:rFonts w:cstheme="majorHAnsi"/>
          <w:szCs w:val="24"/>
          <w:lang w:val="en-US"/>
        </w:rPr>
        <w:t xml:space="preserve">inear mixed-effects models showed a significant interaction between </w:t>
      </w:r>
      <w:r w:rsidR="000250DA" w:rsidRPr="00CE5735">
        <w:rPr>
          <w:rFonts w:cstheme="majorHAnsi"/>
          <w:szCs w:val="24"/>
          <w:lang w:val="en-US"/>
        </w:rPr>
        <w:t xml:space="preserve">treatment condition and </w:t>
      </w:r>
      <w:r w:rsidRPr="00CE5735">
        <w:rPr>
          <w:rFonts w:cstheme="majorHAnsi"/>
          <w:szCs w:val="24"/>
          <w:lang w:val="en-US"/>
        </w:rPr>
        <w:t xml:space="preserve">time: both groups improved, but gains were </w:t>
      </w:r>
      <w:r w:rsidR="00F50DE9" w:rsidRPr="00CE5735">
        <w:rPr>
          <w:rFonts w:cstheme="majorHAnsi"/>
          <w:szCs w:val="24"/>
          <w:lang w:val="en-US"/>
        </w:rPr>
        <w:t>2.4 times</w:t>
      </w:r>
      <w:r w:rsidR="000250DA" w:rsidRPr="00CE5735">
        <w:rPr>
          <w:rFonts w:cstheme="majorHAnsi"/>
          <w:szCs w:val="24"/>
          <w:lang w:val="en-US"/>
        </w:rPr>
        <w:t xml:space="preserve"> </w:t>
      </w:r>
      <w:r w:rsidRPr="00CE5735">
        <w:rPr>
          <w:rFonts w:cstheme="majorHAnsi"/>
          <w:szCs w:val="24"/>
          <w:lang w:val="en-US"/>
        </w:rPr>
        <w:t>faster with biofeedback than</w:t>
      </w:r>
      <w:r w:rsidR="000250DA" w:rsidRPr="00CE5735">
        <w:rPr>
          <w:rFonts w:cstheme="majorHAnsi"/>
          <w:szCs w:val="24"/>
          <w:lang w:val="en-US"/>
        </w:rPr>
        <w:t xml:space="preserve"> in the MBT condition</w:t>
      </w:r>
      <w:r w:rsidRPr="00CE5735">
        <w:rPr>
          <w:rFonts w:cstheme="majorHAnsi"/>
          <w:szCs w:val="24"/>
          <w:lang w:val="en-US"/>
        </w:rPr>
        <w:t xml:space="preserve">. No </w:t>
      </w:r>
      <w:r w:rsidR="00F50DE9" w:rsidRPr="00CE5735">
        <w:rPr>
          <w:rFonts w:cstheme="majorHAnsi"/>
          <w:szCs w:val="24"/>
          <w:lang w:val="en-US"/>
        </w:rPr>
        <w:t xml:space="preserve">significant </w:t>
      </w:r>
      <w:r w:rsidRPr="00CE5735">
        <w:rPr>
          <w:rFonts w:cstheme="majorHAnsi"/>
          <w:szCs w:val="24"/>
          <w:lang w:val="en-US"/>
        </w:rPr>
        <w:t>difference was observed between ultrasound and visual-acoustic types of biofeedback. Thus, C-RESULTS RCT provided the first high-quality evidence that biofeedback accelerates acquisition of /ɹ/ in children with RSSD.</w:t>
      </w:r>
    </w:p>
    <w:p w14:paraId="4F3C172F" w14:textId="00B89733" w:rsidR="0025648A" w:rsidRPr="00CE5735" w:rsidRDefault="0025648A"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t xml:space="preserve">The secondary outcome of C-RESULTS RCT </w:t>
      </w:r>
      <w:r w:rsidR="00373C6E" w:rsidRPr="00CE5735">
        <w:rPr>
          <w:rFonts w:cstheme="majorHAnsi"/>
          <w:szCs w:val="24"/>
          <w:lang w:val="en-US"/>
        </w:rPr>
        <w:t>was</w:t>
      </w:r>
      <w:r w:rsidRPr="00CE5735">
        <w:rPr>
          <w:rFonts w:cstheme="majorHAnsi"/>
          <w:szCs w:val="24"/>
          <w:lang w:val="en-US"/>
        </w:rPr>
        <w:t xml:space="preserve"> reported in Preston et al.</w:t>
      </w:r>
      <w:r w:rsidR="00CE5735">
        <w:rPr>
          <w:rFonts w:cstheme="majorHAnsi"/>
          <w:szCs w:val="24"/>
          <w:lang w:val="en-US"/>
        </w:rPr>
        <w:t xml:space="preserve"> </w:t>
      </w:r>
      <w:r w:rsidR="00CE5735">
        <w:rPr>
          <w:rFonts w:cstheme="majorHAnsi"/>
          <w:szCs w:val="24"/>
          <w:lang w:val="en-US"/>
        </w:rPr>
        <w:fldChar w:fldCharType="begin"/>
      </w:r>
      <w:r w:rsidR="00670E7E">
        <w:rPr>
          <w:rFonts w:cstheme="majorHAnsi"/>
          <w:szCs w:val="24"/>
          <w:lang w:val="en-US"/>
        </w:rPr>
        <w:instrText xml:space="preserve"> ADDIN ZOTERO_ITEM CSL_CITATION {"citationID":"qunuDkKS","properties":{"unsorted":false,"formattedCitation":"(2026)","plainCitation":"(2026)","noteIndex":0},"citationItems":[{"id":8376,"uris":["http://zotero.org/groups/2399844/items/8C75QF88","http://zotero.org/groups/2399844/items/JVWUNQAV"],"itemData":{"id":8376,"type":"article-journal","abstract":"Purpose:This study examined the effects of visual biofeedback approaches and nonbiofeedback motor-based treatment on generalization outcomes following speech therapy for children with residual speech sound disorders (RSSDs).Method:A total of 108 children aged 9–15 years with RSSD affecting American English /ɹ/ were randomly assigned to receive 19 motor-based speech treatment sessions, with or without visual biofeedback (divided into ultrasound or visual-acoustic biofeedback). The treatment included practice designed to implement several motor learning principles, with task difficulty systematically adjusted based on the child's performance. Children's /ɹ/ accuracy on untreated words before and after treatment was rated as correct or incorrect by lay listeners who were blinded to participant characteristics, treatment conditions, and time points.Results:The mixed-effects regression model revealed a statistically significant interaction between treatment type and time point. Specifically, both the biofeedback and nonbiofeedback motor-based treatment groups made progress over time, but the amount of generalization to untreated words was significantly greater in the biofeedback condition than in the motor-based treatment. In a subanalysis comparing biofeedback types, greater generalization was observed following ultrasound biofeedback than visual-acoustic biofeedback, although this effect was strongest at one treatment site.Discussion:This randomized controlled trial found that adding biofeedback to motor-based treatment can increase the rate of accurate production of the American English /ɹ/ in untreated words.","citation-key":"prestonRhoticGeneralizationMore2026a","container-title":"Journal of Speech, Language, and Hearing Research","DOI":"10.1044/2025_JSLHR-25-00700","issue":"4","page":"1362-1378","publisher":"American Speech-Language-Hearing Association","source":"pubs.asha.org (Atypon)","title":"Rhotic generalization is more rapid in biofeedback than motor-based treatment for residual speech sound disorder: Secondary outcomes of a randomized controlled trial","title-short":"Rhotic generalization is more rapid in biofeedback than motor-based treatment for residual speech sound disorder","volume":"69","author":[{"family":"Preston","given":"Jonathan L."},{"family":"Hitchcock","given":"Elaine R."},{"family":"Leece","given":"Megan C."},{"family":"Benway","given":"Nina R."},{"family":"Hill","given":"Jennifer"},{"family":"McAllister","given":"Tara"}],"issued":{"date-parts":[["2026",4,10]]}},"suppress-author":true}],"schema":"https://github.com/citation-style-language/schema/raw/master/csl-citation.json"} </w:instrText>
      </w:r>
      <w:r w:rsidR="00CE5735">
        <w:rPr>
          <w:rFonts w:cstheme="majorHAnsi"/>
          <w:szCs w:val="24"/>
          <w:lang w:val="en-US"/>
        </w:rPr>
        <w:fldChar w:fldCharType="separate"/>
      </w:r>
      <w:r w:rsidR="00CE5735" w:rsidRPr="00CE5735">
        <w:rPr>
          <w:rFonts w:ascii="Times New Roman" w:hAnsi="Times New Roman" w:cs="Times New Roman"/>
        </w:rPr>
        <w:t>(2026)</w:t>
      </w:r>
      <w:r w:rsidR="00CE5735">
        <w:rPr>
          <w:rFonts w:cstheme="majorHAnsi"/>
          <w:szCs w:val="24"/>
          <w:lang w:val="en-US"/>
        </w:rPr>
        <w:fldChar w:fldCharType="end"/>
      </w:r>
      <w:r w:rsidRPr="00CE5735">
        <w:rPr>
          <w:rFonts w:cstheme="majorHAnsi"/>
          <w:szCs w:val="24"/>
          <w:lang w:val="en-US"/>
        </w:rPr>
        <w:t>. Th</w:t>
      </w:r>
      <w:r w:rsidR="00133936">
        <w:rPr>
          <w:rFonts w:cstheme="majorHAnsi"/>
          <w:szCs w:val="24"/>
          <w:lang w:val="en-US"/>
        </w:rPr>
        <w:t>at</w:t>
      </w:r>
      <w:r w:rsidRPr="00CE5735">
        <w:rPr>
          <w:rFonts w:cstheme="majorHAnsi"/>
          <w:szCs w:val="24"/>
          <w:lang w:val="en-US"/>
        </w:rPr>
        <w:t xml:space="preserve"> study analyzed the 102 children who completed the full course of treatment</w:t>
      </w:r>
      <w:r w:rsidR="003825A3" w:rsidRPr="00CE5735">
        <w:rPr>
          <w:rFonts w:cstheme="majorHAnsi"/>
          <w:szCs w:val="24"/>
          <w:lang w:val="en-US"/>
        </w:rPr>
        <w:t>, which included 16 sessions of generalization-focused treatment</w:t>
      </w:r>
      <w:r w:rsidR="00EA6808">
        <w:rPr>
          <w:rFonts w:cstheme="majorHAnsi"/>
          <w:szCs w:val="24"/>
          <w:lang w:val="en-US"/>
        </w:rPr>
        <w:t xml:space="preserve"> following </w:t>
      </w:r>
      <w:r w:rsidR="003825A3" w:rsidRPr="00CE5735">
        <w:rPr>
          <w:rFonts w:cstheme="majorHAnsi"/>
          <w:szCs w:val="24"/>
          <w:lang w:val="en-US"/>
        </w:rPr>
        <w:t>the initial acquisition phase</w:t>
      </w:r>
      <w:r w:rsidRPr="00CE5735">
        <w:rPr>
          <w:rFonts w:cstheme="majorHAnsi"/>
          <w:szCs w:val="24"/>
          <w:lang w:val="en-US"/>
        </w:rPr>
        <w:t xml:space="preserve">. Children’s accuracy </w:t>
      </w:r>
      <w:r w:rsidR="003825A3" w:rsidRPr="00CE5735">
        <w:rPr>
          <w:rFonts w:cstheme="majorHAnsi"/>
          <w:szCs w:val="24"/>
          <w:lang w:val="en-US"/>
        </w:rPr>
        <w:t xml:space="preserve">in producing /ɹ/ in </w:t>
      </w:r>
      <w:r w:rsidRPr="00CE5735">
        <w:rPr>
          <w:rFonts w:cstheme="majorHAnsi"/>
          <w:szCs w:val="24"/>
          <w:lang w:val="en-US"/>
        </w:rPr>
        <w:t xml:space="preserve">untreated words </w:t>
      </w:r>
      <w:r w:rsidR="003825A3" w:rsidRPr="00CE5735">
        <w:rPr>
          <w:rFonts w:cstheme="majorHAnsi"/>
          <w:szCs w:val="24"/>
          <w:lang w:val="en-US"/>
        </w:rPr>
        <w:t xml:space="preserve">elicited at </w:t>
      </w:r>
      <w:r w:rsidRPr="00CE5735">
        <w:rPr>
          <w:rFonts w:cstheme="majorHAnsi"/>
          <w:szCs w:val="24"/>
          <w:lang w:val="en-US"/>
        </w:rPr>
        <w:t xml:space="preserve">pre- and post-treatment </w:t>
      </w:r>
      <w:r w:rsidR="003825A3" w:rsidRPr="00CE5735">
        <w:rPr>
          <w:rFonts w:cstheme="majorHAnsi"/>
          <w:szCs w:val="24"/>
          <w:lang w:val="en-US"/>
        </w:rPr>
        <w:t xml:space="preserve">time points </w:t>
      </w:r>
      <w:r w:rsidRPr="00CE5735">
        <w:rPr>
          <w:rFonts w:cstheme="majorHAnsi"/>
          <w:szCs w:val="24"/>
          <w:lang w:val="en-US"/>
        </w:rPr>
        <w:t xml:space="preserve">was judged by lay listeners blinded to participant characteristics, treatment assignment, and time point. Mixed-effects models showed a </w:t>
      </w:r>
      <w:r w:rsidR="003825A3" w:rsidRPr="00CE5735">
        <w:rPr>
          <w:rFonts w:cstheme="majorHAnsi"/>
          <w:szCs w:val="24"/>
          <w:lang w:val="en-US"/>
        </w:rPr>
        <w:t xml:space="preserve">statistically significant </w:t>
      </w:r>
      <w:r w:rsidRPr="00CE5735">
        <w:rPr>
          <w:rFonts w:cstheme="majorHAnsi"/>
          <w:szCs w:val="24"/>
          <w:lang w:val="en-US"/>
        </w:rPr>
        <w:t xml:space="preserve">interaction between time and treatment: both groups improved, but generalization to untreated words was </w:t>
      </w:r>
      <w:r w:rsidR="00142F9A" w:rsidRPr="00CE5735">
        <w:rPr>
          <w:rFonts w:cstheme="majorHAnsi"/>
          <w:szCs w:val="24"/>
          <w:lang w:val="en-US"/>
        </w:rPr>
        <w:t>higher</w:t>
      </w:r>
      <w:r w:rsidRPr="00CE5735">
        <w:rPr>
          <w:rFonts w:cstheme="majorHAnsi"/>
          <w:szCs w:val="24"/>
          <w:lang w:val="en-US"/>
        </w:rPr>
        <w:t xml:space="preserve"> </w:t>
      </w:r>
      <w:r w:rsidR="00352F0C" w:rsidRPr="00CE5735">
        <w:rPr>
          <w:rFonts w:cstheme="majorHAnsi"/>
          <w:szCs w:val="24"/>
          <w:lang w:val="en-US"/>
        </w:rPr>
        <w:t>for</w:t>
      </w:r>
      <w:r w:rsidRPr="00CE5735">
        <w:rPr>
          <w:rFonts w:cstheme="majorHAnsi"/>
          <w:szCs w:val="24"/>
          <w:lang w:val="en-US"/>
        </w:rPr>
        <w:t xml:space="preserve"> biofeedback than </w:t>
      </w:r>
      <w:r w:rsidR="00352F0C" w:rsidRPr="00CE5735">
        <w:rPr>
          <w:rFonts w:cstheme="majorHAnsi"/>
          <w:szCs w:val="24"/>
          <w:lang w:val="en-US"/>
        </w:rPr>
        <w:t>the MBT condition</w:t>
      </w:r>
      <w:r w:rsidRPr="00CE5735">
        <w:rPr>
          <w:rFonts w:cstheme="majorHAnsi"/>
          <w:szCs w:val="24"/>
          <w:lang w:val="en-US"/>
        </w:rPr>
        <w:t xml:space="preserve">. In a sub-analysis of biofeedback modalities, ultrasound yielded </w:t>
      </w:r>
      <w:r w:rsidR="00142F9A" w:rsidRPr="00CE5735">
        <w:rPr>
          <w:rFonts w:cstheme="majorHAnsi"/>
          <w:szCs w:val="24"/>
          <w:lang w:val="en-US"/>
        </w:rPr>
        <w:t xml:space="preserve">greater </w:t>
      </w:r>
      <w:r w:rsidRPr="00CE5735">
        <w:rPr>
          <w:rFonts w:cstheme="majorHAnsi"/>
          <w:szCs w:val="24"/>
          <w:lang w:val="en-US"/>
        </w:rPr>
        <w:t xml:space="preserve">generalization than visual-acoustic </w:t>
      </w:r>
      <w:r w:rsidR="00352F0C" w:rsidRPr="00CE5735">
        <w:rPr>
          <w:rFonts w:cstheme="majorHAnsi"/>
          <w:szCs w:val="24"/>
          <w:lang w:val="en-US"/>
        </w:rPr>
        <w:t>bio</w:t>
      </w:r>
      <w:r w:rsidRPr="00CE5735">
        <w:rPr>
          <w:rFonts w:cstheme="majorHAnsi"/>
          <w:szCs w:val="24"/>
          <w:lang w:val="en-US"/>
        </w:rPr>
        <w:t>feedback, though this effect was most pronounced at one treatment site.</w:t>
      </w:r>
    </w:p>
    <w:p w14:paraId="7AE2EBCB" w14:textId="1A16A34A" w:rsidR="0025648A" w:rsidRPr="00CE5735" w:rsidRDefault="0025648A" w:rsidP="00E80566">
      <w:pPr>
        <w:pStyle w:val="Normal1"/>
        <w:tabs>
          <w:tab w:val="left" w:pos="720"/>
        </w:tabs>
        <w:spacing w:line="480" w:lineRule="auto"/>
        <w:contextualSpacing/>
        <w:rPr>
          <w:rFonts w:cstheme="majorHAnsi"/>
          <w:b/>
          <w:bCs/>
          <w:szCs w:val="24"/>
          <w:lang w:val="en-US"/>
        </w:rPr>
      </w:pPr>
      <w:r w:rsidRPr="00CE5735">
        <w:rPr>
          <w:rFonts w:cstheme="majorHAnsi"/>
          <w:b/>
          <w:bCs/>
          <w:szCs w:val="24"/>
          <w:lang w:val="en-US"/>
        </w:rPr>
        <w:t>Personalized learning in treatment for RSSD</w:t>
      </w:r>
    </w:p>
    <w:p w14:paraId="42D6B10E" w14:textId="0D51BA89" w:rsidR="0025648A" w:rsidRPr="00CE5735" w:rsidRDefault="0025648A"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t xml:space="preserve">In both McAllister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5pBUtces","properties":{"formattedCitation":"(2026)","plainCitation":"(2026)","noteIndex":0},"citationItems":[{"id":8381,"uris":["http://zotero.org/groups/2399844/items/GKWBQEBT","http://zotero.org/groups/2399844/items/TM4IPGCQ"],"itemData":{"id":8381,"type":"article-journal","abstract":"Purpose:Residual speech sound disorder (RSSD) is a high-prevalence condition that can limit children's academic and social participation, with negative consequences for overall well-being. Previous studies have described visual biofeedback as a promising option for RSSD, but results have been inconclusive due to study design limitations and small sample sizes.Method:In a preregistered randomized controlled trial, 108 children aged 9–15 years with RSSD affecting American English /ɹ/ were randomly assigned to receive treatment incorporating visual biofeedback (subdivided into ultrasound and visual-acoustic types) or a comparison condition of motor-based treatment consistent with current best practices in speech therapy. An acoustic measure (the distance between the second and third formants, which is smaller in perceptually accurate /ɹ/) was used to quantify progress in the first three sessions of treatment in participants' assigned condition. The focus on the early stages of treatment was grounded in principles of motor learning: As a type of knowledge of performance feedback, biofeedback is expected to have its greatest impact during initial acquisition of a new speech-motor plan.Results:A linear mixed-effects regression model revealed a statistically significant interaction between treatment type and session: While both groups made progress over time, the rate of progress was significantly faster in the biofeedback condition compared to motor-based treatment. No statistically significant difference was observed between the ultrasound and visual-acoustic types of biofeedback.Discussion:This large-scale randomized controlled trial supports previous small-scale research in finding that biofeedback can help children with RSSD acquire American English /ɹ/. A companion study will compare participants' generalization learning after the end of all treatment.Supplemental Material:https://doi.org/10.23641/asha.29971501","citation-key":"mcallisterRhoticAcquisitionMore2026","container-title":"Journal of Speech, Language, and Hearing Research","DOI":"10.1044/2025_JSLHR-24-00909","issue":"4","page":"1342-1361","publisher":"American Speech-Language-Hearing Association","source":"pubs.asha.org (Atypon)","title":"Rhotic acquisition is more rapid in biofeedback than motor-based treatment for residual speech sound disorder: Primary outcome of a randomized controlled trial","title-short":"Rhotic acquisition is more rapid in biofeedback than motor-based treatment for residual speech sound disorder","volume":"69","author":[{"family":"McAllister","given":"Tara"},{"family":"Preston","given":"Jonathan L."},{"family":"Benway","given":"Nina R."},{"family":"Hill","given":"Jennifer"},{"family":"Lara","given":"Marcela P."},{"family":"Leece","given":"Megan C."},{"family":"Liang","given":"Wendy"},{"family":"Hitchcock","given":"Elaine R."}],"issued":{"date-parts":[["2026",4,10]]}},"suppress-author":true}],"schema":"https://github.com/citation-style-language/schema/raw/master/csl-citation.json"} </w:instrText>
      </w:r>
      <w:r w:rsidR="00CE5735" w:rsidRPr="00CE5735">
        <w:rPr>
          <w:rFonts w:cstheme="majorHAnsi"/>
          <w:szCs w:val="24"/>
          <w:lang w:val="en-US"/>
        </w:rPr>
        <w:fldChar w:fldCharType="separate"/>
      </w:r>
      <w:r w:rsidR="00EA6808" w:rsidRPr="00EA6808">
        <w:rPr>
          <w:rFonts w:ascii="Times New Roman" w:hAnsi="Times New Roman" w:cs="Times New Roman"/>
        </w:rPr>
        <w:t>(2026)</w:t>
      </w:r>
      <w:r w:rsidR="00CE5735" w:rsidRPr="00CE5735">
        <w:rPr>
          <w:rFonts w:cstheme="majorHAnsi"/>
          <w:szCs w:val="24"/>
          <w:lang w:val="en-US"/>
        </w:rPr>
        <w:fldChar w:fldCharType="end"/>
      </w:r>
      <w:r w:rsidR="003825A3" w:rsidRPr="00CE5735">
        <w:rPr>
          <w:rFonts w:cstheme="majorHAnsi"/>
          <w:szCs w:val="24"/>
          <w:lang w:val="en-US"/>
        </w:rPr>
        <w:t xml:space="preserve"> a</w:t>
      </w:r>
      <w:r w:rsidRPr="00CE5735">
        <w:rPr>
          <w:rFonts w:cstheme="majorHAnsi"/>
          <w:szCs w:val="24"/>
          <w:lang w:val="en-US"/>
        </w:rPr>
        <w:t xml:space="preserve">nd Preston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uLhYxmLZ","properties":{"unsorted":false,"formattedCitation":"(2026)","plainCitation":"(2026)","noteIndex":0},"citationItems":[{"id":8376,"uris":["http://zotero.org/groups/2399844/items/8C75QF88","http://zotero.org/groups/2399844/items/JVWUNQAV"],"itemData":{"id":8376,"type":"article-journal","abstract":"Purpose:This study examined the effects of visual biofeedback approaches and nonbiofeedback motor-based treatment on generalization outcomes following speech therapy for children with residual speech sound disorders (RSSDs).Method:A total of 108 children aged 9–15 years with RSSD affecting American English /ɹ/ were randomly assigned to receive 19 motor-based speech treatment sessions, with or without visual biofeedback (divided into ultrasound or visual-acoustic biofeedback). The treatment included practice designed to implement several motor learning principles, with task difficulty systematically adjusted based on the child's performance. Children's /ɹ/ accuracy on untreated words before and after treatment was rated as correct or incorrect by lay listeners who were blinded to participant characteristics, treatment conditions, and time points.Results:The mixed-effects regression model revealed a statistically significant interaction between treatment type and time point. Specifically, both the biofeedback and nonbiofeedback motor-based treatment groups made progress over time, but the amount of generalization to untreated words was significantly greater in the biofeedback condition than in the motor-based treatment. In a subanalysis comparing biofeedback types, greater generalization was observed following ultrasound biofeedback than visual-acoustic biofeedback, although this effect was strongest at one treatment site.Discussion:This randomized controlled trial found that adding biofeedback to motor-based treatment can increase the rate of accurate production of the American English /ɹ/ in untreated words.","citation-key":"prestonRhoticGeneralizationMore2026a","container-title":"Journal of Speech, Language, and Hearing Research","DOI":"10.1044/2025_JSLHR-25-00700","issue":"4","page":"1362-1378","publisher":"American Speech-Language-Hearing Association","source":"pubs.asha.org (Atypon)","title":"Rhotic generalization is more rapid in biofeedback than motor-based treatment for residual speech sound disorder: Secondary outcomes of a randomized controlled trial","title-short":"Rhotic generalization is more rapid in biofeedback than motor-based treatment for residual speech sound disorder","volume":"69","author":[{"family":"Preston","given":"Jonathan L."},{"family":"Hitchcock","given":"Elaine R."},{"family":"Leece","given":"Megan C."},{"family":"Benway","given":"Nina R."},{"family":"Hill","given":"Jennifer"},{"family":"McAllister","given":"Tara"}],"issued":{"date-parts":[["2026",4,10]]}},"suppress-author":true}],"schema":"https://github.com/citation-style-language/schema/raw/master/csl-citation.json"}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(2026)</w:t>
      </w:r>
      <w:r w:rsidR="00CE5735" w:rsidRPr="00CE5735">
        <w:rPr>
          <w:rFonts w:cstheme="majorHAnsi"/>
          <w:szCs w:val="24"/>
          <w:lang w:val="en-US"/>
        </w:rPr>
        <w:fldChar w:fldCharType="end"/>
      </w:r>
      <w:r w:rsidRPr="00CE5735">
        <w:rPr>
          <w:rFonts w:cstheme="majorHAnsi"/>
          <w:szCs w:val="24"/>
          <w:lang w:val="en-US"/>
        </w:rPr>
        <w:t xml:space="preserve">, </w:t>
      </w:r>
      <w:r w:rsidRPr="00CE5735">
        <w:rPr>
          <w:rFonts w:cstheme="majorHAnsi"/>
          <w:szCs w:val="24"/>
          <w:highlight w:val="white"/>
          <w:lang w:val="en-US"/>
        </w:rPr>
        <w:t>no</w:t>
      </w:r>
      <w:r w:rsidR="000C06C6" w:rsidRPr="00CE5735">
        <w:rPr>
          <w:rFonts w:cstheme="majorHAnsi"/>
          <w:szCs w:val="24"/>
          <w:highlight w:val="white"/>
          <w:lang w:val="en-US"/>
        </w:rPr>
        <w:t xml:space="preserve"> </w:t>
      </w:r>
      <w:r w:rsidRPr="00CE5735">
        <w:rPr>
          <w:rFonts w:cstheme="majorHAnsi"/>
          <w:szCs w:val="24"/>
          <w:highlight w:val="white"/>
          <w:lang w:val="en-US"/>
        </w:rPr>
        <w:t xml:space="preserve">specific </w:t>
      </w:r>
      <w:r w:rsidR="000C06C6" w:rsidRPr="00CE5735">
        <w:rPr>
          <w:rFonts w:cstheme="majorHAnsi"/>
          <w:szCs w:val="24"/>
          <w:highlight w:val="white"/>
          <w:lang w:val="en-US"/>
        </w:rPr>
        <w:t>hypothes</w:t>
      </w:r>
      <w:r w:rsidRPr="00CE5735">
        <w:rPr>
          <w:rFonts w:cstheme="majorHAnsi"/>
          <w:szCs w:val="24"/>
          <w:highlight w:val="white"/>
          <w:lang w:val="en-US"/>
        </w:rPr>
        <w:t xml:space="preserve">is was advanced regarding the </w:t>
      </w:r>
      <w:r w:rsidR="000C06C6" w:rsidRPr="00CE5735">
        <w:rPr>
          <w:rFonts w:cstheme="majorHAnsi"/>
          <w:szCs w:val="24"/>
          <w:highlight w:val="white"/>
          <w:lang w:val="en-US"/>
        </w:rPr>
        <w:t xml:space="preserve">relative efficacy of </w:t>
      </w:r>
      <w:r w:rsidRPr="00CE5735">
        <w:rPr>
          <w:rFonts w:cstheme="majorHAnsi"/>
          <w:szCs w:val="24"/>
          <w:highlight w:val="white"/>
          <w:lang w:val="en-US"/>
        </w:rPr>
        <w:t xml:space="preserve">different types of </w:t>
      </w:r>
      <w:r w:rsidR="000C06C6" w:rsidRPr="00CE5735">
        <w:rPr>
          <w:rFonts w:cstheme="majorHAnsi"/>
          <w:szCs w:val="24"/>
          <w:highlight w:val="white"/>
          <w:lang w:val="en-US"/>
        </w:rPr>
        <w:t>biofeedback</w:t>
      </w:r>
      <w:r w:rsidRPr="00CE5735">
        <w:rPr>
          <w:rFonts w:cstheme="majorHAnsi"/>
          <w:szCs w:val="24"/>
          <w:highlight w:val="white"/>
          <w:lang w:val="en-US"/>
        </w:rPr>
        <w:t>. Th</w:t>
      </w:r>
      <w:r w:rsidR="00142F9A" w:rsidRPr="00CE5735">
        <w:rPr>
          <w:rFonts w:cstheme="majorHAnsi"/>
          <w:szCs w:val="24"/>
          <w:highlight w:val="white"/>
          <w:lang w:val="en-US"/>
        </w:rPr>
        <w:t>e rationale was that</w:t>
      </w:r>
      <w:r w:rsidR="000C06C6" w:rsidRPr="00CE5735">
        <w:rPr>
          <w:rFonts w:cstheme="majorHAnsi"/>
          <w:szCs w:val="24"/>
          <w:highlight w:val="white"/>
          <w:lang w:val="en-US"/>
        </w:rPr>
        <w:t xml:space="preserve"> </w:t>
      </w:r>
      <w:r w:rsidR="003825A3" w:rsidRPr="00CE5735">
        <w:rPr>
          <w:rFonts w:cstheme="majorHAnsi"/>
          <w:szCs w:val="24"/>
          <w:lang w:val="en-US"/>
        </w:rPr>
        <w:t>u</w:t>
      </w:r>
      <w:r w:rsidRPr="00CE5735">
        <w:rPr>
          <w:rFonts w:cstheme="majorHAnsi"/>
          <w:szCs w:val="24"/>
          <w:lang w:val="en-US"/>
        </w:rPr>
        <w:t xml:space="preserve">ltrasound and visual-acoustic biofeedback may </w:t>
      </w:r>
      <w:r w:rsidR="00352F0C" w:rsidRPr="00CE5735">
        <w:rPr>
          <w:rFonts w:cstheme="majorHAnsi"/>
          <w:szCs w:val="24"/>
          <w:lang w:val="en-US"/>
        </w:rPr>
        <w:t>support speech</w:t>
      </w:r>
      <w:r w:rsidRPr="00CE5735">
        <w:rPr>
          <w:rFonts w:cstheme="majorHAnsi"/>
          <w:szCs w:val="24"/>
          <w:lang w:val="en-US"/>
        </w:rPr>
        <w:t xml:space="preserve"> learning through distinct mechanisms</w:t>
      </w:r>
      <w:r w:rsidR="003825A3" w:rsidRPr="00CE5735">
        <w:rPr>
          <w:rFonts w:cstheme="majorHAnsi"/>
          <w:szCs w:val="24"/>
          <w:lang w:val="en-US"/>
        </w:rPr>
        <w:t xml:space="preserve">, </w:t>
      </w:r>
      <w:r w:rsidR="002A29ED">
        <w:rPr>
          <w:rFonts w:cstheme="majorHAnsi"/>
          <w:szCs w:val="24"/>
          <w:lang w:val="en-US"/>
        </w:rPr>
        <w:t>with the result</w:t>
      </w:r>
      <w:r w:rsidR="00F6189F">
        <w:rPr>
          <w:rFonts w:cstheme="majorHAnsi"/>
          <w:szCs w:val="24"/>
          <w:lang w:val="en-US"/>
        </w:rPr>
        <w:t xml:space="preserve"> that</w:t>
      </w:r>
      <w:r w:rsidR="003825A3" w:rsidRPr="00CE5735">
        <w:rPr>
          <w:rFonts w:cstheme="majorHAnsi"/>
          <w:szCs w:val="24"/>
          <w:lang w:val="en-US"/>
        </w:rPr>
        <w:t xml:space="preserve"> </w:t>
      </w:r>
      <w:r w:rsidR="003825A3" w:rsidRPr="00CE5735">
        <w:rPr>
          <w:rFonts w:cstheme="majorHAnsi"/>
          <w:szCs w:val="24"/>
          <w:highlight w:val="white"/>
          <w:lang w:val="en-US"/>
        </w:rPr>
        <w:t xml:space="preserve">different types of biofeedback </w:t>
      </w:r>
      <w:r w:rsidR="00F6189F">
        <w:rPr>
          <w:rFonts w:cstheme="majorHAnsi"/>
          <w:szCs w:val="24"/>
          <w:highlight w:val="white"/>
          <w:lang w:val="en-US"/>
        </w:rPr>
        <w:t>may</w:t>
      </w:r>
      <w:r w:rsidR="003825A3" w:rsidRPr="00CE5735">
        <w:rPr>
          <w:rFonts w:cstheme="majorHAnsi"/>
          <w:szCs w:val="24"/>
          <w:highlight w:val="white"/>
          <w:lang w:val="en-US"/>
        </w:rPr>
        <w:t xml:space="preserve"> be more effective for different types of learners. </w:t>
      </w:r>
      <w:r w:rsidRPr="00CE5735">
        <w:rPr>
          <w:rFonts w:cstheme="majorHAnsi"/>
          <w:szCs w:val="24"/>
          <w:lang w:val="en-US"/>
        </w:rPr>
        <w:t xml:space="preserve">Here we draw on second-language (L2) research in what has been described as a personalized learning framework </w:t>
      </w:r>
      <w:r w:rsidR="00CE5735" w:rsidRPr="00CE5735">
        <w:rPr>
          <w:rFonts w:cstheme="majorHAnsi"/>
          <w:szCs w:val="24"/>
          <w:lang w:val="en-US"/>
        </w:rPr>
        <w:fldChar w:fldCharType="begin"/>
      </w:r>
      <w:r w:rsidR="00670E7E">
        <w:rPr>
          <w:rFonts w:cstheme="majorHAnsi"/>
          <w:szCs w:val="24"/>
        </w:rPr>
        <w:instrText xml:space="preserve"> ADDIN ZOTERO_ITEM CSL_CITATION {"citationID":"OKONXK3z","properties":{"formattedCitation":"(Perrachione et al., 2011; Wong et al., 2017)","plainCitation":"(Perrachione et al., 2011; Wong et al., 2017)","noteIndex":0},"citationItems":[{"id":5509,"uris":["http://zotero.org/groups/2399844/items/KKQ2HWA7"],"itemData":{"id":5509,"type":"article-journal","citation-key":"perrachioneLearningNovelPhonological2011","container-title":"The Journal of the Acoustical Society of America","issue":"1","page":"461–472","title":"Learning a novel phonological contrast depends on interactions between individual differences and training paradigm design","volume":"130","author":[{"family":"Perrachione","given":"Tyler K."},{"family":"Lee","given":"Jiyeon"},{"family":"Ha","given":"Louisa Y. Y."},{"family":"Wong","given":"Patrick C. M."}],"issued":{"date-parts":[["2011"]]}}},{"id":3840,"uris":["http://zotero.org/groups/2399844/items/LI53ZPP3"],"itemData":{"id":3840,"type":"article-journal","citation-key":"wongPersonalizedLearningNeurogenetics2017","container-title":"Neuropsychologia","ISSN":"0028-3932","page":"192-200","title":"Personalized learning: From neurogenetics of behaviors to designing optimal language training","volume":"98","author":[{"family":"Wong","given":"Patrick CM"},{"family":"Vuong","given":"Loan C"},{"family":"Liu","given":"Kevin"}],"issued":{"date-parts":[["2017"]]}}}],"schema":"https://github.com/citation-style-language/schema/raw/master/csl-citation.json"}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(Perrachione et al., 2011; Wong et al., 2017)</w:t>
      </w:r>
      <w:r w:rsidR="00CE5735" w:rsidRPr="00CE5735">
        <w:rPr>
          <w:rFonts w:cstheme="majorHAnsi"/>
          <w:szCs w:val="24"/>
          <w:lang w:val="en-US"/>
        </w:rPr>
        <w:fldChar w:fldCharType="end"/>
      </w:r>
      <w:r w:rsidRPr="00CE5735">
        <w:rPr>
          <w:rFonts w:cstheme="majorHAnsi"/>
          <w:szCs w:val="24"/>
          <w:lang w:val="en-US"/>
        </w:rPr>
        <w:t xml:space="preserve">, which aims to optimize outcomes by measuring learners’ baseline profiles and identifying </w:t>
      </w:r>
      <w:r w:rsidRPr="00CE5735">
        <w:rPr>
          <w:rFonts w:cstheme="majorHAnsi"/>
          <w:szCs w:val="24"/>
          <w:lang w:val="en-US"/>
        </w:rPr>
        <w:lastRenderedPageBreak/>
        <w:t>predictors of success</w:t>
      </w:r>
      <w:r w:rsidR="001214CB" w:rsidRPr="00CE5735">
        <w:rPr>
          <w:rFonts w:cstheme="majorHAnsi"/>
          <w:szCs w:val="24"/>
          <w:lang w:val="en-US"/>
        </w:rPr>
        <w:t xml:space="preserve"> in different training paradigms</w:t>
      </w:r>
      <w:r w:rsidRPr="00CE5735">
        <w:rPr>
          <w:rFonts w:cstheme="majorHAnsi"/>
          <w:szCs w:val="24"/>
          <w:lang w:val="en-US"/>
        </w:rPr>
        <w:t xml:space="preserve">. </w:t>
      </w:r>
      <w:proofErr w:type="spellStart"/>
      <w:r w:rsidRPr="00CE5735">
        <w:rPr>
          <w:rFonts w:cstheme="majorHAnsi"/>
          <w:szCs w:val="24"/>
          <w:lang w:val="en-US"/>
        </w:rPr>
        <w:t>Perrachione</w:t>
      </w:r>
      <w:proofErr w:type="spellEnd"/>
      <w:r w:rsidRPr="00CE5735">
        <w:rPr>
          <w:rFonts w:cstheme="majorHAnsi"/>
          <w:szCs w:val="24"/>
          <w:lang w:val="en-US"/>
        </w:rPr>
        <w:t xml:space="preserve">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HMS5EKZh","properties":{"formattedCitation":"(2011)","plainCitation":"(2011)","noteIndex":0},"citationItems":[{"id":5509,"uris":["http://zotero.org/groups/2399844/items/KKQ2HWA7"],"itemData":{"id":5509,"type":"article-journal","citation-key":"perrachioneLearningNovelPhonological2011","container-title":"The Journal of the Acoustical Society of America","issue":"1","page":"461–472","title":"Learning a novel phonological contrast depends on interactions between individual differences and training paradigm design","volume":"130","author":[{"family":"Perrachione","given":"Tyler K."},{"family":"Lee","given":"Jiyeon"},{"family":"Ha","given":"Louisa Y. Y."},{"family":"Wong","given":"Patrick C. M."}],"issued":{"date-parts":[["2011"]]}},"suppress-author":true}],"schema":"https://github.com/citation-style-language/schema/raw/master/csl-citation.json"}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(2011)</w:t>
      </w:r>
      <w:r w:rsidR="00CE5735" w:rsidRPr="00CE5735">
        <w:rPr>
          <w:rFonts w:cstheme="majorHAnsi"/>
          <w:szCs w:val="24"/>
          <w:lang w:val="en-US"/>
        </w:rPr>
        <w:fldChar w:fldCharType="end"/>
      </w:r>
      <w:r w:rsidR="001214CB" w:rsidRPr="00CE5735">
        <w:rPr>
          <w:rFonts w:cstheme="majorHAnsi"/>
          <w:szCs w:val="24"/>
          <w:lang w:val="en-US"/>
        </w:rPr>
        <w:t xml:space="preserve"> illustrate</w:t>
      </w:r>
      <w:r w:rsidR="00F50DE9" w:rsidRPr="00CE5735">
        <w:rPr>
          <w:rFonts w:cstheme="majorHAnsi"/>
          <w:szCs w:val="24"/>
          <w:lang w:val="en-US"/>
        </w:rPr>
        <w:t>d</w:t>
      </w:r>
      <w:r w:rsidR="001214CB" w:rsidRPr="00CE5735">
        <w:rPr>
          <w:rFonts w:cstheme="majorHAnsi"/>
          <w:szCs w:val="24"/>
          <w:lang w:val="en-US"/>
        </w:rPr>
        <w:t xml:space="preserve"> this approach in a study of </w:t>
      </w:r>
      <w:r w:rsidRPr="00CE5735">
        <w:rPr>
          <w:rFonts w:cstheme="majorHAnsi"/>
          <w:szCs w:val="24"/>
          <w:lang w:val="en-US"/>
        </w:rPr>
        <w:t xml:space="preserve">English speakers learning lexical tones: </w:t>
      </w:r>
      <w:r w:rsidR="001214CB" w:rsidRPr="00CE5735">
        <w:rPr>
          <w:rFonts w:cstheme="majorHAnsi"/>
          <w:szCs w:val="24"/>
          <w:lang w:val="en-US"/>
        </w:rPr>
        <w:t xml:space="preserve">participants with higher </w:t>
      </w:r>
      <w:r w:rsidRPr="00CE5735">
        <w:rPr>
          <w:rFonts w:cstheme="majorHAnsi"/>
          <w:szCs w:val="24"/>
          <w:lang w:val="en-US"/>
        </w:rPr>
        <w:t xml:space="preserve">baseline performance on a Pitch Contour Perception Test (PCPT) </w:t>
      </w:r>
      <w:r w:rsidR="001214CB" w:rsidRPr="00CE5735">
        <w:rPr>
          <w:rFonts w:cstheme="majorHAnsi"/>
          <w:szCs w:val="24"/>
          <w:lang w:val="en-US"/>
        </w:rPr>
        <w:t xml:space="preserve">benefited more from high-variability than low-variability training, but the reverse was true for participants who performed poorly on the PCPT. </w:t>
      </w:r>
      <w:r w:rsidRPr="00CE5735">
        <w:rPr>
          <w:rFonts w:cstheme="majorHAnsi"/>
          <w:szCs w:val="24"/>
          <w:lang w:val="en-US"/>
        </w:rPr>
        <w:t xml:space="preserve">This work </w:t>
      </w:r>
      <w:r w:rsidR="001214CB" w:rsidRPr="00CE5735">
        <w:rPr>
          <w:rFonts w:cstheme="majorHAnsi"/>
          <w:szCs w:val="24"/>
          <w:lang w:val="en-US"/>
        </w:rPr>
        <w:t>suggest</w:t>
      </w:r>
      <w:r w:rsidR="00142F9A" w:rsidRPr="00CE5735">
        <w:rPr>
          <w:rFonts w:cstheme="majorHAnsi"/>
          <w:szCs w:val="24"/>
          <w:lang w:val="en-US"/>
        </w:rPr>
        <w:t>ed</w:t>
      </w:r>
      <w:r w:rsidRPr="00CE5735">
        <w:rPr>
          <w:rFonts w:cstheme="majorHAnsi"/>
          <w:szCs w:val="24"/>
          <w:lang w:val="en-US"/>
        </w:rPr>
        <w:t xml:space="preserve"> that </w:t>
      </w:r>
      <w:r w:rsidR="001214CB" w:rsidRPr="00CE5735">
        <w:rPr>
          <w:rFonts w:cstheme="majorHAnsi"/>
          <w:szCs w:val="24"/>
          <w:lang w:val="en-US"/>
        </w:rPr>
        <w:t xml:space="preserve">improved outcomes </w:t>
      </w:r>
      <w:r w:rsidR="00142F9A" w:rsidRPr="00CE5735">
        <w:rPr>
          <w:rFonts w:cstheme="majorHAnsi"/>
          <w:szCs w:val="24"/>
          <w:lang w:val="en-US"/>
        </w:rPr>
        <w:t>may</w:t>
      </w:r>
      <w:r w:rsidR="001214CB" w:rsidRPr="00CE5735">
        <w:rPr>
          <w:rFonts w:cstheme="majorHAnsi"/>
          <w:szCs w:val="24"/>
          <w:lang w:val="en-US"/>
        </w:rPr>
        <w:t xml:space="preserve"> be achieved </w:t>
      </w:r>
      <w:r w:rsidRPr="00CE5735">
        <w:rPr>
          <w:rFonts w:cstheme="majorHAnsi"/>
          <w:szCs w:val="24"/>
          <w:lang w:val="en-US"/>
        </w:rPr>
        <w:t xml:space="preserve">when learners are matched to training paradigms aligned with their strengths and needs. </w:t>
      </w:r>
    </w:p>
    <w:p w14:paraId="635AD658" w14:textId="0FC17EE8" w:rsidR="005548BB" w:rsidRPr="00CE5735" w:rsidRDefault="0025648A"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r>
      <w:r w:rsidR="006A4F9A" w:rsidRPr="00CE5735">
        <w:rPr>
          <w:rFonts w:cstheme="majorHAnsi"/>
          <w:szCs w:val="24"/>
          <w:lang w:val="en-US"/>
        </w:rPr>
        <w:t xml:space="preserve">To identify relevant predictors of response to biofeedback training, we look to </w:t>
      </w:r>
      <w:r w:rsidR="001214CB" w:rsidRPr="00CE5735">
        <w:rPr>
          <w:rFonts w:cstheme="majorHAnsi"/>
          <w:szCs w:val="24"/>
          <w:lang w:val="en-US"/>
        </w:rPr>
        <w:t xml:space="preserve">current neurocomputational models of speech-motor control such as DIVA </w:t>
      </w:r>
      <w:r w:rsidR="00CE5735" w:rsidRPr="00CE5735">
        <w:rPr>
          <w:rFonts w:cstheme="majorHAnsi"/>
          <w:szCs w:val="24"/>
          <w:lang w:val="en-US"/>
        </w:rPr>
        <w:fldChar w:fldCharType="begin"/>
      </w:r>
      <w:r w:rsidR="00670E7E">
        <w:rPr>
          <w:rFonts w:cstheme="majorHAnsi"/>
          <w:szCs w:val="24"/>
        </w:rPr>
        <w:instrText xml:space="preserve"> ADDIN ZOTERO_ITEM CSL_CITATION {"citationID":"UwVele8g","properties":{"formattedCitation":"(Guenther, 2016)","plainCitation":"(Guenther, 2016)","noteIndex":0},"citationItems":[{"id":6910,"uris":["http://zotero.org/groups/2399844/items/HS3M6VMF"],"itemData":{"id":6910,"type":"book","abstract":"In this book, Frank Guenther offers a comprehensive, unified account of the neural computations underlying speech production, with an emphasis on speech motor control rather than linguistic content. Guenther focuses on the brain mechanisms responsible for commanding the musculature of the vocal tract to produce articulations that result in an acoustic signal conveying a desired string of syllables. Guenther provides neuroanatomical and neurophysiological descriptions of the primary brain structures involved in speech production, looking particularly at the cerebral cortex and its interactions with the cerebellum and basal ganglia, using basic concepts of control theory (accompanied by nontechnical explanations) to explore the computations performed by these brain regions.Guenther offers a detailed theoretical framework to account for a broad range of both behavioral and neurological data on the production of speech. He discusses such topics as the goals of the neural controller of speech; neural mechanisms involved in producing both short and long utterances; and disorders of the speech system, including apraxia of speech and stuttering. Offering a bridge between the neurological and behavioral literatures on speech production, the book will be a valuable resource for researchers in both fields.","citation-key":"guentherNeuralControlSpeech2016","ISBN":"978-0-262-03471-5","publisher":"The MIT Press","source":"JSTOR","title":"Neural Control of Speech","URL":"https://www.jstor.org/stable/j.ctt1g69zfb","author":[{"family":"Guenther","given":"Frank H."}],"accessed":{"date-parts":[["2021",5,24]]},"issued":{"date-parts":[["2016"]]}}}],"schema":"https://github.com/citation-style-language/schema/raw/master/csl-citation.json"}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(Guenther, 2016)</w:t>
      </w:r>
      <w:r w:rsidR="00CE5735" w:rsidRPr="00CE5735">
        <w:rPr>
          <w:rFonts w:cstheme="majorHAnsi"/>
          <w:szCs w:val="24"/>
          <w:lang w:val="en-US"/>
        </w:rPr>
        <w:fldChar w:fldCharType="end"/>
      </w:r>
      <w:r w:rsidR="001214CB" w:rsidRPr="00CE5735">
        <w:rPr>
          <w:rFonts w:cstheme="majorHAnsi"/>
          <w:szCs w:val="24"/>
          <w:lang w:val="en-US"/>
        </w:rPr>
        <w:t xml:space="preserve"> and FACTS </w:t>
      </w:r>
      <w:r w:rsidR="00CE5735" w:rsidRPr="00CE5735">
        <w:rPr>
          <w:rFonts w:cstheme="majorHAnsi"/>
          <w:szCs w:val="24"/>
          <w:lang w:val="en-US"/>
        </w:rPr>
        <w:fldChar w:fldCharType="begin"/>
      </w:r>
      <w:r w:rsidR="00670E7E">
        <w:rPr>
          <w:rFonts w:cstheme="majorHAnsi"/>
          <w:szCs w:val="24"/>
        </w:rPr>
        <w:instrText xml:space="preserve"> ADDIN ZOTERO_ITEM CSL_CITATION {"citationID":"mykmI1G5","properties":{"formattedCitation":"(Parrell et al., 2019)","plainCitation":"(Parrell et al., 2019)","noteIndex":0},"citationItems":[{"id":8291,"uris":["http://zotero.org/groups/2399844/items/MWKAH2SX"],"itemData":{"id":8291,"type":"article-journal","abstract":"We present a new computational model of speech motor control: the Feedback-Aware Control of Tasks in Speech or FACTS model. FACTS employs a hierarchical state feedback control architecture to control simulated vocal tract and produce intelligible speech. The model includes higher-level control of speech tasks and lower-level control of speech articulators. The task controller is modeled as a dynamical system governing the creation of desired constrictions in the vocal tract, after Task Dynamics. Both the task and articulatory controllers rely on an internal estimate of the current state of the vocal tract to generate motor commands. This estimate is derived, based on efference copy of applied controls, from a forward model that predicts both the next vocal tract state as well as expected auditory and somatosensory feedback. A comparison between predicted feedback and actual feedback is then used to update the internal state prediction. FACTS is able to qualitatively replicate many characteristics of the human speech system: the model is robust to noise in both the sensory and motor pathways, is relatively unaffected by a loss of auditory feedback but is more significantly impacted by the loss of somatosensory feedback, and responds appropriately to externally-imposed alterations of auditory and somatosensory feedback. The model also replicates previously hypothesized trade-offs between reliance on auditory and somatosensory feedback and shows for the first time how this relationship may be mediated by acuity in each sensory domain. These results have important implications for our understanding of the speech motor control system in humans.","citation-key":"parrellFACTSModelSpeech2019","container-title":"PLOS Computational Biology","DOI":"10.1371/journal.pcbi.1007321","ISSN":"1553-7358","issue":"9","journalAbbreviation":"PLOS Computational Biology","language":"en","page":"e1007321","publisher":"Public Library of Science","source":"PLoS Journals","title":"The FACTS model of speech motor control: Fusing state estimation and task-based control","title-short":"The FACTS model of speech motor control","volume":"15","author":[{"family":"Parrell","given":"Benjamin"},{"family":"Ramanarayanan","given":"Vikram"},{"family":"Nagarajan","given":"Srikantan"},{"family":"Houde","given":"John"}],"issued":{"date-parts":[["2019",9,3]]}}}],"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(Parrell et al., 2019)</w:t>
      </w:r>
      <w:r w:rsidR="00CE5735" w:rsidRPr="00CE5735">
        <w:rPr>
          <w:rFonts w:cstheme="majorHAnsi"/>
          <w:szCs w:val="24"/>
          <w:lang w:val="en-US"/>
        </w:rPr>
        <w:fldChar w:fldCharType="end"/>
      </w:r>
      <w:r w:rsidR="001214CB" w:rsidRPr="00CE5735">
        <w:rPr>
          <w:rFonts w:cstheme="majorHAnsi"/>
          <w:szCs w:val="24"/>
          <w:lang w:val="en-US"/>
        </w:rPr>
        <w:t xml:space="preserve">, </w:t>
      </w:r>
      <w:r w:rsidR="006A4F9A" w:rsidRPr="00CE5735">
        <w:rPr>
          <w:rFonts w:cstheme="majorHAnsi"/>
          <w:szCs w:val="24"/>
          <w:lang w:val="en-US"/>
        </w:rPr>
        <w:t xml:space="preserve">which hold that </w:t>
      </w:r>
      <w:r w:rsidR="001214CB" w:rsidRPr="00CE5735">
        <w:rPr>
          <w:rFonts w:cstheme="majorHAnsi"/>
          <w:szCs w:val="24"/>
          <w:lang w:val="en-US"/>
        </w:rPr>
        <w:t>the targets of speech are regions in multidimensional sensory space. Th</w:t>
      </w:r>
      <w:r w:rsidR="00BD7B98">
        <w:rPr>
          <w:rFonts w:cstheme="majorHAnsi"/>
          <w:szCs w:val="24"/>
          <w:lang w:val="en-US"/>
        </w:rPr>
        <w:t xml:space="preserve">ese sensory targets span </w:t>
      </w:r>
      <w:r w:rsidR="00F50DE9" w:rsidRPr="00CE5735">
        <w:rPr>
          <w:rFonts w:cstheme="majorHAnsi"/>
          <w:szCs w:val="24"/>
          <w:lang w:val="en-US"/>
        </w:rPr>
        <w:t xml:space="preserve">both </w:t>
      </w:r>
      <w:r w:rsidR="001214CB" w:rsidRPr="00CE5735">
        <w:rPr>
          <w:rFonts w:cstheme="majorHAnsi"/>
          <w:szCs w:val="24"/>
          <w:lang w:val="en-US"/>
        </w:rPr>
        <w:t xml:space="preserve">the auditory domain (i.e., the sound of speech) and the somatosensory domain (i.e., the sense of touch and position of the articulators during speech). </w:t>
      </w:r>
      <w:r w:rsidR="006A4F9A" w:rsidRPr="00CE5735">
        <w:rPr>
          <w:rFonts w:cstheme="majorHAnsi"/>
          <w:szCs w:val="24"/>
          <w:lang w:val="en-US"/>
        </w:rPr>
        <w:t xml:space="preserve">There is strong evidence that auditory and somatosensory systems actively shape both the development and ongoing control of speech. Individual differences in auditory-perceptual and somatosensory acuity have been linked to differences in the magnitude of separation between phonemic categories </w:t>
      </w:r>
      <w:r w:rsidR="00160366" w:rsidRPr="00CE5735">
        <w:rPr>
          <w:rFonts w:cstheme="majorHAnsi"/>
          <w:szCs w:val="24"/>
          <w:lang w:val="en-US"/>
        </w:rPr>
        <w:t xml:space="preserve">in acoustic and/or articulatory space </w:t>
      </w:r>
      <w:r w:rsidR="00CE5735" w:rsidRPr="00CE5735">
        <w:rPr>
          <w:rFonts w:cstheme="majorHAnsi"/>
          <w:szCs w:val="24"/>
          <w:lang w:val="en-US"/>
        </w:rPr>
        <w:fldChar w:fldCharType="begin"/>
      </w:r>
      <w:r w:rsidR="00670E7E">
        <w:rPr>
          <w:rFonts w:cstheme="majorHAnsi"/>
          <w:szCs w:val="24"/>
        </w:rPr>
        <w:instrText xml:space="preserve"> ADDIN ZOTERO_ITEM CSL_CITATION {"citationID":"uKWnGCCJ","properties":{"formattedCitation":"(e.g., Ghosh et al., 2010; Newman, 2003; Perkell, Guenther, et al., 2004; Perkell, Matthies, et al., 2004; Villacorta et al., 2007)","plainCitation":"(e.g., Ghosh et al., 2010; Newman, 2003; Perkell, Guenther, et al., 2004; Perkell, Matthies, et al., 2004; Villacorta et al., 2007)","noteIndex":0},"citationItems":[{"id":4780,"uris":["http://zotero.org/groups/2399844/items/NGUNSS7P"],"itemData":{"id":4780,"type":"article-journal","abstract":"The relation between auditory acuity, somatosensory acuity and the magnitude of produced sibilant contrast was investigated with data from 18 participants. To measure auditory acuity, stimuli from a synthetic sibilant continuum [s]-[sh]were used in a four-interval, two-alternative forced choice adaptive-staircase discrimination task. To measure somatosensory acuity, small plastic domes with grooves of different spacing were pressed against each participant’s tongue tip and the participant was asked to identify one of four possible orientations of the grooves. Sibilant contrast magnitudes were estimated from productions of the words ‘said,’ ‘shed,’ ‘sid,’ and ‘shid’. Multiple linear regression revealed a significant relation indicating that a combination of somatosensory and auditory acuity measures predicts produced acoustic contrast. When the participants were divided into high- and low-acuity groups based on their median somatosensory and auditory acuity measures, separate ANOVA analyses with sibilant contrast as the dependent variable yielded a significant main effect for each acuity group. These results provide evidence that sibilant productions have auditory as well as somatosensory goals and are consistent with prior results and the theoretical framework underlying the DIVA model of speech production.","citation-key":"ghoshInvestigationRelationSibilant2010","container-title":"The Journal of the Acoustical Society of America","issue":"5","page":"3079–3087","title":"An investigation of the relation between sibilant production and somatosensory and auditory acuity","volume":"128","author":[{"family":"Ghosh","given":"Satrajit S."},{"family":"Matthies","given":"Melanie L."},{"family":"Maas","given":"Edwin"},{"family":"Hanson","given":"Alexandra"},{"family":"Tiede","given":"Mark"},{"family":"Ménard","given":"Lucie"},{"family":"Guenther","given":"Frank H."},{"family":"Lane","given":"Harlan"},{"family":"Perkell","given":"Joseph S."}],"issued":{"date-parts":[["2010"]]}},"prefix":"e.g., "},{"id":6814,"uris":["http://zotero.org/groups/2399844/items/CH5NDYRV"],"itemData":{"id":6814,"type":"article-journal","citation-key":"newmanUsingLinksSpeech2003","container-title":"The Journal of the Acoustical Society of America","issue":"5","page":"2850–2860","title":"Using links between speech perception and speech production to evaluate different acoustic metrics: A preliminary report","volume":"113","author":[{"family":"Newman","given":"Rochelle S."}],"issued":{"date-parts":[["2003"]]}}},{"id":6429,"uris":["http://zotero.org/groups/2399844/items/PW8H5X3Q"],"itemData":{"id":6429,"type":"article-journal","citation-key":"perkellDistinctnessSpeakersProductions2004","container-title":"The Journal of the Acoustical Society of America","issue":"4","page":"2338–2344","title":"The distinctness of speakers’ productions of vowel contrasts is related to their discrimination of the contrasts","volume":"116","author":[{"family":"Perkell","given":"J.S."},{"family":"Guenther","given":"Frank H."},{"family":"Lane","given":"Harlan"},{"family":"Matthies","given":"Melanie L."},{"family":"Stockmann","given":"Ellen"},{"family":"Tiede","given":"Mark"},{"family":"Zandipour","given":"Majid"}],"issued":{"date-parts":[["2004"]]}}},{"id":6437,"uris":["http://zotero.org/groups/2399844/items/I5QE342E"],"itemData":{"id":6437,"type":"article-journal","citation-key":"perkellDistinctnessSpeakersTextipaS2004","container-title":"Journal of Speech, Language, and Hearing Research","issue":"6","page":"1259–1269","title":"The distinctness of speakers' /s/-/\\textipaS/ contrast is related to their auditory discrimination and use of an articulatory saturation effect","volume":"47","author":[{"family":"Perkell","given":"Joseph S."},{"family":"Matthies","given":"Melanie L."},{"family":"Tiede","given":"Mark"},{"family":"Lane","given":"Harlan"},{"family":"Zandipour","given":"Majid"},{"family":"Marrone","given":"Nicole"},{"family":"Stockmann","given":"Ellen"},{"family":"Guenther","given":"Frank H."}],"issued":{"date-parts":[["2004"]]}}},{"id":5961,"uris":["http://zotero.org/groups/2399844/items/VVP5VUYZ"],"itemData":{"id":5961,"type":"article-journal","citation-key":"villacortaSensorimotorAdaptationFeedback2007","container-title":"The Journal of the Acoustical Society of America","issue":"4","page":"2306–2319","title":"Sensorimotor adaptation to feedback perturbations of vowel acoustics and its relation to perception","volume":"122","author":[{"family":"Villacorta","given":"Virgilio M."},{"family":"Perkell","given":"Joseph S."},{"family":"Guenther","given":"Frank H."}],"issued":{"date-parts":[["2007"]]}}}],"schema":"https://github.com/citation-style-language/schema/raw/master/csl-citation.json"}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(e.g., Ghosh et al., 2010; Newman, 2003; Perkell, Guenther, et al., 2004; Perkell, Matthies, et al., 2004; Villacorta et al., 2007)</w:t>
      </w:r>
      <w:r w:rsidR="00CE5735" w:rsidRPr="00CE5735">
        <w:rPr>
          <w:rFonts w:cstheme="majorHAnsi"/>
          <w:szCs w:val="24"/>
          <w:lang w:val="en-US"/>
        </w:rPr>
        <w:fldChar w:fldCharType="end"/>
      </w:r>
      <w:r w:rsidR="006A4F9A" w:rsidRPr="00CE5735">
        <w:rPr>
          <w:rFonts w:cstheme="majorHAnsi"/>
          <w:szCs w:val="24"/>
          <w:lang w:val="en-US"/>
        </w:rPr>
        <w:t>.</w:t>
      </w:r>
      <w:r w:rsidR="00160366" w:rsidRPr="00CE5735">
        <w:rPr>
          <w:rFonts w:cstheme="majorHAnsi"/>
          <w:szCs w:val="24"/>
          <w:lang w:val="en-US"/>
        </w:rPr>
        <w:t xml:space="preserve"> In the clinical literature, it has been documented that</w:t>
      </w:r>
      <w:r w:rsidR="006A4F9A" w:rsidRPr="00CE5735">
        <w:rPr>
          <w:rFonts w:cstheme="majorHAnsi"/>
          <w:szCs w:val="24"/>
          <w:lang w:val="en-US"/>
        </w:rPr>
        <w:t xml:space="preserve"> </w:t>
      </w:r>
      <w:r w:rsidR="00160366" w:rsidRPr="00CE5735">
        <w:rPr>
          <w:rFonts w:cstheme="majorHAnsi"/>
          <w:szCs w:val="24"/>
          <w:lang w:val="en-US"/>
        </w:rPr>
        <w:t>children with SSD show reduced average auditory acuity compared to peers with typical speech production</w:t>
      </w:r>
      <w:r w:rsidR="007B12FE">
        <w:rPr>
          <w:rFonts w:cstheme="majorHAnsi"/>
          <w:szCs w:val="24"/>
          <w:lang w:val="en-US"/>
        </w:rPr>
        <w:t>, especially for sounds they misarticulate in production</w:t>
      </w:r>
      <w:r w:rsidR="006A4F9A" w:rsidRPr="00CE5735">
        <w:rPr>
          <w:rFonts w:cstheme="majorHAnsi"/>
          <w:szCs w:val="24"/>
          <w:lang w:val="en-US"/>
        </w:rPr>
        <w:t xml:space="preserve"> </w:t>
      </w:r>
      <w:r w:rsidR="00CE5735" w:rsidRPr="00CE5735">
        <w:rPr>
          <w:rFonts w:cstheme="majorHAnsi"/>
          <w:szCs w:val="24"/>
          <w:highlight w:val="yellow"/>
          <w:lang w:val="en-US"/>
        </w:rPr>
        <w:fldChar w:fldCharType="begin"/>
      </w:r>
      <w:r w:rsidR="00670E7E">
        <w:rPr>
          <w:rFonts w:cstheme="majorHAnsi"/>
          <w:szCs w:val="24"/>
          <w:highlight w:val="yellow"/>
        </w:rPr>
        <w:instrText xml:space="preserve"> ADDIN ZOTERO_ITEM CSL_CITATION {"citationID":"Uvh9qEx9","properties":{"unsorted":false,"formattedCitation":"(e.g., Cabbage &amp; Hitchcock, 2022; Cialdella et al., 2021; Hearnshaw et al., 2019)","plainCitation":"(e.g., Cabbage &amp; Hitchcock, 2022; Cialdella et al., 2021; Hearnshaw et al., 2019)","noteIndex":0},"citationItems":[{"id":7417,"uris":["http://zotero.org/groups/2399844/items/AC89ED6D"],"itemData":{"id":7417,"type":"article-journal","abstract":"Purpose:\n      The purpose of this study was to synthesize the methodological variability in the\n         speech perception literature for school-age children with residual speech sound disorder\n         (RSSD), with the primary intention of using the existing knowledge to inform clinical\n         decisions and optimize treatment outcomes for children.\n      \n      Method:\n      Ten electronic databases were systematically searched to identify articles examining\n         the speech perception skills of school-age children with RSSD. A total of 11 articles\n         met inclusion criteria, reporting of methodological characteristics was rated and\n         compared across studies, and findings were summarized.\n      \n      Results:\n      The majority of studies reviewed here confirmed the presence of a perceptual deficit\n         for a subset of children with RSSD. However, marked variability across study methodologies\n         limits clinical interpretation and application of the findings.\n      \n      Conclusions:\n      Despite limited research in children with RSSD and wide variability across study procedures,\n         stimulus type, perception type, and task type emerged as potential key factors that\n         provide critical insight into a child's perceptual skill. The current evidence suggests\n         that deficits in speech perception may significantly impact acquisition of accurate\n         phoneme production for children with RSSD. Furthermore, these findings suggest that\n         assessment and treatment of speech perception may be a critical component of an intervention\n         program for school-age children, although further research is needed to determine\n         effective clinical procedures.","citation-key":"cabbageClinicalConsiderationsSpeech2022","container-title":"Language, Speech, and Hearing Services in Schools","DOI":"10.1044/2022_LSHSS-21-00120","issue":"3","page":"768-785","publisher":"American Speech-Language-Hearing Association","source":"pubs.asha.org (Atypon)","title":"Clinical considerations for speech perception in school-age children with speech sound disorders: A review of the current literature","title-short":"Clinical considerations for speech perception in school-age children with speech sound disorders","volume":"53","author":[{"family":"Cabbage","given":"Kathryn L."},{"family":"Hitchcock","given":"Elaine R."}],"issued":{"date-parts":[["2022",7,6]]}},"prefix":"e.g., "},{"id":3424,"uris":["http://zotero.org/groups/2399844/items/SWWA6ERP"],"itemData":{"id":3424,"type":"article-journal","abstract":"The rhotic sound /r/ is one of the latest-emerging sounds in English, and many children receive treatment for residual errors affecting /r/ that persist past the age of 9. Auditory-perceptual abilities of children with residual speech errors are thought to be different from their typically developing peers. This study examined auditory-perceptual acuity in children with residual speech errors affecting /r/ and the relation of these skills to production accuracy, both before and after a period of treatment incorporating visual biofeedback. Identification of items along an /r/-/w/ continuum was assessed prior to treatment. Production accuracy for /r/ was acoustically measured from standard/r/stimulability probes elicited before and after treatment. Fifty-nine children aged 9-15 with residual speech errors (RSE) affecting /r/ completed treatment, and forty-eight age-matched controls who completed the same auditory-perceptual task served as a comparison group. It was hypothesized that children with RSE would show lower auditory-perceptual acuity than typically developing speakers and that higher auditory-perceptual acuity would be associated with more accurate production before treatment. It was also hypothesized that auditory-perceptual acuity would serve as a mediator of treatment response. Results indicated that typically developing children have more acute perception of the /r/-/w/ contrast than children with RSE. Contrary to hypothesis, baseline auditory-perceptual acuity for /r/ did not predict baseline production severity. For baseline auditory-perceptual acuity in relation to biofeedback efficacy, there was an interaction between auditory-perceptual acuity and gender, such that higher auditory-perceptual acuity was associated with greater treatment response in female, but not male, participants.","citation-key":"cialdellaAuditoryperceptualAcuityRhotic2021","container-title":"Clinical Linguistics &amp; Phonetics","DOI":"10.1080/02699206.2020.1739749","ISSN":"1464-5076","issue":"1","journalAbbreviation":"Clin Linguist Phon","language":"eng","page":"19-42","PMID":"32242467","PMCID":"PMC7541403","source":"PubMed","title":"Auditory-perceptual acuity in rhotic misarticulation: baseline characteristics and treatment response","title-short":"Auditory-perceptual acuity in rhotic misarticulation","volume":"35","author":[{"family":"Cialdella","given":"Laine"},{"family":"Kabakoff","given":"Heather"},{"family":"Preston","given":"Jonathan L."},{"family":"Dugan","given":"Sarah"},{"family":"Spencer","given":"Caroline"},{"family":"Boyce","given":"Suzanne"},{"family":"Tiede","given":"Mark"},{"family":"Whalen","given":"D."},{"family":"McAllister","given":"Tara"}],"issued":{"date-parts":[["2021",1,2]]}}},{"id":7418,"uris":["http://zotero.org/groups/2399844/items/HNUEZIBJ"],"itemData":{"id":7418,"type":"article-journal","abstract":"Purpose\n      The aim of this study was to conduct a systematic review and meta-analysis to investigate\n         whether preschool- and early school–age children with speech sound disorders (SSDs)\n         have difficulties with speech perception.\n      \n      Method\n      Systematic searching of 8 electronic databases identified 73 eligible studies across\n         71 articles examining the speech perception skills of children with SSDs. The findings\n         and methodological characteristics of each study were reviewed, and the reporting\n         of methodological information in each article was rated. A meta-analysis was conducted\n         with studies that used the most common type of speech perception assessment task—lexical\n         and/or phonetic judgment tasks.\n      \n      Results\n      Across 60 of 73 studies, some or all children with SSDs were reported to have difficulties\n         with speech perception. The meta-analysis showed a significant difference between\n         children with SSDs and children with typically developing speech on lexical and/or\n         phonetic judgment tasks.\n      \n      Conclusion\n      Results from the meta-analysis demonstrate that children with SSDs have difficulties\n         with speech perception. This appears to be the case for some but not all children\n         with SSDs. The findings from this systematic review and meta-analysis also provide\n         insight into the complex range of methodological issues involved in the study of speech\n         perception in children with SSDs and the need for further research.\n      \n      Supplemental Material\n      https://doi.org/10.23641/asha.9808361","citation-key":"hearnshawSpeechPerceptionSkills2019","container-title":"Journal of Speech, Language, and Hearing Research","DOI":"10.1044/2019_JSLHR-S-18-0519","issue":"10","page":"3771-3789","publisher":"American Speech-Language-Hearing Association","source":"pubs.asha.org (Atypon)","title":"Speech perception skills of children with speech sound disorders: A systematic review and meta-analysis","title-short":"Speech perception skills of children with speech sound disorders","volume":"62","author":[{"family":"Hearnshaw","given":"Stephanie"},{"family":"Baker","given":"Elise"},{"family":"Munro","given":"Natalie"}],"issued":{"date-parts":[["2019",10,25]]}}}],"schema":"https://github.com/citation-style-language/schema/raw/master/csl-citation.json"} </w:instrText>
      </w:r>
      <w:r w:rsidR="00CE5735" w:rsidRPr="00CE5735">
        <w:rPr>
          <w:rFonts w:cstheme="majorHAnsi"/>
          <w:szCs w:val="24"/>
          <w:highlight w:val="yellow"/>
          <w:lang w:val="en-US"/>
        </w:rPr>
        <w:fldChar w:fldCharType="separate"/>
      </w:r>
      <w:r w:rsidR="00CE5735" w:rsidRPr="00CE5735">
        <w:rPr>
          <w:rFonts w:ascii="Times New Roman" w:hAnsi="Times New Roman" w:cs="Times New Roman"/>
        </w:rPr>
        <w:t>(e.g., Cabbage &amp; Hitchcock, 2022; Cialdella et al., 2021; Hearnshaw et al., 2019)</w:t>
      </w:r>
      <w:r w:rsidR="00CE5735" w:rsidRPr="00CE5735">
        <w:rPr>
          <w:rFonts w:cstheme="majorHAnsi"/>
          <w:szCs w:val="24"/>
          <w:highlight w:val="yellow"/>
          <w:lang w:val="en-US"/>
        </w:rPr>
        <w:fldChar w:fldCharType="end"/>
      </w:r>
      <w:r w:rsidR="00160366" w:rsidRPr="00CE5735">
        <w:rPr>
          <w:rFonts w:cstheme="majorHAnsi"/>
          <w:szCs w:val="24"/>
          <w:lang w:val="en-US"/>
        </w:rPr>
        <w:t xml:space="preserve">. </w:t>
      </w:r>
      <w:r w:rsidR="001A2269" w:rsidRPr="00CE5735">
        <w:rPr>
          <w:rFonts w:cstheme="majorHAnsi"/>
          <w:szCs w:val="24"/>
          <w:lang w:val="en-US"/>
        </w:rPr>
        <w:t xml:space="preserve">The somatosensory domain is less thoroughly documented, but multiple studies have found group differences in oral somatosensory acuity between adolescents with RSSD and age-matched </w:t>
      </w:r>
      <w:r w:rsidR="00F50DE9" w:rsidRPr="00CE5735">
        <w:rPr>
          <w:rFonts w:cstheme="majorHAnsi"/>
          <w:szCs w:val="24"/>
          <w:lang w:val="en-US"/>
        </w:rPr>
        <w:t xml:space="preserve">peers with </w:t>
      </w:r>
      <w:r w:rsidR="001A2269" w:rsidRPr="00CE5735">
        <w:rPr>
          <w:rFonts w:cstheme="majorHAnsi"/>
          <w:szCs w:val="24"/>
          <w:lang w:val="en-US"/>
        </w:rPr>
        <w:t xml:space="preserve">typical </w:t>
      </w:r>
      <w:r w:rsidR="00F50DE9" w:rsidRPr="00CE5735">
        <w:rPr>
          <w:rFonts w:cstheme="majorHAnsi"/>
          <w:szCs w:val="24"/>
          <w:lang w:val="en-US"/>
        </w:rPr>
        <w:t xml:space="preserve">speech </w:t>
      </w:r>
      <w:r w:rsidR="00CE5735" w:rsidRPr="00CE5735">
        <w:rPr>
          <w:rFonts w:cstheme="majorHAnsi"/>
          <w:szCs w:val="24"/>
          <w:lang w:val="en-US"/>
        </w:rPr>
        <w:fldChar w:fldCharType="begin"/>
      </w:r>
      <w:r w:rsidR="00670E7E">
        <w:rPr>
          <w:rFonts w:cstheme="majorHAnsi"/>
          <w:szCs w:val="24"/>
        </w:rPr>
        <w:instrText xml:space="preserve"> ADDIN ZOTERO_ITEM CSL_CITATION {"citationID":"F15onzch","properties":{"formattedCitation":"(Fucci, 1972; Fucci &amp; Robertson, 1971; McNutt, 1977)","plainCitation":"(Fucci, 1972; Fucci &amp; Robertson, 1971; McNutt, 1977)","noteIndex":0},"citationItems":[{"id":3480,"uris":["http://zotero.org/groups/2399844/items/HPZGB3CI"],"itemData":{"id":3480,"type":"article-journal","citation-key":"fucciOralVibrotactileSensation1972","container-title":"Journal of Speech, Language, and Hearing Research","issue":"1","page":"179-184","title":"Oral vibrotactile sensation: An evaluation of normal and defective speakers","volume":"15","author":[{"family":"Fucci","given":"Donald J"}],"issued":{"date-parts":[["1972"]]}}},{"id":4434,"uris":["http://zotero.org/groups/2399844/items/KDP9RK9H"],"itemData":{"id":4434,"type":"article-journal","citation-key":"fucciFunctionalDefectiveArticulation1971","container-title":"Perceptual and Motor Skills","ISSN":"0031-5125","issue":"3","page":"711-714","title":"“Functional” defective articulation: An oral sensory disturbance","volume":"33","author":[{"family":"Fucci","given":"Donald J"},{"family":"Robertson","given":"John H"}],"issued":{"date-parts":[["1971"]]}}},{"id":5683,"uris":["http://zotero.org/groups/2399844/items/929UPSGU"],"itemData":{"id":5683,"type":"article-journal","citation-key":"mcnuttOralSensoryMotor1977","container-title":"Journal of Speech, Language, and Hearing Research","page":"694-703","title":"Oral sensory and motor behaviors of children with /s/ or /r/ misarticulations","volume":"20","author":[{"family":"McNutt","given":"James C.;"}],"issued":{"date-parts":[["1977"]]}}}],"schema":"https://github.com/citation-style-language/schema/raw/master/csl-citation.json"}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(Fucci, 1972; Fucci &amp; Robertson, 1971; McNutt, 1977)</w:t>
      </w:r>
      <w:r w:rsidR="00CE5735" w:rsidRPr="00CE5735">
        <w:rPr>
          <w:rFonts w:cstheme="majorHAnsi"/>
          <w:szCs w:val="24"/>
          <w:lang w:val="en-US"/>
        </w:rPr>
        <w:fldChar w:fldCharType="end"/>
      </w:r>
      <w:r w:rsidR="001A2269" w:rsidRPr="00CE5735">
        <w:rPr>
          <w:rFonts w:cstheme="majorHAnsi"/>
          <w:szCs w:val="24"/>
          <w:lang w:val="en-US"/>
        </w:rPr>
        <w:t xml:space="preserve">. </w:t>
      </w:r>
      <w:r w:rsidR="00A5676D">
        <w:t>Other research has suggested that o</w:t>
      </w:r>
      <w:r w:rsidR="007B12FE">
        <w:t xml:space="preserve">ral somatosensory acuity </w:t>
      </w:r>
      <w:r w:rsidR="007B12FE">
        <w:lastRenderedPageBreak/>
        <w:t>may be linked to the ability to form complex tongue shapes for /ɹ/</w:t>
      </w:r>
      <w:r w:rsidR="00A5676D">
        <w:t xml:space="preserve"> in children with RSSD</w:t>
      </w:r>
      <w:r w:rsidR="007B12FE">
        <w:t xml:space="preserve"> </w:t>
      </w:r>
      <w:r w:rsidR="007B12FE">
        <w:fldChar w:fldCharType="begin"/>
      </w:r>
      <w:r w:rsidR="00670E7E">
        <w:instrText xml:space="preserve"> ADDIN ZOTERO_ITEM CSL_CITATION {"citationID":"p3oXrFWM","properties":{"unsorted":false,"formattedCitation":"(Kabakoff et al., 2022)","plainCitation":"(Kabakoff et al., 2022)","noteIndex":0},"citationItems":[{"id":7415,"uris":["http://zotero.org/groups/2399844/items/DI7RNXC7"],"itemData":{"id":7415,"type":"article-journal","abstract":"Purpose\nChildren with speech errors who have reduced motor skill may be more likely to develop residual errors associated with lifelong challenges. Drawing on models of speech production that highlight the role of somatosensory acuity in updating motor plans, this pilot study explored the relationship between motor skill and speech accuracy, and between somatosensory acuity and motor skill in children. Understanding the connections among sensorimotor measures and speech outcomes may offer insight into how somatosensation and motor skill cooperate during speech production, which could inform treatment decisions for this population.\nMethod\nTwenty-five children (ages 9-14) produced syllables in an /ɹ/ stimulability task before and after an ultrasound biofeedback treatment program targeting rhotics. We first tested whether motor skill (as measured by two ultrasound-based metrics of tongue shape complexity) predicted acoustically measured accuracy (the normalized difference between the second and third formant frequencies). We then tested whether somatosensory acuity (as measured by an oral stereognosis task) predicted motor skill, while controlling for auditory acuity.\nResults\nOne measure of tongue shape complexity was a significant predictor of accuracy, such that higher tongue shape complexity was associated with lower accuracy at pre-treatment but higher accuracy at post-treatment. Based on the same measure, children with better somatosensory acuity produced /ɹ/ tongue shapes that were more complex, but this relationship was only present at post-treatment.\nConclusion\nThe predicted relationships among somatosensory acuity, motor skill, and acoustically measured /ɹ/ production accuracy were observed after treatment, but unexpectedly did not hold before treatment. The surprising finding that greater tongue shape complexity was associated with lower accuracy at pre-treatment highlights the importance of evaluating tongue shape patterns (e.g., using ultrasound) prior to treatment, and has the potential to suggest that children with high tongue shape complexity at pre-treatment may be good candidates for ultrasound-based treatment.","citation-key":"kabakoffCharacterizingSensorimotorProfiles2022","container-title":"Journal of Communication Disorders","DOI":"10.1016/j.jcomdis.2022.106230","ISSN":"0021-9924","journalAbbreviation":"Journal of Communication Disorders","page":"106230","source":"ScienceDirect","title":"Characterizing sensorimotor profiles in children with residual speech sound disorder: a pilot study","title-short":"Characterizing sensorimotor profiles in children with residual speech sound disorder","volume":"99","author":[{"family":"Kabakoff","given":"Heather"},{"family":"Gritsyk","given":"Olesia"},{"family":"Harel","given":"Daphna"},{"family":"Tiede","given":"Mark"},{"family":"Preston","given":"Jonathan L."},{"family":"Whalen","given":"D. H."},{"family":"McAllister","given":"Tara"}],"issued":{"date-parts":[["2022",9,1]]}}}],"schema":"https://github.com/citation-style-language/schema/raw/master/csl-citation.json"} </w:instrText>
      </w:r>
      <w:r w:rsidR="007B12FE">
        <w:fldChar w:fldCharType="separate"/>
      </w:r>
      <w:r w:rsidR="007B12FE" w:rsidRPr="007B12FE">
        <w:rPr>
          <w:rFonts w:ascii="Times New Roman" w:hAnsi="Times New Roman" w:cs="Times New Roman"/>
        </w:rPr>
        <w:t>(Kabakoff et al., 2022)</w:t>
      </w:r>
      <w:r w:rsidR="007B12FE">
        <w:fldChar w:fldCharType="end"/>
      </w:r>
      <w:r w:rsidR="00A5676D">
        <w:t>.</w:t>
      </w:r>
    </w:p>
    <w:p w14:paraId="578A0FD5" w14:textId="6B22373D" w:rsidR="00B9352F" w:rsidRPr="00CE5735" w:rsidRDefault="005548BB" w:rsidP="27EB6DDC">
      <w:pPr>
        <w:pStyle w:val="Normal1"/>
        <w:tabs>
          <w:tab w:val="left" w:pos="720"/>
        </w:tabs>
        <w:spacing w:line="480" w:lineRule="auto"/>
        <w:contextualSpacing/>
        <w:rPr>
          <w:rFonts w:cstheme="majorBidi"/>
          <w:lang w:val="en-US"/>
        </w:rPr>
      </w:pPr>
      <w:r w:rsidRPr="00CE5735">
        <w:rPr>
          <w:rFonts w:cstheme="majorHAnsi"/>
          <w:szCs w:val="24"/>
          <w:lang w:val="en-US"/>
        </w:rPr>
        <w:tab/>
      </w:r>
      <w:r w:rsidR="00EE4B00" w:rsidRPr="27EB6DDC">
        <w:rPr>
          <w:rFonts w:cstheme="majorBidi"/>
          <w:lang w:val="en-US"/>
        </w:rPr>
        <w:t xml:space="preserve">However, </w:t>
      </w:r>
      <w:r w:rsidRPr="27EB6DDC">
        <w:rPr>
          <w:rFonts w:cstheme="majorBidi"/>
          <w:lang w:val="en-US"/>
        </w:rPr>
        <w:t>it cannot be assumed that every child with atypical speech production</w:t>
      </w:r>
      <w:r w:rsidR="00B9352F" w:rsidRPr="27EB6DDC">
        <w:rPr>
          <w:rFonts w:cstheme="majorBidi"/>
          <w:lang w:val="en-US"/>
        </w:rPr>
        <w:t xml:space="preserve"> will exhibit atypical perception in auditory and somatosensory domains. First, while multiple studies </w:t>
      </w:r>
      <w:r w:rsidR="00F50DE9" w:rsidRPr="27EB6DDC">
        <w:rPr>
          <w:rFonts w:cstheme="majorBidi"/>
          <w:lang w:val="en-US"/>
        </w:rPr>
        <w:t xml:space="preserve">have documented </w:t>
      </w:r>
      <w:r w:rsidR="00B9352F" w:rsidRPr="27EB6DDC">
        <w:rPr>
          <w:rFonts w:cstheme="majorBidi"/>
          <w:lang w:val="en-US"/>
        </w:rPr>
        <w:t>differences in sensory function</w:t>
      </w:r>
      <w:r w:rsidRPr="27EB6DDC">
        <w:rPr>
          <w:rFonts w:cstheme="majorBidi"/>
          <w:lang w:val="en-US"/>
        </w:rPr>
        <w:t xml:space="preserve"> </w:t>
      </w:r>
      <w:r w:rsidR="00B9352F" w:rsidRPr="27EB6DDC">
        <w:rPr>
          <w:rFonts w:cstheme="majorBidi"/>
          <w:lang w:val="en-US"/>
        </w:rPr>
        <w:t xml:space="preserve">between children with typical speech and children with SSD, </w:t>
      </w:r>
      <w:r w:rsidRPr="27EB6DDC">
        <w:rPr>
          <w:rFonts w:cstheme="majorBidi"/>
          <w:lang w:val="en-US"/>
        </w:rPr>
        <w:t>there is significant heterogeneity underlying these group average differences</w:t>
      </w:r>
      <w:r w:rsidR="00EE4B00" w:rsidRPr="27EB6DDC">
        <w:rPr>
          <w:rFonts w:cstheme="majorBidi"/>
          <w:lang w:val="en-US"/>
        </w:rPr>
        <w:t xml:space="preserve">, with some individuals with SSD exhibiting </w:t>
      </w:r>
      <w:r w:rsidRPr="27EB6DDC">
        <w:rPr>
          <w:rFonts w:cstheme="majorBidi"/>
          <w:lang w:val="en-US"/>
        </w:rPr>
        <w:t xml:space="preserve">sensory </w:t>
      </w:r>
      <w:r w:rsidR="00EE4B00" w:rsidRPr="27EB6DDC">
        <w:rPr>
          <w:rFonts w:cstheme="majorBidi"/>
          <w:lang w:val="en-US"/>
        </w:rPr>
        <w:t xml:space="preserve">performance </w:t>
      </w:r>
      <w:r w:rsidR="00A5676D">
        <w:rPr>
          <w:rFonts w:cstheme="majorBidi"/>
          <w:lang w:val="en-US"/>
        </w:rPr>
        <w:t>indistinguishable</w:t>
      </w:r>
      <w:r w:rsidR="00EE4B00" w:rsidRPr="27EB6DDC">
        <w:rPr>
          <w:rFonts w:cstheme="majorBidi"/>
          <w:lang w:val="en-US"/>
        </w:rPr>
        <w:t xml:space="preserve"> from that of peers with typical speech</w:t>
      </w:r>
      <w:r w:rsidR="00B9352F" w:rsidRPr="27EB6DDC">
        <w:rPr>
          <w:rFonts w:cstheme="majorBidi"/>
          <w:lang w:val="en-US"/>
        </w:rPr>
        <w:t xml:space="preserve"> </w:t>
      </w:r>
      <w:r w:rsidR="00CE5735" w:rsidRPr="27EB6DDC">
        <w:rPr>
          <w:rFonts w:cstheme="majorBidi"/>
          <w:lang w:val="en-US"/>
        </w:rPr>
        <w:fldChar w:fldCharType="begin"/>
      </w:r>
      <w:r w:rsidR="00670E7E">
        <w:rPr>
          <w:rFonts w:cstheme="majorBidi"/>
        </w:rPr>
        <w:instrText xml:space="preserve"> ADDIN ZOTERO_ITEM CSL_CITATION {"citationID":"eXWfY84a","properties":{"unsorted":false,"formattedCitation":"(Cabbage &amp; Hitchcock, 2022; Cialdella et al., 2021; Hearnshaw et al., 2019)","plainCitation":"(Cabbage &amp; Hitchcock, 2022; Cialdella et al., 2021; Hearnshaw et al., 2019)","noteIndex":0},"citationItems":[{"id":7417,"uris":["http://zotero.org/groups/2399844/items/AC89ED6D"],"itemData":{"id":7417,"type":"article-journal","abstract":"Purpose:\n      The purpose of this study was to synthesize the methodological variability in the\n         speech perception literature for school-age children with residual speech sound disorder\n         (RSSD), with the primary intention of using the existing knowledge to inform clinical\n         decisions and optimize treatment outcomes for children.\n      \n      Method:\n      Ten electronic databases were systematically searched to identify articles examining\n         the speech perception skills of school-age children with RSSD. A total of 11 articles\n         met inclusion criteria, reporting of methodological characteristics was rated and\n         compared across studies, and findings were summarized.\n      \n      Results:\n      The majority of studies reviewed here confirmed the presence of a perceptual deficit\n         for a subset of children with RSSD. However, marked variability across study methodologies\n         limits clinical interpretation and application of the findings.\n      \n      Conclusions:\n      Despite limited research in children with RSSD and wide variability across study procedures,\n         stimulus type, perception type, and task type emerged as potential key factors that\n         provide critical insight into a child's perceptual skill. The current evidence suggests\n         that deficits in speech perception may significantly impact acquisition of accurate\n         phoneme production for children with RSSD. Furthermore, these findings suggest that\n         assessment and treatment of speech perception may be a critical component of an intervention\n         program for school-age children, although further research is needed to determine\n         effective clinical procedures.","citation-key":"cabbageClinicalConsiderationsSpeech2022","container-title":"Language, Speech, and Hearing Services in Schools","DOI":"10.1044/2022_LSHSS-21-00120","issue":"3","page":"768-785","publisher":"American Speech-Language-Hearing Association","source":"pubs.asha.org (Atypon)","title":"Clinical considerations for speech perception in school-age children with speech sound disorders: A review of the current literature","title-short":"Clinical considerations for speech perception in school-age children with speech sound disorders","volume":"53","author":[{"family":"Cabbage","given":"Kathryn L."},{"family":"Hitchcock","given":"Elaine R."}],"issued":{"date-parts":[["2022",7,6]]}}},{"id":3424,"uris":["http://zotero.org/groups/2399844/items/SWWA6ERP"],"itemData":{"id":3424,"type":"article-journal","abstract":"The rhotic sound /r/ is one of the latest-emerging sounds in English, and many children receive treatment for residual errors affecting /r/ that persist past the age of 9. Auditory-perceptual abilities of children with residual speech errors are thought to be different from their typically developing peers. This study examined auditory-perceptual acuity in children with residual speech errors affecting /r/ and the relation of these skills to production accuracy, both before and after a period of treatment incorporating visual biofeedback. Identification of items along an /r/-/w/ continuum was assessed prior to treatment. Production accuracy for /r/ was acoustically measured from standard/r/stimulability probes elicited before and after treatment. Fifty-nine children aged 9-15 with residual speech errors (RSE) affecting /r/ completed treatment, and forty-eight age-matched controls who completed the same auditory-perceptual task served as a comparison group. It was hypothesized that children with RSE would show lower auditory-perceptual acuity than typically developing speakers and that higher auditory-perceptual acuity would be associated with more accurate production before treatment. It was also hypothesized that auditory-perceptual acuity would serve as a mediator of treatment response. Results indicated that typically developing children have more acute perception of the /r/-/w/ contrast than children with RSE. Contrary to hypothesis, baseline auditory-perceptual acuity for /r/ did not predict baseline production severity. For baseline auditory-perceptual acuity in relation to biofeedback efficacy, there was an interaction between auditory-perceptual acuity and gender, such that higher auditory-perceptual acuity was associated with greater treatment response in female, but not male, participants.","citation-key":"cialdellaAuditoryperceptualAcuityRhotic2021","container-title":"Clinical Linguistics &amp; Phonetics","DOI":"10.1080/02699206.2020.1739749","ISSN":"1464-5076","issue":"1","journalAbbreviation":"Clin Linguist Phon","language":"eng","page":"19-42","PMID":"32242467","PMCID":"PMC7541403","source":"PubMed","title":"Auditory-perceptual acuity in rhotic misarticulation: baseline characteristics and treatment response","title-short":"Auditory-perceptual acuity in rhotic misarticulation","volume":"35","author":[{"family":"Cialdella","given":"Laine"},{"family":"Kabakoff","given":"Heather"},{"family":"Preston","given":"Jonathan L."},{"family":"Dugan","given":"Sarah"},{"family":"Spencer","given":"Caroline"},{"family":"Boyce","given":"Suzanne"},{"family":"Tiede","given":"Mark"},{"family":"Whalen","given":"D."},{"family":"McAllister","given":"Tara"}],"issued":{"date-parts":[["2021",1,2]]}}},{"id":7418,"uris":["http://zotero.org/groups/2399844/items/HNUEZIBJ"],"itemData":{"id":7418,"type":"article-journal","abstract":"Purpose\n      The aim of this study was to conduct a systematic review and meta-analysis to investigate\n         whether preschool- and early school–age children with speech sound disorders (SSDs)\n         have difficulties with speech perception.\n      \n      Method\n      Systematic searching of 8 electronic databases identified 73 eligible studies across\n         71 articles examining the speech perception skills of children with SSDs. The findings\n         and methodological characteristics of each study were reviewed, and the reporting\n         of methodological information in each article was rated. A meta-analysis was conducted\n         with studies that used the most common type of speech perception assessment task—lexical\n         and/or phonetic judgment tasks.\n      \n      Results\n      Across 60 of 73 studies, some or all children with SSDs were reported to have difficulties\n         with speech perception. The meta-analysis showed a significant difference between\n         children with SSDs and children with typically developing speech on lexical and/or\n         phonetic judgment tasks.\n      \n      Conclusion\n      Results from the meta-analysis demonstrate that children with SSDs have difficulties\n         with speech perception. This appears to be the case for some but not all children\n         with SSDs. The findings from this systematic review and meta-analysis also provide\n         insight into the complex range of methodological issues involved in the study of speech\n         perception in children with SSDs and the need for further research.\n      \n      Supplemental Material\n      https://doi.org/10.23641/asha.9808361","citation-key":"hearnshawSpeechPerceptionSkills2019","container-title":"Journal of Speech, Language, and Hearing Research","DOI":"10.1044/2019_JSLHR-S-18-0519","issue":"10","page":"3771-3789","publisher":"American Speech-Language-Hearing Association","source":"pubs.asha.org (Atypon)","title":"Speech perception skills of children with speech sound disorders: A systematic review and meta-analysis","title-short":"Speech perception skills of children with speech sound disorders","volume":"62","author":[{"family":"Hearnshaw","given":"Stephanie"},{"family":"Baker","given":"Elise"},{"family":"Munro","given":"Natalie"}],"issued":{"date-parts":[["2019",10,25]]}}}],"schema":"https://github.com/citation-style-language/schema/raw/master/csl-citation.json"} </w:instrText>
      </w:r>
      <w:r w:rsidR="00CE5735" w:rsidRPr="27EB6DDC">
        <w:rPr>
          <w:rFonts w:cstheme="majorBidi"/>
          <w:lang w:val="en-US"/>
        </w:rPr>
        <w:fldChar w:fldCharType="separate"/>
      </w:r>
      <w:r w:rsidR="00CE5735" w:rsidRPr="00CE5735">
        <w:rPr>
          <w:rFonts w:ascii="Times New Roman" w:hAnsi="Times New Roman" w:cs="Times New Roman"/>
        </w:rPr>
        <w:t>(Cabbage &amp; Hitchcock, 2022; Cialdella et al., 2021; Hearnshaw et al., 2019)</w:t>
      </w:r>
      <w:r w:rsidR="00CE5735" w:rsidRPr="27EB6DDC">
        <w:rPr>
          <w:rFonts w:cstheme="majorBidi"/>
          <w:lang w:val="en-US"/>
        </w:rPr>
        <w:fldChar w:fldCharType="end"/>
      </w:r>
      <w:r w:rsidR="00EE4B00" w:rsidRPr="27EB6DDC">
        <w:rPr>
          <w:rFonts w:cstheme="majorBidi"/>
          <w:lang w:val="en-US"/>
        </w:rPr>
        <w:t xml:space="preserve">. </w:t>
      </w:r>
      <w:r w:rsidR="00B9352F" w:rsidRPr="27EB6DDC">
        <w:rPr>
          <w:rFonts w:cstheme="majorBidi"/>
          <w:lang w:val="en-US"/>
        </w:rPr>
        <w:t xml:space="preserve">Second, auditory and somatosensory </w:t>
      </w:r>
      <w:r w:rsidR="00A5676D">
        <w:rPr>
          <w:rFonts w:cstheme="majorBidi"/>
          <w:lang w:val="en-US"/>
        </w:rPr>
        <w:t xml:space="preserve">acuity </w:t>
      </w:r>
      <w:r w:rsidR="00B9352F" w:rsidRPr="27EB6DDC">
        <w:rPr>
          <w:rFonts w:cstheme="majorBidi"/>
          <w:lang w:val="en-US"/>
        </w:rPr>
        <w:t xml:space="preserve">have been shown to be independent of one another </w:t>
      </w:r>
      <w:r w:rsidR="00CE5735" w:rsidRPr="27EB6DDC">
        <w:rPr>
          <w:rFonts w:cstheme="majorBidi"/>
          <w:lang w:val="en-US"/>
        </w:rPr>
        <w:fldChar w:fldCharType="begin"/>
      </w:r>
      <w:r w:rsidR="00670E7E">
        <w:rPr>
          <w:rFonts w:cstheme="majorBidi"/>
        </w:rPr>
        <w:instrText xml:space="preserve"> ADDIN ZOTERO_ITEM CSL_CITATION {"citationID":"pBEHb93U","properties":{"formattedCitation":"(Ghosh et al., 2010)","plainCitation":"(Ghosh et al., 2010)","noteIndex":0},"citationItems":[{"id":4780,"uris":["http://zotero.org/groups/2399844/items/NGUNSS7P"],"itemData":{"id":4780,"type":"article-journal","abstract":"The relation between auditory acuity, somatosensory acuity and the magnitude of produced sibilant contrast was investigated with data from 18 participants. To measure auditory acuity, stimuli from a synthetic sibilant continuum [s]-[sh]were used in a four-interval, two-alternative forced choice adaptive-staircase discrimination task. To measure somatosensory acuity, small plastic domes with grooves of different spacing were pressed against each participant’s tongue tip and the participant was asked to identify one of four possible orientations of the grooves. Sibilant contrast magnitudes were estimated from productions of the words ‘said,’ ‘shed,’ ‘sid,’ and ‘shid’. Multiple linear regression revealed a significant relation indicating that a combination of somatosensory and auditory acuity measures predicts produced acoustic contrast. When the participants were divided into high- and low-acuity groups based on their median somatosensory and auditory acuity measures, separate ANOVA analyses with sibilant contrast as the dependent variable yielded a significant main effect for each acuity group. These results provide evidence that sibilant productions have auditory as well as somatosensory goals and are consistent with prior results and the theoretical framework underlying the DIVA model of speech production.","citation-key":"ghoshInvestigationRelationSibilant2010","container-title":"The Journal of the Acoustical Society of America","issue":"5","page":"3079–3087","title":"An investigation of the relation between sibilant production and somatosensory and auditory acuity","volume":"128","author":[{"family":"Ghosh","given":"Satrajit S."},{"family":"Matthies","given":"Melanie L."},{"family":"Maas","given":"Edwin"},{"family":"Hanson","given":"Alexandra"},{"family":"Tiede","given":"Mark"},{"family":"Ménard","given":"Lucie"},{"family":"Guenther","given":"Frank H."},{"family":"Lane","given":"Harlan"},{"family":"Perkell","given":"Joseph S."}],"issued":{"date-parts":[["2010"]]}}}],"schema":"https://github.com/citation-style-language/schema/raw/master/csl-citation.json"} </w:instrText>
      </w:r>
      <w:r w:rsidR="00CE5735" w:rsidRPr="27EB6DDC">
        <w:rPr>
          <w:rFonts w:cstheme="majorBidi"/>
          <w:lang w:val="en-US"/>
        </w:rPr>
        <w:fldChar w:fldCharType="separate"/>
      </w:r>
      <w:r w:rsidR="00CE5735" w:rsidRPr="27EB6DDC">
        <w:rPr>
          <w:rFonts w:cstheme="majorBidi"/>
        </w:rPr>
        <w:t>(Ghosh et al., 2010)</w:t>
      </w:r>
      <w:r w:rsidR="00CE5735" w:rsidRPr="27EB6DDC">
        <w:rPr>
          <w:rFonts w:cstheme="majorBidi"/>
          <w:lang w:val="en-US"/>
        </w:rPr>
        <w:fldChar w:fldCharType="end"/>
      </w:r>
      <w:r w:rsidR="00B9352F" w:rsidRPr="27EB6DDC">
        <w:rPr>
          <w:rFonts w:cstheme="majorBidi"/>
          <w:lang w:val="en-US"/>
        </w:rPr>
        <w:t xml:space="preserve">. </w:t>
      </w:r>
      <w:r w:rsidR="00CE5735" w:rsidRPr="27EB6DDC">
        <w:rPr>
          <w:rFonts w:cstheme="majorBidi"/>
          <w:lang w:val="en-US"/>
        </w:rPr>
        <w:t xml:space="preserve">Previous research has argued that speakers may respond more strongly to feedback in one domain than the other, sometimes termed a sensory preference </w:t>
      </w:r>
      <w:r w:rsidR="00CE5735" w:rsidRPr="27EB6DDC">
        <w:rPr>
          <w:rFonts w:cstheme="majorBidi"/>
          <w:lang w:val="en-US"/>
        </w:rPr>
        <w:fldChar w:fldCharType="begin"/>
      </w:r>
      <w:r w:rsidR="00670E7E">
        <w:rPr>
          <w:rFonts w:cstheme="majorBidi"/>
        </w:rPr>
        <w:instrText xml:space="preserve"> ADDIN ZOTERO_ITEM CSL_CITATION {"citationID":"PexjKYod","properties":{"formattedCitation":"(Lametti et al., 2012)","plainCitation":"(Lametti et al., 2012)","noteIndex":0},"citationItems":[{"id":5954,"uris":["http://zotero.org/groups/2399844/items/FZ5XMIDM"],"itemData":{"id":5954,"type":"article-journal","citation-key":"lamettiSensoryPreferenceSpeech2012","container-title":"The Journal of Neuroscience","ISSN":"0270-6474","issue":"27","page":"9351-9358","title":"Sensory preference in speech production revealed by simultaneous alteration of auditory and somatosensory feedback","volume":"32","author":[{"family":"Lametti","given":"Daniel R"},{"family":"Nasir","given":"Sazzad M"},{"family":"Ostry","given":"David J"}],"issued":{"date-parts":[["2012"]]}}}],"schema":"https://github.com/citation-style-language/schema/raw/master/csl-citation.json"} </w:instrText>
      </w:r>
      <w:r w:rsidR="00CE5735" w:rsidRPr="27EB6DDC">
        <w:rPr>
          <w:rFonts w:cstheme="majorBidi"/>
          <w:lang w:val="en-US"/>
        </w:rPr>
        <w:fldChar w:fldCharType="separate"/>
      </w:r>
      <w:r w:rsidR="00CE5735" w:rsidRPr="27EB6DDC">
        <w:rPr>
          <w:rFonts w:cstheme="majorBidi"/>
        </w:rPr>
        <w:t>(Lametti et al., 2012)</w:t>
      </w:r>
      <w:r w:rsidR="00CE5735" w:rsidRPr="27EB6DDC">
        <w:rPr>
          <w:rFonts w:cstheme="majorBidi"/>
          <w:lang w:val="en-US"/>
        </w:rPr>
        <w:fldChar w:fldCharType="end"/>
      </w:r>
      <w:r w:rsidR="00CE5735" w:rsidRPr="27EB6DDC">
        <w:rPr>
          <w:rFonts w:cstheme="majorBidi"/>
          <w:lang w:val="en-US"/>
        </w:rPr>
        <w:t xml:space="preserve">, or show higher acuity in one domain or the other, termed a sensory tradeoff. For instance, in a study of 100 first-grade children, Madison and Fucci </w:t>
      </w:r>
      <w:r w:rsidR="00CE5735" w:rsidRPr="27EB6DDC">
        <w:rPr>
          <w:rFonts w:cstheme="majorBidi"/>
          <w:lang w:val="en-US"/>
        </w:rPr>
        <w:fldChar w:fldCharType="begin"/>
      </w:r>
      <w:r w:rsidR="00E77D77">
        <w:rPr>
          <w:rFonts w:cstheme="majorBidi"/>
        </w:rPr>
        <w:instrText xml:space="preserve"> ADDIN ZOTERO_ITEM CSL_CITATION {"citationID":"DiwmVkCD","properties":{"formattedCitation":"(1971)","plainCitation":"(1971)","noteIndex":0},"citationItems":[{"id":"DeJ09PVw/YqYSenOI","uris":["http://zotero.org/groups/2399844/items/2NKJZWKB"],"itemData":{"id":3471,"type":"article-journal","citation-key":"madisonSpeechsoundDiscriminationTactilekinesthetic1971","container-title":"Perceptual and motor skills","issue":"3","note":"publisher: SAGE Publications Sage CA: Los Angeles, CA","page":"831–838","source":"Google Scholar","title":"Speech-sound discrimination and tactile-kinesthetic discrimination in reference to speech production","volume":"33","author":[{"family":"Madison","given":"Charles L."},{"family":"Fucci","given":"Donald J"}],"issued":{"date-parts":[["1971"]]}},"suppress-author":true}],"schema":"https://github.com/citation-style-language/schema/raw/master/csl-citation.json"} </w:instrText>
      </w:r>
      <w:r w:rsidR="00CE5735" w:rsidRPr="27EB6DDC">
        <w:rPr>
          <w:rFonts w:cstheme="majorBidi"/>
          <w:lang w:val="en-US"/>
        </w:rPr>
        <w:fldChar w:fldCharType="separate"/>
      </w:r>
      <w:r w:rsidR="00CE5735" w:rsidRPr="27EB6DDC">
        <w:rPr>
          <w:rFonts w:cstheme="majorBidi"/>
        </w:rPr>
        <w:t>(1971)</w:t>
      </w:r>
      <w:r w:rsidR="00CE5735" w:rsidRPr="27EB6DDC">
        <w:rPr>
          <w:rFonts w:cstheme="majorBidi"/>
          <w:lang w:val="en-US"/>
        </w:rPr>
        <w:fldChar w:fldCharType="end"/>
      </w:r>
      <w:r w:rsidR="00CE5735" w:rsidRPr="27EB6DDC">
        <w:rPr>
          <w:rFonts w:cstheme="majorBidi"/>
          <w:lang w:val="en-US"/>
        </w:rPr>
        <w:t xml:space="preserve"> found a significant negative correlation between scores on oral form discrimination and auditory discrimination tasks, such that children with higher somatosensory acuity tended to perform worse in the auditory domain.</w:t>
      </w:r>
      <w:r w:rsidR="00351AAA" w:rsidRPr="27EB6DDC">
        <w:rPr>
          <w:rFonts w:cstheme="majorBidi"/>
          <w:lang w:val="en-US"/>
        </w:rPr>
        <w:t xml:space="preserve"> </w:t>
      </w:r>
      <w:r w:rsidR="00CE5735" w:rsidRPr="27EB6DDC">
        <w:rPr>
          <w:rFonts w:cstheme="majorBidi"/>
          <w:lang w:val="en-US"/>
        </w:rPr>
        <w:t xml:space="preserve">However, in their study of children and adolescents with typical speech, Ayala et al. </w:t>
      </w:r>
      <w:r w:rsidR="00CE5735" w:rsidRPr="27EB6DDC">
        <w:rPr>
          <w:rFonts w:cstheme="majorBidi"/>
          <w:lang w:val="en-US"/>
        </w:rPr>
        <w:fldChar w:fldCharType="begin"/>
      </w:r>
      <w:r w:rsidR="00670E7E">
        <w:rPr>
          <w:rFonts w:cstheme="majorBidi"/>
        </w:rPr>
        <w:instrText xml:space="preserve"> ADDIN ZOTERO_ITEM CSL_CITATION {"citationID":"6yiTzm2n","properties":{"formattedCitation":"(2023)","plainCitation":"(2023)","noteIndex":0},"citationItems":[{"id":7419,"uris":["http://zotero.org/groups/2399844/items/Z5Q7M5BY"],"itemData":{"id":7419,"type":"article-journal","abstract":"Purpose:\n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L."},{"family":"McAllister","given":"Tara"}],"issued":{"date-parts":[["2023",4,12]]}},"suppress-author":true}],"schema":"https://github.com/citation-style-language/schema/raw/master/csl-citation.json"} </w:instrText>
      </w:r>
      <w:r w:rsidR="00CE5735" w:rsidRPr="27EB6DDC">
        <w:rPr>
          <w:rFonts w:cstheme="majorBidi"/>
          <w:lang w:val="en-US"/>
        </w:rPr>
        <w:fldChar w:fldCharType="separate"/>
      </w:r>
      <w:r w:rsidR="00CE5735" w:rsidRPr="27EB6DDC">
        <w:rPr>
          <w:rFonts w:cstheme="majorBidi"/>
        </w:rPr>
        <w:t>(2023)</w:t>
      </w:r>
      <w:r w:rsidR="00CE5735" w:rsidRPr="27EB6DDC">
        <w:rPr>
          <w:rFonts w:cstheme="majorBidi"/>
          <w:lang w:val="en-US"/>
        </w:rPr>
        <w:fldChar w:fldCharType="end"/>
      </w:r>
      <w:r w:rsidR="00CE5735" w:rsidRPr="27EB6DDC">
        <w:rPr>
          <w:rFonts w:cstheme="majorBidi"/>
          <w:lang w:val="en-US"/>
        </w:rPr>
        <w:t xml:space="preserve"> found no evidence of a tradeoff between oral somatosensory acuity and auditory-perceptual acuity. </w:t>
      </w:r>
      <w:r w:rsidR="00B9352F" w:rsidRPr="27EB6DDC">
        <w:rPr>
          <w:rFonts w:cstheme="majorBidi"/>
          <w:lang w:val="en-US"/>
        </w:rPr>
        <w:t xml:space="preserve">Still, it is reasonable to </w:t>
      </w:r>
      <w:r w:rsidR="00351AAA" w:rsidRPr="27EB6DDC">
        <w:rPr>
          <w:rFonts w:cstheme="majorBidi"/>
          <w:lang w:val="en-US"/>
        </w:rPr>
        <w:t>maintain</w:t>
      </w:r>
      <w:r w:rsidR="00B9352F" w:rsidRPr="27EB6DDC">
        <w:rPr>
          <w:rFonts w:cstheme="majorBidi"/>
          <w:lang w:val="en-US"/>
        </w:rPr>
        <w:t xml:space="preserve"> that some children show an asymmetry in sensory response between auditory and somatosensory domains, and we</w:t>
      </w:r>
      <w:r w:rsidR="00160366" w:rsidRPr="27EB6DDC">
        <w:rPr>
          <w:rFonts w:cstheme="majorBidi"/>
          <w:lang w:val="en-US"/>
        </w:rPr>
        <w:t xml:space="preserve"> posit that </w:t>
      </w:r>
      <w:r w:rsidR="00B9352F" w:rsidRPr="27EB6DDC">
        <w:rPr>
          <w:rFonts w:cstheme="majorBidi"/>
          <w:lang w:val="en-US"/>
        </w:rPr>
        <w:t xml:space="preserve">such asymmetries could be exploited to </w:t>
      </w:r>
      <w:r w:rsidR="00160366" w:rsidRPr="27EB6DDC">
        <w:rPr>
          <w:rFonts w:cstheme="majorBidi"/>
          <w:lang w:val="en-US"/>
        </w:rPr>
        <w:t>inform the selection of a biofeedback treatment modality</w:t>
      </w:r>
      <w:r w:rsidR="00B9352F" w:rsidRPr="27EB6DDC">
        <w:rPr>
          <w:rFonts w:cstheme="majorBidi"/>
          <w:lang w:val="en-US"/>
        </w:rPr>
        <w:t xml:space="preserve"> in a personalized learning framework</w:t>
      </w:r>
      <w:r w:rsidR="00160366" w:rsidRPr="27EB6DDC">
        <w:rPr>
          <w:rFonts w:cstheme="majorBidi"/>
          <w:lang w:val="en-US"/>
        </w:rPr>
        <w:t xml:space="preserve">. </w:t>
      </w:r>
    </w:p>
    <w:p w14:paraId="2EFA2BE1" w14:textId="1EFCCAD9" w:rsidR="007B2D7B" w:rsidRDefault="00B9352F" w:rsidP="00E80566">
      <w:pPr>
        <w:pStyle w:val="Normal1"/>
        <w:tabs>
          <w:tab w:val="left" w:pos="720"/>
        </w:tabs>
        <w:spacing w:line="480" w:lineRule="auto"/>
        <w:contextualSpacing/>
        <w:rPr>
          <w:rFonts w:cstheme="majorHAnsi"/>
          <w:szCs w:val="24"/>
          <w:lang w:val="en-US"/>
        </w:rPr>
      </w:pPr>
      <w:r w:rsidRPr="00CE5735">
        <w:rPr>
          <w:rFonts w:cstheme="majorHAnsi"/>
          <w:szCs w:val="24"/>
          <w:lang w:val="en-US"/>
        </w:rPr>
        <w:tab/>
      </w:r>
      <w:r w:rsidR="00F50DE9" w:rsidRPr="00CE5735">
        <w:rPr>
          <w:rFonts w:cstheme="majorHAnsi"/>
          <w:szCs w:val="24"/>
          <w:lang w:val="en-US"/>
        </w:rPr>
        <w:t>I</w:t>
      </w:r>
      <w:r w:rsidR="001214CB" w:rsidRPr="00CE5735">
        <w:rPr>
          <w:rFonts w:cstheme="majorHAnsi"/>
          <w:szCs w:val="24"/>
          <w:lang w:val="en-US"/>
        </w:rPr>
        <w:t xml:space="preserve">n previous work, we </w:t>
      </w:r>
      <w:r w:rsidR="00F50DE9" w:rsidRPr="00CE5735">
        <w:rPr>
          <w:rFonts w:cstheme="majorHAnsi"/>
          <w:szCs w:val="24"/>
          <w:lang w:val="en-US"/>
        </w:rPr>
        <w:t xml:space="preserve">have argued </w:t>
      </w:r>
      <w:r w:rsidR="001214CB" w:rsidRPr="00CE5735">
        <w:rPr>
          <w:rFonts w:cstheme="majorHAnsi"/>
          <w:szCs w:val="24"/>
          <w:lang w:val="en-US"/>
        </w:rPr>
        <w:t>that different types of biofeedback tend to enhance different aspects of the sensory experience of producing speech</w:t>
      </w:r>
      <w:r w:rsidR="00F50DE9"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{"citationID":"d3QMEhVG","properties":{"formattedCitation":"(Ayala et al., 2023; Benway et al., 2021; Li et al., 2019)","plainCitation":"(Ayala et al., 2023; Benway et al., 2021; Li et al., 2019)","noteIndex":0},"citationItems":[{"id":7419,"uris":["http://zotero.org/groups/2399844/items/Z5Q7M5BY"],"itemData":{"id":7419,"type":"article-journal","abstract":"Purpose:\n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L."},{"family":"McAllister","given":"Tara"}],"issued":{"date-parts":[["2023",4,12]]}}},{"id":3410,"uris":["http://zotero.org/groups/2399844/items/9TGEIDHG"],"itemData":{"id":3410,"type":"article-journal","abstract":"Purpose \n\nResearch comparing different biofeedback types could lead to individualized treatments for those with residual speech errors. This study examines within-treatment response to ultrasound and visual-acoustic biofeedback, as well as generalization to untrained words, for errors affecting the American English rhotic /ɹ/. We investigated whether some children demonstrated greater improvement in /ɹ/ during ultrasound or visual-acoustic biofeedback. Each participant received both biofeedback types. Individual predictors of treatment response (i.e., age, auditory-perceptual skill, oral somatosensory skill, and growth mindset) were also explored.\n\nMethod \n\nSeven children ages 9–16 years with residual rhotic errors participated in 10 treatment visits. Each visit consisted of two conditions: 45 min of ultrasound biofeedback and 45 min of visual-acoustic biofeedback. The order of biofeedback conditions was randomized within a single-case experimental design. Acquisition of /ɹ/ was evaluated through acoustic measurements (normalized F3–F2 difference) of selected nonbiofeedback productions during practice. Generalization of /ɹ/ was evaluated through acoustic measurements and perceptual ratings of pretreatment/posttreatment probes.\n\nResults \n\nFive participants demonstrated acquisition of practiced words during the combined treatment package. Three participants demonstrated a clinically significant degree of generalization to untreated words on posttreatment probes. Randomization tests indicated one participant demonstrated a significant advantage for visual-acoustic over ultrasound biofeedback. Participants' auditory-perceptual acuity on an /ɹ/−/w/ identification task was identified as a possible correlate of generalization following treatment.\n\nConclusions \n\nMost participants did not demonstrate a statistically significant difference in acoustic productions between the ultrasound and visual-acoustic conditions, but one participant showed greater improvement in /ɹ/ during visual-acoustic biofeedback.\n\nSupplemental Material \n\nhttps://doi.org/10.23641/asha.14881101","citation-key":"benwayComparingBiofeedbackTypes2021","container-title":"American Journal of Speech-Language Pathology","DOI":"10.1044/2021_AJSLP-20-00216","issue":"4","page":"1819-1845","publisher":"American Speech-Language-Hearing Association","source":"pubs.asha.org (Atypon)","title":"Comparing biofeedback types for children with residual /ɹ/ errors in American English: A single-case randomization design","title-short":"Comparing biofeedback types for children with residual /ɹ/ errors in american english","volume":"30","author":[{"family":"Benway","given":"Nina R."},{"family":"Hitchcock","given":"Elaine R."},{"family":"McAllister","given":"Tara"},{"family":"Feeny","given":"Graham Tomkins"},{"family":"Hill","given":"Jennifer"},{"family":"Preston","given":"Jonathan L."}],"issued":{"date-parts":[["2021",7,14]]}}},{"id":6900,"uris":["http://zotero.org/groups/2399844/items/EJXF58WD"],"itemData":{"id":6900,"type":"article-journal","abstract":"While recent research suggests that visual biofeedback can facilitate speech production training in clinical populations and second language (L2) learners, individual learners' responsiveness to biofeedback is highly variable. This study investigated the hypothesis that the type of biofeedback provided, visual-acoustic versus ultrasound, could interact with individuals' acuity in auditory and somatosensory domains. Specifically, it was hypothesized that learners with lower acuity in a sensory domain would show greater learning in response to biofeedback targeting that domain. Production variability and phonological awareness were also investigated as predictors. Sixty female native speakers of English received 30 min of training, randomly assigned to feature visual-acoustic or ultrasound biofeedback, for each of two Mandarin vowels. On average, participants showed a moderate magnitude of improvement (decrease in Euclidean distance from a native-speaker target) across both vowels and biofeedback conditions. The hypothesis of an interaction between sensory acuity and biofeedback type was not supported, but phonological awareness and production variability were predictive of learning gains, consistent with previous research. Specifically, high phonological awareness and low production variability post-training were associated with better outcomes, although these effects were mediated by vowel target. This line of research could have implications for personalized learning in both L2 pedagogy and clinical practice.","citation-key":"liIndividualPredictorsResponse2019","container-title":"The Journal of the Acoustical Society of America","DOI":"10.1121/1.5139423","ISSN":"1520-8524","issue":"6","journalAbbreviation":"J Acoust Soc Am","language":"eng","page":"4625","PMID":"31893730","PMCID":"PMC6937206","source":"PubMed","title":"Individual predictors of response to biofeedback training for second-language production","volume":"146","author":[{"family":"Li","given":"Joanne Jingwen"},{"family":"Ayala","given":"Samantha"},{"family":"Harel","given":"Daphna"},{"family":"Shiller","given":"Douglas M."},{"family":"McAllister","given":"Tara"}],"issued":{"date-parts":[["2019",12]]}}}],"schema":"https://github.com/citation-style-language/schema/raw/master/csl-citation.json"}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 xml:space="preserve">(Ayala et al., 2023; Benway et </w:t>
      </w:r>
      <w:r w:rsidR="00CE5735" w:rsidRPr="00CE5735">
        <w:rPr>
          <w:rFonts w:cstheme="majorHAnsi"/>
          <w:szCs w:val="24"/>
        </w:rPr>
        <w:lastRenderedPageBreak/>
        <w:t>al., 2021; Li et al., 2019)</w:t>
      </w:r>
      <w:r w:rsidR="00CE5735" w:rsidRPr="00CE5735">
        <w:rPr>
          <w:rFonts w:cstheme="majorHAnsi"/>
          <w:szCs w:val="24"/>
          <w:lang w:val="en-US"/>
        </w:rPr>
        <w:fldChar w:fldCharType="end"/>
      </w:r>
      <w:r w:rsidR="001214CB" w:rsidRPr="00CE5735">
        <w:rPr>
          <w:rFonts w:cstheme="majorHAnsi"/>
          <w:szCs w:val="24"/>
          <w:lang w:val="en-US"/>
        </w:rPr>
        <w:t xml:space="preserve">. </w:t>
      </w:r>
      <w:r w:rsidR="007B2D7B" w:rsidRPr="00CE5735">
        <w:rPr>
          <w:rFonts w:cstheme="majorHAnsi"/>
          <w:szCs w:val="24"/>
          <w:lang w:val="en-US"/>
        </w:rPr>
        <w:t>Visual-acoustic biofeedback</w:t>
      </w:r>
      <w:r w:rsidR="001A2269" w:rsidRPr="00CE5735">
        <w:rPr>
          <w:rFonts w:cstheme="majorHAnsi"/>
          <w:szCs w:val="24"/>
          <w:lang w:val="en-US"/>
        </w:rPr>
        <w:t xml:space="preserve"> provides a formant frequency target and a real-time display representing the acoustic signal of speech. These correspond closely with auditory targets and feedback but</w:t>
      </w:r>
      <w:r w:rsidR="007B2D7B" w:rsidRPr="00CE5735">
        <w:rPr>
          <w:rFonts w:cstheme="majorHAnsi"/>
          <w:szCs w:val="24"/>
          <w:lang w:val="en-US"/>
        </w:rPr>
        <w:t xml:space="preserve"> </w:t>
      </w:r>
      <w:r w:rsidR="001A2269" w:rsidRPr="00CE5735">
        <w:rPr>
          <w:rFonts w:cstheme="majorHAnsi"/>
          <w:szCs w:val="24"/>
          <w:lang w:val="en-US"/>
        </w:rPr>
        <w:t>convey</w:t>
      </w:r>
      <w:r w:rsidR="007B2D7B" w:rsidRPr="00CE5735">
        <w:rPr>
          <w:rFonts w:cstheme="majorHAnsi"/>
          <w:szCs w:val="24"/>
          <w:lang w:val="en-US"/>
        </w:rPr>
        <w:t xml:space="preserve"> only indirect c</w:t>
      </w:r>
      <w:r w:rsidR="001A2269" w:rsidRPr="00CE5735">
        <w:rPr>
          <w:rFonts w:cstheme="majorHAnsi"/>
          <w:szCs w:val="24"/>
          <w:lang w:val="en-US"/>
        </w:rPr>
        <w:t>ues about articulator placement</w:t>
      </w:r>
      <w:r w:rsidR="007B2D7B" w:rsidRPr="00CE5735">
        <w:rPr>
          <w:rFonts w:cstheme="majorHAnsi"/>
          <w:szCs w:val="24"/>
          <w:lang w:val="en-US"/>
        </w:rPr>
        <w:t xml:space="preserve">. </w:t>
      </w:r>
      <w:r w:rsidR="001A2269" w:rsidRPr="00CE5735">
        <w:rPr>
          <w:rFonts w:cstheme="majorHAnsi"/>
          <w:szCs w:val="24"/>
          <w:lang w:val="en-US"/>
        </w:rPr>
        <w:t xml:space="preserve">By contrast, ultrasound imaging </w:t>
      </w:r>
      <w:r w:rsidR="001C425A" w:rsidRPr="00CE5735">
        <w:rPr>
          <w:rFonts w:cstheme="majorHAnsi"/>
          <w:szCs w:val="24"/>
          <w:lang w:val="en-US"/>
        </w:rPr>
        <w:t>provides</w:t>
      </w:r>
      <w:r w:rsidR="001A2269" w:rsidRPr="00CE5735">
        <w:rPr>
          <w:rFonts w:cstheme="majorHAnsi"/>
          <w:szCs w:val="24"/>
          <w:lang w:val="en-US"/>
        </w:rPr>
        <w:t xml:space="preserve"> information about the shape and position of the tongue that </w:t>
      </w:r>
      <w:r w:rsidR="001C425A" w:rsidRPr="00CE5735">
        <w:rPr>
          <w:rFonts w:cstheme="majorHAnsi"/>
          <w:szCs w:val="24"/>
          <w:lang w:val="en-US"/>
        </w:rPr>
        <w:t>are</w:t>
      </w:r>
      <w:r w:rsidR="001A2269" w:rsidRPr="00CE5735">
        <w:rPr>
          <w:rFonts w:cstheme="majorHAnsi"/>
          <w:szCs w:val="24"/>
          <w:lang w:val="en-US"/>
        </w:rPr>
        <w:t xml:space="preserve"> habitually experience</w:t>
      </w:r>
      <w:r w:rsidR="001C425A" w:rsidRPr="00CE5735">
        <w:rPr>
          <w:rFonts w:cstheme="majorHAnsi"/>
          <w:szCs w:val="24"/>
          <w:lang w:val="en-US"/>
        </w:rPr>
        <w:t>d</w:t>
      </w:r>
      <w:r w:rsidR="001A2269" w:rsidRPr="00CE5735">
        <w:rPr>
          <w:rFonts w:cstheme="majorHAnsi"/>
          <w:szCs w:val="24"/>
          <w:lang w:val="en-US"/>
        </w:rPr>
        <w:t xml:space="preserve"> through somatosensory channels; it does not map </w:t>
      </w:r>
      <w:r w:rsidR="007B2D7B" w:rsidRPr="00CE5735">
        <w:rPr>
          <w:rFonts w:cstheme="majorHAnsi"/>
          <w:szCs w:val="24"/>
          <w:lang w:val="en-US"/>
        </w:rPr>
        <w:t xml:space="preserve">transparently onto the information ordinarily processed through auditory channels. </w:t>
      </w:r>
      <w:r w:rsidR="00765788" w:rsidRPr="00CE5735">
        <w:rPr>
          <w:rFonts w:cstheme="majorHAnsi"/>
          <w:szCs w:val="24"/>
          <w:lang w:val="en-US"/>
        </w:rPr>
        <w:t xml:space="preserve">We therefore hypothesize that treatment effectiveness will depend on the interaction between learners’ sensory profiles and the sensory information emphasized by intervention. Specifically, </w:t>
      </w:r>
      <w:r w:rsidR="00D31250" w:rsidRPr="00CE5735">
        <w:rPr>
          <w:rFonts w:cstheme="majorHAnsi"/>
          <w:szCs w:val="24"/>
          <w:lang w:val="en-US"/>
        </w:rPr>
        <w:t xml:space="preserve">learners who show relative weakness </w:t>
      </w:r>
      <w:proofErr w:type="gramStart"/>
      <w:r w:rsidR="00D31250" w:rsidRPr="00CE5735">
        <w:rPr>
          <w:rFonts w:cstheme="majorHAnsi"/>
          <w:szCs w:val="24"/>
          <w:lang w:val="en-US"/>
        </w:rPr>
        <w:t xml:space="preserve">in </w:t>
      </w:r>
      <w:r w:rsidR="00D31250">
        <w:rPr>
          <w:rFonts w:cstheme="majorHAnsi"/>
          <w:szCs w:val="24"/>
          <w:lang w:val="en-US"/>
        </w:rPr>
        <w:t>a given</w:t>
      </w:r>
      <w:proofErr w:type="gramEnd"/>
      <w:r w:rsidR="00D31250">
        <w:rPr>
          <w:rFonts w:cstheme="majorHAnsi"/>
          <w:szCs w:val="24"/>
          <w:lang w:val="en-US"/>
        </w:rPr>
        <w:t xml:space="preserve"> sensory domain may derive the greatest benefit from treatment approaches that </w:t>
      </w:r>
      <w:r w:rsidR="00765788" w:rsidRPr="00CE5735">
        <w:rPr>
          <w:rFonts w:cstheme="majorHAnsi"/>
          <w:szCs w:val="24"/>
          <w:lang w:val="en-US"/>
        </w:rPr>
        <w:t xml:space="preserve">enhance </w:t>
      </w:r>
      <w:r w:rsidR="00D31250">
        <w:rPr>
          <w:rFonts w:cstheme="majorHAnsi"/>
          <w:szCs w:val="24"/>
          <w:lang w:val="en-US"/>
        </w:rPr>
        <w:t xml:space="preserve">that </w:t>
      </w:r>
      <w:r w:rsidR="00765788" w:rsidRPr="00CE5735">
        <w:rPr>
          <w:rFonts w:cstheme="majorHAnsi"/>
          <w:szCs w:val="24"/>
          <w:lang w:val="en-US"/>
        </w:rPr>
        <w:t>sensory domain</w:t>
      </w:r>
      <w:r w:rsidR="00806874">
        <w:rPr>
          <w:rFonts w:cstheme="majorHAnsi"/>
          <w:szCs w:val="24"/>
          <w:lang w:val="en-US"/>
        </w:rPr>
        <w:t xml:space="preserve">; we </w:t>
      </w:r>
      <w:r w:rsidR="0048649C">
        <w:rPr>
          <w:rFonts w:cstheme="majorHAnsi"/>
          <w:szCs w:val="24"/>
          <w:lang w:val="en-US"/>
        </w:rPr>
        <w:t>will call these</w:t>
      </w:r>
      <w:r w:rsidR="00806874">
        <w:rPr>
          <w:rFonts w:cstheme="majorHAnsi"/>
          <w:szCs w:val="24"/>
          <w:lang w:val="en-US"/>
        </w:rPr>
        <w:t xml:space="preserve"> </w:t>
      </w:r>
      <w:r w:rsidR="00806874">
        <w:rPr>
          <w:rFonts w:cstheme="majorHAnsi"/>
          <w:i/>
          <w:szCs w:val="24"/>
          <w:lang w:val="en-US"/>
        </w:rPr>
        <w:t>congruent</w:t>
      </w:r>
      <w:r w:rsidR="00806874">
        <w:rPr>
          <w:rFonts w:cstheme="majorHAnsi"/>
          <w:szCs w:val="24"/>
          <w:lang w:val="en-US"/>
        </w:rPr>
        <w:t xml:space="preserve"> treatment approaches</w:t>
      </w:r>
      <w:r w:rsidR="00765788" w:rsidRPr="00CE5735">
        <w:rPr>
          <w:rFonts w:cstheme="majorHAnsi"/>
          <w:szCs w:val="24"/>
          <w:lang w:val="en-US"/>
        </w:rPr>
        <w:t xml:space="preserve">. </w:t>
      </w:r>
      <w:r w:rsidR="005548BB" w:rsidRPr="00CE5735">
        <w:rPr>
          <w:rFonts w:cstheme="majorHAnsi"/>
          <w:szCs w:val="24"/>
          <w:lang w:val="en-US"/>
        </w:rPr>
        <w:t xml:space="preserve">Thus, </w:t>
      </w:r>
      <w:r w:rsidR="007B2D7B" w:rsidRPr="00CE5735">
        <w:rPr>
          <w:rFonts w:cstheme="majorHAnsi"/>
          <w:szCs w:val="24"/>
          <w:lang w:val="en-US"/>
        </w:rPr>
        <w:t xml:space="preserve">children with </w:t>
      </w:r>
      <w:r w:rsidR="005548BB" w:rsidRPr="00CE5735">
        <w:rPr>
          <w:rFonts w:cstheme="majorHAnsi"/>
          <w:szCs w:val="24"/>
          <w:lang w:val="en-US"/>
        </w:rPr>
        <w:t xml:space="preserve">weak </w:t>
      </w:r>
      <w:r w:rsidR="007B2D7B" w:rsidRPr="00CE5735">
        <w:rPr>
          <w:rFonts w:cstheme="majorHAnsi"/>
          <w:szCs w:val="24"/>
          <w:lang w:val="en-US"/>
        </w:rPr>
        <w:t>auditory</w:t>
      </w:r>
      <w:r w:rsidR="005548BB" w:rsidRPr="00CE5735">
        <w:rPr>
          <w:rFonts w:cstheme="majorHAnsi"/>
          <w:szCs w:val="24"/>
          <w:lang w:val="en-US"/>
        </w:rPr>
        <w:t xml:space="preserve"> perception</w:t>
      </w:r>
      <w:r w:rsidR="007B2D7B" w:rsidRPr="00CE5735">
        <w:rPr>
          <w:rFonts w:cstheme="majorHAnsi"/>
          <w:szCs w:val="24"/>
          <w:lang w:val="en-US"/>
        </w:rPr>
        <w:t xml:space="preserve"> should benefit most from visual–acoustic biofeedback, whereas children with </w:t>
      </w:r>
      <w:r w:rsidR="005548BB" w:rsidRPr="00CE5735">
        <w:rPr>
          <w:rFonts w:cstheme="majorHAnsi"/>
          <w:szCs w:val="24"/>
          <w:lang w:val="en-US"/>
        </w:rPr>
        <w:t xml:space="preserve">weak </w:t>
      </w:r>
      <w:r w:rsidR="007B2D7B" w:rsidRPr="00CE5735">
        <w:rPr>
          <w:rFonts w:cstheme="majorHAnsi"/>
          <w:szCs w:val="24"/>
          <w:lang w:val="en-US"/>
        </w:rPr>
        <w:t xml:space="preserve">somatosensory </w:t>
      </w:r>
      <w:r w:rsidR="005548BB" w:rsidRPr="00CE5735">
        <w:rPr>
          <w:rFonts w:cstheme="majorHAnsi"/>
          <w:szCs w:val="24"/>
          <w:lang w:val="en-US"/>
        </w:rPr>
        <w:t xml:space="preserve">perception </w:t>
      </w:r>
      <w:r w:rsidR="007B2D7B" w:rsidRPr="00CE5735">
        <w:rPr>
          <w:rFonts w:cstheme="majorHAnsi"/>
          <w:szCs w:val="24"/>
          <w:lang w:val="en-US"/>
        </w:rPr>
        <w:t xml:space="preserve">should </w:t>
      </w:r>
      <w:r w:rsidR="001C425A" w:rsidRPr="00CE5735">
        <w:rPr>
          <w:rFonts w:cstheme="majorHAnsi"/>
          <w:szCs w:val="24"/>
          <w:lang w:val="en-US"/>
        </w:rPr>
        <w:t>derive more benefit</w:t>
      </w:r>
      <w:r w:rsidR="007B2D7B" w:rsidRPr="00CE5735">
        <w:rPr>
          <w:rFonts w:cstheme="majorHAnsi"/>
          <w:szCs w:val="24"/>
          <w:lang w:val="en-US"/>
        </w:rPr>
        <w:t xml:space="preserve"> from ultrasound feedback.</w:t>
      </w:r>
      <w:r w:rsidR="005548BB" w:rsidRPr="00CE5735">
        <w:rPr>
          <w:rFonts w:cstheme="majorHAnsi"/>
          <w:szCs w:val="24"/>
          <w:lang w:val="en-US"/>
        </w:rPr>
        <w:t xml:space="preserve"> </w:t>
      </w:r>
      <w:r w:rsidR="00765788" w:rsidRPr="00CE5735">
        <w:rPr>
          <w:rFonts w:cstheme="majorHAnsi"/>
          <w:szCs w:val="24"/>
          <w:lang w:val="en-US"/>
        </w:rPr>
        <w:t xml:space="preserve">Conversely, approaches that do not emphasize </w:t>
      </w:r>
      <w:r w:rsidR="00351AAA">
        <w:rPr>
          <w:rFonts w:cstheme="majorHAnsi"/>
          <w:szCs w:val="24"/>
          <w:lang w:val="en-US"/>
        </w:rPr>
        <w:t>a given</w:t>
      </w:r>
      <w:r w:rsidR="00765788" w:rsidRPr="00CE5735">
        <w:rPr>
          <w:rFonts w:cstheme="majorHAnsi"/>
          <w:szCs w:val="24"/>
          <w:lang w:val="en-US"/>
        </w:rPr>
        <w:t xml:space="preserve"> domain may rely more heavily on learners’ preexisting strength in that domain</w:t>
      </w:r>
      <w:r w:rsidR="00FB0CE7">
        <w:rPr>
          <w:rFonts w:cstheme="majorHAnsi"/>
          <w:szCs w:val="24"/>
          <w:lang w:val="en-US"/>
        </w:rPr>
        <w:t xml:space="preserve">; </w:t>
      </w:r>
      <w:r w:rsidR="000C6558">
        <w:rPr>
          <w:rFonts w:cstheme="majorHAnsi"/>
          <w:szCs w:val="24"/>
          <w:lang w:val="en-US"/>
        </w:rPr>
        <w:t>we will term these</w:t>
      </w:r>
      <w:r w:rsidR="00FB0CE7">
        <w:rPr>
          <w:rFonts w:cstheme="majorHAnsi"/>
          <w:szCs w:val="24"/>
          <w:lang w:val="en-US"/>
        </w:rPr>
        <w:t xml:space="preserve"> </w:t>
      </w:r>
      <w:r w:rsidR="00FB0CE7">
        <w:rPr>
          <w:rFonts w:cstheme="majorHAnsi"/>
          <w:i/>
          <w:szCs w:val="24"/>
          <w:lang w:val="en-US"/>
        </w:rPr>
        <w:t xml:space="preserve">orthogonal </w:t>
      </w:r>
      <w:r w:rsidR="00FB0CE7" w:rsidRPr="00FB0CE7">
        <w:rPr>
          <w:rFonts w:cstheme="majorHAnsi"/>
          <w:szCs w:val="24"/>
          <w:lang w:val="en-US"/>
        </w:rPr>
        <w:t>treatment approaches</w:t>
      </w:r>
      <w:r w:rsidR="00765788" w:rsidRPr="00CE5735">
        <w:rPr>
          <w:rFonts w:cstheme="majorHAnsi"/>
          <w:szCs w:val="24"/>
          <w:lang w:val="en-US"/>
        </w:rPr>
        <w:t xml:space="preserve">. </w:t>
      </w:r>
      <w:r w:rsidR="00DC07C2">
        <w:rPr>
          <w:rFonts w:cstheme="majorHAnsi"/>
          <w:szCs w:val="24"/>
          <w:lang w:val="en-US"/>
        </w:rPr>
        <w:t xml:space="preserve">In this paper, we treat visual-acoustic biofeedback as the congruent treatment for the auditory-perceptual domain and ultrasound biofeedback as the congruent treatment for the oral somatosensory domain. </w:t>
      </w:r>
      <w:r w:rsidR="00373C6E" w:rsidRPr="00CE5735">
        <w:rPr>
          <w:rFonts w:cstheme="majorHAnsi"/>
          <w:szCs w:val="24"/>
          <w:lang w:val="en-US"/>
        </w:rPr>
        <w:t xml:space="preserve">The hypothesized relationship between biofeedback modalities and sensory domains is schematized in </w:t>
      </w:r>
      <w:r w:rsidR="00373C6E" w:rsidRPr="00460307">
        <w:rPr>
          <w:rFonts w:cstheme="majorHAnsi"/>
          <w:bCs/>
          <w:szCs w:val="24"/>
          <w:lang w:val="en-US"/>
        </w:rPr>
        <w:t>Figure 1</w:t>
      </w:r>
      <w:r w:rsidR="00373C6E" w:rsidRPr="00CE5735">
        <w:rPr>
          <w:rFonts w:cstheme="majorHAnsi"/>
          <w:szCs w:val="24"/>
          <w:lang w:val="en-US"/>
        </w:rPr>
        <w:t>.</w:t>
      </w:r>
    </w:p>
    <w:p w14:paraId="2EC3AABB" w14:textId="77777777" w:rsidR="00581AA3" w:rsidRDefault="00581AA3" w:rsidP="00581AA3">
      <w:pPr>
        <w:pStyle w:val="Normal1"/>
        <w:tabs>
          <w:tab w:val="left" w:pos="720"/>
        </w:tabs>
        <w:spacing w:line="480" w:lineRule="auto"/>
        <w:contextualSpacing/>
        <w:rPr>
          <w:rFonts w:cstheme="majorHAnsi"/>
          <w:b/>
          <w:szCs w:val="24"/>
          <w:lang w:val="en-US"/>
        </w:rPr>
      </w:pPr>
    </w:p>
    <w:p w14:paraId="1C4EDDEE" w14:textId="250AEA1A" w:rsidR="00581AA3" w:rsidRDefault="00581AA3" w:rsidP="00581AA3">
      <w:pPr>
        <w:pStyle w:val="Normal1"/>
        <w:tabs>
          <w:tab w:val="left" w:pos="720"/>
        </w:tabs>
        <w:spacing w:line="480" w:lineRule="auto"/>
        <w:contextualSpacing/>
        <w:rPr>
          <w:rFonts w:cstheme="majorHAnsi"/>
          <w:b/>
          <w:szCs w:val="24"/>
          <w:lang w:val="en-US"/>
        </w:rPr>
      </w:pPr>
      <w:r w:rsidRPr="00CE5735">
        <w:rPr>
          <w:rFonts w:cstheme="majorHAnsi"/>
          <w:b/>
          <w:szCs w:val="24"/>
          <w:lang w:val="en-US"/>
        </w:rPr>
        <w:t xml:space="preserve">Figure 1. </w:t>
      </w:r>
      <w:r w:rsidRPr="004319E2">
        <w:rPr>
          <w:rFonts w:cstheme="majorHAnsi"/>
          <w:bCs/>
          <w:szCs w:val="24"/>
          <w:lang w:val="en-US"/>
        </w:rPr>
        <w:t>Modified schematic of the DIVA model (</w:t>
      </w:r>
      <w:r>
        <w:rPr>
          <w:rFonts w:cstheme="majorHAnsi"/>
          <w:bCs/>
          <w:szCs w:val="24"/>
          <w:lang w:val="en-US"/>
        </w:rPr>
        <w:t xml:space="preserve">adapted from </w:t>
      </w:r>
      <w:r w:rsidRPr="004319E2">
        <w:rPr>
          <w:rFonts w:cstheme="majorHAnsi"/>
          <w:bCs/>
          <w:szCs w:val="24"/>
          <w:lang w:val="en-US"/>
        </w:rPr>
        <w:t>Guenther, 2016) illustrating how different biofeedback modalities are hypothesized to interface with auditory and somatosensory domains.</w:t>
      </w:r>
    </w:p>
    <w:p w14:paraId="2116D58E" w14:textId="77777777" w:rsidR="00581AA3" w:rsidRPr="00CE5735" w:rsidRDefault="00581AA3" w:rsidP="00E80566">
      <w:pPr>
        <w:pStyle w:val="Normal1"/>
        <w:tabs>
          <w:tab w:val="left" w:pos="720"/>
        </w:tabs>
        <w:spacing w:line="480" w:lineRule="auto"/>
        <w:contextualSpacing/>
        <w:rPr>
          <w:rFonts w:cstheme="majorHAnsi"/>
          <w:szCs w:val="24"/>
          <w:lang w:val="en-US"/>
        </w:rPr>
      </w:pPr>
    </w:p>
    <w:p w14:paraId="146E63F9" w14:textId="646E64B3" w:rsidR="000C06C6" w:rsidRPr="00CE5735" w:rsidRDefault="009B1748" w:rsidP="00351AAA">
      <w:pPr>
        <w:pStyle w:val="Normal1"/>
        <w:spacing w:after="240" w:line="480" w:lineRule="auto"/>
        <w:contextualSpacing/>
        <w:rPr>
          <w:rFonts w:cstheme="majorHAnsi"/>
          <w:szCs w:val="24"/>
          <w:highlight w:val="white"/>
          <w:lang w:val="en-US"/>
        </w:rPr>
      </w:pPr>
      <w:r>
        <w:rPr>
          <w:rFonts w:cstheme="majorHAnsi"/>
          <w:noProof/>
          <w:szCs w:val="24"/>
          <w:lang w:val="en-US"/>
        </w:rPr>
        <w:lastRenderedPageBreak/>
        <w:drawing>
          <wp:inline distT="0" distB="0" distL="0" distR="0" wp14:anchorId="7A1A1CBD" wp14:editId="42614B35">
            <wp:extent cx="5943600" cy="4793615"/>
            <wp:effectExtent l="0" t="0" r="0" b="0"/>
            <wp:docPr id="8468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742" name="Picture 84684742"/>
                    <pic:cNvPicPr/>
                  </pic:nvPicPr>
                  <pic:blipFill>
                    <a:blip r:embed="rId8">
                      <a:extLst>
                        <a:ext uri="{28A0092B-C50C-407E-A947-70E740481C1C}">
                          <a14:useLocalDpi xmlns:a14="http://schemas.microsoft.com/office/drawing/2010/main" val="0"/>
                        </a:ext>
                      </a:extLst>
                    </a:blip>
                    <a:stretch>
                      <a:fillRect/>
                    </a:stretch>
                  </pic:blipFill>
                  <pic:spPr>
                    <a:xfrm>
                      <a:off x="0" y="0"/>
                      <a:ext cx="5943600" cy="4793615"/>
                    </a:xfrm>
                    <a:prstGeom prst="rect">
                      <a:avLst/>
                    </a:prstGeom>
                  </pic:spPr>
                </pic:pic>
              </a:graphicData>
            </a:graphic>
          </wp:inline>
        </w:drawing>
      </w:r>
      <w:r w:rsidR="007B2D7B" w:rsidRPr="00CE5735">
        <w:rPr>
          <w:rFonts w:cstheme="majorHAnsi"/>
          <w:szCs w:val="24"/>
          <w:highlight w:val="white"/>
          <w:lang w:val="en-US"/>
        </w:rPr>
        <w:tab/>
        <w:t>This study conducts</w:t>
      </w:r>
      <w:r w:rsidR="00206FD7">
        <w:rPr>
          <w:rFonts w:cstheme="majorHAnsi"/>
          <w:szCs w:val="24"/>
          <w:highlight w:val="white"/>
          <w:lang w:val="en-US"/>
        </w:rPr>
        <w:t xml:space="preserve"> a</w:t>
      </w:r>
      <w:r w:rsidR="007B2D7B" w:rsidRPr="00CE5735">
        <w:rPr>
          <w:rFonts w:cstheme="majorHAnsi"/>
          <w:szCs w:val="24"/>
          <w:highlight w:val="white"/>
          <w:lang w:val="en-US"/>
        </w:rPr>
        <w:t xml:space="preserve"> </w:t>
      </w:r>
      <w:r w:rsidR="00434386">
        <w:rPr>
          <w:rFonts w:cstheme="majorHAnsi"/>
          <w:szCs w:val="24"/>
          <w:highlight w:val="white"/>
          <w:lang w:val="en-US"/>
        </w:rPr>
        <w:t>re-</w:t>
      </w:r>
      <w:r w:rsidR="007B2D7B" w:rsidRPr="00CE5735">
        <w:rPr>
          <w:rFonts w:cstheme="majorHAnsi"/>
          <w:szCs w:val="24"/>
          <w:highlight w:val="white"/>
          <w:lang w:val="en-US"/>
        </w:rPr>
        <w:t xml:space="preserve">analysis of data from </w:t>
      </w:r>
      <w:r w:rsidR="00434386">
        <w:rPr>
          <w:rFonts w:cstheme="majorHAnsi"/>
          <w:szCs w:val="24"/>
          <w:highlight w:val="white"/>
          <w:lang w:val="en-US"/>
        </w:rPr>
        <w:t xml:space="preserve">the </w:t>
      </w:r>
      <w:r w:rsidR="007B2D7B" w:rsidRPr="00CE5735">
        <w:rPr>
          <w:rFonts w:cstheme="majorHAnsi"/>
          <w:szCs w:val="24"/>
          <w:highlight w:val="white"/>
          <w:lang w:val="en-US"/>
        </w:rPr>
        <w:t xml:space="preserve">C-RESULTS RCT to evaluate whether sensory measures are in fact predictive of differential response to </w:t>
      </w:r>
      <w:r w:rsidR="00351AAA">
        <w:rPr>
          <w:rFonts w:cstheme="majorHAnsi"/>
          <w:szCs w:val="24"/>
          <w:highlight w:val="white"/>
          <w:lang w:val="en-US"/>
        </w:rPr>
        <w:t>distinct</w:t>
      </w:r>
      <w:r w:rsidR="007B2D7B" w:rsidRPr="00CE5735">
        <w:rPr>
          <w:rFonts w:cstheme="majorHAnsi"/>
          <w:szCs w:val="24"/>
          <w:highlight w:val="white"/>
          <w:lang w:val="en-US"/>
        </w:rPr>
        <w:t xml:space="preserve"> types of treatment. </w:t>
      </w:r>
      <w:r w:rsidR="00B9352F" w:rsidRPr="00CE5735">
        <w:rPr>
          <w:rFonts w:cstheme="majorHAnsi"/>
          <w:szCs w:val="24"/>
          <w:highlight w:val="white"/>
          <w:lang w:val="en-US"/>
        </w:rPr>
        <w:t xml:space="preserve">Specifically, we </w:t>
      </w:r>
      <w:r w:rsidR="001C425A" w:rsidRPr="00CE5735">
        <w:rPr>
          <w:rFonts w:cstheme="majorHAnsi"/>
          <w:szCs w:val="24"/>
          <w:highlight w:val="white"/>
          <w:lang w:val="en-US"/>
        </w:rPr>
        <w:t xml:space="preserve">examined </w:t>
      </w:r>
      <w:r w:rsidR="009B6913" w:rsidRPr="00CE5735">
        <w:rPr>
          <w:rFonts w:cstheme="majorHAnsi"/>
          <w:szCs w:val="24"/>
          <w:highlight w:val="white"/>
          <w:lang w:val="en-US"/>
        </w:rPr>
        <w:t xml:space="preserve">whether </w:t>
      </w:r>
      <w:r w:rsidR="005548BB" w:rsidRPr="00CE5735">
        <w:rPr>
          <w:rFonts w:cstheme="majorHAnsi"/>
          <w:szCs w:val="24"/>
          <w:highlight w:val="white"/>
          <w:lang w:val="en-US"/>
        </w:rPr>
        <w:t xml:space="preserve">auditory </w:t>
      </w:r>
      <w:r w:rsidR="009B6913" w:rsidRPr="00CE5735">
        <w:rPr>
          <w:rFonts w:cstheme="majorHAnsi"/>
          <w:szCs w:val="24"/>
          <w:highlight w:val="white"/>
          <w:lang w:val="en-US"/>
        </w:rPr>
        <w:t>and/</w:t>
      </w:r>
      <w:r w:rsidR="005548BB" w:rsidRPr="00CE5735">
        <w:rPr>
          <w:rFonts w:cstheme="majorHAnsi"/>
          <w:szCs w:val="24"/>
          <w:highlight w:val="white"/>
          <w:lang w:val="en-US"/>
        </w:rPr>
        <w:t xml:space="preserve">or somatosensory </w:t>
      </w:r>
      <w:r w:rsidR="009B6913" w:rsidRPr="00CE5735">
        <w:rPr>
          <w:rFonts w:cstheme="majorHAnsi"/>
          <w:szCs w:val="24"/>
          <w:highlight w:val="white"/>
          <w:lang w:val="en-US"/>
        </w:rPr>
        <w:t xml:space="preserve">acuity interact with treatment condition </w:t>
      </w:r>
      <w:r w:rsidR="001C425A" w:rsidRPr="00CE5735">
        <w:rPr>
          <w:rFonts w:cstheme="majorHAnsi"/>
          <w:szCs w:val="24"/>
          <w:highlight w:val="white"/>
          <w:lang w:val="en-US"/>
        </w:rPr>
        <w:t xml:space="preserve">(visual-acoustic biofeedback, ultrasound biofeedback, or </w:t>
      </w:r>
      <w:r w:rsidR="00007355" w:rsidRPr="00CE5735">
        <w:rPr>
          <w:rFonts w:cstheme="majorHAnsi"/>
          <w:szCs w:val="24"/>
          <w:highlight w:val="white"/>
          <w:lang w:val="en-US"/>
        </w:rPr>
        <w:t>MBT</w:t>
      </w:r>
      <w:r w:rsidR="001C425A" w:rsidRPr="00CE5735">
        <w:rPr>
          <w:rFonts w:cstheme="majorHAnsi"/>
          <w:szCs w:val="24"/>
          <w:highlight w:val="white"/>
          <w:lang w:val="en-US"/>
        </w:rPr>
        <w:t xml:space="preserve">) </w:t>
      </w:r>
      <w:r w:rsidR="009B6913" w:rsidRPr="00CE5735">
        <w:rPr>
          <w:rFonts w:cstheme="majorHAnsi"/>
          <w:szCs w:val="24"/>
          <w:highlight w:val="white"/>
          <w:lang w:val="en-US"/>
        </w:rPr>
        <w:t xml:space="preserve">in predicting the magnitude of change over the course of </w:t>
      </w:r>
      <w:r w:rsidR="001C425A" w:rsidRPr="00CE5735">
        <w:rPr>
          <w:rFonts w:cstheme="majorHAnsi"/>
          <w:szCs w:val="24"/>
          <w:highlight w:val="white"/>
          <w:lang w:val="en-US"/>
        </w:rPr>
        <w:t>intervention</w:t>
      </w:r>
      <w:r w:rsidR="009B6913" w:rsidRPr="00CE5735">
        <w:rPr>
          <w:rFonts w:cstheme="majorHAnsi"/>
          <w:szCs w:val="24"/>
          <w:highlight w:val="white"/>
          <w:lang w:val="en-US"/>
        </w:rPr>
        <w:t xml:space="preserve">. Such a finding </w:t>
      </w:r>
      <w:r w:rsidR="007B2D7B" w:rsidRPr="00CE5735">
        <w:rPr>
          <w:rFonts w:cstheme="majorHAnsi"/>
          <w:szCs w:val="24"/>
          <w:highlight w:val="white"/>
          <w:lang w:val="en-US"/>
        </w:rPr>
        <w:t xml:space="preserve">would support the idea that sensory </w:t>
      </w:r>
      <w:r w:rsidR="00765788" w:rsidRPr="00CE5735">
        <w:rPr>
          <w:rFonts w:cstheme="majorHAnsi"/>
          <w:szCs w:val="24"/>
          <w:highlight w:val="white"/>
          <w:lang w:val="en-US"/>
        </w:rPr>
        <w:t xml:space="preserve">profiles </w:t>
      </w:r>
      <w:r w:rsidR="007B2D7B" w:rsidRPr="00CE5735">
        <w:rPr>
          <w:rFonts w:cstheme="majorHAnsi"/>
          <w:szCs w:val="24"/>
          <w:highlight w:val="white"/>
          <w:lang w:val="en-US"/>
        </w:rPr>
        <w:t xml:space="preserve">can be used to personalize the choice of a biofeedback treatment modality </w:t>
      </w:r>
      <w:proofErr w:type="gramStart"/>
      <w:r w:rsidR="007B2D7B" w:rsidRPr="00CE5735">
        <w:rPr>
          <w:rFonts w:cstheme="majorHAnsi"/>
          <w:szCs w:val="24"/>
          <w:highlight w:val="white"/>
          <w:lang w:val="en-US"/>
        </w:rPr>
        <w:t>as a means to</w:t>
      </w:r>
      <w:proofErr w:type="gramEnd"/>
      <w:r w:rsidR="007B2D7B" w:rsidRPr="00CE5735">
        <w:rPr>
          <w:rFonts w:cstheme="majorHAnsi"/>
          <w:szCs w:val="24"/>
          <w:highlight w:val="white"/>
          <w:lang w:val="en-US"/>
        </w:rPr>
        <w:t xml:space="preserve"> optimize treatment outcomes for children with RSSD. </w:t>
      </w:r>
    </w:p>
    <w:p w14:paraId="5245063C" w14:textId="4A86F36A" w:rsidR="000C06C6" w:rsidRPr="00CE5735" w:rsidRDefault="000C06C6" w:rsidP="00351AAA">
      <w:pPr>
        <w:pStyle w:val="Normal1"/>
        <w:spacing w:before="240" w:line="480" w:lineRule="auto"/>
        <w:contextualSpacing/>
        <w:jc w:val="center"/>
        <w:rPr>
          <w:rFonts w:cstheme="majorHAnsi"/>
          <w:b/>
          <w:bCs/>
          <w:szCs w:val="24"/>
          <w:highlight w:val="white"/>
          <w:lang w:val="en-US"/>
        </w:rPr>
      </w:pPr>
      <w:r w:rsidRPr="00CE5735">
        <w:rPr>
          <w:rFonts w:cstheme="majorHAnsi"/>
          <w:b/>
          <w:bCs/>
          <w:szCs w:val="24"/>
          <w:highlight w:val="white"/>
          <w:lang w:val="en-US"/>
        </w:rPr>
        <w:t>Methods</w:t>
      </w:r>
    </w:p>
    <w:p w14:paraId="5B9096F0" w14:textId="77777777" w:rsidR="000A7BBB" w:rsidRPr="00CE5735" w:rsidRDefault="000C06C6" w:rsidP="00E80566">
      <w:pPr>
        <w:pStyle w:val="Normal1"/>
        <w:spacing w:line="480" w:lineRule="auto"/>
        <w:contextualSpacing/>
        <w:rPr>
          <w:rFonts w:cstheme="majorHAnsi"/>
          <w:b/>
          <w:bCs/>
          <w:szCs w:val="24"/>
          <w:highlight w:val="white"/>
          <w:lang w:val="en-US"/>
        </w:rPr>
      </w:pPr>
      <w:r w:rsidRPr="00CE5735">
        <w:rPr>
          <w:rFonts w:cstheme="majorHAnsi"/>
          <w:b/>
          <w:bCs/>
          <w:szCs w:val="24"/>
          <w:highlight w:val="white"/>
          <w:lang w:val="en-US"/>
        </w:rPr>
        <w:t>Participants</w:t>
      </w:r>
    </w:p>
    <w:p w14:paraId="62944FA2" w14:textId="5DBE8FB9" w:rsidR="00EB2085" w:rsidRDefault="00EB2085" w:rsidP="00E80566">
      <w:pPr>
        <w:pStyle w:val="Normal1"/>
        <w:spacing w:line="480" w:lineRule="auto"/>
        <w:ind w:firstLine="720"/>
        <w:contextualSpacing/>
        <w:rPr>
          <w:rFonts w:cstheme="majorHAnsi"/>
          <w:szCs w:val="24"/>
          <w:highlight w:val="white"/>
          <w:lang w:val="en-US"/>
        </w:rPr>
      </w:pPr>
      <w:r w:rsidRPr="17051243">
        <w:rPr>
          <w:lang w:val="en-US"/>
        </w:rPr>
        <w:lastRenderedPageBreak/>
        <w:t xml:space="preserve">This study was </w:t>
      </w:r>
      <w:r w:rsidR="00714A08">
        <w:rPr>
          <w:lang w:val="en-US"/>
        </w:rPr>
        <w:t>conducted under p</w:t>
      </w:r>
      <w:r w:rsidR="00714A08" w:rsidRPr="17051243">
        <w:rPr>
          <w:lang w:val="en-US"/>
        </w:rPr>
        <w:t>rotocol #18-10-393-524</w:t>
      </w:r>
      <w:r w:rsidR="00714A08">
        <w:rPr>
          <w:lang w:val="en-US"/>
        </w:rPr>
        <w:t xml:space="preserve">, approved </w:t>
      </w:r>
      <w:r w:rsidRPr="17051243">
        <w:rPr>
          <w:lang w:val="en-US"/>
        </w:rPr>
        <w:t xml:space="preserve">by the Biomedical Research Association of New York. </w:t>
      </w:r>
      <w:r w:rsidR="00714A08">
        <w:rPr>
          <w:lang w:val="en-US"/>
        </w:rPr>
        <w:t>A</w:t>
      </w:r>
      <w:r w:rsidRPr="17051243">
        <w:rPr>
          <w:lang w:val="en-US"/>
        </w:rPr>
        <w:t xml:space="preserve">ll participants </w:t>
      </w:r>
      <w:r w:rsidR="00714A08">
        <w:rPr>
          <w:lang w:val="en-US"/>
        </w:rPr>
        <w:t xml:space="preserve">provided </w:t>
      </w:r>
      <w:r w:rsidRPr="17051243">
        <w:rPr>
          <w:lang w:val="en-US"/>
        </w:rPr>
        <w:t xml:space="preserve">written informed </w:t>
      </w:r>
      <w:proofErr w:type="gramStart"/>
      <w:r w:rsidRPr="17051243">
        <w:rPr>
          <w:lang w:val="en-US"/>
        </w:rPr>
        <w:t>assent</w:t>
      </w:r>
      <w:proofErr w:type="gramEnd"/>
      <w:r w:rsidRPr="17051243">
        <w:rPr>
          <w:lang w:val="en-US"/>
        </w:rPr>
        <w:t xml:space="preserve"> and a parent or guardian provided written</w:t>
      </w:r>
      <w:r w:rsidR="00FB1FA3">
        <w:rPr>
          <w:lang w:val="en-US"/>
        </w:rPr>
        <w:t xml:space="preserve"> consent for their child’s participation</w:t>
      </w:r>
      <w:r w:rsidRPr="17051243">
        <w:rPr>
          <w:lang w:val="en-US"/>
        </w:rPr>
        <w:t>.</w:t>
      </w:r>
    </w:p>
    <w:p w14:paraId="05BC842C" w14:textId="18E973D7" w:rsidR="002A1E89" w:rsidRPr="00CE5735" w:rsidRDefault="002A1E89" w:rsidP="00E80566">
      <w:pPr>
        <w:pStyle w:val="Normal1"/>
        <w:spacing w:line="480" w:lineRule="auto"/>
        <w:ind w:firstLine="720"/>
        <w:contextualSpacing/>
        <w:rPr>
          <w:rFonts w:cstheme="majorHAnsi"/>
          <w:szCs w:val="24"/>
          <w:lang w:val="en-US"/>
        </w:rPr>
      </w:pPr>
      <w:r w:rsidRPr="00CE5735">
        <w:rPr>
          <w:rFonts w:cstheme="majorHAnsi"/>
          <w:szCs w:val="24"/>
          <w:highlight w:val="white"/>
          <w:lang w:val="en-US"/>
        </w:rPr>
        <w:t>A total of 10</w:t>
      </w:r>
      <w:r w:rsidR="00095D5C" w:rsidRPr="00CE5735">
        <w:rPr>
          <w:rFonts w:cstheme="majorHAnsi"/>
          <w:szCs w:val="24"/>
          <w:highlight w:val="white"/>
          <w:lang w:val="en-US"/>
        </w:rPr>
        <w:t>0</w:t>
      </w:r>
      <w:r w:rsidRPr="00CE5735">
        <w:rPr>
          <w:rFonts w:cstheme="majorHAnsi"/>
          <w:szCs w:val="24"/>
          <w:highlight w:val="white"/>
          <w:lang w:val="en-US"/>
        </w:rPr>
        <w:t xml:space="preserve"> participants</w:t>
      </w:r>
      <w:r w:rsidR="00561E41" w:rsidRPr="00CE5735">
        <w:rPr>
          <w:rFonts w:cstheme="majorHAnsi"/>
          <w:szCs w:val="24"/>
          <w:highlight w:val="white"/>
          <w:lang w:val="en-US"/>
        </w:rPr>
        <w:t xml:space="preserve"> completed the full course of treatment </w:t>
      </w:r>
      <w:r w:rsidRPr="00CE5735">
        <w:rPr>
          <w:rFonts w:cstheme="majorHAnsi"/>
          <w:szCs w:val="24"/>
          <w:highlight w:val="white"/>
          <w:lang w:val="en-US"/>
        </w:rPr>
        <w:t xml:space="preserve">in C-RESULTS RCT </w:t>
      </w:r>
      <w:r w:rsidR="00561E41" w:rsidRPr="00CE5735">
        <w:rPr>
          <w:rFonts w:cstheme="majorHAnsi"/>
          <w:szCs w:val="24"/>
          <w:highlight w:val="white"/>
          <w:lang w:val="en-US"/>
        </w:rPr>
        <w:t>and were included in the present</w:t>
      </w:r>
      <w:r w:rsidR="00007355" w:rsidRPr="00CE5735">
        <w:rPr>
          <w:rFonts w:cstheme="majorHAnsi"/>
          <w:szCs w:val="24"/>
          <w:lang w:val="en-US"/>
        </w:rPr>
        <w:t xml:space="preserve"> analysis</w:t>
      </w:r>
      <w:r w:rsidRPr="00CE5735">
        <w:rPr>
          <w:rFonts w:cstheme="majorHAnsi"/>
          <w:szCs w:val="24"/>
          <w:lang w:val="en-US"/>
        </w:rPr>
        <w:t>.</w:t>
      </w:r>
      <w:r w:rsidR="00007355" w:rsidRPr="00CE5735">
        <w:rPr>
          <w:rStyle w:val="FootnoteReference"/>
          <w:rFonts w:cstheme="majorHAnsi"/>
          <w:szCs w:val="24"/>
          <w:lang w:val="en-US"/>
        </w:rPr>
        <w:footnoteReference w:id="2"/>
      </w:r>
      <w:r w:rsidRPr="00CE5735">
        <w:rPr>
          <w:rFonts w:cstheme="majorHAnsi"/>
          <w:szCs w:val="24"/>
          <w:lang w:val="en-US"/>
        </w:rPr>
        <w:t xml:space="preserve"> The included participants averaged </w:t>
      </w:r>
      <w:r w:rsidR="00007355" w:rsidRPr="00CE5735">
        <w:rPr>
          <w:rFonts w:cstheme="majorHAnsi"/>
          <w:szCs w:val="24"/>
          <w:lang w:val="en-US"/>
        </w:rPr>
        <w:t>10.9</w:t>
      </w:r>
      <w:r w:rsidRPr="00CE5735">
        <w:rPr>
          <w:rFonts w:cstheme="majorHAnsi"/>
          <w:szCs w:val="24"/>
          <w:lang w:val="en-US"/>
        </w:rPr>
        <w:t xml:space="preserve"> years of age (SD = </w:t>
      </w:r>
      <w:r w:rsidR="00007355" w:rsidRPr="00CE5735">
        <w:rPr>
          <w:rFonts w:cstheme="majorHAnsi"/>
          <w:szCs w:val="24"/>
          <w:lang w:val="en-US"/>
        </w:rPr>
        <w:t>1.6 years</w:t>
      </w:r>
      <w:r w:rsidRPr="00CE5735">
        <w:rPr>
          <w:rFonts w:cstheme="majorHAnsi"/>
          <w:szCs w:val="24"/>
          <w:lang w:val="en-US"/>
        </w:rPr>
        <w:t xml:space="preserve">); </w:t>
      </w:r>
      <w:r w:rsidR="00007355" w:rsidRPr="00CE5735">
        <w:rPr>
          <w:rFonts w:cstheme="majorHAnsi"/>
          <w:szCs w:val="24"/>
          <w:lang w:val="en-US"/>
        </w:rPr>
        <w:t>35</w:t>
      </w:r>
      <w:r w:rsidRPr="00CE5735">
        <w:rPr>
          <w:rFonts w:cstheme="majorHAnsi"/>
          <w:szCs w:val="24"/>
          <w:lang w:val="en-US"/>
        </w:rPr>
        <w:t xml:space="preserve"> were female and </w:t>
      </w:r>
      <w:r w:rsidR="00007355" w:rsidRPr="00CE5735">
        <w:rPr>
          <w:rFonts w:cstheme="majorHAnsi"/>
          <w:szCs w:val="24"/>
          <w:lang w:val="en-US"/>
        </w:rPr>
        <w:t>65</w:t>
      </w:r>
      <w:r w:rsidRPr="00CE5735">
        <w:rPr>
          <w:rFonts w:cstheme="majorHAnsi"/>
          <w:szCs w:val="24"/>
          <w:lang w:val="en-US"/>
        </w:rPr>
        <w:t xml:space="preserve"> were male, a distribution aligned with reports of higher SSD prevalence in males</w:t>
      </w:r>
      <w:r w:rsidR="00EA7C64"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{"citationID":"7qG1P9Pu","properties":{"formattedCitation":"(Shriberg, 2009)","plainCitation":"(Shriberg, 2009)","noteIndex":0},"citationItems":[{"id":4683,"uris":["http://zotero.org/groups/2399844/items/QYYJG7TR"],"itemData":{"id":4683,"type":"chapter","citation-key":"shribergChildhoodSpeechSound2009","container-title":"Speech Sound Disorders in Children","publisher":"Plural Publishing","publisher-place":"San Diego","title":"Childhood speech sound disorders: From postbehaviorism to the postgenomic era","author":[{"family":"Shriberg","given":"Lawrence D."}],"editor":[{"family":"Paul","given":"Rhea"},{"family":"Flipsen","given":"Peter"}],"issued":{"date-parts":[["2009"]]}}}],"schema":"https://github.com/citation-style-language/schema/raw/master/csl-citation.json"}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(Shriberg, 2009)</w:t>
      </w:r>
      <w:r w:rsidR="00CE5735" w:rsidRPr="00CE5735">
        <w:rPr>
          <w:rFonts w:cstheme="majorHAnsi"/>
          <w:szCs w:val="24"/>
          <w:lang w:val="en-US"/>
        </w:rPr>
        <w:fldChar w:fldCharType="end"/>
      </w:r>
      <w:r w:rsidRPr="00CE5735">
        <w:rPr>
          <w:rFonts w:cstheme="majorHAnsi"/>
          <w:szCs w:val="24"/>
          <w:lang w:val="en-US"/>
        </w:rPr>
        <w:t>. Of the 10</w:t>
      </w:r>
      <w:r w:rsidR="00007355" w:rsidRPr="00CE5735">
        <w:rPr>
          <w:rFonts w:cstheme="majorHAnsi"/>
          <w:szCs w:val="24"/>
          <w:lang w:val="en-US"/>
        </w:rPr>
        <w:t>0</w:t>
      </w:r>
      <w:r w:rsidRPr="00CE5735">
        <w:rPr>
          <w:rFonts w:cstheme="majorHAnsi"/>
          <w:szCs w:val="24"/>
          <w:lang w:val="en-US"/>
        </w:rPr>
        <w:t xml:space="preserve"> </w:t>
      </w:r>
      <w:r w:rsidR="00007355" w:rsidRPr="00CE5735">
        <w:rPr>
          <w:rFonts w:cstheme="majorHAnsi"/>
          <w:szCs w:val="24"/>
          <w:lang w:val="en-US"/>
        </w:rPr>
        <w:t xml:space="preserve">included </w:t>
      </w:r>
      <w:r w:rsidRPr="00CE5735">
        <w:rPr>
          <w:rFonts w:cstheme="majorHAnsi"/>
          <w:szCs w:val="24"/>
          <w:lang w:val="en-US"/>
        </w:rPr>
        <w:t>children, 4</w:t>
      </w:r>
      <w:r w:rsidR="00007355" w:rsidRPr="00CE5735">
        <w:rPr>
          <w:rFonts w:cstheme="majorHAnsi"/>
          <w:szCs w:val="24"/>
          <w:lang w:val="en-US"/>
        </w:rPr>
        <w:t>1</w:t>
      </w:r>
      <w:r w:rsidRPr="00CE5735">
        <w:rPr>
          <w:rFonts w:cstheme="majorHAnsi"/>
          <w:szCs w:val="24"/>
          <w:lang w:val="en-US"/>
        </w:rPr>
        <w:t xml:space="preserve"> were assigned to </w:t>
      </w:r>
      <w:r w:rsidR="00056232">
        <w:rPr>
          <w:rFonts w:cstheme="majorHAnsi"/>
          <w:szCs w:val="24"/>
          <w:lang w:val="en-US"/>
        </w:rPr>
        <w:t xml:space="preserve">the </w:t>
      </w:r>
      <w:r w:rsidR="000E7ABA">
        <w:rPr>
          <w:rFonts w:cstheme="majorHAnsi"/>
          <w:szCs w:val="24"/>
          <w:lang w:val="en-US"/>
        </w:rPr>
        <w:t>MBT</w:t>
      </w:r>
      <w:r w:rsidRPr="00CE5735">
        <w:rPr>
          <w:rFonts w:cstheme="majorHAnsi"/>
          <w:szCs w:val="24"/>
          <w:lang w:val="en-US"/>
        </w:rPr>
        <w:t xml:space="preserve"> </w:t>
      </w:r>
      <w:r w:rsidR="00056232">
        <w:rPr>
          <w:rFonts w:cstheme="majorHAnsi"/>
          <w:szCs w:val="24"/>
          <w:lang w:val="en-US"/>
        </w:rPr>
        <w:t xml:space="preserve">condition </w:t>
      </w:r>
      <w:r w:rsidRPr="00CE5735">
        <w:rPr>
          <w:rFonts w:cstheme="majorHAnsi"/>
          <w:szCs w:val="24"/>
          <w:lang w:val="en-US"/>
        </w:rPr>
        <w:t xml:space="preserve">and </w:t>
      </w:r>
      <w:r w:rsidR="00007355" w:rsidRPr="00CE5735">
        <w:rPr>
          <w:rFonts w:cstheme="majorHAnsi"/>
          <w:szCs w:val="24"/>
          <w:lang w:val="en-US"/>
        </w:rPr>
        <w:t>59</w:t>
      </w:r>
      <w:r w:rsidRPr="00CE5735">
        <w:rPr>
          <w:rFonts w:cstheme="majorHAnsi"/>
          <w:szCs w:val="24"/>
          <w:lang w:val="en-US"/>
        </w:rPr>
        <w:t xml:space="preserve"> to </w:t>
      </w:r>
      <w:r w:rsidR="00056232">
        <w:rPr>
          <w:rFonts w:cstheme="majorHAnsi"/>
          <w:szCs w:val="24"/>
          <w:lang w:val="en-US"/>
        </w:rPr>
        <w:t xml:space="preserve">the </w:t>
      </w:r>
      <w:r w:rsidRPr="00CE5735">
        <w:rPr>
          <w:rFonts w:cstheme="majorHAnsi"/>
          <w:szCs w:val="24"/>
          <w:lang w:val="en-US"/>
        </w:rPr>
        <w:t>biofeedback</w:t>
      </w:r>
      <w:r w:rsidR="00056232">
        <w:rPr>
          <w:rFonts w:cstheme="majorHAnsi"/>
          <w:szCs w:val="24"/>
          <w:lang w:val="en-US"/>
        </w:rPr>
        <w:t xml:space="preserve"> condition</w:t>
      </w:r>
      <w:r w:rsidRPr="00CE5735">
        <w:rPr>
          <w:rFonts w:cstheme="majorHAnsi"/>
          <w:szCs w:val="24"/>
          <w:lang w:val="en-US"/>
        </w:rPr>
        <w:t xml:space="preserve">. </w:t>
      </w:r>
      <w:r w:rsidR="00007355" w:rsidRPr="00CE5735">
        <w:rPr>
          <w:rFonts w:cstheme="majorHAnsi"/>
          <w:szCs w:val="24"/>
          <w:lang w:val="en-US"/>
        </w:rPr>
        <w:t xml:space="preserve">More children were allocated to </w:t>
      </w:r>
      <w:r w:rsidR="00351AAA">
        <w:rPr>
          <w:rFonts w:cstheme="majorHAnsi"/>
          <w:szCs w:val="24"/>
          <w:lang w:val="en-US"/>
        </w:rPr>
        <w:t>receive</w:t>
      </w:r>
      <w:r w:rsidR="00007355" w:rsidRPr="00CE5735">
        <w:rPr>
          <w:rFonts w:cstheme="majorHAnsi"/>
          <w:szCs w:val="24"/>
          <w:lang w:val="en-US"/>
        </w:rPr>
        <w:t xml:space="preserve"> biofeedback than MBT (</w:t>
      </w:r>
      <w:r w:rsidRPr="00CE5735">
        <w:rPr>
          <w:rFonts w:cstheme="majorHAnsi"/>
          <w:szCs w:val="24"/>
          <w:lang w:val="en-US"/>
        </w:rPr>
        <w:t xml:space="preserve">3:2 </w:t>
      </w:r>
      <w:r w:rsidR="00007355" w:rsidRPr="00CE5735">
        <w:rPr>
          <w:rFonts w:cstheme="majorHAnsi"/>
          <w:szCs w:val="24"/>
          <w:lang w:val="en-US"/>
        </w:rPr>
        <w:t xml:space="preserve">ratio) </w:t>
      </w:r>
      <w:r w:rsidRPr="00CE5735">
        <w:rPr>
          <w:rFonts w:cstheme="majorHAnsi"/>
          <w:szCs w:val="24"/>
          <w:lang w:val="en-US"/>
        </w:rPr>
        <w:t xml:space="preserve">to increase power for comparisons between </w:t>
      </w:r>
      <w:r w:rsidR="00007355" w:rsidRPr="00CE5735">
        <w:rPr>
          <w:rFonts w:cstheme="majorHAnsi"/>
          <w:szCs w:val="24"/>
          <w:lang w:val="en-US"/>
        </w:rPr>
        <w:t>the</w:t>
      </w:r>
      <w:r w:rsidRPr="00CE5735">
        <w:rPr>
          <w:rFonts w:cstheme="majorHAnsi"/>
          <w:szCs w:val="24"/>
          <w:lang w:val="en-US"/>
        </w:rPr>
        <w:t xml:space="preserve"> two </w:t>
      </w:r>
      <w:r w:rsidR="00007355" w:rsidRPr="00CE5735">
        <w:rPr>
          <w:rFonts w:cstheme="majorHAnsi"/>
          <w:szCs w:val="24"/>
          <w:lang w:val="en-US"/>
        </w:rPr>
        <w:t xml:space="preserve">biofeedback </w:t>
      </w:r>
      <w:r w:rsidRPr="00CE5735">
        <w:rPr>
          <w:rFonts w:cstheme="majorHAnsi"/>
          <w:szCs w:val="24"/>
          <w:lang w:val="en-US"/>
        </w:rPr>
        <w:t>modalities</w:t>
      </w:r>
      <w:r w:rsidR="00007355" w:rsidRPr="00CE5735">
        <w:rPr>
          <w:rFonts w:cstheme="majorHAnsi"/>
          <w:szCs w:val="24"/>
          <w:lang w:val="en-US"/>
        </w:rPr>
        <w:t xml:space="preserve"> represented</w:t>
      </w:r>
      <w:r w:rsidRPr="00CE5735">
        <w:rPr>
          <w:rFonts w:cstheme="majorHAnsi"/>
          <w:szCs w:val="24"/>
          <w:lang w:val="en-US"/>
        </w:rPr>
        <w:t>.</w:t>
      </w:r>
      <w:r w:rsidR="00351AAA" w:rsidRPr="00351AAA">
        <w:rPr>
          <w:rFonts w:cstheme="majorHAnsi"/>
          <w:szCs w:val="24"/>
          <w:lang w:val="en-US"/>
        </w:rPr>
        <w:t xml:space="preserve"> </w:t>
      </w:r>
      <w:r w:rsidR="00351AAA" w:rsidRPr="00CE5735">
        <w:rPr>
          <w:rFonts w:cstheme="majorHAnsi"/>
          <w:szCs w:val="24"/>
          <w:lang w:val="en-US"/>
        </w:rPr>
        <w:t xml:space="preserve">Within the biofeedback </w:t>
      </w:r>
      <w:r w:rsidR="00351AAA">
        <w:rPr>
          <w:rFonts w:cstheme="majorHAnsi"/>
          <w:szCs w:val="24"/>
          <w:lang w:val="en-US"/>
        </w:rPr>
        <w:t>condition</w:t>
      </w:r>
      <w:r w:rsidR="00351AAA" w:rsidRPr="00CE5735">
        <w:rPr>
          <w:rFonts w:cstheme="majorHAnsi"/>
          <w:szCs w:val="24"/>
          <w:lang w:val="en-US"/>
        </w:rPr>
        <w:t xml:space="preserve">, 30 </w:t>
      </w:r>
      <w:r w:rsidR="00351AAA">
        <w:rPr>
          <w:rFonts w:cstheme="majorHAnsi"/>
          <w:szCs w:val="24"/>
          <w:lang w:val="en-US"/>
        </w:rPr>
        <w:t xml:space="preserve">participants </w:t>
      </w:r>
      <w:r w:rsidR="00351AAA" w:rsidRPr="00CE5735">
        <w:rPr>
          <w:rFonts w:cstheme="majorHAnsi"/>
          <w:szCs w:val="24"/>
          <w:lang w:val="en-US"/>
        </w:rPr>
        <w:t>received visual-acoustic feedback and 29 received ultrasound feedback.</w:t>
      </w:r>
    </w:p>
    <w:p w14:paraId="256494DF" w14:textId="19CD83B3" w:rsidR="000A7BBB" w:rsidRPr="00CE5735" w:rsidRDefault="00007355" w:rsidP="00E80566">
      <w:pPr>
        <w:pStyle w:val="Normal1"/>
        <w:spacing w:line="480" w:lineRule="auto"/>
        <w:ind w:firstLine="720"/>
        <w:contextualSpacing/>
        <w:rPr>
          <w:rFonts w:cstheme="majorHAnsi"/>
          <w:szCs w:val="24"/>
          <w:lang w:val="en-US"/>
        </w:rPr>
      </w:pPr>
      <w:r w:rsidRPr="00CE5735">
        <w:rPr>
          <w:rFonts w:cstheme="majorHAnsi"/>
          <w:szCs w:val="24"/>
          <w:lang w:val="en-US"/>
        </w:rPr>
        <w:t xml:space="preserve">Eligibility was determined using a pre-screening </w:t>
      </w:r>
      <w:r w:rsidR="00027EA3" w:rsidRPr="00CE5735">
        <w:rPr>
          <w:rFonts w:cstheme="majorHAnsi"/>
          <w:szCs w:val="24"/>
          <w:lang w:val="en-US"/>
        </w:rPr>
        <w:t>phone</w:t>
      </w:r>
      <w:r w:rsidRPr="00CE5735">
        <w:rPr>
          <w:rFonts w:cstheme="majorHAnsi"/>
          <w:szCs w:val="24"/>
          <w:lang w:val="en-US"/>
        </w:rPr>
        <w:t xml:space="preserve"> call</w:t>
      </w:r>
      <w:r w:rsidR="00027EA3" w:rsidRPr="00CE5735">
        <w:rPr>
          <w:rFonts w:cstheme="majorHAnsi"/>
          <w:szCs w:val="24"/>
          <w:lang w:val="en-US"/>
        </w:rPr>
        <w:t xml:space="preserve"> followed by an in-person </w:t>
      </w:r>
      <w:r w:rsidRPr="00CE5735">
        <w:rPr>
          <w:rFonts w:cstheme="majorHAnsi"/>
          <w:szCs w:val="24"/>
          <w:lang w:val="en-US"/>
        </w:rPr>
        <w:t xml:space="preserve">evaluation session. For inclusion, participants were </w:t>
      </w:r>
      <w:r w:rsidR="00027EA3" w:rsidRPr="00CE5735">
        <w:rPr>
          <w:rFonts w:cstheme="majorHAnsi"/>
          <w:szCs w:val="24"/>
          <w:lang w:val="en-US"/>
        </w:rPr>
        <w:t xml:space="preserve">required </w:t>
      </w:r>
      <w:r w:rsidRPr="00CE5735">
        <w:rPr>
          <w:rFonts w:cstheme="majorHAnsi"/>
          <w:szCs w:val="24"/>
          <w:lang w:val="en-US"/>
        </w:rPr>
        <w:t xml:space="preserve">to speak </w:t>
      </w:r>
      <w:r w:rsidR="00027EA3" w:rsidRPr="00CE5735">
        <w:rPr>
          <w:rFonts w:cstheme="majorHAnsi"/>
          <w:szCs w:val="24"/>
          <w:lang w:val="en-US"/>
        </w:rPr>
        <w:t xml:space="preserve">English </w:t>
      </w:r>
      <w:r w:rsidRPr="00CE5735">
        <w:rPr>
          <w:rFonts w:cstheme="majorHAnsi"/>
          <w:szCs w:val="24"/>
          <w:lang w:val="en-US"/>
        </w:rPr>
        <w:t xml:space="preserve">as a dominant or equally dominant language and to have started learning English </w:t>
      </w:r>
      <w:r w:rsidR="000051E3" w:rsidRPr="00CE5735">
        <w:rPr>
          <w:rFonts w:cstheme="majorHAnsi"/>
          <w:szCs w:val="24"/>
          <w:lang w:val="en-US"/>
        </w:rPr>
        <w:t xml:space="preserve">by age 3. They were required to have </w:t>
      </w:r>
      <w:r w:rsidR="00027EA3" w:rsidRPr="00CE5735">
        <w:rPr>
          <w:rFonts w:cstheme="majorHAnsi"/>
          <w:szCs w:val="24"/>
          <w:lang w:val="en-US"/>
        </w:rPr>
        <w:t>no history of sensorineural hearing loss, major neurobehavioral disorder, or developmental disability</w:t>
      </w:r>
      <w:r w:rsidR="000051E3" w:rsidRPr="00CE5735">
        <w:rPr>
          <w:rFonts w:cstheme="majorHAnsi"/>
          <w:szCs w:val="24"/>
          <w:lang w:val="en-US"/>
        </w:rPr>
        <w:t>, per parent report</w:t>
      </w:r>
      <w:r w:rsidR="00027EA3" w:rsidRPr="00CE5735">
        <w:rPr>
          <w:rFonts w:cstheme="majorHAnsi"/>
          <w:szCs w:val="24"/>
          <w:lang w:val="en-US"/>
        </w:rPr>
        <w:t xml:space="preserve">. </w:t>
      </w:r>
      <w:r w:rsidR="000051E3" w:rsidRPr="00CE5735">
        <w:rPr>
          <w:rFonts w:cstheme="majorHAnsi"/>
          <w:szCs w:val="24"/>
          <w:lang w:val="en-US"/>
        </w:rPr>
        <w:t>Participants</w:t>
      </w:r>
      <w:r w:rsidR="00027EA3" w:rsidRPr="00CE5735">
        <w:rPr>
          <w:rFonts w:cstheme="majorHAnsi"/>
          <w:szCs w:val="24"/>
          <w:lang w:val="en-US"/>
        </w:rPr>
        <w:t xml:space="preserve"> also had to pass a pure-tone hearing screen</w:t>
      </w:r>
      <w:r w:rsidR="000051E3" w:rsidRPr="00CE5735">
        <w:rPr>
          <w:rFonts w:cstheme="majorHAnsi"/>
          <w:szCs w:val="24"/>
          <w:lang w:val="en-US"/>
        </w:rPr>
        <w:t>ing at 20 dB HL and a brief screening of</w:t>
      </w:r>
      <w:r w:rsidR="00027EA3" w:rsidRPr="00CE5735">
        <w:rPr>
          <w:rFonts w:cstheme="majorHAnsi"/>
          <w:szCs w:val="24"/>
          <w:lang w:val="en-US"/>
        </w:rPr>
        <w:t xml:space="preserve"> oral structure/function</w:t>
      </w:r>
      <w:r w:rsidR="000051E3" w:rsidRPr="00CE5735">
        <w:rPr>
          <w:rFonts w:cstheme="majorHAnsi"/>
          <w:szCs w:val="24"/>
          <w:lang w:val="en-US"/>
        </w:rPr>
        <w:t xml:space="preserve">, and they were required to score within normal limits on the Clinical Evaluation of Language Fundamentals-5 (either the screening measure or the Core Language Index). </w:t>
      </w:r>
      <w:r w:rsidR="00027EA3" w:rsidRPr="00CE5735">
        <w:rPr>
          <w:rFonts w:cstheme="majorHAnsi"/>
          <w:szCs w:val="24"/>
          <w:lang w:val="en-US"/>
        </w:rPr>
        <w:t xml:space="preserve">To ensure comparable severity, participants could score no more than 30% correct on a standard word probe of /ɹ/ across </w:t>
      </w:r>
      <w:r w:rsidR="00C9739B">
        <w:rPr>
          <w:rFonts w:cstheme="majorHAnsi"/>
          <w:szCs w:val="24"/>
          <w:lang w:val="en-US"/>
        </w:rPr>
        <w:t xml:space="preserve">multiple phonetic </w:t>
      </w:r>
      <w:r w:rsidR="00027EA3" w:rsidRPr="00CE5735">
        <w:rPr>
          <w:rFonts w:cstheme="majorHAnsi"/>
          <w:szCs w:val="24"/>
          <w:lang w:val="en-US"/>
        </w:rPr>
        <w:t xml:space="preserve">contexts. Childhood apraxia of speech (CAS) was screened with the Syllable Repetition Task </w:t>
      </w:r>
      <w:r w:rsidR="00CE5735" w:rsidRPr="00CE5735">
        <w:rPr>
          <w:rFonts w:cstheme="majorHAnsi"/>
          <w:szCs w:val="24"/>
          <w:lang w:val="en-US"/>
        </w:rPr>
        <w:fldChar w:fldCharType="begin"/>
      </w:r>
      <w:r w:rsidR="00670E7E">
        <w:rPr>
          <w:rFonts w:cstheme="majorHAnsi"/>
          <w:szCs w:val="24"/>
        </w:rPr>
        <w:instrText xml:space="preserve"> ADDIN ZOTERO_ITEM CSL_CITATION {"citationID":"RNiLGnEF","properties":{"formattedCitation":"(Shriberg et al., 2009)","plainCitation":"(Shriberg et al., 2009)","noteIndex":0},"citationItems":[{"id":4342,"uris":["http://zotero.org/groups/2399844/items/2RADFHLY"],"itemData":{"id":4342,"type":"article-journal","citation-key":"shribergNonwordRepetitionTask2009","container-title":"Journal of speech, language, and hearing research : JSLHR","DOI":"10.1044/1092-4388(2009/08-0047)","issue":"5","page":"1189-1212","title":"A nonword repetition task for speakers with misarticulations: The Syllable Repetition Task (SRT)","volume":"52","author":[{"family":"Shriberg","given":"Lawrence D."},{"family":"Lohmeier","given":"Heather L."},{"family":"Campbell","given":"Thomas F."},{"family":"Dollaghan","given":"Christine A."},{"family":"Green","given":"Jordan R."},{"family":"Moore","given":"Christopher A."}],"issued":{"date-parts":[["2009"]]}}}],"schema":"https://github.com/citation-style-language/schema/raw/master/csl-citation.json"}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 xml:space="preserve">(Shriberg et </w:t>
      </w:r>
      <w:r w:rsidR="00CE5735" w:rsidRPr="00CE5735">
        <w:rPr>
          <w:rFonts w:cstheme="majorHAnsi"/>
          <w:szCs w:val="24"/>
        </w:rPr>
        <w:lastRenderedPageBreak/>
        <w:t>al., 2009)</w:t>
      </w:r>
      <w:r w:rsidR="00CE5735" w:rsidRPr="00CE5735">
        <w:rPr>
          <w:rFonts w:cstheme="majorHAnsi"/>
          <w:szCs w:val="24"/>
          <w:lang w:val="en-US"/>
        </w:rPr>
        <w:fldChar w:fldCharType="end"/>
      </w:r>
      <w:r w:rsidR="00EA7C64" w:rsidRPr="00CE5735">
        <w:rPr>
          <w:rFonts w:cstheme="majorHAnsi"/>
          <w:szCs w:val="24"/>
          <w:lang w:val="en-US"/>
        </w:rPr>
        <w:t xml:space="preserve"> </w:t>
      </w:r>
      <w:r w:rsidR="00027EA3" w:rsidRPr="00CE5735">
        <w:rPr>
          <w:rFonts w:cstheme="majorHAnsi"/>
          <w:szCs w:val="24"/>
          <w:lang w:val="en-US"/>
        </w:rPr>
        <w:t>a</w:t>
      </w:r>
      <w:r w:rsidR="000051E3" w:rsidRPr="00CE5735">
        <w:rPr>
          <w:rFonts w:cstheme="majorHAnsi"/>
          <w:szCs w:val="24"/>
          <w:lang w:val="en-US"/>
        </w:rPr>
        <w:t xml:space="preserve">nd the Multisyllabic Word Task of the </w:t>
      </w:r>
      <w:proofErr w:type="spellStart"/>
      <w:r w:rsidR="000051E3" w:rsidRPr="00CE5735">
        <w:rPr>
          <w:rFonts w:cstheme="majorHAnsi"/>
          <w:szCs w:val="24"/>
          <w:lang w:val="en-US"/>
        </w:rPr>
        <w:t>LinguiSystems</w:t>
      </w:r>
      <w:proofErr w:type="spellEnd"/>
      <w:r w:rsidR="000051E3" w:rsidRPr="00CE5735">
        <w:rPr>
          <w:rFonts w:cstheme="majorHAnsi"/>
          <w:szCs w:val="24"/>
          <w:lang w:val="en-US"/>
        </w:rPr>
        <w:t xml:space="preserve"> Articulation Test </w:t>
      </w:r>
      <w:r w:rsidR="00CE5735" w:rsidRPr="00CE5735">
        <w:rPr>
          <w:rFonts w:cstheme="majorHAnsi"/>
          <w:szCs w:val="24"/>
          <w:lang w:val="en-US"/>
        </w:rPr>
        <w:fldChar w:fldCharType="begin"/>
      </w:r>
      <w:r w:rsidR="00670E7E">
        <w:rPr>
          <w:rFonts w:cstheme="majorHAnsi"/>
          <w:szCs w:val="24"/>
        </w:rPr>
        <w:instrText xml:space="preserve"> ADDIN ZOTERO_ITEM CSL_CITATION {"citationID":"8kGYSeVa","properties":{"formattedCitation":"(Bowers &amp; Huisingh, 2011)","plainCitation":"(Bowers &amp; Huisingh, 2011)","noteIndex":0},"citationItems":[{"id":5466,"uris":["http://zotero.org/groups/2399844/items/HNM6E6XB"],"itemData":{"id":5466,"type":"book","citation-key":"bowersLinguisystemsArticulationTest2011","publisher":"Linguisystems, Inc","publisher-place":"East Moline, IL","title":"Linguisystems Articulation Test","author":[{"family":"Bowers","given":"Linda"},{"family":"Huisingh","given":"Rosemary"}],"issued":{"date-parts":[["2011"]]}}}],"schema":"https://github.com/citation-style-language/schema/raw/master/csl-citation.json"}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(Bowers &amp; Huisingh, 2011)</w:t>
      </w:r>
      <w:r w:rsidR="00CE5735" w:rsidRPr="00CE5735">
        <w:rPr>
          <w:rFonts w:cstheme="majorHAnsi"/>
          <w:szCs w:val="24"/>
          <w:lang w:val="en-US"/>
        </w:rPr>
        <w:fldChar w:fldCharType="end"/>
      </w:r>
      <w:r w:rsidR="00027EA3" w:rsidRPr="00CE5735">
        <w:rPr>
          <w:rFonts w:cstheme="majorHAnsi"/>
          <w:szCs w:val="24"/>
          <w:lang w:val="en-US"/>
        </w:rPr>
        <w:t xml:space="preserve">; children exceeding CAS cutoffs on both </w:t>
      </w:r>
      <w:r w:rsidR="000051E3" w:rsidRPr="00CE5735">
        <w:rPr>
          <w:rFonts w:cstheme="majorHAnsi"/>
          <w:szCs w:val="24"/>
          <w:lang w:val="en-US"/>
        </w:rPr>
        <w:t xml:space="preserve">tasks </w:t>
      </w:r>
      <w:r w:rsidR="00027EA3" w:rsidRPr="00CE5735">
        <w:rPr>
          <w:rFonts w:cstheme="majorHAnsi"/>
          <w:szCs w:val="24"/>
          <w:lang w:val="en-US"/>
        </w:rPr>
        <w:t xml:space="preserve">were excluded. </w:t>
      </w:r>
      <w:r w:rsidR="000051E3" w:rsidRPr="00CE5735">
        <w:rPr>
          <w:rFonts w:cstheme="majorHAnsi"/>
          <w:szCs w:val="24"/>
          <w:lang w:val="en-US"/>
        </w:rPr>
        <w:t xml:space="preserve">If only one CAS screening measure yielded an </w:t>
      </w:r>
      <w:r w:rsidR="00027EA3" w:rsidRPr="00CE5735">
        <w:rPr>
          <w:rFonts w:cstheme="majorHAnsi"/>
          <w:szCs w:val="24"/>
          <w:lang w:val="en-US"/>
        </w:rPr>
        <w:t>elevated</w:t>
      </w:r>
      <w:r w:rsidR="000051E3" w:rsidRPr="00CE5735">
        <w:rPr>
          <w:rFonts w:cstheme="majorHAnsi"/>
          <w:szCs w:val="24"/>
          <w:lang w:val="en-US"/>
        </w:rPr>
        <w:t xml:space="preserve"> score</w:t>
      </w:r>
      <w:r w:rsidR="00027EA3" w:rsidRPr="00CE5735">
        <w:rPr>
          <w:rFonts w:cstheme="majorHAnsi"/>
          <w:szCs w:val="24"/>
          <w:lang w:val="en-US"/>
        </w:rPr>
        <w:t xml:space="preserve">, a maximum-performance task </w:t>
      </w:r>
      <w:r w:rsidR="00CE5735" w:rsidRPr="00CE5735">
        <w:rPr>
          <w:rFonts w:cstheme="majorHAnsi"/>
          <w:szCs w:val="24"/>
          <w:lang w:val="en-US"/>
        </w:rPr>
        <w:fldChar w:fldCharType="begin"/>
      </w:r>
      <w:r w:rsidR="00670E7E">
        <w:rPr>
          <w:rFonts w:cstheme="majorHAnsi"/>
          <w:szCs w:val="24"/>
        </w:rPr>
        <w:instrText xml:space="preserve"> ADDIN ZOTERO_ITEM CSL_CITATION {"citationID":"QLkAIVQG","properties":{"formattedCitation":"(Thoonen et al., 1996, 1999)","plainCitation":"(Thoonen et al., 1996, 1999)","noteIndex":0},"citationItems":[{"id":6535,"uris":["http://zotero.org/groups/2399844/items/244B5BK6"],"itemData":{"id":6535,"type":"article-journal","citation-key":"thoonenIntegratedUseMaximum1996","container-title":"Clinical Linguistics &amp; Phonetics","ISSN":"0269-9206","issue":"4","page":"311 - 336","title":"The integrated use of maximum performance tasks in differential diagnostic evaluations among children with motor speech disorders","volume":"10","author":[{"family":"Thoonen","given":"G."},{"family":"Maassen","given":"B."},{"family":"Wit","given":"J."},{"family":"Gabreëls","given":"F."},{"family":"Schreuder","given":"R."}],"issued":{"date-parts":[["1996"]]}}},{"id":6792,"uris":["http://zotero.org/groups/2399844/items/443GFERF"],"itemData":{"id":6792,"type":"article-journal","citation-key":"thoonenValidityMaximumPerformance1999","container-title":"Clinical Linguistics &amp; Phonetics","ISSN":"02699206","issue":"1","page":"1-23","title":"Validity of maximum performance tasks to diagnose motor speech disorders in children","volume":"13","author":[{"family":"Thoonen","given":"G."},{"family":"Maassen","given":"B."},{"family":"Gabreels","given":"F."},{"family":"Schreuder","given":"R."}],"issued":{"date-parts":[["1999"]]}}}],"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(Thoonen et al., 1996, 1999)</w:t>
      </w:r>
      <w:r w:rsidR="00CE5735" w:rsidRPr="00CE5735">
        <w:rPr>
          <w:rFonts w:cstheme="majorHAnsi"/>
          <w:szCs w:val="24"/>
          <w:lang w:val="en-US"/>
        </w:rPr>
        <w:fldChar w:fldCharType="end"/>
      </w:r>
      <w:r w:rsidR="00027EA3" w:rsidRPr="00CE5735">
        <w:rPr>
          <w:rFonts w:cstheme="majorHAnsi"/>
          <w:szCs w:val="24"/>
          <w:lang w:val="en-US"/>
        </w:rPr>
        <w:t xml:space="preserve"> was administered</w:t>
      </w:r>
      <w:r w:rsidR="000051E3" w:rsidRPr="00CE5735">
        <w:rPr>
          <w:rFonts w:cstheme="majorHAnsi"/>
          <w:szCs w:val="24"/>
          <w:lang w:val="en-US"/>
        </w:rPr>
        <w:t xml:space="preserve"> as a tie-breaking measure; participants had to score in the typical range on </w:t>
      </w:r>
      <w:r w:rsidR="00027EA3" w:rsidRPr="00CE5735">
        <w:rPr>
          <w:rFonts w:cstheme="majorHAnsi"/>
          <w:szCs w:val="24"/>
          <w:lang w:val="en-US"/>
        </w:rPr>
        <w:t>two of the three</w:t>
      </w:r>
      <w:r w:rsidR="000051E3" w:rsidRPr="00CE5735">
        <w:rPr>
          <w:rFonts w:cstheme="majorHAnsi"/>
          <w:szCs w:val="24"/>
          <w:lang w:val="en-US"/>
        </w:rPr>
        <w:t xml:space="preserve"> tasks for inclusion</w:t>
      </w:r>
      <w:r w:rsidR="00027EA3" w:rsidRPr="00CE5735">
        <w:rPr>
          <w:rFonts w:cstheme="majorHAnsi"/>
          <w:szCs w:val="24"/>
          <w:lang w:val="en-US"/>
        </w:rPr>
        <w:t>.</w:t>
      </w:r>
    </w:p>
    <w:p w14:paraId="246E4C06" w14:textId="637D7607" w:rsidR="000C06C6" w:rsidRPr="00CE5735" w:rsidRDefault="000A7BBB" w:rsidP="00E80566">
      <w:pPr>
        <w:pStyle w:val="Normal1"/>
        <w:spacing w:line="480" w:lineRule="auto"/>
        <w:contextualSpacing/>
        <w:rPr>
          <w:rFonts w:cstheme="majorHAnsi"/>
          <w:b/>
          <w:bCs/>
          <w:szCs w:val="24"/>
          <w:highlight w:val="white"/>
          <w:lang w:val="en-US"/>
        </w:rPr>
      </w:pPr>
      <w:r w:rsidRPr="00CE5735">
        <w:rPr>
          <w:rFonts w:cstheme="majorHAnsi"/>
          <w:b/>
          <w:bCs/>
          <w:szCs w:val="24"/>
          <w:highlight w:val="white"/>
          <w:lang w:val="en-US"/>
        </w:rPr>
        <w:t>Treatment: Elements Shared Across Conditions</w:t>
      </w:r>
    </w:p>
    <w:p w14:paraId="289CEE23" w14:textId="1D7236D2" w:rsidR="000A7BBB" w:rsidRPr="00CE5735" w:rsidRDefault="7051A532" w:rsidP="7051A532">
      <w:pPr>
        <w:pStyle w:val="Normal1"/>
        <w:spacing w:line="480" w:lineRule="auto"/>
        <w:ind w:firstLine="720"/>
        <w:contextualSpacing/>
        <w:rPr>
          <w:rFonts w:cstheme="majorBidi"/>
          <w:highlight w:val="white"/>
          <w:lang w:val="en-US"/>
        </w:rPr>
      </w:pPr>
      <w:r w:rsidRPr="7051A532">
        <w:rPr>
          <w:rFonts w:cstheme="majorBidi"/>
          <w:highlight w:val="white"/>
          <w:lang w:val="en-US"/>
        </w:rPr>
        <w:t>Phase 1 (Acquisition) consisted of three 90-minute sessions within two weeks, targeting /ɹ/ at the syllable level across phonetic contexts (syllabic /ɝ/, postvocalic /ɹ/ with front and back vowels, and onset /ɹ/ with front and back vowels). In the first session, participants received instructions consistent with their randomly assigned intervention condition, including an orientation to biofeedback as appropriate. During pre-practice, clinicians modeled each syllable and gave feedback specific to the participant’s condition until each target was produced correctly three times or 44 minutes elapsed. Participants were then engaged in structured practice consisting of 150–200 trials grouped into blocks of ten. Clinicians provided Knowledge of Performance (KP) feedback that described the desired articulatory placement (e.g., “Move the back of your tongue farther back”); for biofeedback conditions, feedback also referred to the visual display (e.g., “Align the third peak with the target”</w:t>
      </w:r>
      <w:r w:rsidR="0001528B">
        <w:rPr>
          <w:rFonts w:cstheme="majorBidi"/>
          <w:highlight w:val="white"/>
          <w:lang w:val="en-US"/>
        </w:rPr>
        <w:t>; “Try to move your tongue back to the marker”</w:t>
      </w:r>
      <w:r w:rsidRPr="7051A532">
        <w:rPr>
          <w:rFonts w:cstheme="majorBidi"/>
          <w:highlight w:val="white"/>
          <w:lang w:val="en-US"/>
        </w:rPr>
        <w:t>). Participants practiced the same syllable targets with the same frequency of feedback across all three Acquisition sessions.</w:t>
      </w:r>
    </w:p>
    <w:p w14:paraId="546E43A1" w14:textId="77777777" w:rsidR="00301953" w:rsidRDefault="7051A532" w:rsidP="7051A532">
      <w:pPr>
        <w:pStyle w:val="Normal1"/>
        <w:spacing w:line="480" w:lineRule="auto"/>
        <w:ind w:firstLine="720"/>
        <w:contextualSpacing/>
        <w:rPr>
          <w:rFonts w:cstheme="majorBidi"/>
          <w:highlight w:val="white"/>
          <w:lang w:val="en-US"/>
        </w:rPr>
      </w:pPr>
      <w:r w:rsidRPr="7051A532">
        <w:rPr>
          <w:rFonts w:cstheme="majorBidi"/>
          <w:highlight w:val="white"/>
          <w:lang w:val="en-US"/>
        </w:rPr>
        <w:t>Phase 2 (Generalization) involved sixteen biweekly one-hour sessions. Each began with 10 minutes of pre-practice, followed by up to 250 structured trials on /ɹ/ in syllables, words, phrases, or sentences.</w:t>
      </w:r>
      <w:r w:rsidR="00285554">
        <w:rPr>
          <w:rFonts w:cstheme="majorBidi"/>
          <w:highlight w:val="white"/>
          <w:lang w:val="en-US"/>
        </w:rPr>
        <w:t xml:space="preserve"> In biofeedback conditions, the biofeedback display was always made </w:t>
      </w:r>
      <w:r w:rsidR="00285554">
        <w:rPr>
          <w:rFonts w:cstheme="majorBidi"/>
          <w:highlight w:val="white"/>
          <w:lang w:val="en-US"/>
        </w:rPr>
        <w:lastRenderedPageBreak/>
        <w:t>available during pre-practice, but it was faded during structured practice if participants demonstrated a high level of accuracy</w:t>
      </w:r>
      <w:r w:rsidR="00775D24">
        <w:rPr>
          <w:rFonts w:cstheme="majorBidi"/>
          <w:highlight w:val="white"/>
          <w:lang w:val="en-US"/>
        </w:rPr>
        <w:t>, as described</w:t>
      </w:r>
      <w:r w:rsidR="00301953">
        <w:rPr>
          <w:rFonts w:cstheme="majorBidi"/>
          <w:highlight w:val="white"/>
          <w:lang w:val="en-US"/>
        </w:rPr>
        <w:t xml:space="preserve"> below</w:t>
      </w:r>
      <w:r w:rsidR="00285554">
        <w:rPr>
          <w:rFonts w:cstheme="majorBidi"/>
          <w:highlight w:val="white"/>
          <w:lang w:val="en-US"/>
        </w:rPr>
        <w:t xml:space="preserve">. </w:t>
      </w:r>
    </w:p>
    <w:p w14:paraId="27687E4C" w14:textId="08EBAD91" w:rsidR="000A7BBB" w:rsidRPr="00CE5735" w:rsidRDefault="7051A532" w:rsidP="7051A532">
      <w:pPr>
        <w:pStyle w:val="Normal1"/>
        <w:spacing w:line="480" w:lineRule="auto"/>
        <w:ind w:firstLine="720"/>
        <w:contextualSpacing/>
        <w:rPr>
          <w:rFonts w:cstheme="majorBidi"/>
          <w:highlight w:val="white"/>
          <w:lang w:val="en-US"/>
        </w:rPr>
      </w:pPr>
      <w:r w:rsidRPr="7051A532">
        <w:rPr>
          <w:rFonts w:cstheme="majorBidi"/>
          <w:highlight w:val="white"/>
          <w:lang w:val="en-US"/>
        </w:rPr>
        <w:t xml:space="preserve">Task difficulty was automatically adjusted after each block of ten trials using custom software, the Challenge Point Program </w:t>
      </w:r>
      <w:r w:rsidR="000A7BBB" w:rsidRPr="7051A532">
        <w:rPr>
          <w:rFonts w:cstheme="majorBidi"/>
          <w:highlight w:val="white"/>
        </w:rPr>
        <w:fldChar w:fldCharType="begin"/>
      </w:r>
      <w:r w:rsidR="00670E7E">
        <w:rPr>
          <w:rFonts w:cstheme="majorBidi"/>
          <w:highlight w:val="white"/>
        </w:rPr>
        <w:instrText xml:space="preserve"> ADDIN ZOTERO_ITEM CSL_CITATION {"citationID":"F8bdEV6p","properties":{"formattedCitation":"(CPP; McAllister et al., 2021)","plainCitation":"(CPP; McAllister et al., 2021)","noteIndex":0},"citationItems":[{"id":6655,"uris":["http://zotero.org/groups/2399844/items/PMS8MWE5"],"itemData":{"id":6655,"type":"article-journal","abstract":"Purpose\n      This preliminary case series investigated the effects of biofeedback intervention\n         for residual rhotic errors delivered within a modified challenge point framework.\n         In the challenge point framework, practice difficulty is adaptively adjusted with\n         the goal of enhancing generalization learning. This study more specifically evaluated\n         the feasibility of a computer-mediated implementation of challenge point treatment\n         for rhotic errors using a custom open-source software, the Challenge Point Program.\n      \n      Method\n      Participants were five native English speakers, ages 7;3–15;5 (years;months), who\n         had established but not generalized correct rhotic production in previous treatment;\n         overall treatment duration was flexible. Treatment incorporated either electropalatographic\n         or visual-acoustic biofeedback and was structured by challenge point principles implemented\n         using the Challenge Point Program software.\n      \n      Results\n      Participants were highly variable in the magnitude of generalization gains attained.\n         However, the median overall effect size was 4.24, suggesting that participants' response\n         in treatment tended to exceed the minimum value considered clinically significant.\n      \n      Conclusion\n      These findings provide preliminary evidence that computer-mediated implementation\n         of the challenge point framework can be effective in producing generalization in some\n         participants.\n      \n      Supplemental Material\n      https://doi.org/10.23641/asha.13244501","citation-key":"mcallisterComputerAssistedChallengePoint2021","container-title":"Perspectives of the ASHA Special Interest Groups","DOI":"10.1044/2020_PERSP-20-00191","issue":"1","journalAbbreviation":"Perspectives of the ASHA Special Interest Groups","page":"214-229","publisher":"American Speech-Language-Hearing Association","source":"pubs.asha.org (Atypon)","title":"Computer-assisted challenge point intervention for residual speech errors","volume":"6","author":[{"family":"McAllister","given":"Tara"},{"family":"Hitchcock","given":"Elaine R."},{"family":"Ortiz","given":"José A."}],"issued":{"date-parts":[["2021",2,23]]}},"prefix":"CPP; "}],"schema":"https://github.com/citation-style-language/schema/raw/master/csl-citation.json"} </w:instrText>
      </w:r>
      <w:r w:rsidR="000A7BBB" w:rsidRPr="7051A532">
        <w:rPr>
          <w:rFonts w:cstheme="majorBidi"/>
          <w:highlight w:val="white"/>
        </w:rPr>
        <w:fldChar w:fldCharType="separate"/>
      </w:r>
      <w:r w:rsidRPr="7051A532">
        <w:rPr>
          <w:rFonts w:cstheme="majorBidi"/>
          <w:lang w:val="en-US"/>
        </w:rPr>
        <w:t>(CPP; McAllister et al., 2021)</w:t>
      </w:r>
      <w:r w:rsidR="000A7BBB" w:rsidRPr="7051A532">
        <w:rPr>
          <w:rFonts w:cstheme="majorBidi"/>
          <w:highlight w:val="white"/>
        </w:rPr>
        <w:fldChar w:fldCharType="end"/>
      </w:r>
      <w:r w:rsidRPr="7051A532">
        <w:rPr>
          <w:rFonts w:cstheme="majorBidi"/>
          <w:highlight w:val="white"/>
          <w:lang w:val="en-US"/>
        </w:rPr>
        <w:t xml:space="preserve">. The CPP aims to keep learners at an optimal level of practice </w:t>
      </w:r>
      <w:r w:rsidR="000A7BBB" w:rsidRPr="7051A532">
        <w:rPr>
          <w:rFonts w:cstheme="majorBidi"/>
          <w:highlight w:val="white"/>
        </w:rPr>
        <w:fldChar w:fldCharType="begin"/>
      </w:r>
      <w:r w:rsidR="00670E7E">
        <w:rPr>
          <w:rFonts w:cstheme="majorBidi"/>
          <w:highlight w:val="white"/>
        </w:rPr>
        <w:instrText xml:space="preserve"> ADDIN ZOTERO_ITEM CSL_CITATION {"citationID":"KXszNqfK","properties":{"formattedCitation":"(Guadagnoli &amp; Lee, 2004)","plainCitation":"(Guadagnoli &amp; Lee, 2004)","noteIndex":0},"citationItems":[{"id":4712,"uris":["http://zotero.org/groups/2399844/items/9C3EMVBH"],"itemData":{"id":4712,"type":"article-journal","citation-key":"guadagnoliChallengePointFramework2004","container-title":"Journal of motor behavior","issue":"2","page":"212–224","title":"Challenge point: a framework for conceptualizing the effects of various practice conditions in motor learning","volume":"36","author":[{"family":"Guadagnoli","given":"Mark A."},{"family":"Lee","given":"Timothy D."}],"issued":{"date-parts":[["2004"]]}}}],"schema":"https://github.com/citation-style-language/schema/raw/master/csl-citation.json"} </w:instrText>
      </w:r>
      <w:r w:rsidR="000A7BBB" w:rsidRPr="7051A532">
        <w:rPr>
          <w:rFonts w:cstheme="majorBidi"/>
          <w:highlight w:val="white"/>
        </w:rPr>
        <w:fldChar w:fldCharType="separate"/>
      </w:r>
      <w:r w:rsidRPr="7051A532">
        <w:rPr>
          <w:rFonts w:cstheme="majorBidi"/>
          <w:lang w:val="en-US"/>
        </w:rPr>
        <w:t>(Guadagnoli &amp; Lee, 2004)</w:t>
      </w:r>
      <w:r w:rsidR="000A7BBB" w:rsidRPr="7051A532">
        <w:rPr>
          <w:rFonts w:cstheme="majorBidi"/>
          <w:highlight w:val="white"/>
        </w:rPr>
        <w:fldChar w:fldCharType="end"/>
      </w:r>
      <w:r w:rsidRPr="7051A532">
        <w:rPr>
          <w:rFonts w:cstheme="majorBidi"/>
          <w:highlight w:val="white"/>
          <w:lang w:val="en-US"/>
        </w:rPr>
        <w:t xml:space="preserve"> by increasing difficulty if clinician ratings indicate accuracy of 80% or greater and decreasing difficulty if accuracy falls to 50% or below. Practice difficulty was manipulated by adjusting stimulus complexity, feedback frequency, and mode of elicitation.</w:t>
      </w:r>
      <w:r w:rsidR="00285554">
        <w:rPr>
          <w:rFonts w:cstheme="majorBidi"/>
          <w:highlight w:val="white"/>
          <w:lang w:val="en-US"/>
        </w:rPr>
        <w:t xml:space="preserve"> In biofeedback conditions</w:t>
      </w:r>
      <w:r w:rsidR="00285554" w:rsidRPr="00285554">
        <w:rPr>
          <w:rFonts w:cstheme="majorBidi"/>
          <w:lang w:val="en-US"/>
        </w:rPr>
        <w:t>, the frequency of visual feedback decreased from 80% to 0% of trials as participants advanced through levels.</w:t>
      </w:r>
    </w:p>
    <w:p w14:paraId="4913FB47" w14:textId="01DB9EAE" w:rsidR="000A7BBB" w:rsidRPr="00CE5735" w:rsidRDefault="000A7BBB" w:rsidP="00E80566">
      <w:pPr>
        <w:pStyle w:val="Normal1"/>
        <w:spacing w:line="480" w:lineRule="auto"/>
        <w:contextualSpacing/>
        <w:rPr>
          <w:rFonts w:cstheme="majorHAnsi"/>
          <w:b/>
          <w:bCs/>
          <w:szCs w:val="24"/>
          <w:highlight w:val="white"/>
          <w:lang w:val="en-US"/>
        </w:rPr>
      </w:pPr>
      <w:r w:rsidRPr="00CE5735">
        <w:rPr>
          <w:rFonts w:cstheme="majorHAnsi"/>
          <w:b/>
          <w:bCs/>
          <w:szCs w:val="24"/>
          <w:highlight w:val="white"/>
          <w:lang w:val="en-US"/>
        </w:rPr>
        <w:t xml:space="preserve">Treatment: </w:t>
      </w:r>
      <w:r w:rsidR="007E5C56" w:rsidRPr="00CE5735">
        <w:rPr>
          <w:rFonts w:cstheme="majorHAnsi"/>
          <w:b/>
          <w:bCs/>
          <w:szCs w:val="24"/>
          <w:highlight w:val="white"/>
          <w:lang w:val="en-US"/>
        </w:rPr>
        <w:t xml:space="preserve">Condition-Specific </w:t>
      </w:r>
      <w:r w:rsidRPr="00CE5735">
        <w:rPr>
          <w:rFonts w:cstheme="majorHAnsi"/>
          <w:b/>
          <w:bCs/>
          <w:szCs w:val="24"/>
          <w:highlight w:val="white"/>
          <w:lang w:val="en-US"/>
        </w:rPr>
        <w:t xml:space="preserve">Elements </w:t>
      </w:r>
    </w:p>
    <w:p w14:paraId="6CD3EF8B" w14:textId="38C4290E" w:rsidR="000A7BBB" w:rsidRPr="00CE5735" w:rsidRDefault="000A7BBB" w:rsidP="00E80566">
      <w:pPr>
        <w:pStyle w:val="Normal1"/>
        <w:spacing w:line="480" w:lineRule="auto"/>
        <w:ind w:firstLine="720"/>
        <w:contextualSpacing/>
        <w:rPr>
          <w:rFonts w:cstheme="majorHAnsi"/>
          <w:b/>
          <w:bCs/>
          <w:szCs w:val="24"/>
          <w:lang w:val="en-US"/>
        </w:rPr>
      </w:pPr>
      <w:r w:rsidRPr="00CE5735">
        <w:rPr>
          <w:rFonts w:cstheme="majorHAnsi"/>
          <w:b/>
          <w:bCs/>
          <w:szCs w:val="24"/>
          <w:lang w:val="en-US"/>
        </w:rPr>
        <w:t xml:space="preserve">Motor-Based Treatment (MBT). </w:t>
      </w:r>
      <w:r w:rsidRPr="00CE5735">
        <w:rPr>
          <w:rFonts w:cstheme="majorHAnsi"/>
          <w:szCs w:val="24"/>
          <w:lang w:val="en-US"/>
        </w:rPr>
        <w:t xml:space="preserve">In the MBT condition, </w:t>
      </w:r>
      <w:r w:rsidR="009371F6" w:rsidRPr="00CE5735">
        <w:rPr>
          <w:rFonts w:cstheme="majorHAnsi"/>
          <w:szCs w:val="24"/>
          <w:lang w:val="en-US"/>
        </w:rPr>
        <w:t xml:space="preserve">participants received </w:t>
      </w:r>
      <w:r w:rsidRPr="00CE5735">
        <w:rPr>
          <w:rFonts w:cstheme="majorHAnsi"/>
          <w:szCs w:val="24"/>
          <w:lang w:val="en-US"/>
        </w:rPr>
        <w:t>traditional cueing without real-time visual feedback</w:t>
      </w:r>
      <w:r w:rsidR="00B85AD9">
        <w:rPr>
          <w:rFonts w:cstheme="majorHAnsi"/>
          <w:szCs w:val="24"/>
          <w:lang w:val="en-US"/>
        </w:rPr>
        <w:t xml:space="preserve"> </w:t>
      </w:r>
      <w:r w:rsidR="00B85AD9">
        <w:t>in both Phase 1 and Phase 2</w:t>
      </w:r>
      <w:r w:rsidRPr="00CE5735">
        <w:rPr>
          <w:rFonts w:cstheme="majorHAnsi"/>
          <w:szCs w:val="24"/>
          <w:lang w:val="en-US"/>
        </w:rPr>
        <w:t xml:space="preserve">. </w:t>
      </w:r>
      <w:r w:rsidR="009371F6" w:rsidRPr="00CE5735">
        <w:rPr>
          <w:rFonts w:cstheme="majorHAnsi"/>
          <w:szCs w:val="24"/>
          <w:lang w:val="en-US"/>
        </w:rPr>
        <w:t xml:space="preserve">To encourage accurate production, clinicians provided </w:t>
      </w:r>
      <w:r w:rsidRPr="00CE5735">
        <w:rPr>
          <w:rFonts w:cstheme="majorHAnsi"/>
          <w:szCs w:val="24"/>
          <w:lang w:val="en-US"/>
        </w:rPr>
        <w:t>auditory models, verbal descriptions of articulator placement, and visual aids</w:t>
      </w:r>
      <w:r w:rsidR="009371F6" w:rsidRPr="00CE5735">
        <w:rPr>
          <w:rFonts w:cstheme="majorHAnsi"/>
          <w:szCs w:val="24"/>
          <w:lang w:val="en-US"/>
        </w:rPr>
        <w:t xml:space="preserve"> that could be static or animated but were not contingent on the learner’s speech.</w:t>
      </w:r>
      <w:r w:rsidRPr="00CE5735">
        <w:rPr>
          <w:rFonts w:cstheme="majorHAnsi"/>
          <w:szCs w:val="24"/>
          <w:lang w:val="en-US"/>
        </w:rPr>
        <w:t xml:space="preserve"> Cues were grounded in established articulatory knowledge of /ɹ/</w:t>
      </w:r>
      <w:r w:rsidR="00DC2318" w:rsidRPr="00CE5735">
        <w:rPr>
          <w:rFonts w:cstheme="majorHAnsi"/>
          <w:szCs w:val="24"/>
          <w:lang w:val="en-US"/>
        </w:rPr>
        <w:t xml:space="preserve"> (Preston, Benway et al., 2020)</w:t>
      </w:r>
      <w:r w:rsidRPr="00CE5735">
        <w:rPr>
          <w:rFonts w:cstheme="majorHAnsi"/>
          <w:szCs w:val="24"/>
          <w:lang w:val="en-US"/>
        </w:rPr>
        <w:t>.</w:t>
      </w:r>
      <w:r w:rsidR="00DC2318" w:rsidRPr="00CE5735">
        <w:rPr>
          <w:rFonts w:cstheme="majorHAnsi"/>
          <w:szCs w:val="24"/>
          <w:lang w:val="en-US"/>
        </w:rPr>
        <w:t xml:space="preserve"> A standardized list of possible cues for articulator placement was used across sites to </w:t>
      </w:r>
      <w:r w:rsidR="003C4971">
        <w:rPr>
          <w:rFonts w:cstheme="majorHAnsi"/>
          <w:szCs w:val="24"/>
          <w:lang w:val="en-US"/>
        </w:rPr>
        <w:t>promote</w:t>
      </w:r>
      <w:r w:rsidR="00DC2318" w:rsidRPr="00CE5735">
        <w:rPr>
          <w:rFonts w:cstheme="majorHAnsi"/>
          <w:szCs w:val="24"/>
          <w:lang w:val="en-US"/>
        </w:rPr>
        <w:t xml:space="preserve"> consistency.</w:t>
      </w:r>
    </w:p>
    <w:p w14:paraId="1176E0C4" w14:textId="75E8872C" w:rsidR="000A7BBB" w:rsidRPr="00CE5735" w:rsidRDefault="000A7BBB" w:rsidP="00E80566">
      <w:pPr>
        <w:pStyle w:val="Normal1"/>
        <w:spacing w:line="480" w:lineRule="auto"/>
        <w:ind w:firstLine="720"/>
        <w:contextualSpacing/>
        <w:rPr>
          <w:rFonts w:cstheme="majorHAnsi"/>
          <w:szCs w:val="24"/>
          <w:lang w:val="en-US"/>
        </w:rPr>
      </w:pPr>
      <w:r w:rsidRPr="00CE5735">
        <w:rPr>
          <w:rFonts w:cstheme="majorHAnsi"/>
          <w:b/>
          <w:bCs/>
          <w:szCs w:val="24"/>
          <w:lang w:val="en-US"/>
        </w:rPr>
        <w:t>Ultrasound Biofeedback</w:t>
      </w:r>
      <w:r w:rsidRPr="00CE5735">
        <w:rPr>
          <w:rFonts w:cstheme="majorHAnsi"/>
          <w:szCs w:val="24"/>
          <w:lang w:val="en-US"/>
        </w:rPr>
        <w:t>. This condition incorporated all MBT cueing plus real-time visualization of tongue shape and movement</w:t>
      </w:r>
      <w:r w:rsidR="00DC2318"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{"citationID":"w7BONmtO","properties":{"formattedCitation":"(Preston et al., 2017)","plainCitation":"(Preston et al., 2017)","noteIndex":0},"citationItems":[{"id":7395,"uris":["http://zotero.org/groups/2399844/items/R7NWIBPI"],"itemData":{"id":7395,"type":"article-journal","abstract":"Diagnostic ultrasound imaging has been a common tool in medical practice for several decades. It provides a safe and effective method for imaging structures internal to the body. There has been a recent increase in the use of ultrasound technology to visualize the shape and movements of the tongue during speech, both in typical speakers and in clinical populations. Ultrasound imaging of speech has greatly expanded our understanding of how sounds articulated with the tongue (lingual sounds) are produced. Such information can be particularly valuable for speech-language pathologists. Among other advantages, ultrasound images can be used during speech therapy to provide (1) illustrative models of typical (i.e. \"correct\") tongue configurations for speech sounds, and (2) a source of insight into the articulatory nature of deviant productions. The images can also be used as an additional source of feedback for clinical populations learning to distinguish their better productions from their incorrect productions, en route to establishing more effective articulatory habits., Ultrasound feedback is increasingly used by scientists and clinicians as both the expertise of the users increases and as the expense of the equipment declines. In this tutorial, procedures are presented for collecting ultrasound images of the tongue in a clinical context. We illustrate these procedures in an extended example featuring one common error sound, American English /r/. Images of correct and distorted /r/ are used to demonstrate (1) how to interpret ultrasound images, (2) how to assess tongue shape during production of speech sounds, (3), how to categorize tongue shape errors, and (4), how to provide visual feedback to elicit a more appropriate and functional tongue shape. We present a sample protocol for using real-time ultrasound images of the tongue for visual feedback to remediate speech sound errors. Additionally, example data are shown to illustrate outcomes with the procedure.","citation-key":"prestonUltrasoundImagesTongue2017","container-title":"Journal of Visualized Experiments : JoVE","DOI":"10.3791/55123","ISSN":"1940-087X","issue":"119","journalAbbreviation":"J Vis Exp","page":"55123","PMID":"28117824","PMCID":"PMC5351819","source":"PubMed Central","title":"Ultrasound images of the tongue: A tutorial for assessment and remediation of speech sound errors","title-short":"Ultrasound Images of the Tongue","author":[{"family":"Preston","given":"Jonathan L."},{"family":"McAllister Byun","given":"Tara"},{"family":"Boyce","given":"Suzanne E."},{"family":"Hamilton","given":"Sarah"},{"family":"Tiede","given":"Mark"},{"family":"Phillips","given":"Emily"},{"family":"Rivera-Campos","given":"Ahmed"},{"family":"Whalen","given":"Douglas H."}],"issued":{"date-parts":[["2017",1,3]]}}}],"schema":"https://github.com/citation-style-language/schema/raw/master/csl-citation.json"}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(Preston et al., 2017)</w:t>
      </w:r>
      <w:r w:rsidR="00CE5735" w:rsidRPr="00CE5735">
        <w:rPr>
          <w:rFonts w:cstheme="majorHAnsi"/>
          <w:szCs w:val="24"/>
          <w:lang w:val="en-US"/>
        </w:rPr>
        <w:fldChar w:fldCharType="end"/>
      </w:r>
      <w:r w:rsidRPr="00CE5735">
        <w:rPr>
          <w:rFonts w:cstheme="majorHAnsi"/>
          <w:szCs w:val="24"/>
          <w:lang w:val="en-US"/>
        </w:rPr>
        <w:t xml:space="preserve">. Ultrasound images were displayed using an </w:t>
      </w:r>
      <w:proofErr w:type="spellStart"/>
      <w:r w:rsidRPr="00CE5735">
        <w:rPr>
          <w:rFonts w:cstheme="majorHAnsi"/>
          <w:szCs w:val="24"/>
          <w:lang w:val="en-US"/>
        </w:rPr>
        <w:t>EchoBlaster</w:t>
      </w:r>
      <w:proofErr w:type="spellEnd"/>
      <w:r w:rsidRPr="00CE5735">
        <w:rPr>
          <w:rFonts w:cstheme="majorHAnsi"/>
          <w:szCs w:val="24"/>
          <w:lang w:val="en-US"/>
        </w:rPr>
        <w:t xml:space="preserve"> or </w:t>
      </w:r>
      <w:proofErr w:type="spellStart"/>
      <w:r w:rsidRPr="00CE5735">
        <w:rPr>
          <w:rFonts w:cstheme="majorHAnsi"/>
          <w:szCs w:val="24"/>
          <w:lang w:val="en-US"/>
        </w:rPr>
        <w:t>MicrUS</w:t>
      </w:r>
      <w:proofErr w:type="spellEnd"/>
      <w:r w:rsidRPr="00CE5735">
        <w:rPr>
          <w:rFonts w:cstheme="majorHAnsi"/>
          <w:szCs w:val="24"/>
          <w:lang w:val="en-US"/>
        </w:rPr>
        <w:t xml:space="preserve"> system (</w:t>
      </w:r>
      <w:proofErr w:type="spellStart"/>
      <w:r w:rsidRPr="00CE5735">
        <w:rPr>
          <w:rFonts w:cstheme="majorHAnsi"/>
          <w:szCs w:val="24"/>
          <w:lang w:val="en-US"/>
        </w:rPr>
        <w:t>Telemed</w:t>
      </w:r>
      <w:proofErr w:type="spellEnd"/>
      <w:r w:rsidRPr="00CE5735">
        <w:rPr>
          <w:rFonts w:cstheme="majorHAnsi"/>
          <w:szCs w:val="24"/>
          <w:lang w:val="en-US"/>
        </w:rPr>
        <w:t xml:space="preserve"> Medical Systems) or an </w:t>
      </w:r>
      <w:proofErr w:type="spellStart"/>
      <w:r w:rsidRPr="00CE5735">
        <w:rPr>
          <w:rFonts w:cstheme="majorHAnsi"/>
          <w:szCs w:val="24"/>
          <w:lang w:val="en-US"/>
        </w:rPr>
        <w:t>Acuson</w:t>
      </w:r>
      <w:proofErr w:type="spellEnd"/>
      <w:r w:rsidRPr="00CE5735">
        <w:rPr>
          <w:rFonts w:cstheme="majorHAnsi"/>
          <w:szCs w:val="24"/>
          <w:lang w:val="en-US"/>
        </w:rPr>
        <w:t xml:space="preserve"> X300 (Siemens Corporation), viewed via Echo Wave or AverMedia software</w:t>
      </w:r>
      <w:r w:rsidR="00DC2318" w:rsidRPr="00CE5735">
        <w:rPr>
          <w:rFonts w:cstheme="majorHAnsi"/>
          <w:szCs w:val="24"/>
          <w:lang w:val="en-US"/>
        </w:rPr>
        <w:t>.</w:t>
      </w:r>
      <w:r w:rsidRPr="00CE5735">
        <w:rPr>
          <w:rFonts w:cstheme="majorHAnsi"/>
          <w:szCs w:val="24"/>
          <w:lang w:val="en-US"/>
        </w:rPr>
        <w:t xml:space="preserve"> </w:t>
      </w:r>
      <w:r w:rsidR="00DC2318" w:rsidRPr="00CE5735">
        <w:rPr>
          <w:rFonts w:cstheme="majorHAnsi"/>
          <w:szCs w:val="24"/>
          <w:lang w:val="en-US"/>
        </w:rPr>
        <w:t>S</w:t>
      </w:r>
      <w:r w:rsidRPr="00CE5735">
        <w:rPr>
          <w:rFonts w:cstheme="majorHAnsi"/>
          <w:szCs w:val="24"/>
          <w:lang w:val="en-US"/>
        </w:rPr>
        <w:t xml:space="preserve">heet protectors or digital tools (e.g., </w:t>
      </w:r>
      <w:proofErr w:type="spellStart"/>
      <w:r w:rsidRPr="00CE5735">
        <w:rPr>
          <w:rFonts w:cstheme="majorHAnsi"/>
          <w:szCs w:val="24"/>
          <w:lang w:val="en-US"/>
        </w:rPr>
        <w:t>EpicPen</w:t>
      </w:r>
      <w:proofErr w:type="spellEnd"/>
      <w:r w:rsidRPr="00CE5735">
        <w:rPr>
          <w:rFonts w:cstheme="majorHAnsi"/>
          <w:szCs w:val="24"/>
          <w:lang w:val="en-US"/>
        </w:rPr>
        <w:t>)</w:t>
      </w:r>
      <w:r w:rsidR="00DC2318" w:rsidRPr="00CE5735">
        <w:rPr>
          <w:rFonts w:cstheme="majorHAnsi"/>
          <w:szCs w:val="24"/>
          <w:lang w:val="en-US"/>
        </w:rPr>
        <w:t xml:space="preserve"> could optionally be used to annotate the image</w:t>
      </w:r>
      <w:r w:rsidRPr="00CE5735">
        <w:rPr>
          <w:rFonts w:cstheme="majorHAnsi"/>
          <w:szCs w:val="24"/>
          <w:lang w:val="en-US"/>
        </w:rPr>
        <w:t xml:space="preserve">. A chest-mounted stabilization plate </w:t>
      </w:r>
      <w:r w:rsidR="00CE5735" w:rsidRPr="00CE5735">
        <w:rPr>
          <w:rFonts w:cstheme="majorHAnsi"/>
          <w:szCs w:val="24"/>
          <w:lang w:val="en-US"/>
        </w:rPr>
        <w:fldChar w:fldCharType="begin"/>
      </w:r>
      <w:r w:rsidR="00670E7E">
        <w:rPr>
          <w:rFonts w:cstheme="majorHAnsi"/>
          <w:szCs w:val="24"/>
        </w:rPr>
        <w:instrText xml:space="preserve"> ADDIN ZOTERO_ITEM CSL_CITATION {"citationID":"BGWXuQGn","properties":{"formattedCitation":"(Hitchcock &amp; Reda, 2020)","plainCitation":"(Hitchcock &amp; Reda, 2020)","noteIndex":0},"citationItems":[{"id":7397,"uris":["http://zotero.org/groups/2399844/items/JXL5JFCD"],"itemData":{"id":7397,"type":"paper-conference","citation-key":"hitchcockNewUltrasoundProbe2020","event-title":"UltraFest IX","publisher-place":"Indiana University","title":"A new ultrasound probe stabilizer for speech therapy","author":[{"family":"Hitchcock","given":"Elaine R."},{"family":"Reda","given":"Joseph"}],"issued":{"date-parts":[["2020"]]}}}],"schema":"https://github.com/citation-style-language/schema/raw/master/csl-citation.json"}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(Hitchcock &amp; Reda, 2020)</w:t>
      </w:r>
      <w:r w:rsidR="00CE5735" w:rsidRPr="00CE5735">
        <w:rPr>
          <w:rFonts w:cstheme="majorHAnsi"/>
          <w:szCs w:val="24"/>
          <w:lang w:val="en-US"/>
        </w:rPr>
        <w:fldChar w:fldCharType="end"/>
      </w:r>
      <w:r w:rsidRPr="00CE5735">
        <w:rPr>
          <w:rFonts w:cstheme="majorHAnsi"/>
          <w:szCs w:val="24"/>
          <w:lang w:val="en-US"/>
        </w:rPr>
        <w:t xml:space="preserve"> secured the probe while allowing head movement. </w:t>
      </w:r>
      <w:r w:rsidRPr="00CE5735">
        <w:rPr>
          <w:rFonts w:cstheme="majorHAnsi"/>
          <w:szCs w:val="24"/>
          <w:lang w:val="en-US"/>
        </w:rPr>
        <w:lastRenderedPageBreak/>
        <w:t xml:space="preserve">Either coronal or sagittal imaging orientations were </w:t>
      </w:r>
      <w:r w:rsidR="00DC2318" w:rsidRPr="00CE5735">
        <w:rPr>
          <w:rFonts w:cstheme="majorHAnsi"/>
          <w:szCs w:val="24"/>
          <w:lang w:val="en-US"/>
        </w:rPr>
        <w:t>available at the clinician’s discretion</w:t>
      </w:r>
      <w:r w:rsidRPr="00CE5735">
        <w:rPr>
          <w:rFonts w:cstheme="majorHAnsi"/>
          <w:szCs w:val="24"/>
          <w:lang w:val="en-US"/>
        </w:rPr>
        <w:t xml:space="preserve">. </w:t>
      </w:r>
      <w:r w:rsidR="00DC2318" w:rsidRPr="00CE5735">
        <w:rPr>
          <w:rFonts w:cstheme="majorHAnsi"/>
          <w:szCs w:val="24"/>
          <w:lang w:val="en-US"/>
        </w:rPr>
        <w:t>Clinicians emphasized that multiple tongue shapes could yield a correct /ɹ/ and encouraged participants to experiment to find their best fit. To foster independence, the visual display was shown for the first eight of ten trials per block and hidden for the last two, with further reductions in visual feedback frequency as performance improved</w:t>
      </w:r>
      <w:r w:rsidR="00B85AD9">
        <w:rPr>
          <w:rFonts w:cstheme="majorHAnsi"/>
          <w:szCs w:val="24"/>
          <w:lang w:val="en-US"/>
        </w:rPr>
        <w:t xml:space="preserve"> in Phase 2</w:t>
      </w:r>
      <w:r w:rsidR="00DC2318" w:rsidRPr="00CE5735">
        <w:rPr>
          <w:rFonts w:cstheme="majorHAnsi"/>
          <w:szCs w:val="24"/>
          <w:lang w:val="en-US"/>
        </w:rPr>
        <w:t>.</w:t>
      </w:r>
    </w:p>
    <w:p w14:paraId="3C798A8F" w14:textId="7C319361" w:rsidR="000A7BBB" w:rsidRPr="00CE5735" w:rsidRDefault="000A7BBB" w:rsidP="00E80566">
      <w:pPr>
        <w:pStyle w:val="Normal1"/>
        <w:spacing w:line="480" w:lineRule="auto"/>
        <w:ind w:firstLine="720"/>
        <w:contextualSpacing/>
        <w:rPr>
          <w:rFonts w:cstheme="majorHAnsi"/>
          <w:b/>
          <w:bCs/>
          <w:szCs w:val="24"/>
          <w:lang w:val="en-US"/>
        </w:rPr>
      </w:pPr>
      <w:r w:rsidRPr="00CE5735">
        <w:rPr>
          <w:rFonts w:cstheme="majorHAnsi"/>
          <w:b/>
          <w:bCs/>
          <w:szCs w:val="24"/>
          <w:lang w:val="en-US"/>
        </w:rPr>
        <w:t>Visual-Acoustic Biofeedback</w:t>
      </w:r>
      <w:r w:rsidRPr="00CE5735">
        <w:rPr>
          <w:rFonts w:cstheme="majorHAnsi"/>
          <w:szCs w:val="24"/>
          <w:lang w:val="en-US"/>
        </w:rPr>
        <w:t>.</w:t>
      </w:r>
      <w:r w:rsidRPr="00CE5735">
        <w:rPr>
          <w:rFonts w:cstheme="majorHAnsi"/>
          <w:b/>
          <w:bCs/>
          <w:szCs w:val="24"/>
          <w:lang w:val="en-US"/>
        </w:rPr>
        <w:t xml:space="preserve"> </w:t>
      </w:r>
      <w:r w:rsidRPr="00CE5735">
        <w:rPr>
          <w:rFonts w:cstheme="majorHAnsi"/>
          <w:szCs w:val="24"/>
          <w:lang w:val="en-US"/>
        </w:rPr>
        <w:t xml:space="preserve">Participants in this condition received MBT cueing plus a real-time </w:t>
      </w:r>
      <w:r w:rsidR="00DC2318" w:rsidRPr="00CE5735">
        <w:rPr>
          <w:rFonts w:cstheme="majorHAnsi"/>
          <w:szCs w:val="24"/>
          <w:lang w:val="en-US"/>
        </w:rPr>
        <w:t>Linear Predictive Coding (LPC)</w:t>
      </w:r>
      <w:r w:rsidRPr="00CE5735">
        <w:rPr>
          <w:rFonts w:cstheme="majorHAnsi"/>
          <w:szCs w:val="24"/>
          <w:lang w:val="en-US"/>
        </w:rPr>
        <w:t xml:space="preserve"> </w:t>
      </w:r>
      <w:r w:rsidR="00DC2318" w:rsidRPr="00CE5735">
        <w:rPr>
          <w:rFonts w:cstheme="majorHAnsi"/>
          <w:szCs w:val="24"/>
          <w:lang w:val="en-US"/>
        </w:rPr>
        <w:t xml:space="preserve">display </w:t>
      </w:r>
      <w:r w:rsidRPr="00CE5735">
        <w:rPr>
          <w:rFonts w:cstheme="majorHAnsi"/>
          <w:szCs w:val="24"/>
          <w:lang w:val="en-US"/>
        </w:rPr>
        <w:t xml:space="preserve">generated by the Sona-Match module of the PENTAX Medical Computerized Speech Lab (CSL, model 4500B). </w:t>
      </w:r>
      <w:r w:rsidR="00DC2318" w:rsidRPr="00CE5735">
        <w:rPr>
          <w:rFonts w:cstheme="majorHAnsi"/>
          <w:szCs w:val="24"/>
          <w:lang w:val="en-US"/>
        </w:rPr>
        <w:t xml:space="preserve">Participants were </w:t>
      </w:r>
      <w:r w:rsidR="00EF501F">
        <w:rPr>
          <w:rFonts w:cstheme="majorHAnsi"/>
          <w:szCs w:val="24"/>
          <w:lang w:val="en-US"/>
        </w:rPr>
        <w:t>informed</w:t>
      </w:r>
      <w:r w:rsidR="00DC2318" w:rsidRPr="00CE5735">
        <w:rPr>
          <w:rFonts w:cstheme="majorHAnsi"/>
          <w:szCs w:val="24"/>
          <w:lang w:val="en-US"/>
        </w:rPr>
        <w:t xml:space="preserve"> that the</w:t>
      </w:r>
      <w:r w:rsidRPr="00CE5735">
        <w:rPr>
          <w:rFonts w:cstheme="majorHAnsi"/>
          <w:szCs w:val="24"/>
          <w:lang w:val="en-US"/>
        </w:rPr>
        <w:t xml:space="preserve"> </w:t>
      </w:r>
      <w:r w:rsidR="00DC2318" w:rsidRPr="00CE5735">
        <w:rPr>
          <w:rFonts w:cstheme="majorHAnsi"/>
          <w:szCs w:val="24"/>
          <w:lang w:val="en-US"/>
        </w:rPr>
        <w:t xml:space="preserve">peaks in the LPC spectrum, which represent formant frequencies, have different positions for different sounds; they were taught that </w:t>
      </w:r>
      <w:r w:rsidRPr="00CE5735">
        <w:rPr>
          <w:rFonts w:cstheme="majorHAnsi"/>
          <w:szCs w:val="24"/>
          <w:lang w:val="en-US"/>
        </w:rPr>
        <w:t xml:space="preserve">an accurate /ɹ/ </w:t>
      </w:r>
      <w:r w:rsidR="00DC2318" w:rsidRPr="00CE5735">
        <w:rPr>
          <w:rFonts w:cstheme="majorHAnsi"/>
          <w:szCs w:val="24"/>
          <w:lang w:val="en-US"/>
        </w:rPr>
        <w:t>should have a low frequency of the third peak and relatively little space between the second and third peaks (F3–F2</w:t>
      </w:r>
      <w:r w:rsidRPr="00CE5735">
        <w:rPr>
          <w:rFonts w:cstheme="majorHAnsi"/>
          <w:szCs w:val="24"/>
          <w:lang w:val="en-US"/>
        </w:rPr>
        <w:t xml:space="preserve"> distance</w:t>
      </w:r>
      <w:r w:rsidR="00DC2318" w:rsidRPr="00CE5735">
        <w:rPr>
          <w:rFonts w:cstheme="majorHAnsi"/>
          <w:szCs w:val="24"/>
          <w:lang w:val="en-US"/>
        </w:rPr>
        <w:t>)</w:t>
      </w:r>
      <w:r w:rsidRPr="00CE5735">
        <w:rPr>
          <w:rFonts w:cstheme="majorHAnsi"/>
          <w:szCs w:val="24"/>
          <w:lang w:val="en-US"/>
        </w:rPr>
        <w:t>. Each participant was assigned an LPC template from a child</w:t>
      </w:r>
      <w:r w:rsidR="002F6F0D" w:rsidRPr="00CE5735">
        <w:rPr>
          <w:rFonts w:cstheme="majorHAnsi"/>
          <w:szCs w:val="24"/>
          <w:lang w:val="en-US"/>
        </w:rPr>
        <w:t xml:space="preserve"> or </w:t>
      </w:r>
      <w:r w:rsidRPr="00CE5735">
        <w:rPr>
          <w:rFonts w:cstheme="majorHAnsi"/>
          <w:szCs w:val="24"/>
          <w:lang w:val="en-US"/>
        </w:rPr>
        <w:t xml:space="preserve">adolescent </w:t>
      </w:r>
      <w:r w:rsidR="002F6F0D" w:rsidRPr="00CE5735">
        <w:rPr>
          <w:rFonts w:cstheme="majorHAnsi"/>
          <w:szCs w:val="24"/>
          <w:lang w:val="en-US"/>
        </w:rPr>
        <w:t xml:space="preserve">with similar formants for sounds other than </w:t>
      </w:r>
      <w:r w:rsidRPr="00CE5735">
        <w:rPr>
          <w:rFonts w:cstheme="majorHAnsi"/>
          <w:szCs w:val="24"/>
          <w:lang w:val="en-US"/>
        </w:rPr>
        <w:t xml:space="preserve">/ɹ/. Clinicians encouraged participants to </w:t>
      </w:r>
      <w:r w:rsidR="002F6F0D" w:rsidRPr="00CE5735">
        <w:rPr>
          <w:rFonts w:cstheme="majorHAnsi"/>
          <w:szCs w:val="24"/>
          <w:lang w:val="en-US"/>
        </w:rPr>
        <w:t>adjust their articulator placement</w:t>
      </w:r>
      <w:r w:rsidRPr="00CE5735">
        <w:rPr>
          <w:rFonts w:cstheme="majorHAnsi"/>
          <w:szCs w:val="24"/>
          <w:lang w:val="en-US"/>
        </w:rPr>
        <w:t xml:space="preserve"> </w:t>
      </w:r>
      <w:r w:rsidR="002F6F0D" w:rsidRPr="00CE5735">
        <w:rPr>
          <w:rFonts w:cstheme="majorHAnsi"/>
          <w:szCs w:val="24"/>
          <w:lang w:val="en-US"/>
        </w:rPr>
        <w:t xml:space="preserve">to try to achieve a better match with their </w:t>
      </w:r>
      <w:r w:rsidRPr="00CE5735">
        <w:rPr>
          <w:rFonts w:cstheme="majorHAnsi"/>
          <w:szCs w:val="24"/>
          <w:lang w:val="en-US"/>
        </w:rPr>
        <w:t>acoustic</w:t>
      </w:r>
      <w:r w:rsidR="002F6F0D" w:rsidRPr="00CE5735">
        <w:rPr>
          <w:rFonts w:cstheme="majorHAnsi"/>
          <w:szCs w:val="24"/>
          <w:lang w:val="en-US"/>
        </w:rPr>
        <w:t xml:space="preserve"> template</w:t>
      </w:r>
      <w:r w:rsidRPr="00CE5735">
        <w:rPr>
          <w:rFonts w:cstheme="majorHAnsi"/>
          <w:szCs w:val="24"/>
          <w:lang w:val="en-US"/>
        </w:rPr>
        <w:t xml:space="preserve">. As in the ultrasound condition, visual feedback was available for the first eight trials in each block and withheld for the last two to promote </w:t>
      </w:r>
      <w:r w:rsidR="002F6F0D" w:rsidRPr="00CE5735">
        <w:rPr>
          <w:rFonts w:cstheme="majorHAnsi"/>
          <w:szCs w:val="24"/>
          <w:lang w:val="en-US"/>
        </w:rPr>
        <w:t>attention to internal cues</w:t>
      </w:r>
      <w:r w:rsidR="00AF5366">
        <w:rPr>
          <w:rFonts w:cstheme="majorHAnsi"/>
          <w:szCs w:val="24"/>
          <w:lang w:val="en-US"/>
        </w:rPr>
        <w:t xml:space="preserve">, </w:t>
      </w:r>
      <w:r w:rsidR="00B85AD9">
        <w:rPr>
          <w:rFonts w:cstheme="majorHAnsi"/>
          <w:szCs w:val="24"/>
          <w:lang w:val="en-US"/>
        </w:rPr>
        <w:t xml:space="preserve">with further reductions in </w:t>
      </w:r>
      <w:r w:rsidR="00C9739B" w:rsidRPr="00CE5735">
        <w:rPr>
          <w:rFonts w:cstheme="majorHAnsi"/>
          <w:szCs w:val="24"/>
          <w:lang w:val="en-US"/>
        </w:rPr>
        <w:t xml:space="preserve">visual feedback frequency </w:t>
      </w:r>
      <w:r w:rsidR="00B85AD9">
        <w:rPr>
          <w:rFonts w:cstheme="majorHAnsi"/>
          <w:szCs w:val="24"/>
          <w:lang w:val="en-US"/>
        </w:rPr>
        <w:t>as accuracy increased in Phase 2</w:t>
      </w:r>
      <w:r w:rsidR="00AF5366">
        <w:rPr>
          <w:rFonts w:cstheme="majorHAnsi"/>
          <w:szCs w:val="24"/>
          <w:lang w:val="en-US"/>
        </w:rPr>
        <w:t xml:space="preserve">. </w:t>
      </w:r>
    </w:p>
    <w:p w14:paraId="1BADC7DF" w14:textId="504D36E9" w:rsidR="00561E41" w:rsidRPr="00CE5735" w:rsidRDefault="000C06C6" w:rsidP="00E80566">
      <w:pPr>
        <w:pStyle w:val="Normal1"/>
        <w:spacing w:line="480" w:lineRule="auto"/>
        <w:contextualSpacing/>
        <w:rPr>
          <w:rFonts w:cstheme="majorHAnsi"/>
          <w:b/>
          <w:bCs/>
          <w:szCs w:val="24"/>
          <w:highlight w:val="white"/>
          <w:lang w:val="en-US"/>
        </w:rPr>
      </w:pPr>
      <w:r w:rsidRPr="00CE5735">
        <w:rPr>
          <w:rFonts w:cstheme="majorHAnsi"/>
          <w:b/>
          <w:bCs/>
          <w:szCs w:val="24"/>
          <w:highlight w:val="white"/>
          <w:lang w:val="en-US"/>
        </w:rPr>
        <w:t xml:space="preserve">Outcome </w:t>
      </w:r>
      <w:r w:rsidR="00561E41" w:rsidRPr="00CE5735">
        <w:rPr>
          <w:rFonts w:cstheme="majorHAnsi"/>
          <w:b/>
          <w:bCs/>
          <w:szCs w:val="24"/>
          <w:highlight w:val="white"/>
          <w:lang w:val="en-US"/>
        </w:rPr>
        <w:t>M</w:t>
      </w:r>
      <w:r w:rsidRPr="00CE5735">
        <w:rPr>
          <w:rFonts w:cstheme="majorHAnsi"/>
          <w:b/>
          <w:bCs/>
          <w:szCs w:val="24"/>
          <w:highlight w:val="white"/>
          <w:lang w:val="en-US"/>
        </w:rPr>
        <w:t>easure</w:t>
      </w:r>
    </w:p>
    <w:p w14:paraId="0D8A13D1" w14:textId="0E512900" w:rsidR="00561E41" w:rsidRPr="00CE5735" w:rsidRDefault="00561E41" w:rsidP="00E80566">
      <w:pPr>
        <w:pStyle w:val="Normal1"/>
        <w:spacing w:line="480" w:lineRule="auto"/>
        <w:ind w:firstLine="720"/>
        <w:contextualSpacing/>
        <w:rPr>
          <w:rFonts w:cstheme="majorHAnsi"/>
          <w:szCs w:val="24"/>
          <w:lang w:val="en-US"/>
        </w:rPr>
      </w:pPr>
      <w:r w:rsidRPr="00CE5735">
        <w:rPr>
          <w:rFonts w:cstheme="majorHAnsi"/>
          <w:szCs w:val="24"/>
          <w:lang w:val="en-US"/>
        </w:rPr>
        <w:t xml:space="preserve">Participants’ learning was assessed with standard generalization probes in which each child read 50 untreated /ɹ/ words </w:t>
      </w:r>
      <w:r w:rsidR="002F6F0D" w:rsidRPr="00CE5735">
        <w:rPr>
          <w:rFonts w:cstheme="majorHAnsi"/>
          <w:szCs w:val="24"/>
          <w:lang w:val="en-US"/>
        </w:rPr>
        <w:t>representing a range of phonetic</w:t>
      </w:r>
      <w:r w:rsidRPr="00CE5735">
        <w:rPr>
          <w:rFonts w:cstheme="majorHAnsi"/>
          <w:szCs w:val="24"/>
          <w:lang w:val="en-US"/>
        </w:rPr>
        <w:t xml:space="preserve"> contexts. This study analyzes the probe from the</w:t>
      </w:r>
      <w:r w:rsidR="008F7366">
        <w:rPr>
          <w:rFonts w:cstheme="majorHAnsi"/>
          <w:szCs w:val="24"/>
          <w:lang w:val="en-US"/>
        </w:rPr>
        <w:t xml:space="preserve"> initial</w:t>
      </w:r>
      <w:r w:rsidRPr="00CE5735">
        <w:rPr>
          <w:rFonts w:cstheme="majorHAnsi"/>
          <w:szCs w:val="24"/>
          <w:lang w:val="en-US"/>
        </w:rPr>
        <w:t xml:space="preserve"> evaluation </w:t>
      </w:r>
      <w:r w:rsidR="008F7366">
        <w:rPr>
          <w:rFonts w:cstheme="majorHAnsi"/>
          <w:szCs w:val="24"/>
          <w:lang w:val="en-US"/>
        </w:rPr>
        <w:t xml:space="preserve">conducted before the start of any treatment </w:t>
      </w:r>
      <w:r w:rsidRPr="00CE5735">
        <w:rPr>
          <w:rFonts w:cstheme="majorHAnsi"/>
          <w:szCs w:val="24"/>
          <w:lang w:val="en-US"/>
        </w:rPr>
        <w:t>and the post-treatment evaluation conducted ~1 week after the final session. (These are the same data reported in Preston et al.</w:t>
      </w:r>
      <w:r w:rsidR="008F7366">
        <w:rPr>
          <w:rFonts w:cstheme="majorHAnsi"/>
          <w:szCs w:val="24"/>
          <w:lang w:val="en-US"/>
        </w:rPr>
        <w:t xml:space="preserve"> </w:t>
      </w:r>
      <w:r w:rsidR="008F7366">
        <w:rPr>
          <w:rFonts w:cstheme="majorHAnsi"/>
          <w:szCs w:val="24"/>
          <w:lang w:val="en-US"/>
        </w:rPr>
        <w:fldChar w:fldCharType="begin"/>
      </w:r>
      <w:r w:rsidR="00670E7E">
        <w:rPr>
          <w:rFonts w:cstheme="majorHAnsi"/>
          <w:szCs w:val="24"/>
          <w:lang w:val="en-US"/>
        </w:rPr>
        <w:instrText xml:space="preserve"> ADDIN ZOTERO_ITEM CSL_CITATION {"citationID":"hdVm9dzk","properties":{"unsorted":false,"formattedCitation":"(2026)","plainCitation":"(2026)","noteIndex":0},"citationItems":[{"id":8376,"uris":["http://zotero.org/groups/2399844/items/8C75QF88","http://zotero.org/groups/2399844/items/JVWUNQAV"],"itemData":{"id":8376,"type":"article-journal","abstract":"Purpose:This study examined the effects of visual biofeedback approaches and nonbiofeedback motor-based treatment on generalization outcomes following speech therapy for children with residual speech sound disorders (RSSDs).Method:A total of 108 children aged 9–15 years with RSSD affecting American English /ɹ/ were randomly assigned to receive 19 motor-based speech treatment sessions, with or without visual biofeedback (divided into ultrasound or visual-acoustic biofeedback). The treatment included practice designed to implement several motor learning principles, with task difficulty systematically adjusted based on the child's performance. Children's /ɹ/ accuracy on untreated words before and after treatment was rated as correct or incorrect by lay listeners who were blinded to participant characteristics, treatment conditions, and time points.Results:The mixed-effects regression model revealed a statistically significant interaction between treatment type and time point. Specifically, both the biofeedback and nonbiofeedback motor-based treatment groups made progress over time, but the amount of generalization to untreated words was significantly greater in the biofeedback condition than in the motor-based treatment. In a subanalysis comparing biofeedback types, greater generalization was observed following ultrasound biofeedback than visual-acoustic biofeedback, although this effect was strongest at one treatment site.Discussion:This randomized controlled trial found that adding biofeedback to motor-based treatment can increase the rate of accurate production of the American English /ɹ/ in untreated words.","citation-key":"prestonRhoticGeneralizationMore2026a","container-title":"Journal of Speech, Language, and Hearing Research","DOI":"10.1044/2025_JSLHR-25-00700","issue":"4","page":"1362-1378","publisher":"American Speech-Language-Hearing Association","source":"pubs.asha.org (Atypon)","title":"Rhotic generalization is more rapid in biofeedback than motor-based treatment for residual speech sound disorder: Secondary outcomes of a randomized controlled trial","title-short":"Rhotic generalization is more rapid in biofeedback than motor-based treatment for residual speech sound disorder","volume":"69","author":[{"family":"Preston","given":"Jonathan L."},{"family":"Hitchcock","given":"Elaine R."},{"family":"Leece","given":"Megan C."},{"family":"Benway","given":"Nina R."},{"family":"Hill","given":"Jennifer"},{"family":"McAllister","given":"Tara"}],"issued":{"date-parts":[["2026",4,10]]}},"suppress-author":true}],"schema":"https://github.com/citation-style-language/schema/raw/master/csl-citation.json"} </w:instrText>
      </w:r>
      <w:r w:rsidR="008F7366">
        <w:rPr>
          <w:rFonts w:cstheme="majorHAnsi"/>
          <w:szCs w:val="24"/>
          <w:lang w:val="en-US"/>
        </w:rPr>
        <w:fldChar w:fldCharType="separate"/>
      </w:r>
      <w:r w:rsidR="008F7366" w:rsidRPr="008F7366">
        <w:rPr>
          <w:rFonts w:ascii="Times New Roman" w:hAnsi="Times New Roman" w:cs="Times New Roman"/>
        </w:rPr>
        <w:t>(2026)</w:t>
      </w:r>
      <w:r w:rsidR="008F7366">
        <w:rPr>
          <w:rFonts w:cstheme="majorHAnsi"/>
          <w:szCs w:val="24"/>
          <w:lang w:val="en-US"/>
        </w:rPr>
        <w:fldChar w:fldCharType="end"/>
      </w:r>
      <w:r w:rsidRPr="00CE5735">
        <w:rPr>
          <w:rFonts w:cstheme="majorHAnsi"/>
          <w:szCs w:val="24"/>
          <w:lang w:val="en-US"/>
        </w:rPr>
        <w:t>, but with a different analysis.) Recordings at all sites used a head-</w:t>
      </w:r>
      <w:r w:rsidRPr="00CE5735">
        <w:rPr>
          <w:rFonts w:cstheme="majorHAnsi"/>
          <w:szCs w:val="24"/>
          <w:lang w:val="en-US"/>
        </w:rPr>
        <w:lastRenderedPageBreak/>
        <w:t>mounted AKG C520 mic routed to a Marantz solid-state recorder via a Behringer UMC404HD interface. Audio was captured at 44.1 kHz/16-bit as lossless PCM WAV.</w:t>
      </w:r>
    </w:p>
    <w:p w14:paraId="2FD8C1B7" w14:textId="6E6DDE67" w:rsidR="00561E41" w:rsidRPr="00CE5735" w:rsidRDefault="00561E41" w:rsidP="00E80566">
      <w:pPr>
        <w:pStyle w:val="Normal1"/>
        <w:spacing w:line="480" w:lineRule="auto"/>
        <w:ind w:firstLine="720"/>
        <w:contextualSpacing/>
        <w:rPr>
          <w:rFonts w:cstheme="majorHAnsi"/>
          <w:szCs w:val="24"/>
          <w:lang w:val="en-US"/>
        </w:rPr>
      </w:pPr>
      <w:r w:rsidRPr="00CE5735">
        <w:rPr>
          <w:rFonts w:cstheme="majorHAnsi"/>
          <w:szCs w:val="24"/>
          <w:lang w:val="en-US"/>
        </w:rPr>
        <w:t>Each probe was segmented into 50 word</w:t>
      </w:r>
      <w:r w:rsidR="002F6F0D" w:rsidRPr="00CE5735">
        <w:rPr>
          <w:rFonts w:cstheme="majorHAnsi"/>
          <w:szCs w:val="24"/>
          <w:lang w:val="en-US"/>
        </w:rPr>
        <w:t>-level</w:t>
      </w:r>
      <w:r w:rsidRPr="00CE5735">
        <w:rPr>
          <w:rFonts w:cstheme="majorHAnsi"/>
          <w:szCs w:val="24"/>
          <w:lang w:val="en-US"/>
        </w:rPr>
        <w:t xml:space="preserve"> </w:t>
      </w:r>
      <w:r w:rsidR="002F6F0D" w:rsidRPr="00CE5735">
        <w:rPr>
          <w:rFonts w:cstheme="majorHAnsi"/>
          <w:szCs w:val="24"/>
          <w:lang w:val="en-US"/>
        </w:rPr>
        <w:t xml:space="preserve">recordings </w:t>
      </w:r>
      <w:r w:rsidRPr="00CE5735">
        <w:rPr>
          <w:rFonts w:cstheme="majorHAnsi"/>
          <w:szCs w:val="24"/>
          <w:lang w:val="en-US"/>
        </w:rPr>
        <w:t xml:space="preserve">in </w:t>
      </w:r>
      <w:proofErr w:type="spellStart"/>
      <w:r w:rsidRPr="00CE5735">
        <w:rPr>
          <w:rFonts w:cstheme="majorHAnsi"/>
          <w:szCs w:val="24"/>
          <w:lang w:val="en-US"/>
        </w:rPr>
        <w:t>P</w:t>
      </w:r>
      <w:r w:rsidR="002F6F0D" w:rsidRPr="00CE5735">
        <w:rPr>
          <w:rFonts w:cstheme="majorHAnsi"/>
          <w:szCs w:val="24"/>
          <w:lang w:val="en-US"/>
        </w:rPr>
        <w:t>raat</w:t>
      </w:r>
      <w:proofErr w:type="spellEnd"/>
      <w:r w:rsidR="0085093F"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{"citationID":"VCEaVZ3N","properties":{"formattedCitation":"(Boersma &amp; Weenink, 2024)","plainCitation":"(Boersma &amp; Weenink, 2024)","noteIndex":0},"citationItems":[{"id":6232,"uris":["http://zotero.org/groups/2399844/items/NS47Z87M"],"itemData":{"id":6232,"type":"book","citation-key":"boersmaPraatDoingPhonetics2024","edition":"6.4.24","title":"Praat: doing phonetics by computer","author":[{"family":"Boersma","given":"P."},{"family":"Weenink","given":"D."}],"issued":{"date-parts":[["2024"]]}}}],"schema":"https://github.com/citation-style-language/schema/raw/master/csl-citation.json"}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 xml:space="preserve">(Boersma &amp; </w:t>
      </w:r>
      <w:proofErr w:type="spellStart"/>
      <w:r w:rsidR="00CE5735" w:rsidRPr="00CE5735">
        <w:rPr>
          <w:rFonts w:cstheme="majorHAnsi"/>
          <w:szCs w:val="24"/>
        </w:rPr>
        <w:t>Weenink</w:t>
      </w:r>
      <w:proofErr w:type="spellEnd"/>
      <w:r w:rsidR="00CE5735" w:rsidRPr="00CE5735">
        <w:rPr>
          <w:rFonts w:cstheme="majorHAnsi"/>
          <w:szCs w:val="24"/>
        </w:rPr>
        <w:t>, 2024)</w:t>
      </w:r>
      <w:r w:rsidR="00CE5735" w:rsidRPr="00CE5735">
        <w:rPr>
          <w:rFonts w:cstheme="majorHAnsi"/>
          <w:szCs w:val="24"/>
          <w:lang w:val="en-US"/>
        </w:rPr>
        <w:fldChar w:fldCharType="end"/>
      </w:r>
      <w:r w:rsidR="002F6F0D" w:rsidRPr="00CE5735">
        <w:rPr>
          <w:rFonts w:cstheme="majorHAnsi"/>
          <w:szCs w:val="24"/>
          <w:lang w:val="en-US"/>
        </w:rPr>
        <w:t xml:space="preserve">; these were </w:t>
      </w:r>
      <w:r w:rsidRPr="00CE5735">
        <w:rPr>
          <w:rFonts w:cstheme="majorHAnsi"/>
          <w:szCs w:val="24"/>
          <w:lang w:val="en-US"/>
        </w:rPr>
        <w:t xml:space="preserve">pooled </w:t>
      </w:r>
      <w:r w:rsidR="002F6F0D" w:rsidRPr="00CE5735">
        <w:rPr>
          <w:rFonts w:cstheme="majorHAnsi"/>
          <w:szCs w:val="24"/>
          <w:lang w:val="en-US"/>
        </w:rPr>
        <w:t>across speakers and time points</w:t>
      </w:r>
      <w:r w:rsidRPr="00CE5735">
        <w:rPr>
          <w:rFonts w:cstheme="majorHAnsi"/>
          <w:szCs w:val="24"/>
          <w:lang w:val="en-US"/>
        </w:rPr>
        <w:t xml:space="preserve"> and randomized for rating. </w:t>
      </w:r>
      <w:r w:rsidR="002F6F0D" w:rsidRPr="00CE5735">
        <w:rPr>
          <w:rFonts w:cstheme="majorHAnsi"/>
          <w:szCs w:val="24"/>
          <w:lang w:val="en-US"/>
        </w:rPr>
        <w:t xml:space="preserve">Ratings were obtained from everyday listeners recruited through Amazon’s Mechanical </w:t>
      </w:r>
      <w:r w:rsidRPr="00CE5735">
        <w:rPr>
          <w:rFonts w:cstheme="majorHAnsi"/>
          <w:szCs w:val="24"/>
          <w:lang w:val="en-US"/>
        </w:rPr>
        <w:t>Turk</w:t>
      </w:r>
      <w:r w:rsidR="002F6F0D" w:rsidRPr="00CE5735">
        <w:rPr>
          <w:rFonts w:cstheme="majorHAnsi"/>
          <w:szCs w:val="24"/>
          <w:lang w:val="en-US"/>
        </w:rPr>
        <w:t xml:space="preserve"> platform. For inclusion, raters had to have a </w:t>
      </w:r>
      <w:r w:rsidRPr="00CE5735">
        <w:rPr>
          <w:rFonts w:cstheme="majorHAnsi"/>
          <w:szCs w:val="24"/>
          <w:lang w:val="en-US"/>
        </w:rPr>
        <w:t>U.S.</w:t>
      </w:r>
      <w:r w:rsidR="002F6F0D" w:rsidRPr="00CE5735">
        <w:rPr>
          <w:rFonts w:cstheme="majorHAnsi"/>
          <w:szCs w:val="24"/>
          <w:lang w:val="en-US"/>
        </w:rPr>
        <w:t>-based IP address and self-report as</w:t>
      </w:r>
      <w:r w:rsidRPr="00CE5735">
        <w:rPr>
          <w:rFonts w:cstheme="majorHAnsi"/>
          <w:szCs w:val="24"/>
          <w:lang w:val="en-US"/>
        </w:rPr>
        <w:t xml:space="preserve"> native </w:t>
      </w:r>
      <w:r w:rsidR="002F6F0D" w:rsidRPr="00CE5735">
        <w:rPr>
          <w:rFonts w:cstheme="majorHAnsi"/>
          <w:szCs w:val="24"/>
          <w:lang w:val="en-US"/>
        </w:rPr>
        <w:t xml:space="preserve">speakers of American English with no history of hearing, speech, or language difficulty. Participants also had to pass a 100-item </w:t>
      </w:r>
      <w:r w:rsidRPr="00CE5735">
        <w:rPr>
          <w:rFonts w:cstheme="majorHAnsi"/>
          <w:szCs w:val="24"/>
          <w:lang w:val="en-US"/>
        </w:rPr>
        <w:t xml:space="preserve">qualification </w:t>
      </w:r>
      <w:r w:rsidR="002F6F0D" w:rsidRPr="00CE5735">
        <w:rPr>
          <w:rFonts w:cstheme="majorHAnsi"/>
          <w:szCs w:val="24"/>
          <w:lang w:val="en-US"/>
        </w:rPr>
        <w:t xml:space="preserve">test based on </w:t>
      </w:r>
      <w:r w:rsidRPr="00CE5735">
        <w:rPr>
          <w:rFonts w:cstheme="majorHAnsi"/>
          <w:szCs w:val="24"/>
          <w:lang w:val="en-US"/>
        </w:rPr>
        <w:t xml:space="preserve">expert </w:t>
      </w:r>
      <w:r w:rsidR="002F6F0D" w:rsidRPr="00CE5735">
        <w:rPr>
          <w:rFonts w:cstheme="majorHAnsi"/>
          <w:szCs w:val="24"/>
          <w:lang w:val="en-US"/>
        </w:rPr>
        <w:t xml:space="preserve">listeners’ </w:t>
      </w:r>
      <w:r w:rsidRPr="00CE5735">
        <w:rPr>
          <w:rFonts w:cstheme="majorHAnsi"/>
          <w:szCs w:val="24"/>
          <w:lang w:val="en-US"/>
        </w:rPr>
        <w:t xml:space="preserve">judgments </w:t>
      </w:r>
      <w:r w:rsidR="002F6F0D" w:rsidRPr="00CE5735">
        <w:rPr>
          <w:rFonts w:cstheme="majorHAnsi"/>
          <w:szCs w:val="24"/>
          <w:lang w:val="en-US"/>
        </w:rPr>
        <w:t>of words containing /ɹ/</w:t>
      </w:r>
      <w:r w:rsidR="0085093F" w:rsidRPr="00CE5735">
        <w:rPr>
          <w:rFonts w:cstheme="majorHAnsi"/>
          <w:szCs w:val="24"/>
          <w:lang w:val="en-US"/>
        </w:rPr>
        <w:t xml:space="preserve"> </w:t>
      </w:r>
      <w:r w:rsidR="00CE5735" w:rsidRPr="00CE5735">
        <w:rPr>
          <w:rFonts w:cstheme="majorHAnsi"/>
          <w:szCs w:val="24"/>
          <w:lang w:val="en-US"/>
        </w:rPr>
        <w:fldChar w:fldCharType="begin"/>
      </w:r>
      <w:r w:rsidR="00670E7E">
        <w:rPr>
          <w:rFonts w:cstheme="majorHAnsi"/>
          <w:szCs w:val="24"/>
        </w:rPr>
        <w:instrText xml:space="preserve"> ADDIN ZOTERO_ITEM CSL_CITATION {"citationID":"kkOKCMsy","properties":{"formattedCitation":"(McAllister Byun et al., 2015)","plainCitation":"(McAllister Byun et al., 2015)","noteIndex":0},"citationItems":[{"id":5702,"uris":["http://zotero.org/groups/2399844/items/IMNPDNA2"],"itemData":{"id":5702,"type":"article-journal","citation-key":"mcallisterbyunOnlineCrowdsourcingEfficient2015","container-title":"Journal of Communication Disorders","page":"70–83","title":"Online crowdsourcing for efficient rating of speech: A validation study","volume":"53","author":[{"family":"McAllister Byun","given":"Tara"},{"family":"Halpin","given":"P. F."},{"family":"Szeredi","given":"D."}],"issued":{"date-parts":[["2015"]]}}}],"schema":"https://github.com/citation-style-language/schema/raw/master/csl-citation.json"}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(McAllister Byun et al., 2015)</w:t>
      </w:r>
      <w:r w:rsidR="00CE5735" w:rsidRPr="00CE5735">
        <w:rPr>
          <w:rFonts w:cstheme="majorHAnsi"/>
          <w:szCs w:val="24"/>
          <w:lang w:val="en-US"/>
        </w:rPr>
        <w:fldChar w:fldCharType="end"/>
      </w:r>
      <w:r w:rsidRPr="00CE5735">
        <w:rPr>
          <w:rFonts w:cstheme="majorHAnsi"/>
          <w:szCs w:val="24"/>
          <w:lang w:val="en-US"/>
        </w:rPr>
        <w:t xml:space="preserve">. Raters saw the orthographic </w:t>
      </w:r>
      <w:r w:rsidR="002F6F0D" w:rsidRPr="00CE5735">
        <w:rPr>
          <w:rFonts w:cstheme="majorHAnsi"/>
          <w:szCs w:val="24"/>
          <w:lang w:val="en-US"/>
        </w:rPr>
        <w:t xml:space="preserve">representation of the target </w:t>
      </w:r>
      <w:r w:rsidRPr="00CE5735">
        <w:rPr>
          <w:rFonts w:cstheme="majorHAnsi"/>
          <w:szCs w:val="24"/>
          <w:lang w:val="en-US"/>
        </w:rPr>
        <w:t xml:space="preserve">word and </w:t>
      </w:r>
      <w:r w:rsidR="002F6F0D" w:rsidRPr="00CE5735">
        <w:rPr>
          <w:rFonts w:cstheme="majorHAnsi"/>
          <w:szCs w:val="24"/>
          <w:lang w:val="en-US"/>
        </w:rPr>
        <w:t xml:space="preserve">were instructed to score each word as “correct” or “incorrect” based on the accuracy of the </w:t>
      </w:r>
      <w:r w:rsidRPr="00CE5735">
        <w:rPr>
          <w:rFonts w:cstheme="majorHAnsi"/>
          <w:szCs w:val="24"/>
          <w:lang w:val="en-US"/>
        </w:rPr>
        <w:t>/ɹ/</w:t>
      </w:r>
      <w:r w:rsidR="002F6F0D" w:rsidRPr="00CE5735">
        <w:rPr>
          <w:rFonts w:cstheme="majorHAnsi"/>
          <w:szCs w:val="24"/>
          <w:lang w:val="en-US"/>
        </w:rPr>
        <w:t xml:space="preserve"> sound</w:t>
      </w:r>
      <w:r w:rsidRPr="00CE5735">
        <w:rPr>
          <w:rFonts w:cstheme="majorHAnsi"/>
          <w:szCs w:val="24"/>
          <w:lang w:val="en-US"/>
        </w:rPr>
        <w:t>, ignoring</w:t>
      </w:r>
      <w:r w:rsidR="002F6F0D" w:rsidRPr="00CE5735">
        <w:rPr>
          <w:rFonts w:cstheme="majorHAnsi"/>
          <w:szCs w:val="24"/>
          <w:lang w:val="en-US"/>
        </w:rPr>
        <w:t xml:space="preserve"> any deviations</w:t>
      </w:r>
      <w:r w:rsidR="0085093F" w:rsidRPr="00CE5735">
        <w:rPr>
          <w:rFonts w:cstheme="majorHAnsi"/>
          <w:szCs w:val="24"/>
          <w:lang w:val="en-US"/>
        </w:rPr>
        <w:t xml:space="preserve"> elsewhere in the word</w:t>
      </w:r>
      <w:r w:rsidRPr="00CE5735">
        <w:rPr>
          <w:rFonts w:cstheme="majorHAnsi"/>
          <w:szCs w:val="24"/>
          <w:lang w:val="en-US"/>
        </w:rPr>
        <w:t xml:space="preserve">. Ratings </w:t>
      </w:r>
      <w:r w:rsidR="0085093F" w:rsidRPr="00CE5735">
        <w:rPr>
          <w:rFonts w:cstheme="majorHAnsi"/>
          <w:szCs w:val="24"/>
          <w:lang w:val="en-US"/>
        </w:rPr>
        <w:t xml:space="preserve">were collected </w:t>
      </w:r>
      <w:r w:rsidRPr="00CE5735">
        <w:rPr>
          <w:rFonts w:cstheme="majorHAnsi"/>
          <w:szCs w:val="24"/>
          <w:lang w:val="en-US"/>
        </w:rPr>
        <w:t xml:space="preserve">until </w:t>
      </w:r>
      <w:r w:rsidR="0085093F" w:rsidRPr="00CE5735">
        <w:rPr>
          <w:rFonts w:cstheme="majorHAnsi"/>
          <w:szCs w:val="24"/>
          <w:lang w:val="en-US"/>
        </w:rPr>
        <w:t xml:space="preserve">at least nine </w:t>
      </w:r>
      <w:r w:rsidRPr="00CE5735">
        <w:rPr>
          <w:rFonts w:cstheme="majorHAnsi"/>
          <w:szCs w:val="24"/>
          <w:lang w:val="en-US"/>
        </w:rPr>
        <w:t xml:space="preserve">unique listeners had judged each token; the proportion </w:t>
      </w:r>
      <w:r w:rsidR="0085093F" w:rsidRPr="00CE5735">
        <w:rPr>
          <w:rFonts w:cstheme="majorHAnsi"/>
          <w:szCs w:val="24"/>
          <w:lang w:val="en-US"/>
        </w:rPr>
        <w:t xml:space="preserve">of </w:t>
      </w:r>
      <w:r w:rsidRPr="00CE5735">
        <w:rPr>
          <w:rFonts w:cstheme="majorHAnsi"/>
          <w:szCs w:val="24"/>
          <w:lang w:val="en-US"/>
        </w:rPr>
        <w:t xml:space="preserve">“correct” </w:t>
      </w:r>
      <w:r w:rsidR="0085093F" w:rsidRPr="00CE5735">
        <w:rPr>
          <w:rFonts w:cstheme="majorHAnsi"/>
          <w:szCs w:val="24"/>
          <w:lang w:val="en-US"/>
        </w:rPr>
        <w:t xml:space="preserve">ratings </w:t>
      </w:r>
      <w:r w:rsidRPr="00CE5735">
        <w:rPr>
          <w:rFonts w:cstheme="majorHAnsi"/>
          <w:szCs w:val="24"/>
          <w:lang w:val="en-US"/>
        </w:rPr>
        <w:t xml:space="preserve">served as </w:t>
      </w:r>
      <w:r w:rsidR="008F7366">
        <w:rPr>
          <w:rFonts w:cstheme="majorHAnsi"/>
          <w:szCs w:val="24"/>
          <w:lang w:val="en-US"/>
        </w:rPr>
        <w:t>our</w:t>
      </w:r>
      <w:r w:rsidRPr="00CE5735">
        <w:rPr>
          <w:rFonts w:cstheme="majorHAnsi"/>
          <w:szCs w:val="24"/>
          <w:lang w:val="en-US"/>
        </w:rPr>
        <w:t xml:space="preserve"> </w:t>
      </w:r>
      <w:r w:rsidR="008F7366">
        <w:rPr>
          <w:rFonts w:cstheme="majorHAnsi"/>
          <w:szCs w:val="24"/>
          <w:lang w:val="en-US"/>
        </w:rPr>
        <w:t xml:space="preserve">primary </w:t>
      </w:r>
      <w:r w:rsidRPr="00CE5735">
        <w:rPr>
          <w:rFonts w:cstheme="majorHAnsi"/>
          <w:szCs w:val="24"/>
          <w:lang w:val="en-US"/>
        </w:rPr>
        <w:t>measure</w:t>
      </w:r>
      <w:r w:rsidR="008F7366">
        <w:rPr>
          <w:rFonts w:cstheme="majorHAnsi"/>
          <w:szCs w:val="24"/>
          <w:lang w:val="en-US"/>
        </w:rPr>
        <w:t xml:space="preserve"> of participants’</w:t>
      </w:r>
      <w:r w:rsidR="008F7366" w:rsidRPr="00CE5735">
        <w:rPr>
          <w:rFonts w:cstheme="majorHAnsi"/>
          <w:szCs w:val="24"/>
          <w:lang w:val="en-US"/>
        </w:rPr>
        <w:t xml:space="preserve"> /ɹ/ </w:t>
      </w:r>
      <w:r w:rsidR="008F7366">
        <w:rPr>
          <w:rFonts w:cstheme="majorHAnsi"/>
          <w:szCs w:val="24"/>
          <w:lang w:val="en-US"/>
        </w:rPr>
        <w:t>production accuracy</w:t>
      </w:r>
      <w:r w:rsidRPr="00CE5735">
        <w:rPr>
          <w:rFonts w:cstheme="majorHAnsi"/>
          <w:szCs w:val="24"/>
          <w:lang w:val="en-US"/>
        </w:rPr>
        <w:t>.</w:t>
      </w:r>
    </w:p>
    <w:p w14:paraId="075752C2" w14:textId="7D95A801" w:rsidR="00561E41" w:rsidRPr="00CE5735" w:rsidRDefault="00561E41" w:rsidP="00E80566">
      <w:pPr>
        <w:pStyle w:val="Normal1"/>
        <w:spacing w:line="480" w:lineRule="auto"/>
        <w:contextualSpacing/>
        <w:rPr>
          <w:rFonts w:cstheme="majorHAnsi"/>
          <w:b/>
          <w:bCs/>
          <w:szCs w:val="24"/>
          <w:highlight w:val="white"/>
          <w:lang w:val="en-US"/>
        </w:rPr>
      </w:pPr>
      <w:r w:rsidRPr="00CE5735">
        <w:rPr>
          <w:rFonts w:cstheme="majorHAnsi"/>
          <w:b/>
          <w:bCs/>
          <w:szCs w:val="24"/>
          <w:lang w:val="en-US"/>
        </w:rPr>
        <w:t>Sensory Predictors</w:t>
      </w:r>
    </w:p>
    <w:p w14:paraId="22E2C1AA" w14:textId="1266C35C" w:rsidR="002A1E89" w:rsidRPr="00CE5735" w:rsidRDefault="0013427B" w:rsidP="00E80566">
      <w:pPr>
        <w:pStyle w:val="Normal1"/>
        <w:spacing w:line="480" w:lineRule="auto"/>
        <w:ind w:firstLine="720"/>
        <w:contextualSpacing/>
        <w:rPr>
          <w:rFonts w:cstheme="majorHAnsi"/>
          <w:szCs w:val="24"/>
          <w:lang w:val="en-US"/>
        </w:rPr>
      </w:pPr>
      <w:r>
        <w:rPr>
          <w:rFonts w:cstheme="majorHAnsi"/>
          <w:szCs w:val="24"/>
          <w:lang w:val="en-US"/>
        </w:rPr>
        <w:t>Baseline</w:t>
      </w:r>
      <w:r w:rsidR="002B6E35">
        <w:rPr>
          <w:rFonts w:cstheme="majorHAnsi"/>
          <w:szCs w:val="24"/>
          <w:lang w:val="en-US"/>
        </w:rPr>
        <w:t xml:space="preserve"> measures</w:t>
      </w:r>
      <w:r w:rsidR="002A1E89" w:rsidRPr="00CE5735">
        <w:rPr>
          <w:rFonts w:cstheme="majorHAnsi"/>
          <w:szCs w:val="24"/>
          <w:lang w:val="en-US"/>
        </w:rPr>
        <w:t xml:space="preserve"> were collected across two visits (1–2 hours each) on separate days</w:t>
      </w:r>
      <w:r w:rsidR="00F57E1A">
        <w:rPr>
          <w:rFonts w:cstheme="majorHAnsi"/>
          <w:szCs w:val="24"/>
          <w:lang w:val="en-US"/>
        </w:rPr>
        <w:t xml:space="preserve"> prior to the start of the intervention</w:t>
      </w:r>
      <w:r w:rsidR="002A1E89" w:rsidRPr="00CE5735">
        <w:rPr>
          <w:rFonts w:cstheme="majorHAnsi"/>
          <w:szCs w:val="24"/>
          <w:lang w:val="en-US"/>
        </w:rPr>
        <w:t>. In Session 1, participants comple</w:t>
      </w:r>
      <w:r w:rsidR="00A20A94" w:rsidRPr="00CE5735">
        <w:rPr>
          <w:rFonts w:cstheme="majorHAnsi"/>
          <w:szCs w:val="24"/>
          <w:lang w:val="en-US"/>
        </w:rPr>
        <w:t xml:space="preserve">ted all eligibility assessments, </w:t>
      </w:r>
      <w:r w:rsidR="002A1E89" w:rsidRPr="00CE5735">
        <w:rPr>
          <w:rFonts w:cstheme="majorHAnsi"/>
          <w:szCs w:val="24"/>
          <w:lang w:val="en-US"/>
        </w:rPr>
        <w:t>including hearing and oral mechanism screenings</w:t>
      </w:r>
      <w:r w:rsidR="00A20A94" w:rsidRPr="00CE5735">
        <w:rPr>
          <w:rFonts w:cstheme="majorHAnsi"/>
          <w:szCs w:val="24"/>
          <w:lang w:val="en-US"/>
        </w:rPr>
        <w:t xml:space="preserve"> and standardized test administration</w:t>
      </w:r>
      <w:r w:rsidR="002A1E89" w:rsidRPr="00CE5735">
        <w:rPr>
          <w:rFonts w:cstheme="majorHAnsi"/>
          <w:szCs w:val="24"/>
          <w:lang w:val="en-US"/>
        </w:rPr>
        <w:t xml:space="preserve">. </w:t>
      </w:r>
      <w:r w:rsidR="00A20A94" w:rsidRPr="00CE5735">
        <w:rPr>
          <w:rFonts w:cstheme="majorHAnsi"/>
          <w:szCs w:val="24"/>
          <w:lang w:val="en-US"/>
        </w:rPr>
        <w:t xml:space="preserve">Participants then completed a battery of auditory and somatosensory measures detailed in Ayala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{"citationID":"ucn9Mu5C","properties":{"formattedCitation":"(2023)","plainCitation":"(2023)","noteIndex":0},"citationItems":[{"id":7419,"uris":["http://zotero.org/groups/2399844/items/Z5Q7M5BY"],"itemData":{"id":7419,"type":"article-journal","abstract":"Purpose:\n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L."},{"family":"McAllister","given":"Tara"}],"issued":{"date-parts":[["2023",4,12]]}},"suppress-author":true}],"schema":"https://github.com/citation-style-language/schema/raw/master/csl-citation.json"}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(2023)</w:t>
      </w:r>
      <w:r w:rsidR="00CE5735" w:rsidRPr="00CE5735">
        <w:rPr>
          <w:rFonts w:cstheme="majorHAnsi"/>
          <w:szCs w:val="24"/>
          <w:lang w:val="en-US"/>
        </w:rPr>
        <w:fldChar w:fldCharType="end"/>
      </w:r>
      <w:r w:rsidR="00A20A94" w:rsidRPr="00CE5735">
        <w:rPr>
          <w:rFonts w:cstheme="majorHAnsi"/>
          <w:szCs w:val="24"/>
          <w:lang w:val="en-US"/>
        </w:rPr>
        <w:t xml:space="preserve"> and summarized below. </w:t>
      </w:r>
      <w:r w:rsidR="002A1E89" w:rsidRPr="00CE5735">
        <w:rPr>
          <w:rFonts w:cstheme="majorHAnsi"/>
          <w:szCs w:val="24"/>
          <w:lang w:val="en-US"/>
        </w:rPr>
        <w:t>Listening tasks were presented over Sennheiser HD 280 PRO headphones (</w:t>
      </w:r>
      <w:r w:rsidR="008226F9">
        <w:rPr>
          <w:rFonts w:cstheme="majorHAnsi"/>
          <w:szCs w:val="24"/>
          <w:lang w:val="en-US"/>
        </w:rPr>
        <w:t xml:space="preserve">frequency response: </w:t>
      </w:r>
      <w:r w:rsidR="002A1E89" w:rsidRPr="00CE5735">
        <w:rPr>
          <w:rFonts w:cstheme="majorHAnsi"/>
          <w:szCs w:val="24"/>
          <w:lang w:val="en-US"/>
        </w:rPr>
        <w:t>8 Hz–25 kHz) in a quiet room or sound-shielded booth. Because audio was delivered on different devices across three sites, we first completed a calibration procedure to equate output level across sy</w:t>
      </w:r>
      <w:r w:rsidR="00A20A94" w:rsidRPr="00CE5735">
        <w:rPr>
          <w:rFonts w:cstheme="majorHAnsi"/>
          <w:szCs w:val="24"/>
          <w:lang w:val="en-US"/>
        </w:rPr>
        <w:t xml:space="preserve">stems (see Ayala et al., 2023 for additional detail). </w:t>
      </w:r>
      <w:r w:rsidR="002A1E89" w:rsidRPr="00CE5735">
        <w:rPr>
          <w:rFonts w:cstheme="majorHAnsi"/>
          <w:szCs w:val="24"/>
          <w:lang w:val="en-US"/>
        </w:rPr>
        <w:t xml:space="preserve">Auditory tasks comprised: (1) identification along a synthesized </w:t>
      </w:r>
      <w:r w:rsidR="002A1E89" w:rsidRPr="00CE5735">
        <w:rPr>
          <w:rFonts w:cstheme="majorHAnsi"/>
          <w:szCs w:val="24"/>
          <w:lang w:val="en-US"/>
        </w:rPr>
        <w:lastRenderedPageBreak/>
        <w:t xml:space="preserve">“rake”–“wake” continuum; (2) AXB discrimination of pairs from the same continuum; and (3) category-goodness judgments of /ɹ/ in naturally produced words from speakers of varying ages and sexes, with and without RSSD. Somatosensory tasks </w:t>
      </w:r>
      <w:r w:rsidR="00CE5735" w:rsidRPr="00CE5735">
        <w:rPr>
          <w:rFonts w:cstheme="majorHAnsi"/>
          <w:szCs w:val="24"/>
          <w:lang w:val="en-US"/>
        </w:rPr>
        <w:fldChar w:fldCharType="begin"/>
      </w:r>
      <w:r w:rsidR="00670E7E">
        <w:rPr>
          <w:rFonts w:cstheme="majorHAnsi"/>
          <w:szCs w:val="24"/>
        </w:rPr>
        <w:instrText xml:space="preserve"> ADDIN ZOTERO_ITEM CSL_CITATION {"citationID":"mpWpiW8E","properties":{"formattedCitation":"(initially developed in Gritsyk et al., 2021)","plainCitation":"(initially developed in Gritsyk et al., 2021)","noteIndex":0},"citationItems":[{"id":6877,"uris":["http://zotero.org/groups/2399844/items/J8JIWRQC"],"itemData":{"id":6877,"type":"article-journal","abstract":"Purpose \n\nSomatosensory targets and feedback are instrumental in ensuring accurate speech production. Individuals differ in their ability to access and respond to somatosensory information, but there is no established standard for measuring somatosensory acuity. The primary objective of this study was to determine which of three measures of somatosensory acuity had the strongest association with change in production accuracy in a vowel learning task, while controlling for the better studied covariate of auditory acuity.\n\nMethod \n\nThree somatosensory tasks were administered to 20 female college students: an oral stereognosis task, a bite block task with auditory masking, and a novel phonetic awareness task. Individual scores from the tasks were compared to their performance on a speech learning task in which participants were trained to produce novel Mandarin vowels with visual biofeedback.\n\nResults \n\nOf the three tasks, only bite block adaptation with auditory masking was significantly associated with performance in the speech learning task. Participants with weaker somatosensory acuity tended to demonstrate larger increases in production accuracy over the course of training.\n\nConclusions \n\nThe bite block adaptation task measures proprioceptive awareness rather than tactile acuity and assesses somatosensory knowledge implicitly, with limited metalinguistic demands. This small-scale study provides preliminary evidence that these characteristics may be desirable for the assessment of oral somatosensory acuity, at least in the context of vowel learning tasks. Well-normed somatosensory measures could be of clinical utility by informing diagnosis/prognosis and treatment planning.\n\nSupplemental Material \n\nhttps://doi.org/10.23641/asha.14044082","citation-key":"gritsykIndexOralSomatosensory2021","container-title":"Perspectives of the ASHA Special Interest Groups","DOI":"10.1044/2021_PERSP-20-00218","issue":"2","page":"500-512","publisher":"American Speech-Language-Hearing Association","source":"pubs.asha.org (Atypon)","title":"Toward an index of oral somatosensory acuity: Comparison of three measures in adults","title-short":"Toward an index of oral somatosensory acuity","volume":"6","author":[{"family":"Gritsyk","given":"Olesia"},{"family":"Kabakoff","given":"Heather"},{"family":"Li","given":"Joanne Jingwen"},{"family":"Ayala","given":"Samantha"},{"family":"Shiller","given":"Douglas M."},{"family":"McAllister","given":"Tara"}],"issued":{"date-parts":[["2021",4,28]]}},"prefix":"initially developed in "}],"schema":"https://github.com/citation-style-language/schema/raw/master/csl-citation.json"}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(initially developed in Gritsyk et al., 2021)</w:t>
      </w:r>
      <w:r w:rsidR="00CE5735" w:rsidRPr="00CE5735">
        <w:rPr>
          <w:rFonts w:cstheme="majorHAnsi"/>
          <w:szCs w:val="24"/>
          <w:lang w:val="en-US"/>
        </w:rPr>
        <w:fldChar w:fldCharType="end"/>
      </w:r>
      <w:r w:rsidR="00A20A94" w:rsidRPr="00CE5735">
        <w:rPr>
          <w:rFonts w:cstheme="majorHAnsi"/>
          <w:szCs w:val="24"/>
          <w:lang w:val="en-US"/>
        </w:rPr>
        <w:t xml:space="preserve"> </w:t>
      </w:r>
      <w:r w:rsidR="002A1E89" w:rsidRPr="00CE5735">
        <w:rPr>
          <w:rFonts w:cstheme="majorHAnsi"/>
          <w:szCs w:val="24"/>
          <w:lang w:val="en-US"/>
        </w:rPr>
        <w:t xml:space="preserve">included: (1) oral stereognosis, in which participants identified raised letters on plastic strips using the tongue; and (2) an articulatory-awareness task assessing explicit judgments of articulator position. </w:t>
      </w:r>
      <w:r w:rsidR="00A20A94" w:rsidRPr="00CE5735">
        <w:rPr>
          <w:rFonts w:cstheme="majorHAnsi"/>
          <w:szCs w:val="24"/>
          <w:lang w:val="en-US"/>
        </w:rPr>
        <w:t xml:space="preserve">A third task—compensation to a bite block </w:t>
      </w:r>
      <w:r w:rsidR="002A1E89" w:rsidRPr="00CE5735">
        <w:rPr>
          <w:rFonts w:cstheme="majorHAnsi"/>
          <w:szCs w:val="24"/>
          <w:lang w:val="en-US"/>
        </w:rPr>
        <w:t xml:space="preserve">perturbation </w:t>
      </w:r>
      <w:r w:rsidR="00A20A94" w:rsidRPr="00CE5735">
        <w:rPr>
          <w:rFonts w:cstheme="majorHAnsi"/>
          <w:szCs w:val="24"/>
          <w:lang w:val="en-US"/>
        </w:rPr>
        <w:t xml:space="preserve">during auditory </w:t>
      </w:r>
      <w:r w:rsidR="002A1E89" w:rsidRPr="00CE5735">
        <w:rPr>
          <w:rFonts w:cstheme="majorHAnsi"/>
          <w:szCs w:val="24"/>
          <w:lang w:val="en-US"/>
        </w:rPr>
        <w:t>masking noise—was excluded due to excessive data loss</w:t>
      </w:r>
      <w:r w:rsidR="00A20A94" w:rsidRPr="00CE5735">
        <w:rPr>
          <w:rFonts w:cstheme="majorHAnsi"/>
          <w:szCs w:val="24"/>
          <w:lang w:val="en-US"/>
        </w:rPr>
        <w:t xml:space="preserve"> associated with COVID-19 sanitary precautions</w:t>
      </w:r>
      <w:r w:rsidR="002A1E89" w:rsidRPr="00CE5735">
        <w:rPr>
          <w:rFonts w:cstheme="majorHAnsi"/>
          <w:szCs w:val="24"/>
          <w:lang w:val="en-US"/>
        </w:rPr>
        <w:t>. All materials (stimuli, protocols, scripts) are availabl</w:t>
      </w:r>
      <w:r w:rsidR="00A20A94" w:rsidRPr="00CE5735">
        <w:rPr>
          <w:rFonts w:cstheme="majorHAnsi"/>
          <w:szCs w:val="24"/>
          <w:lang w:val="en-US"/>
        </w:rPr>
        <w:t>e on the Open Science Framework at</w:t>
      </w:r>
      <w:r w:rsidR="002A1E89" w:rsidRPr="00CE5735">
        <w:rPr>
          <w:rFonts w:cstheme="majorHAnsi"/>
          <w:szCs w:val="24"/>
          <w:lang w:val="en-US"/>
        </w:rPr>
        <w:t xml:space="preserve"> https://osf.io/bkasm/. </w:t>
      </w:r>
    </w:p>
    <w:p w14:paraId="13A86A5F" w14:textId="77777777" w:rsidR="00CA0DED" w:rsidRPr="00CE5735" w:rsidRDefault="00561E41" w:rsidP="00E80566">
      <w:pPr>
        <w:pStyle w:val="Normal1"/>
        <w:spacing w:line="480" w:lineRule="auto"/>
        <w:ind w:firstLine="720"/>
        <w:contextualSpacing/>
        <w:rPr>
          <w:rFonts w:cstheme="majorHAnsi"/>
          <w:b/>
          <w:bCs/>
          <w:szCs w:val="24"/>
          <w:lang w:val="en-US"/>
        </w:rPr>
      </w:pPr>
      <w:r w:rsidRPr="00CE5735">
        <w:rPr>
          <w:rFonts w:cstheme="majorHAnsi"/>
          <w:b/>
          <w:bCs/>
          <w:szCs w:val="24"/>
          <w:lang w:val="en-US"/>
        </w:rPr>
        <w:t>Auditory Measures</w:t>
      </w:r>
      <w:r w:rsidR="00CA0DED" w:rsidRPr="00CE5735">
        <w:rPr>
          <w:rFonts w:cstheme="majorHAnsi"/>
          <w:b/>
          <w:bCs/>
          <w:szCs w:val="24"/>
          <w:lang w:val="en-US"/>
        </w:rPr>
        <w:t xml:space="preserve">. </w:t>
      </w:r>
    </w:p>
    <w:p w14:paraId="07BB25F2" w14:textId="1C23AFE7" w:rsidR="000525F1" w:rsidRPr="00CE5735" w:rsidRDefault="000525F1" w:rsidP="00E80566">
      <w:pPr>
        <w:pStyle w:val="Normal1"/>
        <w:spacing w:line="480" w:lineRule="auto"/>
        <w:ind w:firstLine="720"/>
        <w:contextualSpacing/>
        <w:rPr>
          <w:rFonts w:cstheme="majorHAnsi"/>
          <w:b/>
          <w:bCs/>
          <w:szCs w:val="24"/>
          <w:highlight w:val="white"/>
          <w:lang w:val="en-US"/>
        </w:rPr>
      </w:pPr>
      <w:r w:rsidRPr="00CE5735">
        <w:rPr>
          <w:rFonts w:cstheme="majorHAnsi"/>
          <w:i/>
          <w:iCs/>
          <w:color w:val="000000" w:themeColor="text1"/>
          <w:szCs w:val="24"/>
          <w:lang w:val="en-US"/>
        </w:rPr>
        <w:t>Identification</w:t>
      </w:r>
      <w:r w:rsidRPr="00CE5735">
        <w:rPr>
          <w:rFonts w:cstheme="majorHAnsi"/>
          <w:color w:val="000000" w:themeColor="text1"/>
          <w:szCs w:val="24"/>
          <w:lang w:val="en-US"/>
        </w:rPr>
        <w:t xml:space="preserve">. Isolated productions of </w:t>
      </w:r>
      <w:r w:rsidR="00D33C43" w:rsidRPr="00CE5735">
        <w:rPr>
          <w:rFonts w:cstheme="majorHAnsi"/>
          <w:color w:val="000000" w:themeColor="text1"/>
          <w:szCs w:val="24"/>
          <w:lang w:val="en-US"/>
        </w:rPr>
        <w:t xml:space="preserve">the words </w:t>
      </w:r>
      <w:r w:rsidRPr="00CE5735">
        <w:rPr>
          <w:rFonts w:cstheme="majorHAnsi"/>
          <w:color w:val="000000" w:themeColor="text1"/>
          <w:szCs w:val="24"/>
          <w:lang w:val="en-US"/>
        </w:rPr>
        <w:t>“rake” and “wake” were obtained from a 13-year-old female speaker</w:t>
      </w:r>
      <w:r w:rsidR="00D33C43" w:rsidRPr="00CE5735">
        <w:rPr>
          <w:rFonts w:cstheme="majorHAnsi"/>
          <w:color w:val="000000" w:themeColor="text1"/>
          <w:szCs w:val="24"/>
          <w:lang w:val="en-US"/>
        </w:rPr>
        <w:t xml:space="preserve">. Two </w:t>
      </w:r>
      <w:r w:rsidRPr="00CE5735">
        <w:rPr>
          <w:rFonts w:cstheme="majorHAnsi"/>
          <w:color w:val="000000" w:themeColor="text1"/>
          <w:szCs w:val="24"/>
          <w:lang w:val="en-US"/>
        </w:rPr>
        <w:t xml:space="preserve">tokens </w:t>
      </w:r>
      <w:r w:rsidR="00D33C43" w:rsidRPr="00CE5735">
        <w:rPr>
          <w:rFonts w:cstheme="majorHAnsi"/>
          <w:color w:val="000000" w:themeColor="text1"/>
          <w:szCs w:val="24"/>
          <w:lang w:val="en-US"/>
        </w:rPr>
        <w:t xml:space="preserve">similar in duration and pitch contour </w:t>
      </w:r>
      <w:r w:rsidRPr="00CE5735">
        <w:rPr>
          <w:rFonts w:cstheme="majorHAnsi"/>
          <w:color w:val="000000" w:themeColor="text1"/>
          <w:szCs w:val="24"/>
          <w:lang w:val="en-US"/>
        </w:rPr>
        <w:t>were selected as endpoints for a 240-step continuum generated with STRAIGHT synthesis</w:t>
      </w:r>
      <w:r w:rsidR="00D33C43" w:rsidRPr="00CE5735">
        <w:rPr>
          <w:rFonts w:cstheme="majorHAnsi"/>
          <w:color w:val="000000" w:themeColor="text1"/>
          <w:szCs w:val="24"/>
          <w:lang w:val="en-US"/>
        </w:rPr>
        <w:t xml:space="preserv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{"citationID":"P4j12Zw0","properties":{"formattedCitation":"(Kawahara et al., 2013)","plainCitation":"(Kawahara et al., 2013)","noteIndex":0},"citationItems":[{"id":6907,"uris":["http://zotero.org/groups/2399844/items/7F42SXRU"],"itemData":{"id":6907,"type":"article-journal","abstract":"Voice morphing is a powerful tool for exploratory research and various applications. A temporally variable multi-aspect morphing is extended to enable morphing of arbitrarily many voices in a single step procedure. The proposed method is implemented based on interference-free representations of periodic signals and found to yield highly-naturally sounding manipulated voices which are useful for investigating human perception of voice. The formulation of the proposed method is general enough to be applicable to other representations and easily modified depending on application needs.","citation-key":"kawaharaTemporallyVariableMultiaspect2013","collection-title":"2013 Asia-Pacific Signal and Information Processing Association Annual Summit and Conference, APSIPA 2013","container-title":"2013 Asia-Pacific Signal and Information Processing Association Annual Summit and Conference, APSIPA 2013","DOI":"10.1109/APSIPA.2013.6694355","ISSN":"9789869000604","source":"Meiji University","title":"Temporally variable multi-aspect N-way morphing based on interference-free speech representations: 2013 Asia-Pacific Signal and Information Processing Association Annual Summit and Conference, APSIPA 2013","title-short":"Temporally variable multi-aspect N-way morphing based on interference-free speech representations","URL":"http://www.scopus.com/inward/record.url?scp=84893257231&amp;partnerID=8YFLogxK","author":[{"family":"Kawahara","given":"Hideki"},{"family":"Morise","given":"Masanori"},{"family":"Banno","given":"Hideki"},{"family":"Skuk","given":"Verena G."}],"accessed":{"date-parts":[["2022",3,3]]},"issued":{"date-parts":[["2013",12,1]]}}}],"schema":"https://github.com/citation-style-language/schema/raw/master/csl-citation.json"}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(Kawahara et al., 2013)</w:t>
      </w:r>
      <w:r w:rsidR="00CE5735" w:rsidRPr="00CE5735">
        <w:rPr>
          <w:rFonts w:cstheme="majorHAnsi"/>
          <w:color w:val="000000" w:themeColor="text1"/>
          <w:szCs w:val="24"/>
          <w:lang w:val="en-US"/>
        </w:rPr>
        <w:fldChar w:fldCharType="end"/>
      </w:r>
      <w:r w:rsidR="00D33C43" w:rsidRPr="00CE5735">
        <w:rPr>
          <w:rFonts w:cstheme="majorHAnsi"/>
          <w:color w:val="000000" w:themeColor="text1"/>
          <w:szCs w:val="24"/>
          <w:lang w:val="en-US"/>
        </w:rPr>
        <w:t>, from which ten tokens</w:t>
      </w:r>
      <w:r w:rsidR="00AF5366">
        <w:rPr>
          <w:rFonts w:cstheme="majorHAnsi"/>
          <w:color w:val="000000" w:themeColor="text1"/>
          <w:szCs w:val="24"/>
          <w:lang w:val="en-US"/>
        </w:rPr>
        <w:t>,</w:t>
      </w:r>
      <w:r w:rsidR="00D33C43" w:rsidRPr="00CE5735">
        <w:rPr>
          <w:rFonts w:cstheme="majorHAnsi"/>
          <w:color w:val="000000" w:themeColor="text1"/>
          <w:szCs w:val="24"/>
          <w:lang w:val="en-US"/>
        </w:rPr>
        <w:t xml:space="preserve"> </w:t>
      </w:r>
      <w:r w:rsidRPr="00CE5735">
        <w:rPr>
          <w:rFonts w:cstheme="majorHAnsi"/>
          <w:color w:val="000000" w:themeColor="text1"/>
          <w:szCs w:val="24"/>
          <w:lang w:val="en-US"/>
        </w:rPr>
        <w:t xml:space="preserve">roughly </w:t>
      </w:r>
      <w:r w:rsidR="00D33C43" w:rsidRPr="00CE5735">
        <w:rPr>
          <w:rFonts w:cstheme="majorHAnsi"/>
          <w:color w:val="000000" w:themeColor="text1"/>
          <w:szCs w:val="24"/>
          <w:lang w:val="en-US"/>
        </w:rPr>
        <w:t>evenly spaced</w:t>
      </w:r>
      <w:r w:rsidRPr="00CE5735">
        <w:rPr>
          <w:rFonts w:cstheme="majorHAnsi"/>
          <w:color w:val="000000" w:themeColor="text1"/>
          <w:szCs w:val="24"/>
          <w:lang w:val="en-US"/>
        </w:rPr>
        <w:t xml:space="preserve"> in F3</w:t>
      </w:r>
      <w:r w:rsidR="00AF5366">
        <w:rPr>
          <w:rFonts w:cstheme="majorHAnsi"/>
          <w:color w:val="000000" w:themeColor="text1"/>
          <w:szCs w:val="24"/>
          <w:lang w:val="en-US"/>
        </w:rPr>
        <w:t>,</w:t>
      </w:r>
      <w:r w:rsidRPr="00CE5735">
        <w:rPr>
          <w:rFonts w:cstheme="majorHAnsi"/>
          <w:color w:val="000000" w:themeColor="text1"/>
          <w:szCs w:val="24"/>
          <w:lang w:val="en-US"/>
        </w:rPr>
        <w:t xml:space="preserve"> were</w:t>
      </w:r>
      <w:r w:rsidR="00D33C43" w:rsidRPr="00CE5735">
        <w:rPr>
          <w:rFonts w:cstheme="majorHAnsi"/>
          <w:color w:val="000000" w:themeColor="text1"/>
          <w:szCs w:val="24"/>
          <w:lang w:val="en-US"/>
        </w:rPr>
        <w:t xml:space="preserve"> selected for the identification task</w:t>
      </w:r>
      <w:r w:rsidRPr="00CE5735">
        <w:rPr>
          <w:rFonts w:cstheme="majorHAnsi"/>
          <w:color w:val="000000" w:themeColor="text1"/>
          <w:szCs w:val="24"/>
          <w:lang w:val="en-US"/>
        </w:rPr>
        <w:t xml:space="preserve">. Participants </w:t>
      </w:r>
      <w:r w:rsidR="00D33C43" w:rsidRPr="00CE5735">
        <w:rPr>
          <w:rFonts w:cstheme="majorHAnsi"/>
          <w:color w:val="000000" w:themeColor="text1"/>
          <w:szCs w:val="24"/>
          <w:lang w:val="en-US"/>
        </w:rPr>
        <w:t xml:space="preserve">were instructed to identify each token by clicking “rake” or “wake.” After a </w:t>
      </w:r>
      <w:r w:rsidRPr="00CE5735">
        <w:rPr>
          <w:rFonts w:cstheme="majorHAnsi"/>
          <w:color w:val="000000" w:themeColor="text1"/>
          <w:szCs w:val="24"/>
          <w:lang w:val="en-US"/>
        </w:rPr>
        <w:t xml:space="preserve">brief training </w:t>
      </w:r>
      <w:r w:rsidR="00D33C43" w:rsidRPr="00CE5735">
        <w:rPr>
          <w:rFonts w:cstheme="majorHAnsi"/>
          <w:color w:val="000000" w:themeColor="text1"/>
          <w:szCs w:val="24"/>
          <w:lang w:val="en-US"/>
        </w:rPr>
        <w:t xml:space="preserve">using </w:t>
      </w:r>
      <w:r w:rsidRPr="00CE5735">
        <w:rPr>
          <w:rFonts w:cstheme="majorHAnsi"/>
          <w:color w:val="000000" w:themeColor="text1"/>
          <w:szCs w:val="24"/>
          <w:lang w:val="en-US"/>
        </w:rPr>
        <w:t xml:space="preserve">the </w:t>
      </w:r>
      <w:r w:rsidR="00D33C43" w:rsidRPr="00CE5735">
        <w:rPr>
          <w:rFonts w:cstheme="majorHAnsi"/>
          <w:color w:val="000000" w:themeColor="text1"/>
          <w:szCs w:val="24"/>
          <w:lang w:val="en-US"/>
        </w:rPr>
        <w:t xml:space="preserve">endpoints of the </w:t>
      </w:r>
      <w:r w:rsidRPr="00CE5735">
        <w:rPr>
          <w:rFonts w:cstheme="majorHAnsi"/>
          <w:color w:val="000000" w:themeColor="text1"/>
          <w:szCs w:val="24"/>
          <w:lang w:val="en-US"/>
        </w:rPr>
        <w:t>continuum</w:t>
      </w:r>
      <w:r w:rsidR="00D33C43" w:rsidRPr="00CE5735">
        <w:rPr>
          <w:rFonts w:cstheme="majorHAnsi"/>
          <w:color w:val="000000" w:themeColor="text1"/>
          <w:szCs w:val="24"/>
          <w:lang w:val="en-US"/>
        </w:rPr>
        <w:t>, they</w:t>
      </w:r>
      <w:r w:rsidRPr="00CE5735">
        <w:rPr>
          <w:rFonts w:cstheme="majorHAnsi"/>
          <w:color w:val="000000" w:themeColor="text1"/>
          <w:szCs w:val="24"/>
          <w:lang w:val="en-US"/>
        </w:rPr>
        <w:t xml:space="preserve"> </w:t>
      </w:r>
      <w:r w:rsidR="00D33C43" w:rsidRPr="00CE5735">
        <w:rPr>
          <w:rFonts w:cstheme="majorHAnsi"/>
          <w:color w:val="000000" w:themeColor="text1"/>
          <w:szCs w:val="24"/>
          <w:lang w:val="en-US"/>
        </w:rPr>
        <w:t>heard</w:t>
      </w:r>
      <w:r w:rsidRPr="00CE5735">
        <w:rPr>
          <w:rFonts w:cstheme="majorHAnsi"/>
          <w:color w:val="000000" w:themeColor="text1"/>
          <w:szCs w:val="24"/>
          <w:lang w:val="en-US"/>
        </w:rPr>
        <w:t xml:space="preserve"> each of the ten steps eight times </w:t>
      </w:r>
      <w:r w:rsidR="00D33C43" w:rsidRPr="00CE5735">
        <w:rPr>
          <w:rFonts w:cstheme="majorHAnsi"/>
          <w:color w:val="000000" w:themeColor="text1"/>
          <w:szCs w:val="24"/>
          <w:lang w:val="en-US"/>
        </w:rPr>
        <w:t xml:space="preserve">in a randomized order </w:t>
      </w:r>
      <w:r w:rsidRPr="00CE5735">
        <w:rPr>
          <w:rFonts w:cstheme="majorHAnsi"/>
          <w:color w:val="000000" w:themeColor="text1"/>
          <w:szCs w:val="24"/>
          <w:lang w:val="en-US"/>
        </w:rPr>
        <w:t>(80 trials total)</w:t>
      </w:r>
      <w:r w:rsidR="00D33C43" w:rsidRPr="00CE5735">
        <w:rPr>
          <w:rFonts w:cstheme="majorHAnsi"/>
          <w:color w:val="000000" w:themeColor="text1"/>
          <w:szCs w:val="24"/>
          <w:lang w:val="en-US"/>
        </w:rPr>
        <w:t>.</w:t>
      </w:r>
      <w:r w:rsidRPr="00CE5735">
        <w:rPr>
          <w:rFonts w:cstheme="majorHAnsi"/>
          <w:color w:val="000000" w:themeColor="text1"/>
          <w:szCs w:val="24"/>
          <w:lang w:val="en-US"/>
        </w:rPr>
        <w:t xml:space="preserve"> </w:t>
      </w:r>
      <w:r w:rsidR="00D33C43" w:rsidRPr="00CE5735">
        <w:rPr>
          <w:rFonts w:cstheme="majorHAnsi"/>
          <w:color w:val="000000" w:themeColor="text1"/>
          <w:szCs w:val="24"/>
          <w:lang w:val="en-US"/>
        </w:rPr>
        <w:t xml:space="preserve">The proportion of </w:t>
      </w:r>
      <w:r w:rsidRPr="00CE5735">
        <w:rPr>
          <w:rFonts w:cstheme="majorHAnsi"/>
          <w:color w:val="000000" w:themeColor="text1"/>
          <w:szCs w:val="24"/>
          <w:lang w:val="en-US"/>
        </w:rPr>
        <w:t xml:space="preserve">“rake” responses </w:t>
      </w:r>
      <w:r w:rsidR="00D33C43" w:rsidRPr="00CE5735">
        <w:rPr>
          <w:rFonts w:cstheme="majorHAnsi"/>
          <w:color w:val="000000" w:themeColor="text1"/>
          <w:szCs w:val="24"/>
          <w:lang w:val="en-US"/>
        </w:rPr>
        <w:t xml:space="preserve">to each step of the continuum was plotted and </w:t>
      </w:r>
      <w:r w:rsidRPr="00CE5735">
        <w:rPr>
          <w:rFonts w:cstheme="majorHAnsi"/>
          <w:color w:val="000000" w:themeColor="text1"/>
          <w:szCs w:val="24"/>
          <w:lang w:val="en-US"/>
        </w:rPr>
        <w:t>f</w:t>
      </w:r>
      <w:r w:rsidR="00D33C43" w:rsidRPr="00CE5735">
        <w:rPr>
          <w:rFonts w:cstheme="majorHAnsi"/>
          <w:color w:val="000000" w:themeColor="text1"/>
          <w:szCs w:val="24"/>
          <w:lang w:val="en-US"/>
        </w:rPr>
        <w:t xml:space="preserve">itted with a logistic function through maximum likelihood estimation. The width of the </w:t>
      </w:r>
      <w:r w:rsidRPr="00CE5735">
        <w:rPr>
          <w:rFonts w:cstheme="majorHAnsi"/>
          <w:color w:val="000000" w:themeColor="text1"/>
          <w:szCs w:val="24"/>
          <w:lang w:val="en-US"/>
        </w:rPr>
        <w:t xml:space="preserve">boundary </w:t>
      </w:r>
      <w:r w:rsidR="00D33C43" w:rsidRPr="00CE5735">
        <w:rPr>
          <w:rFonts w:cstheme="majorHAnsi"/>
          <w:color w:val="000000" w:themeColor="text1"/>
          <w:szCs w:val="24"/>
          <w:lang w:val="en-US"/>
        </w:rPr>
        <w:t xml:space="preserve">region from the </w:t>
      </w:r>
      <w:r w:rsidRPr="00CE5735">
        <w:rPr>
          <w:rFonts w:cstheme="majorHAnsi"/>
          <w:color w:val="000000" w:themeColor="text1"/>
          <w:szCs w:val="24"/>
          <w:lang w:val="en-US"/>
        </w:rPr>
        <w:t>25</w:t>
      </w:r>
      <w:r w:rsidRPr="00CE5735">
        <w:rPr>
          <w:rFonts w:cstheme="majorHAnsi"/>
          <w:color w:val="000000" w:themeColor="text1"/>
          <w:szCs w:val="24"/>
          <w:vertAlign w:val="superscript"/>
          <w:lang w:val="en-US"/>
        </w:rPr>
        <w:t>th</w:t>
      </w:r>
      <w:r w:rsidR="00D33C43" w:rsidRPr="00CE5735">
        <w:rPr>
          <w:rFonts w:cstheme="majorHAnsi"/>
          <w:color w:val="000000" w:themeColor="text1"/>
          <w:szCs w:val="24"/>
          <w:lang w:val="en-US"/>
        </w:rPr>
        <w:t xml:space="preserve"> to the 75</w:t>
      </w:r>
      <w:r w:rsidR="00D33C43" w:rsidRPr="00CE5735">
        <w:rPr>
          <w:rFonts w:cstheme="majorHAnsi"/>
          <w:color w:val="000000" w:themeColor="text1"/>
          <w:szCs w:val="24"/>
          <w:vertAlign w:val="superscript"/>
          <w:lang w:val="en-US"/>
        </w:rPr>
        <w:t>th</w:t>
      </w:r>
      <w:r w:rsidR="00D33C43" w:rsidRPr="00CE5735">
        <w:rPr>
          <w:rFonts w:cstheme="majorHAnsi"/>
          <w:color w:val="000000" w:themeColor="text1"/>
          <w:szCs w:val="24"/>
          <w:lang w:val="en-US"/>
        </w:rPr>
        <w:t xml:space="preserve"> percentile of probability</w:t>
      </w:r>
      <w:r w:rsidRPr="00CE5735">
        <w:rPr>
          <w:rFonts w:cstheme="majorHAnsi"/>
          <w:color w:val="000000" w:themeColor="text1"/>
          <w:szCs w:val="24"/>
          <w:lang w:val="en-US"/>
        </w:rPr>
        <w:t xml:space="preserve"> was </w:t>
      </w:r>
      <w:r w:rsidR="00D33C43" w:rsidRPr="00CE5735">
        <w:rPr>
          <w:rFonts w:cstheme="majorHAnsi"/>
          <w:color w:val="000000" w:themeColor="text1"/>
          <w:szCs w:val="24"/>
          <w:lang w:val="en-US"/>
        </w:rPr>
        <w:t xml:space="preserve">used </w:t>
      </w:r>
      <w:r w:rsidRPr="00CE5735">
        <w:rPr>
          <w:rFonts w:cstheme="majorHAnsi"/>
          <w:color w:val="000000" w:themeColor="text1"/>
          <w:szCs w:val="24"/>
          <w:lang w:val="en-US"/>
        </w:rPr>
        <w:t xml:space="preserve">as a measure of response consistency; narrower boundaries </w:t>
      </w:r>
      <w:r w:rsidR="00D33C43" w:rsidRPr="00CE5735">
        <w:rPr>
          <w:rFonts w:cstheme="majorHAnsi"/>
          <w:color w:val="000000" w:themeColor="text1"/>
          <w:szCs w:val="24"/>
          <w:lang w:val="en-US"/>
        </w:rPr>
        <w:t xml:space="preserve">are considered indicative of more </w:t>
      </w:r>
      <w:r w:rsidR="003330E7" w:rsidRPr="00CE5735">
        <w:rPr>
          <w:rFonts w:cstheme="majorHAnsi"/>
          <w:color w:val="000000" w:themeColor="text1"/>
          <w:szCs w:val="24"/>
          <w:lang w:val="en-US"/>
        </w:rPr>
        <w:t>mature</w:t>
      </w:r>
      <w:r w:rsidR="00D33C43" w:rsidRPr="00CE5735">
        <w:rPr>
          <w:rFonts w:cstheme="majorHAnsi"/>
          <w:color w:val="000000" w:themeColor="text1"/>
          <w:szCs w:val="24"/>
          <w:lang w:val="en-US"/>
        </w:rPr>
        <w:t xml:space="preserve"> perception</w:t>
      </w:r>
      <w:r w:rsidRPr="00CE5735">
        <w:rPr>
          <w:rFonts w:cstheme="majorHAnsi"/>
          <w:color w:val="000000" w:themeColor="text1"/>
          <w:szCs w:val="24"/>
          <w:lang w:val="en-US"/>
        </w:rPr>
        <w:t xml:space="preserve"> (McAllister Byun &amp; Tiede, 2014).</w:t>
      </w:r>
      <w:r w:rsidR="003330E7" w:rsidRPr="00CE5735">
        <w:rPr>
          <w:rFonts w:cstheme="majorHAnsi"/>
          <w:color w:val="000000" w:themeColor="text1"/>
          <w:szCs w:val="24"/>
          <w:lang w:val="en-US"/>
        </w:rPr>
        <w:t xml:space="preserve"> This task is thought to tap a categorical mode of perception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{"citationID":"yDGtZjDR","properties":{"formattedCitation":"(Cheng et al., 2021; Pisoni, 1973)","plainCitation":"(Cheng et al., 2021; Pisoni, 1973)","noteIndex":0},"citationItems":[{"id":6892,"uris":["http://zotero.org/groups/2399844/items/BEGLUIGT"],"itemData":{"id":6892,"type":"article-journal","abstract":"Several studies have demonstrated that individuals’ ability to perceive a speech sound contrast is related to the production of that contrast in their native language. The theoretical account for this relationship is that speech perception and production have a shared multimodal representation in relevant sensory spaces (e.g., auditory and somatosensory domains). This gives rise to a prediction that individuals with more narrowly defined targets will produce greater separation between contrasting sounds, as well as lower variability in the production of each sound. However, empirical studies that tested this hypothesis, particularly with regard to variability, have reported mixed outcomes. The current study investigates the relationship between perceptual ability and production ability, focusing on the auditory domain. We examined whether individuals’ categorical labeling consistency for the American English /ε/–/æ/ contrast, measured using a perceptual identification task, is related to distance between the centroids of vowel categories in acoustic space (i.e., vowel contrast distance) and to two measures of production variability: the overall distribution of repeated tokens for the vowels (i.e., area of the ellipse) and the proportional within-trial decrease in variability as defined as the magnitude of self-correction to the initial acoustic variation of each token (i.e., centering ratio). No significant associations were found between categorical labeling consistency and vowel contrast distance, between categorical labeling consistency and area of the ellipse, or between categorical labeling consistency and centering ratio. These null results suggest that the perception-production relation may not be as robust as suggested by a widely adopted theoretical framing in terms of the size of auditory target regions. However, the present results may also be attributable to choices in implementation (e.g., the use of model talkers instead of continua derived from the participants’ own productions) that should be subject to further investigation.","citation-key":"chengExaminingRelationshipSpeech2021","container-title":"Frontiers in Human Neuroscience","DOI":"10.3389/fnhum.2021.660948","ISSN":"1662-5161","journalAbbreviation":"Front Hum Neurosci","page":"660948","PMID":"34122028","PMCID":"PMC8192800","source":"PubMed Central","title":"Examining the Relationship Between Speech Perception, Production Distinctness, and Production Variability","volume":"15","author":[{"family":"Cheng","given":"Hung-Shao"},{"family":"Niziolek","given":"Caroline A."},{"family":"Buchwald","given":"Adam"},{"family":"McAllister","given":"Tara"}],"issued":{"date-parts":[["2021",5,28]]}}},{"id":6894,"uris":["http://zotero.org/groups/2399844/items/RU6A9SRE"],"itemData":{"id":6894,"type":"article-journal","abstract":"Recognition memory for consonants and vowels selected from within and between phonetic categories was examined in a delayed comparison discrimination task. Accuracy of discrimination for synthetic vowels selected from both within and between categories was inversely related to the magnitude of the comparison interval. In contrast, discrimination of synthetic stop consonants remained relatively stable both within and between categories. The results indicate that differences in discrimination between consonants and vowels are primarily due to the differential availability of auditory short-term memory for the acoustic cues distinguishing these two classes of speech sounds. The findings provide evidence for distinct auditory and phonetic memory codes in speech perception.","citation-key":"pisoniAuditoryPhoneticMemory1973","container-title":"Perception &amp; Psychophysics","DOI":"10.3758/BF03214136","ISSN":"1532-5962","issue":"2","journalAbbreviation":"Perception &amp; Psychophysics","language":"en","page":"253-260","source":"Springer Link","title":"Auditory and phonetic memory codes in the discrimination of consonants and vowels","volume":"13","author":[{"family":"Pisoni","given":"David B."}],"issued":{"date-parts":[["1973",6,1]]}}}],"schema":"https://github.com/citation-style-language/schema/raw/master/csl-citation.json"}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(Cheng et al., 2021; Pisoni, 1973)</w:t>
      </w:r>
      <w:r w:rsidR="00CE5735" w:rsidRPr="00CE5735">
        <w:rPr>
          <w:rFonts w:cstheme="majorHAnsi"/>
          <w:color w:val="000000" w:themeColor="text1"/>
          <w:szCs w:val="24"/>
          <w:lang w:val="en-US"/>
        </w:rPr>
        <w:fldChar w:fldCharType="end"/>
      </w:r>
      <w:r w:rsidR="003330E7" w:rsidRPr="00CE5735">
        <w:rPr>
          <w:rFonts w:cstheme="majorHAnsi"/>
          <w:color w:val="000000" w:themeColor="text1"/>
          <w:szCs w:val="24"/>
          <w:lang w:val="en-US"/>
        </w:rPr>
        <w:t>.</w:t>
      </w:r>
    </w:p>
    <w:p w14:paraId="31AB7102" w14:textId="4B651354" w:rsidR="000525F1" w:rsidRPr="00CE5735" w:rsidRDefault="000525F1" w:rsidP="00E80566">
      <w:pPr>
        <w:pStyle w:val="Normal1"/>
        <w:spacing w:line="480" w:lineRule="auto"/>
        <w:ind w:firstLine="720"/>
        <w:contextualSpacing/>
        <w:rPr>
          <w:rFonts w:cstheme="majorHAnsi"/>
          <w:color w:val="000000" w:themeColor="text1"/>
          <w:szCs w:val="24"/>
          <w:lang w:val="en-US"/>
        </w:rPr>
      </w:pPr>
      <w:r w:rsidRPr="00CE5735">
        <w:rPr>
          <w:rFonts w:cstheme="majorHAnsi"/>
          <w:i/>
          <w:iCs/>
          <w:color w:val="000000" w:themeColor="text1"/>
          <w:szCs w:val="24"/>
          <w:lang w:val="en-US"/>
        </w:rPr>
        <w:lastRenderedPageBreak/>
        <w:t>Discrimination</w:t>
      </w:r>
      <w:r w:rsidRPr="00CE5735">
        <w:rPr>
          <w:rFonts w:cstheme="majorHAnsi"/>
          <w:color w:val="000000" w:themeColor="text1"/>
          <w:szCs w:val="24"/>
          <w:lang w:val="en-US"/>
        </w:rPr>
        <w:t xml:space="preserve">. The same </w:t>
      </w:r>
      <w:r w:rsidR="00D33C43" w:rsidRPr="00CE5735">
        <w:rPr>
          <w:rFonts w:cstheme="majorHAnsi"/>
          <w:color w:val="000000" w:themeColor="text1"/>
          <w:szCs w:val="24"/>
          <w:lang w:val="en-US"/>
        </w:rPr>
        <w:t xml:space="preserve">240-step </w:t>
      </w:r>
      <w:r w:rsidRPr="00CE5735">
        <w:rPr>
          <w:rFonts w:cstheme="majorHAnsi"/>
          <w:color w:val="000000" w:themeColor="text1"/>
          <w:szCs w:val="24"/>
          <w:lang w:val="en-US"/>
        </w:rPr>
        <w:t xml:space="preserve">continuum </w:t>
      </w:r>
      <w:r w:rsidR="00D33C43" w:rsidRPr="00CE5735">
        <w:rPr>
          <w:rFonts w:cstheme="majorHAnsi"/>
          <w:color w:val="000000" w:themeColor="text1"/>
          <w:szCs w:val="24"/>
          <w:lang w:val="en-US"/>
        </w:rPr>
        <w:t xml:space="preserve">from “rake” to “wake” was used in </w:t>
      </w:r>
      <w:r w:rsidRPr="00CE5735">
        <w:rPr>
          <w:rFonts w:cstheme="majorHAnsi"/>
          <w:color w:val="000000" w:themeColor="text1"/>
          <w:szCs w:val="24"/>
          <w:lang w:val="en-US"/>
        </w:rPr>
        <w:t xml:space="preserve">an AXB discrimination task implemented in MATLAB. </w:t>
      </w:r>
      <w:r w:rsidR="00D33C43" w:rsidRPr="00CE5735">
        <w:rPr>
          <w:rFonts w:cstheme="majorHAnsi"/>
          <w:color w:val="000000" w:themeColor="text1"/>
          <w:szCs w:val="24"/>
          <w:lang w:val="en-US"/>
        </w:rPr>
        <w:t>In</w:t>
      </w:r>
      <w:r w:rsidRPr="00CE5735">
        <w:rPr>
          <w:rFonts w:cstheme="majorHAnsi"/>
          <w:color w:val="000000" w:themeColor="text1"/>
          <w:szCs w:val="24"/>
          <w:lang w:val="en-US"/>
        </w:rPr>
        <w:t xml:space="preserve"> each trial, participants heard t</w:t>
      </w:r>
      <w:r w:rsidR="003330E7" w:rsidRPr="00CE5735">
        <w:rPr>
          <w:rFonts w:cstheme="majorHAnsi"/>
          <w:color w:val="000000" w:themeColor="text1"/>
          <w:szCs w:val="24"/>
          <w:lang w:val="en-US"/>
        </w:rPr>
        <w:t xml:space="preserve">hree tokens separated by 500 </w:t>
      </w:r>
      <w:proofErr w:type="spellStart"/>
      <w:r w:rsidR="003330E7" w:rsidRPr="00CE5735">
        <w:rPr>
          <w:rFonts w:cstheme="majorHAnsi"/>
          <w:color w:val="000000" w:themeColor="text1"/>
          <w:szCs w:val="24"/>
          <w:lang w:val="en-US"/>
        </w:rPr>
        <w:t>ms</w:t>
      </w:r>
      <w:proofErr w:type="spellEnd"/>
      <w:r w:rsidR="003330E7" w:rsidRPr="00CE5735">
        <w:rPr>
          <w:rFonts w:cstheme="majorHAnsi"/>
          <w:color w:val="000000" w:themeColor="text1"/>
          <w:szCs w:val="24"/>
          <w:lang w:val="en-US"/>
        </w:rPr>
        <w:t xml:space="preserve">; they were instructed to select </w:t>
      </w:r>
      <w:r w:rsidRPr="00CE5735">
        <w:rPr>
          <w:rFonts w:cstheme="majorHAnsi"/>
          <w:color w:val="000000" w:themeColor="text1"/>
          <w:szCs w:val="24"/>
          <w:lang w:val="en-US"/>
        </w:rPr>
        <w:t>which of the two flanking stimuli differed from the middle</w:t>
      </w:r>
      <w:r w:rsidR="003330E7" w:rsidRPr="00CE5735">
        <w:rPr>
          <w:rFonts w:cstheme="majorHAnsi"/>
          <w:color w:val="000000" w:themeColor="text1"/>
          <w:szCs w:val="24"/>
          <w:lang w:val="en-US"/>
        </w:rPr>
        <w:t xml:space="preserve"> stimulus</w:t>
      </w:r>
      <w:r w:rsidRPr="00CE5735">
        <w:rPr>
          <w:rFonts w:cstheme="majorHAnsi"/>
          <w:color w:val="000000" w:themeColor="text1"/>
          <w:szCs w:val="24"/>
          <w:lang w:val="en-US"/>
        </w:rPr>
        <w:t>. Stimulus pairs were centered on each participant’s /ɹ</w:t>
      </w:r>
      <w:r w:rsidR="003330E7" w:rsidRPr="00CE5735">
        <w:rPr>
          <w:rFonts w:cstheme="majorHAnsi"/>
          <w:color w:val="000000" w:themeColor="text1"/>
          <w:szCs w:val="24"/>
          <w:lang w:val="en-US"/>
        </w:rPr>
        <w:t>/–/w/ boundary as determined by the identification task</w:t>
      </w:r>
      <w:r w:rsidRPr="00CE5735">
        <w:rPr>
          <w:rFonts w:cstheme="majorHAnsi"/>
          <w:color w:val="000000" w:themeColor="text1"/>
          <w:szCs w:val="24"/>
          <w:lang w:val="en-US"/>
        </w:rPr>
        <w:t xml:space="preserve">. The </w:t>
      </w:r>
      <w:r w:rsidR="003330E7" w:rsidRPr="00CE5735">
        <w:rPr>
          <w:rFonts w:cstheme="majorHAnsi"/>
          <w:color w:val="000000" w:themeColor="text1"/>
          <w:szCs w:val="24"/>
          <w:lang w:val="en-US"/>
        </w:rPr>
        <w:t xml:space="preserve">separation </w:t>
      </w:r>
      <w:r w:rsidRPr="00CE5735">
        <w:rPr>
          <w:rFonts w:cstheme="majorHAnsi"/>
          <w:color w:val="000000" w:themeColor="text1"/>
          <w:szCs w:val="24"/>
          <w:lang w:val="en-US"/>
        </w:rPr>
        <w:t xml:space="preserve">between </w:t>
      </w:r>
      <w:r w:rsidR="003330E7" w:rsidRPr="00CE5735">
        <w:rPr>
          <w:rFonts w:cstheme="majorHAnsi"/>
          <w:color w:val="000000" w:themeColor="text1"/>
          <w:szCs w:val="24"/>
          <w:lang w:val="en-US"/>
        </w:rPr>
        <w:t xml:space="preserve">the </w:t>
      </w:r>
      <w:r w:rsidRPr="00CE5735">
        <w:rPr>
          <w:rFonts w:cstheme="majorHAnsi"/>
          <w:color w:val="000000" w:themeColor="text1"/>
          <w:szCs w:val="24"/>
          <w:lang w:val="en-US"/>
        </w:rPr>
        <w:t xml:space="preserve">A and B </w:t>
      </w:r>
      <w:r w:rsidR="003330E7" w:rsidRPr="00CE5735">
        <w:rPr>
          <w:rFonts w:cstheme="majorHAnsi"/>
          <w:color w:val="000000" w:themeColor="text1"/>
          <w:szCs w:val="24"/>
          <w:lang w:val="en-US"/>
        </w:rPr>
        <w:t xml:space="preserve">tokens </w:t>
      </w:r>
      <w:r w:rsidRPr="00CE5735">
        <w:rPr>
          <w:rFonts w:cstheme="majorHAnsi"/>
          <w:color w:val="000000" w:themeColor="text1"/>
          <w:szCs w:val="24"/>
          <w:lang w:val="en-US"/>
        </w:rPr>
        <w:t>was adaptively adjusted using an automated staircase (</w:t>
      </w:r>
      <w:r w:rsidR="003330E7" w:rsidRPr="00CE5735">
        <w:rPr>
          <w:rFonts w:cstheme="majorHAnsi"/>
          <w:color w:val="000000" w:themeColor="text1"/>
          <w:szCs w:val="24"/>
          <w:lang w:val="en-US"/>
        </w:rPr>
        <w:t>initially decreasing by eight steps after a correct response and increasing by four steps after an incorrect response, then</w:t>
      </w:r>
      <w:r w:rsidRPr="00CE5735">
        <w:rPr>
          <w:rFonts w:cstheme="majorHAnsi"/>
          <w:color w:val="000000" w:themeColor="text1"/>
          <w:szCs w:val="24"/>
          <w:lang w:val="en-US"/>
        </w:rPr>
        <w:t xml:space="preserve"> </w:t>
      </w:r>
      <w:r w:rsidR="006F7B9A" w:rsidRPr="00CE5735">
        <w:rPr>
          <w:rFonts w:cstheme="majorHAnsi"/>
          <w:color w:val="000000" w:themeColor="text1"/>
          <w:szCs w:val="24"/>
          <w:lang w:val="en-US"/>
        </w:rPr>
        <w:t>halving step sizes until a two-</w:t>
      </w:r>
      <w:r w:rsidRPr="00CE5735">
        <w:rPr>
          <w:rFonts w:cstheme="majorHAnsi"/>
          <w:color w:val="000000" w:themeColor="text1"/>
          <w:szCs w:val="24"/>
          <w:lang w:val="en-US"/>
        </w:rPr>
        <w:t>down</w:t>
      </w:r>
      <w:r w:rsidR="006F7B9A" w:rsidRPr="00CE5735">
        <w:rPr>
          <w:rFonts w:cstheme="majorHAnsi"/>
          <w:color w:val="000000" w:themeColor="text1"/>
          <w:szCs w:val="24"/>
          <w:lang w:val="en-US"/>
        </w:rPr>
        <w:t>, one</w:t>
      </w:r>
      <w:r w:rsidRPr="00CE5735">
        <w:rPr>
          <w:rFonts w:cstheme="majorHAnsi"/>
          <w:color w:val="000000" w:themeColor="text1"/>
          <w:szCs w:val="24"/>
          <w:lang w:val="en-US"/>
        </w:rPr>
        <w:t>-up</w:t>
      </w:r>
      <w:r w:rsidR="006F7B9A" w:rsidRPr="00CE5735">
        <w:rPr>
          <w:rFonts w:cstheme="majorHAnsi"/>
          <w:color w:val="000000" w:themeColor="text1"/>
          <w:szCs w:val="24"/>
          <w:lang w:val="en-US"/>
        </w:rPr>
        <w:t xml:space="preserve"> configuration was reached</w:t>
      </w:r>
      <w:r w:rsidRPr="00CE5735">
        <w:rPr>
          <w:rFonts w:cstheme="majorHAnsi"/>
          <w:color w:val="000000" w:themeColor="text1"/>
          <w:szCs w:val="24"/>
          <w:lang w:val="en-US"/>
        </w:rPr>
        <w:t xml:space="preserve">). The task ended after 12 reversals or 80 trials. Just noticeable difference (JND) was computed as the mean step size </w:t>
      </w:r>
      <w:r w:rsidR="003330E7" w:rsidRPr="00CE5735">
        <w:rPr>
          <w:rFonts w:cstheme="majorHAnsi"/>
          <w:color w:val="000000" w:themeColor="text1"/>
          <w:szCs w:val="24"/>
          <w:lang w:val="en-US"/>
        </w:rPr>
        <w:t xml:space="preserve">across the final four reversals, with smaller JNDs reflecting </w:t>
      </w:r>
      <w:r w:rsidRPr="00CE5735">
        <w:rPr>
          <w:rFonts w:cstheme="majorHAnsi"/>
          <w:color w:val="000000" w:themeColor="text1"/>
          <w:szCs w:val="24"/>
          <w:lang w:val="en-US"/>
        </w:rPr>
        <w:t>more acute perception. To sustain motivation, the task was presented in a child-friendly, gamified format.</w:t>
      </w:r>
      <w:r w:rsidR="003330E7" w:rsidRPr="00CE5735">
        <w:rPr>
          <w:rFonts w:cstheme="majorHAnsi"/>
          <w:color w:val="000000" w:themeColor="text1"/>
          <w:szCs w:val="24"/>
          <w:lang w:val="en-US"/>
        </w:rPr>
        <w:t xml:space="preserve"> Compared to the identification task, the discrimination task is thought to tap a lower-level auditory mode of perception, although the categorical mode is likely still engaged to some extent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{"citationID":"s9aovTxY","properties":{"formattedCitation":"(Cheng et al., 2021; Pisoni, 1973)","plainCitation":"(Cheng et al., 2021; Pisoni, 1973)","noteIndex":0},"citationItems":[{"id":6892,"uris":["http://zotero.org/groups/2399844/items/BEGLUIGT"],"itemData":{"id":6892,"type":"article-journal","abstract":"Several studies have demonstrated that individuals’ ability to perceive a speech sound contrast is related to the production of that contrast in their native language. The theoretical account for this relationship is that speech perception and production have a shared multimodal representation in relevant sensory spaces (e.g., auditory and somatosensory domains). This gives rise to a prediction that individuals with more narrowly defined targets will produce greater separation between contrasting sounds, as well as lower variability in the production of each sound. However, empirical studies that tested this hypothesis, particularly with regard to variability, have reported mixed outcomes. The current study investigates the relationship between perceptual ability and production ability, focusing on the auditory domain. We examined whether individuals’ categorical labeling consistency for the American English /ε/–/æ/ contrast, measured using a perceptual identification task, is related to distance between the centroids of vowel categories in acoustic space (i.e., vowel contrast distance) and to two measures of production variability: the overall distribution of repeated tokens for the vowels (i.e., area of the ellipse) and the proportional within-trial decrease in variability as defined as the magnitude of self-correction to the initial acoustic variation of each token (i.e., centering ratio). No significant associations were found between categorical labeling consistency and vowel contrast distance, between categorical labeling consistency and area of the ellipse, or between categorical labeling consistency and centering ratio. These null results suggest that the perception-production relation may not be as robust as suggested by a widely adopted theoretical framing in terms of the size of auditory target regions. However, the present results may also be attributable to choices in implementation (e.g., the use of model talkers instead of continua derived from the participants’ own productions) that should be subject to further investigation.","citation-key":"chengExaminingRelationshipSpeech2021","container-title":"Frontiers in Human Neuroscience","DOI":"10.3389/fnhum.2021.660948","ISSN":"1662-5161","journalAbbreviation":"Front Hum Neurosci","page":"660948","PMID":"34122028","PMCID":"PMC8192800","source":"PubMed Central","title":"Examining the Relationship Between Speech Perception, Production Distinctness, and Production Variability","volume":"15","author":[{"family":"Cheng","given":"Hung-Shao"},{"family":"Niziolek","given":"Caroline A."},{"family":"Buchwald","given":"Adam"},{"family":"McAllister","given":"Tara"}],"issued":{"date-parts":[["2021",5,28]]}}},{"id":6894,"uris":["http://zotero.org/groups/2399844/items/RU6A9SRE"],"itemData":{"id":6894,"type":"article-journal","abstract":"Recognition memory for consonants and vowels selected from within and between phonetic categories was examined in a delayed comparison discrimination task. Accuracy of discrimination for synthetic vowels selected from both within and between categories was inversely related to the magnitude of the comparison interval. In contrast, discrimination of synthetic stop consonants remained relatively stable both within and between categories. The results indicate that differences in discrimination between consonants and vowels are primarily due to the differential availability of auditory short-term memory for the acoustic cues distinguishing these two classes of speech sounds. The findings provide evidence for distinct auditory and phonetic memory codes in speech perception.","citation-key":"pisoniAuditoryPhoneticMemory1973","container-title":"Perception &amp; Psychophysics","DOI":"10.3758/BF03214136","ISSN":"1532-5962","issue":"2","journalAbbreviation":"Perception &amp; Psychophysics","language":"en","page":"253-260","source":"Springer Link","title":"Auditory and phonetic memory codes in the discrimination of consonants and vowels","volume":"13","author":[{"family":"Pisoni","given":"David B."}],"issued":{"date-parts":[["1973",6,1]]}}}],"schema":"https://github.com/citation-style-language/schema/raw/master/csl-citation.json"}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(Cheng et al., 2021; Pisoni, 1973)</w:t>
      </w:r>
      <w:r w:rsidR="00CE5735" w:rsidRPr="00CE5735">
        <w:rPr>
          <w:rFonts w:cstheme="majorHAnsi"/>
          <w:color w:val="000000" w:themeColor="text1"/>
          <w:szCs w:val="24"/>
          <w:lang w:val="en-US"/>
        </w:rPr>
        <w:fldChar w:fldCharType="end"/>
      </w:r>
      <w:r w:rsidR="003330E7" w:rsidRPr="00CE5735">
        <w:rPr>
          <w:rFonts w:cstheme="majorHAnsi"/>
          <w:color w:val="000000" w:themeColor="text1"/>
          <w:szCs w:val="24"/>
          <w:lang w:val="en-US"/>
        </w:rPr>
        <w:t>.</w:t>
      </w:r>
    </w:p>
    <w:p w14:paraId="191B2721" w14:textId="23133D9F" w:rsidR="000525F1" w:rsidRPr="00CE5735" w:rsidRDefault="000525F1" w:rsidP="00E80566">
      <w:pPr>
        <w:pStyle w:val="Normal1"/>
        <w:spacing w:line="480" w:lineRule="auto"/>
        <w:ind w:firstLine="720"/>
        <w:contextualSpacing/>
        <w:rPr>
          <w:rFonts w:cstheme="majorHAnsi"/>
          <w:color w:val="000000" w:themeColor="text1"/>
          <w:szCs w:val="24"/>
          <w:lang w:val="en-US"/>
        </w:rPr>
      </w:pPr>
      <w:r w:rsidRPr="00CE5735">
        <w:rPr>
          <w:rFonts w:cstheme="majorHAnsi"/>
          <w:i/>
          <w:iCs/>
          <w:color w:val="000000" w:themeColor="text1"/>
          <w:szCs w:val="24"/>
          <w:lang w:val="en-US"/>
        </w:rPr>
        <w:t>Category goodness judgment</w:t>
      </w:r>
      <w:r w:rsidR="0085093F" w:rsidRPr="00CE5735">
        <w:rPr>
          <w:rFonts w:cstheme="majorHAnsi"/>
          <w:color w:val="000000" w:themeColor="text1"/>
          <w:szCs w:val="24"/>
          <w:lang w:val="en-US"/>
        </w:rPr>
        <w:t xml:space="preserve">. Participants’ ability to judge the accuracy of others’ </w:t>
      </w:r>
      <w:r w:rsidRPr="00CE5735">
        <w:rPr>
          <w:rFonts w:cstheme="majorHAnsi"/>
          <w:color w:val="000000" w:themeColor="text1"/>
          <w:szCs w:val="24"/>
          <w:lang w:val="en-US"/>
        </w:rPr>
        <w:t xml:space="preserve">/ɹ/ </w:t>
      </w:r>
      <w:r w:rsidR="0085093F" w:rsidRPr="00CE5735">
        <w:rPr>
          <w:rFonts w:cstheme="majorHAnsi"/>
          <w:color w:val="000000" w:themeColor="text1"/>
          <w:szCs w:val="24"/>
          <w:lang w:val="en-US"/>
        </w:rPr>
        <w:t xml:space="preserve">productions </w:t>
      </w:r>
      <w:r w:rsidRPr="00CE5735">
        <w:rPr>
          <w:rFonts w:cstheme="majorHAnsi"/>
          <w:color w:val="000000" w:themeColor="text1"/>
          <w:szCs w:val="24"/>
          <w:lang w:val="en-US"/>
        </w:rPr>
        <w:t xml:space="preserve">was assessed in a 100-item task administered in </w:t>
      </w:r>
      <w:proofErr w:type="spellStart"/>
      <w:r w:rsidRPr="00CE5735">
        <w:rPr>
          <w:rFonts w:cstheme="majorHAnsi"/>
          <w:color w:val="000000" w:themeColor="text1"/>
          <w:szCs w:val="24"/>
          <w:lang w:val="en-US"/>
        </w:rPr>
        <w:t>Praat</w:t>
      </w:r>
      <w:proofErr w:type="spellEnd"/>
      <w:r w:rsidR="0085093F" w:rsidRPr="00CE5735">
        <w:rPr>
          <w:rFonts w:cstheme="majorHAnsi"/>
          <w:color w:val="000000" w:themeColor="text1"/>
          <w:szCs w:val="24"/>
          <w:lang w:val="en-US"/>
        </w:rPr>
        <w:t xml:space="preserv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{"citationID":"HUOkVc2m","properties":{"formattedCitation":"(Boersma &amp; Weenink, 2024)","plainCitation":"(Boersma &amp; Weenink, 2024)","noteIndex":0},"citationItems":[{"id":6232,"uris":["http://zotero.org/groups/2399844/items/NS47Z87M"],"itemData":{"id":6232,"type":"book","citation-key":"boersmaPraatDoingPhonetics2024","edition":"6.4.24","title":"Praat: doing phonetics by computer","author":[{"family":"Boersma","given":"P."},{"family":"Weenink","given":"D."}],"issued":{"date-parts":[["2024"]]}}}],"schema":"https://github.com/citation-style-language/schema/raw/master/csl-citation.json"}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 xml:space="preserve">(Boersma &amp; </w:t>
      </w:r>
      <w:proofErr w:type="spellStart"/>
      <w:r w:rsidR="00CE5735" w:rsidRPr="00CE5735">
        <w:rPr>
          <w:rFonts w:cstheme="majorHAnsi"/>
          <w:szCs w:val="24"/>
        </w:rPr>
        <w:t>Weenink</w:t>
      </w:r>
      <w:proofErr w:type="spellEnd"/>
      <w:r w:rsidR="00CE5735" w:rsidRPr="00CE5735">
        <w:rPr>
          <w:rFonts w:cstheme="majorHAnsi"/>
          <w:szCs w:val="24"/>
        </w:rPr>
        <w:t>, 2024)</w:t>
      </w:r>
      <w:r w:rsidR="00CE5735" w:rsidRPr="00CE5735">
        <w:rPr>
          <w:rFonts w:cstheme="majorHAnsi"/>
          <w:color w:val="000000" w:themeColor="text1"/>
          <w:szCs w:val="24"/>
          <w:lang w:val="en-US"/>
        </w:rPr>
        <w:fldChar w:fldCharType="end"/>
      </w:r>
      <w:r w:rsidRPr="00CE5735">
        <w:rPr>
          <w:rFonts w:cstheme="majorHAnsi"/>
          <w:color w:val="000000" w:themeColor="text1"/>
          <w:szCs w:val="24"/>
          <w:lang w:val="en-US"/>
        </w:rPr>
        <w:t xml:space="preserve">. Stimuli were naturally produced words from 52 speakers (adults and children with and without RSSD). Each item contained </w:t>
      </w:r>
      <w:r w:rsidR="0085093F" w:rsidRPr="00CE5735">
        <w:rPr>
          <w:rFonts w:cstheme="majorHAnsi"/>
          <w:color w:val="000000" w:themeColor="text1"/>
          <w:szCs w:val="24"/>
          <w:lang w:val="en-US"/>
        </w:rPr>
        <w:t xml:space="preserve">a single </w:t>
      </w:r>
      <w:r w:rsidRPr="00CE5735">
        <w:rPr>
          <w:rFonts w:cstheme="majorHAnsi"/>
          <w:color w:val="000000" w:themeColor="text1"/>
          <w:szCs w:val="24"/>
          <w:lang w:val="en-US"/>
        </w:rPr>
        <w:t xml:space="preserve">/ɹ/ </w:t>
      </w:r>
      <w:r w:rsidR="0085093F" w:rsidRPr="00CE5735">
        <w:rPr>
          <w:rFonts w:cstheme="majorHAnsi"/>
          <w:color w:val="000000" w:themeColor="text1"/>
          <w:szCs w:val="24"/>
          <w:lang w:val="en-US"/>
        </w:rPr>
        <w:t xml:space="preserve">sound </w:t>
      </w:r>
      <w:r w:rsidRPr="00CE5735">
        <w:rPr>
          <w:rFonts w:cstheme="majorHAnsi"/>
          <w:color w:val="000000" w:themeColor="text1"/>
          <w:szCs w:val="24"/>
          <w:lang w:val="en-US"/>
        </w:rPr>
        <w:t xml:space="preserve">in onset, nucleus, or postvocalic position. Gold-standard ratings were established by consensus </w:t>
      </w:r>
      <w:r w:rsidR="0085093F" w:rsidRPr="00CE5735">
        <w:rPr>
          <w:rFonts w:cstheme="majorHAnsi"/>
          <w:color w:val="000000" w:themeColor="text1"/>
          <w:szCs w:val="24"/>
          <w:lang w:val="en-US"/>
        </w:rPr>
        <w:t xml:space="preserve">across </w:t>
      </w:r>
      <w:r w:rsidR="00B85AD9" w:rsidRPr="17051243">
        <w:rPr>
          <w:lang w:val="en-US"/>
        </w:rPr>
        <w:t xml:space="preserve">at least </w:t>
      </w:r>
      <w:r w:rsidR="0085093F" w:rsidRPr="00CE5735">
        <w:rPr>
          <w:rFonts w:cstheme="majorHAnsi"/>
          <w:color w:val="000000" w:themeColor="text1"/>
          <w:szCs w:val="24"/>
          <w:lang w:val="en-US"/>
        </w:rPr>
        <w:t>four expert listeners; half of the items had a consensus rating of “correct” and half of “incorrect</w:t>
      </w:r>
      <w:r w:rsidRPr="00CE5735">
        <w:rPr>
          <w:rFonts w:cstheme="majorHAnsi"/>
          <w:color w:val="000000" w:themeColor="text1"/>
          <w:szCs w:val="24"/>
          <w:lang w:val="en-US"/>
        </w:rPr>
        <w:t>.</w:t>
      </w:r>
      <w:r w:rsidR="0085093F" w:rsidRPr="00CE5735">
        <w:rPr>
          <w:rFonts w:cstheme="majorHAnsi"/>
          <w:color w:val="000000" w:themeColor="text1"/>
          <w:szCs w:val="24"/>
          <w:lang w:val="en-US"/>
        </w:rPr>
        <w:t>”</w:t>
      </w:r>
      <w:r w:rsidRPr="00CE5735">
        <w:rPr>
          <w:rFonts w:cstheme="majorHAnsi"/>
          <w:color w:val="000000" w:themeColor="text1"/>
          <w:szCs w:val="24"/>
          <w:lang w:val="en-US"/>
        </w:rPr>
        <w:t xml:space="preserve"> On each trial, participants heard the word and</w:t>
      </w:r>
      <w:r w:rsidR="0085093F" w:rsidRPr="00CE5735">
        <w:rPr>
          <w:rFonts w:cstheme="majorHAnsi"/>
          <w:color w:val="000000" w:themeColor="text1"/>
          <w:szCs w:val="24"/>
          <w:lang w:val="en-US"/>
        </w:rPr>
        <w:t xml:space="preserve"> were instructed to “choose whether the /r/ sound is right or wrong</w:t>
      </w:r>
      <w:r w:rsidRPr="00CE5735">
        <w:rPr>
          <w:rFonts w:cstheme="majorHAnsi"/>
          <w:color w:val="000000" w:themeColor="text1"/>
          <w:szCs w:val="24"/>
          <w:lang w:val="en-US"/>
        </w:rPr>
        <w:t>.” No training phase was</w:t>
      </w:r>
      <w:r w:rsidR="0085093F" w:rsidRPr="00CE5735">
        <w:rPr>
          <w:rFonts w:cstheme="majorHAnsi"/>
          <w:color w:val="000000" w:themeColor="text1"/>
          <w:szCs w:val="24"/>
          <w:lang w:val="en-US"/>
        </w:rPr>
        <w:t xml:space="preserve"> provided for this relatively straightforward task</w:t>
      </w:r>
      <w:r w:rsidRPr="00CE5735">
        <w:rPr>
          <w:rFonts w:cstheme="majorHAnsi"/>
          <w:color w:val="000000" w:themeColor="text1"/>
          <w:szCs w:val="24"/>
          <w:lang w:val="en-US"/>
        </w:rPr>
        <w:t>.</w:t>
      </w:r>
    </w:p>
    <w:p w14:paraId="62E06B77" w14:textId="4D82D923" w:rsidR="000525F1" w:rsidRPr="00CE5735" w:rsidRDefault="00561E41" w:rsidP="00E80566">
      <w:pPr>
        <w:pStyle w:val="Normal1"/>
        <w:spacing w:line="480" w:lineRule="auto"/>
        <w:ind w:firstLine="720"/>
        <w:contextualSpacing/>
        <w:rPr>
          <w:rFonts w:cstheme="majorHAnsi"/>
          <w:b/>
          <w:bCs/>
          <w:szCs w:val="24"/>
          <w:highlight w:val="white"/>
          <w:lang w:val="en-US"/>
        </w:rPr>
      </w:pPr>
      <w:r w:rsidRPr="00CE5735">
        <w:rPr>
          <w:rFonts w:cstheme="majorHAnsi"/>
          <w:b/>
          <w:bCs/>
          <w:szCs w:val="24"/>
          <w:lang w:val="en-US"/>
        </w:rPr>
        <w:t>Somatosensory Measures</w:t>
      </w:r>
      <w:r w:rsidR="00CA0DED" w:rsidRPr="00CE5735">
        <w:rPr>
          <w:rFonts w:cstheme="majorHAnsi"/>
          <w:b/>
          <w:bCs/>
          <w:szCs w:val="24"/>
          <w:lang w:val="en-US"/>
        </w:rPr>
        <w:t>.</w:t>
      </w:r>
    </w:p>
    <w:p w14:paraId="1CF5BFF2" w14:textId="0FA68F8F" w:rsidR="005F440A" w:rsidRPr="00CE5735" w:rsidRDefault="005F440A" w:rsidP="00E80566">
      <w:pPr>
        <w:pStyle w:val="Normal1"/>
        <w:spacing w:line="480" w:lineRule="auto"/>
        <w:ind w:firstLine="720"/>
        <w:contextualSpacing/>
        <w:rPr>
          <w:rFonts w:cstheme="majorHAnsi"/>
          <w:color w:val="000000" w:themeColor="text1"/>
          <w:szCs w:val="24"/>
          <w:lang w:val="en-US"/>
        </w:rPr>
      </w:pPr>
      <w:r w:rsidRPr="00CE5735">
        <w:rPr>
          <w:rFonts w:cstheme="majorHAnsi"/>
          <w:i/>
          <w:iCs/>
          <w:color w:val="000000" w:themeColor="text1"/>
          <w:szCs w:val="24"/>
          <w:lang w:val="en-US"/>
        </w:rPr>
        <w:lastRenderedPageBreak/>
        <w:t>Oral stereognosis</w:t>
      </w:r>
      <w:r w:rsidRPr="00CE5735">
        <w:rPr>
          <w:rFonts w:cstheme="majorHAnsi"/>
          <w:color w:val="000000" w:themeColor="text1"/>
          <w:szCs w:val="24"/>
          <w:lang w:val="en-US"/>
        </w:rPr>
        <w:t xml:space="preserve">. </w:t>
      </w:r>
      <w:r w:rsidR="009E3914" w:rsidRPr="00CE5735">
        <w:rPr>
          <w:rFonts w:cstheme="majorHAnsi"/>
          <w:color w:val="000000" w:themeColor="text1"/>
          <w:szCs w:val="24"/>
          <w:lang w:val="en-US"/>
        </w:rPr>
        <w:t xml:space="preserve">As an index of oral tactile acuity, participants identified raised letter forms using their tongue tip. The stimuli and protocol followed Steele et al.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eYr2oD3l","properties":{"formattedCitation":"(2014)","plainCitation":"(2014)","noteIndex":0},"citationItems":[{"id":4444,"uris":["http://zotero.org/groups/2399844/items/P2NRAZJW"],"itemData":{"id":4444,"type":"article-journal","citation-key":"steeleAgeStrengthInfluences2014","container-title":"Journal of Texture Studies","ISSN":"1745-4603","issue":"4","page":"317-323","title":"Age and strength influences on lingual tactile acuity","volume":"45","author":[{"family":"Steele","given":"Catriona M"},{"family":"Hill","given":"Lisa"},{"family":"Stokely","given":"Shauna"},{"family":"Peladeau-Pigeon","given":"Melanie"}],"issued":{"date-parts":[["2014"]]}},"suppress-author":true}],"schema":"https://github.com/citation-style-language/schema/raw/master/csl-citation.json"}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(2014)</w:t>
      </w:r>
      <w:r w:rsidR="00CE5735" w:rsidRPr="00CE5735">
        <w:rPr>
          <w:rFonts w:cstheme="majorHAnsi"/>
          <w:color w:val="000000" w:themeColor="text1"/>
          <w:szCs w:val="24"/>
          <w:lang w:val="en-US"/>
        </w:rPr>
        <w:fldChar w:fldCharType="end"/>
      </w:r>
      <w:r w:rsidR="009E3914" w:rsidRPr="00CE5735">
        <w:rPr>
          <w:rFonts w:cstheme="majorHAnsi"/>
          <w:color w:val="000000" w:themeColor="text1"/>
          <w:szCs w:val="24"/>
          <w:lang w:val="en-US"/>
        </w:rPr>
        <w:t>. S</w:t>
      </w:r>
      <w:r w:rsidRPr="00CE5735">
        <w:rPr>
          <w:rFonts w:cstheme="majorHAnsi"/>
          <w:color w:val="000000" w:themeColor="text1"/>
          <w:szCs w:val="24"/>
          <w:lang w:val="en-US"/>
        </w:rPr>
        <w:t xml:space="preserve">timuli were single </w:t>
      </w:r>
      <w:r w:rsidR="009E3914" w:rsidRPr="00CE5735">
        <w:rPr>
          <w:rFonts w:cstheme="majorHAnsi"/>
          <w:color w:val="000000" w:themeColor="text1"/>
          <w:szCs w:val="24"/>
          <w:lang w:val="en-US"/>
        </w:rPr>
        <w:t xml:space="preserve">sans serif </w:t>
      </w:r>
      <w:r w:rsidRPr="00CE5735">
        <w:rPr>
          <w:rFonts w:cstheme="majorHAnsi"/>
          <w:color w:val="000000" w:themeColor="text1"/>
          <w:szCs w:val="24"/>
          <w:lang w:val="en-US"/>
        </w:rPr>
        <w:t>let</w:t>
      </w:r>
      <w:r w:rsidR="009E3914" w:rsidRPr="00CE5735">
        <w:rPr>
          <w:rFonts w:cstheme="majorHAnsi"/>
          <w:color w:val="000000" w:themeColor="text1"/>
          <w:szCs w:val="24"/>
          <w:lang w:val="en-US"/>
        </w:rPr>
        <w:t xml:space="preserve">ters embossed on Teflon strips with </w:t>
      </w:r>
      <w:r w:rsidRPr="00CE5735">
        <w:rPr>
          <w:rFonts w:cstheme="majorHAnsi"/>
          <w:color w:val="000000" w:themeColor="text1"/>
          <w:szCs w:val="24"/>
          <w:lang w:val="en-US"/>
        </w:rPr>
        <w:t xml:space="preserve">seven letter </w:t>
      </w:r>
      <w:r w:rsidR="009E3914" w:rsidRPr="00CE5735">
        <w:rPr>
          <w:rFonts w:cstheme="majorHAnsi"/>
          <w:color w:val="000000" w:themeColor="text1"/>
          <w:szCs w:val="24"/>
          <w:lang w:val="en-US"/>
        </w:rPr>
        <w:t xml:space="preserve">heights ranging from </w:t>
      </w:r>
      <w:r w:rsidRPr="00CE5735">
        <w:rPr>
          <w:rFonts w:cstheme="majorHAnsi"/>
          <w:color w:val="000000" w:themeColor="text1"/>
          <w:szCs w:val="24"/>
          <w:lang w:val="en-US"/>
        </w:rPr>
        <w:t>2.5</w:t>
      </w:r>
      <w:r w:rsidR="009E3914" w:rsidRPr="00CE5735">
        <w:rPr>
          <w:rFonts w:cstheme="majorHAnsi"/>
          <w:color w:val="000000" w:themeColor="text1"/>
          <w:szCs w:val="24"/>
          <w:lang w:val="en-US"/>
        </w:rPr>
        <w:t xml:space="preserve"> to 8 mm</w:t>
      </w:r>
      <w:r w:rsidRPr="00CE5735">
        <w:rPr>
          <w:rFonts w:cstheme="majorHAnsi"/>
          <w:color w:val="000000" w:themeColor="text1"/>
          <w:szCs w:val="24"/>
          <w:lang w:val="en-US"/>
        </w:rPr>
        <w:t xml:space="preserve">. </w:t>
      </w:r>
      <w:r w:rsidR="009E3914" w:rsidRPr="00CE5735">
        <w:rPr>
          <w:rFonts w:cstheme="majorHAnsi"/>
          <w:color w:val="000000" w:themeColor="text1"/>
          <w:szCs w:val="24"/>
          <w:lang w:val="en-US"/>
        </w:rPr>
        <w:t>P</w:t>
      </w:r>
      <w:r w:rsidRPr="00CE5735">
        <w:rPr>
          <w:rFonts w:cstheme="majorHAnsi"/>
          <w:color w:val="000000" w:themeColor="text1"/>
          <w:szCs w:val="24"/>
          <w:lang w:val="en-US"/>
        </w:rPr>
        <w:t xml:space="preserve">articipants </w:t>
      </w:r>
      <w:r w:rsidR="009E3914" w:rsidRPr="00CE5735">
        <w:rPr>
          <w:rFonts w:cstheme="majorHAnsi"/>
          <w:color w:val="000000" w:themeColor="text1"/>
          <w:szCs w:val="24"/>
          <w:lang w:val="en-US"/>
        </w:rPr>
        <w:t xml:space="preserve">were given each strip face-down and were instructed to search the embossed portion with the tongue tip, then name the </w:t>
      </w:r>
      <w:r w:rsidRPr="00CE5735">
        <w:rPr>
          <w:rFonts w:cstheme="majorHAnsi"/>
          <w:color w:val="000000" w:themeColor="text1"/>
          <w:szCs w:val="24"/>
          <w:lang w:val="en-US"/>
        </w:rPr>
        <w:t>letter</w:t>
      </w:r>
      <w:r w:rsidR="009E3914" w:rsidRPr="00CE5735">
        <w:rPr>
          <w:rFonts w:cstheme="majorHAnsi"/>
          <w:color w:val="000000" w:themeColor="text1"/>
          <w:szCs w:val="24"/>
          <w:lang w:val="en-US"/>
        </w:rPr>
        <w:t xml:space="preserve">. The stimuli were presented in an adaptive staircase beginning at the </w:t>
      </w:r>
      <w:r w:rsidRPr="00CE5735">
        <w:rPr>
          <w:rFonts w:cstheme="majorHAnsi"/>
          <w:color w:val="000000" w:themeColor="text1"/>
          <w:szCs w:val="24"/>
          <w:lang w:val="en-US"/>
        </w:rPr>
        <w:t xml:space="preserve">5 mm </w:t>
      </w:r>
      <w:r w:rsidR="009E3914" w:rsidRPr="00CE5735">
        <w:rPr>
          <w:rFonts w:cstheme="majorHAnsi"/>
          <w:color w:val="000000" w:themeColor="text1"/>
          <w:szCs w:val="24"/>
          <w:lang w:val="en-US"/>
        </w:rPr>
        <w:t xml:space="preserve">size, with letter size decreasing after a correct response and increasing after an incorrect response. Stimuli were presented until </w:t>
      </w:r>
      <w:r w:rsidRPr="00CE5735">
        <w:rPr>
          <w:rFonts w:cstheme="majorHAnsi"/>
          <w:color w:val="000000" w:themeColor="text1"/>
          <w:szCs w:val="24"/>
          <w:lang w:val="en-US"/>
        </w:rPr>
        <w:t xml:space="preserve">eight reversals occurred. Spatial resolution acuity was </w:t>
      </w:r>
      <w:r w:rsidR="009E3914" w:rsidRPr="00CE5735">
        <w:rPr>
          <w:rFonts w:cstheme="majorHAnsi"/>
          <w:color w:val="000000" w:themeColor="text1"/>
          <w:szCs w:val="24"/>
          <w:lang w:val="en-US"/>
        </w:rPr>
        <w:t xml:space="preserve">calculated as </w:t>
      </w:r>
      <w:r w:rsidRPr="00CE5735">
        <w:rPr>
          <w:rFonts w:cstheme="majorHAnsi"/>
          <w:color w:val="000000" w:themeColor="text1"/>
          <w:szCs w:val="24"/>
          <w:lang w:val="en-US"/>
        </w:rPr>
        <w:t xml:space="preserve">the mean letter </w:t>
      </w:r>
      <w:r w:rsidR="009E3914" w:rsidRPr="00CE5735">
        <w:rPr>
          <w:rFonts w:cstheme="majorHAnsi"/>
          <w:color w:val="000000" w:themeColor="text1"/>
          <w:szCs w:val="24"/>
          <w:lang w:val="en-US"/>
        </w:rPr>
        <w:t xml:space="preserve">size </w:t>
      </w:r>
      <w:r w:rsidRPr="00CE5735">
        <w:rPr>
          <w:rFonts w:cstheme="majorHAnsi"/>
          <w:color w:val="000000" w:themeColor="text1"/>
          <w:szCs w:val="24"/>
          <w:lang w:val="en-US"/>
        </w:rPr>
        <w:t>(mm) across correct responses through the eighth reversal.</w:t>
      </w:r>
    </w:p>
    <w:p w14:paraId="739135D5" w14:textId="59D8861D" w:rsidR="005F440A" w:rsidRPr="00CE5735" w:rsidRDefault="005F440A" w:rsidP="00E80566">
      <w:pPr>
        <w:pStyle w:val="Normal1"/>
        <w:spacing w:line="480" w:lineRule="auto"/>
        <w:ind w:firstLine="360"/>
        <w:contextualSpacing/>
        <w:rPr>
          <w:rFonts w:cstheme="majorHAnsi"/>
          <w:color w:val="000000" w:themeColor="text1"/>
          <w:szCs w:val="24"/>
          <w:lang w:val="en-US"/>
        </w:rPr>
      </w:pPr>
      <w:r w:rsidRPr="00CE5735">
        <w:rPr>
          <w:rFonts w:cstheme="majorHAnsi"/>
          <w:i/>
          <w:iCs/>
          <w:color w:val="000000" w:themeColor="text1"/>
          <w:szCs w:val="24"/>
          <w:lang w:val="en-US"/>
        </w:rPr>
        <w:t>Articulatory awareness</w:t>
      </w:r>
      <w:r w:rsidRPr="00CE5735">
        <w:rPr>
          <w:rFonts w:cstheme="majorHAnsi"/>
          <w:color w:val="000000" w:themeColor="text1"/>
          <w:szCs w:val="24"/>
          <w:lang w:val="en-US"/>
        </w:rPr>
        <w:t>. This task</w:t>
      </w:r>
      <w:r w:rsidR="009E3914" w:rsidRPr="00CE5735">
        <w:rPr>
          <w:rFonts w:cstheme="majorHAnsi"/>
          <w:color w:val="000000" w:themeColor="text1"/>
          <w:szCs w:val="24"/>
          <w:lang w:val="en-US"/>
        </w:rPr>
        <w:t>, originally developed in</w:t>
      </w:r>
      <w:r w:rsidRPr="00CE5735">
        <w:rPr>
          <w:rFonts w:cstheme="majorHAnsi"/>
          <w:color w:val="000000" w:themeColor="text1"/>
          <w:szCs w:val="24"/>
          <w:lang w:val="en-US"/>
        </w:rPr>
        <w:t xml:space="preserve"> </w:t>
      </w:r>
      <w:proofErr w:type="spellStart"/>
      <w:r w:rsidR="009E3914" w:rsidRPr="00CE5735">
        <w:rPr>
          <w:rFonts w:cstheme="majorHAnsi"/>
          <w:color w:val="000000" w:themeColor="text1"/>
          <w:szCs w:val="24"/>
          <w:lang w:val="en-US"/>
        </w:rPr>
        <w:t>Gritsyk</w:t>
      </w:r>
      <w:proofErr w:type="spellEnd"/>
      <w:r w:rsidR="009E3914" w:rsidRPr="00CE5735">
        <w:rPr>
          <w:rFonts w:cstheme="majorHAnsi"/>
          <w:color w:val="000000" w:themeColor="text1"/>
          <w:szCs w:val="24"/>
          <w:lang w:val="en-US"/>
        </w:rPr>
        <w:t xml:space="preserve"> et al.,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{"citationID":"uKpljTSp","properties":{"formattedCitation":"(2021)","plainCitation":"(2021)","noteIndex":0},"citationItems":[{"id":6877,"uris":["http://zotero.org/groups/2399844/items/J8JIWRQC"],"itemData":{"id":6877,"type":"article-journal","abstract":"Purpose \n\nSomatosensory targets and feedback are instrumental in ensuring accurate speech production. Individuals differ in their ability to access and respond to somatosensory information, but there is no established standard for measuring somatosensory acuity. The primary objective of this study was to determine which of three measures of somatosensory acuity had the strongest association with change in production accuracy in a vowel learning task, while controlling for the better studied covariate of auditory acuity.\n\nMethod \n\nThree somatosensory tasks were administered to 20 female college students: an oral stereognosis task, a bite block task with auditory masking, and a novel phonetic awareness task. Individual scores from the tasks were compared to their performance on a speech learning task in which participants were trained to produce novel Mandarin vowels with visual biofeedback.\n\nResults \n\nOf the three tasks, only bite block adaptation with auditory masking was significantly associated with performance in the speech learning task. Participants with weaker somatosensory acuity tended to demonstrate larger increases in production accuracy over the course of training.\n\nConclusions \n\nThe bite block adaptation task measures proprioceptive awareness rather than tactile acuity and assesses somatosensory knowledge implicitly, with limited metalinguistic demands. This small-scale study provides preliminary evidence that these characteristics may be desirable for the assessment of oral somatosensory acuity, at least in the context of vowel learning tasks. Well-normed somatosensory measures could be of clinical utility by informing diagnosis/prognosis and treatment planning.\n\nSupplemental Material \n\nhttps://doi.org/10.23641/asha.14044082","citation-key":"gritsykIndexOralSomatosensory2021","container-title":"Perspectives of the ASHA Special Interest Groups","DOI":"10.1044/2021_PERSP-20-00218","issue":"2","page":"500-512","publisher":"American Speech-Language-Hearing Association","source":"pubs.asha.org (Atypon)","title":"Toward an index of oral somatosensory acuity: Comparison of three measures in adults","title-short":"Toward an index of oral somatosensory acuity","volume":"6","author":[{"family":"Gritsyk","given":"Olesia"},{"family":"Kabakoff","given":"Heather"},{"family":"Li","given":"Joanne Jingwen"},{"family":"Ayala","given":"Samantha"},{"family":"Shiller","given":"Douglas M."},{"family":"McAllister","given":"Tara"}],"issued":{"date-parts":[["2021",4,28]]}},"suppress-author":true}],"schema":"https://github.com/citation-style-language/schema/raw/master/csl-citation.json"}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(2021)</w:t>
      </w:r>
      <w:r w:rsidR="00CE5735" w:rsidRPr="00CE5735">
        <w:rPr>
          <w:rFonts w:cstheme="majorHAnsi"/>
          <w:color w:val="000000" w:themeColor="text1"/>
          <w:szCs w:val="24"/>
          <w:lang w:val="en-US"/>
        </w:rPr>
        <w:fldChar w:fldCharType="end"/>
      </w:r>
      <w:r w:rsidR="0085093F" w:rsidRPr="00CE5735">
        <w:rPr>
          <w:rFonts w:cstheme="majorHAnsi"/>
          <w:color w:val="000000" w:themeColor="text1"/>
          <w:szCs w:val="24"/>
          <w:lang w:val="en-US"/>
        </w:rPr>
        <w:t xml:space="preserve"> </w:t>
      </w:r>
      <w:r w:rsidRPr="00CE5735">
        <w:rPr>
          <w:rFonts w:cstheme="majorHAnsi"/>
          <w:color w:val="000000" w:themeColor="text1"/>
          <w:szCs w:val="24"/>
          <w:lang w:val="en-US"/>
        </w:rPr>
        <w:t xml:space="preserve">assessed </w:t>
      </w:r>
      <w:r w:rsidR="009E3914" w:rsidRPr="00CE5735">
        <w:rPr>
          <w:rFonts w:cstheme="majorHAnsi"/>
          <w:color w:val="000000" w:themeColor="text1"/>
          <w:szCs w:val="24"/>
          <w:lang w:val="en-US"/>
        </w:rPr>
        <w:t xml:space="preserve">participants’ </w:t>
      </w:r>
      <w:r w:rsidRPr="00CE5735">
        <w:rPr>
          <w:rFonts w:cstheme="majorHAnsi"/>
          <w:color w:val="000000" w:themeColor="text1"/>
          <w:szCs w:val="24"/>
          <w:lang w:val="en-US"/>
        </w:rPr>
        <w:t xml:space="preserve">proprioceptive awareness of speech movements. </w:t>
      </w:r>
      <w:proofErr w:type="spellStart"/>
      <w:r w:rsidR="009E3914" w:rsidRPr="00CE5735">
        <w:rPr>
          <w:rFonts w:cstheme="majorHAnsi"/>
          <w:color w:val="000000" w:themeColor="text1"/>
          <w:szCs w:val="24"/>
          <w:lang w:val="en-US"/>
        </w:rPr>
        <w:t>PsychoPy</w:t>
      </w:r>
      <w:proofErr w:type="spellEnd"/>
      <w:r w:rsidR="009E3914" w:rsidRPr="00CE5735">
        <w:rPr>
          <w:rFonts w:cstheme="majorHAnsi"/>
          <w:color w:val="000000" w:themeColor="text1"/>
          <w:szCs w:val="24"/>
          <w:lang w:val="en-US"/>
        </w:rPr>
        <w:t xml:space="preserve"> 2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{"citationID":"RYeCLFZn","properties":{"formattedCitation":"(Peirce et al., 2019)","plainCitation":"(Peirce et al., 2019)","noteIndex":0},"citationItems":[{"id":6870,"uris":["http://zotero.org/groups/2399844/items/DJKDZB2Q"],"itemData":{"id":6870,"type":"article-journal","abstract":"PsychoPy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future.","citation-key":"peircePsychoPy2ExperimentsBehavior2019","container-title":"Behavior Research Methods","DOI":"10.3758/s13428-018-01193-y","ISSN":"1554-3528","issue":"1","journalAbbreviation":"Behav Res","language":"en","page":"195-203","source":"Springer Link","title":"PsychoPy2: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(Peirce et al., 2019)</w:t>
      </w:r>
      <w:r w:rsidR="00CE5735" w:rsidRPr="00CE5735">
        <w:rPr>
          <w:rFonts w:cstheme="majorHAnsi"/>
          <w:color w:val="000000" w:themeColor="text1"/>
          <w:szCs w:val="24"/>
          <w:lang w:val="en-US"/>
        </w:rPr>
        <w:fldChar w:fldCharType="end"/>
      </w:r>
      <w:r w:rsidR="009E3914" w:rsidRPr="00CE5735">
        <w:rPr>
          <w:rFonts w:cstheme="majorHAnsi"/>
          <w:color w:val="000000" w:themeColor="text1"/>
          <w:szCs w:val="24"/>
          <w:lang w:val="en-US"/>
        </w:rPr>
        <w:t xml:space="preserve"> was used to present </w:t>
      </w:r>
      <w:r w:rsidRPr="00CE5735">
        <w:rPr>
          <w:rFonts w:cstheme="majorHAnsi"/>
          <w:color w:val="000000" w:themeColor="text1"/>
          <w:szCs w:val="24"/>
          <w:lang w:val="en-US"/>
        </w:rPr>
        <w:t xml:space="preserve">written </w:t>
      </w:r>
      <w:r w:rsidR="009E3914" w:rsidRPr="00CE5735">
        <w:rPr>
          <w:rFonts w:cstheme="majorHAnsi"/>
          <w:color w:val="000000" w:themeColor="text1"/>
          <w:szCs w:val="24"/>
          <w:lang w:val="en-US"/>
        </w:rPr>
        <w:t xml:space="preserve">and </w:t>
      </w:r>
      <w:r w:rsidRPr="00CE5735">
        <w:rPr>
          <w:rFonts w:cstheme="majorHAnsi"/>
          <w:color w:val="000000" w:themeColor="text1"/>
          <w:szCs w:val="24"/>
          <w:lang w:val="en-US"/>
        </w:rPr>
        <w:t xml:space="preserve">audio </w:t>
      </w:r>
      <w:r w:rsidR="009E3914" w:rsidRPr="00CE5735">
        <w:rPr>
          <w:rFonts w:cstheme="majorHAnsi"/>
          <w:color w:val="000000" w:themeColor="text1"/>
          <w:szCs w:val="24"/>
          <w:lang w:val="en-US"/>
        </w:rPr>
        <w:t xml:space="preserve">prompts eliciting specific speech sounds </w:t>
      </w:r>
      <w:r w:rsidRPr="00CE5735">
        <w:rPr>
          <w:rFonts w:cstheme="majorHAnsi"/>
          <w:color w:val="000000" w:themeColor="text1"/>
          <w:szCs w:val="24"/>
          <w:lang w:val="en-US"/>
        </w:rPr>
        <w:t>(e.g., “</w:t>
      </w:r>
      <w:r w:rsidR="009E3914" w:rsidRPr="00CE5735">
        <w:rPr>
          <w:rFonts w:cstheme="majorHAnsi"/>
          <w:color w:val="000000" w:themeColor="text1"/>
          <w:szCs w:val="24"/>
          <w:lang w:val="en-US"/>
        </w:rPr>
        <w:t xml:space="preserve">say </w:t>
      </w:r>
      <w:r w:rsidR="009E3914" w:rsidRPr="00CE5735">
        <w:rPr>
          <w:rFonts w:cstheme="majorHAnsi"/>
          <w:i/>
          <w:color w:val="000000" w:themeColor="text1"/>
          <w:szCs w:val="24"/>
          <w:lang w:val="en-US"/>
        </w:rPr>
        <w:t>ee</w:t>
      </w:r>
      <w:r w:rsidR="009E3914" w:rsidRPr="00CE5735">
        <w:rPr>
          <w:rFonts w:cstheme="majorHAnsi"/>
          <w:color w:val="000000" w:themeColor="text1"/>
          <w:szCs w:val="24"/>
          <w:lang w:val="en-US"/>
        </w:rPr>
        <w:t xml:space="preserve"> as</w:t>
      </w:r>
      <w:r w:rsidRPr="00CE5735">
        <w:rPr>
          <w:rFonts w:cstheme="majorHAnsi"/>
          <w:color w:val="000000" w:themeColor="text1"/>
          <w:szCs w:val="24"/>
          <w:lang w:val="en-US"/>
        </w:rPr>
        <w:t xml:space="preserve"> in </w:t>
      </w:r>
      <w:r w:rsidRPr="00CE5735">
        <w:rPr>
          <w:rFonts w:cstheme="majorHAnsi"/>
          <w:i/>
          <w:color w:val="000000" w:themeColor="text1"/>
          <w:szCs w:val="24"/>
          <w:lang w:val="en-US"/>
        </w:rPr>
        <w:t>heat</w:t>
      </w:r>
      <w:r w:rsidR="009E3914" w:rsidRPr="00CE5735">
        <w:rPr>
          <w:rFonts w:cstheme="majorHAnsi"/>
          <w:color w:val="000000" w:themeColor="text1"/>
          <w:szCs w:val="24"/>
          <w:lang w:val="en-US"/>
        </w:rPr>
        <w:t>”</w:t>
      </w:r>
      <w:r w:rsidRPr="00CE5735">
        <w:rPr>
          <w:rFonts w:cstheme="majorHAnsi"/>
          <w:color w:val="000000" w:themeColor="text1"/>
          <w:szCs w:val="24"/>
          <w:lang w:val="en-US"/>
        </w:rPr>
        <w:t xml:space="preserve">). Participants </w:t>
      </w:r>
      <w:r w:rsidR="009E3914" w:rsidRPr="00CE5735">
        <w:rPr>
          <w:rFonts w:cstheme="majorHAnsi"/>
          <w:color w:val="000000" w:themeColor="text1"/>
          <w:szCs w:val="24"/>
          <w:lang w:val="en-US"/>
        </w:rPr>
        <w:t xml:space="preserve">were prompted to </w:t>
      </w:r>
      <w:r w:rsidRPr="00CE5735">
        <w:rPr>
          <w:rFonts w:cstheme="majorHAnsi"/>
          <w:color w:val="000000" w:themeColor="text1"/>
          <w:szCs w:val="24"/>
          <w:lang w:val="en-US"/>
        </w:rPr>
        <w:t>repeat</w:t>
      </w:r>
      <w:r w:rsidR="00EE1EAE">
        <w:rPr>
          <w:rFonts w:cstheme="majorHAnsi"/>
          <w:color w:val="000000" w:themeColor="text1"/>
          <w:szCs w:val="24"/>
          <w:lang w:val="en-US"/>
        </w:rPr>
        <w:t xml:space="preserve"> </w:t>
      </w:r>
      <w:r w:rsidRPr="00CE5735">
        <w:rPr>
          <w:rFonts w:cstheme="majorHAnsi"/>
          <w:color w:val="000000" w:themeColor="text1"/>
          <w:szCs w:val="24"/>
          <w:lang w:val="en-US"/>
        </w:rPr>
        <w:t xml:space="preserve">each target three times </w:t>
      </w:r>
      <w:r w:rsidR="009E3914" w:rsidRPr="00CE5735">
        <w:rPr>
          <w:rFonts w:cstheme="majorHAnsi"/>
          <w:color w:val="000000" w:themeColor="text1"/>
          <w:szCs w:val="24"/>
          <w:lang w:val="en-US"/>
        </w:rPr>
        <w:t xml:space="preserve">while attending to the position of their tongue, then answer a question about </w:t>
      </w:r>
      <w:r w:rsidRPr="00CE5735">
        <w:rPr>
          <w:rFonts w:cstheme="majorHAnsi"/>
          <w:color w:val="000000" w:themeColor="text1"/>
          <w:szCs w:val="24"/>
          <w:lang w:val="en-US"/>
        </w:rPr>
        <w:t xml:space="preserve">tongue position. Block 1 asked whether a consonant (e.g., /t/) used the front or back of the tongue. Blocks 2–4 </w:t>
      </w:r>
      <w:r w:rsidR="009E3914" w:rsidRPr="00CE5735">
        <w:rPr>
          <w:rFonts w:cstheme="majorHAnsi"/>
          <w:color w:val="000000" w:themeColor="text1"/>
          <w:szCs w:val="24"/>
          <w:lang w:val="en-US"/>
        </w:rPr>
        <w:t>asked participants to produce</w:t>
      </w:r>
      <w:r w:rsidRPr="00CE5735">
        <w:rPr>
          <w:rFonts w:cstheme="majorHAnsi"/>
          <w:color w:val="000000" w:themeColor="text1"/>
          <w:szCs w:val="24"/>
          <w:lang w:val="en-US"/>
        </w:rPr>
        <w:t xml:space="preserve"> two vowels </w:t>
      </w:r>
      <w:r w:rsidR="009E3914" w:rsidRPr="00CE5735">
        <w:rPr>
          <w:rFonts w:cstheme="majorHAnsi"/>
          <w:color w:val="000000" w:themeColor="text1"/>
          <w:szCs w:val="24"/>
          <w:lang w:val="en-US"/>
        </w:rPr>
        <w:t xml:space="preserve">in isolation three times </w:t>
      </w:r>
      <w:r w:rsidRPr="00CE5735">
        <w:rPr>
          <w:rFonts w:cstheme="majorHAnsi"/>
          <w:color w:val="000000" w:themeColor="text1"/>
          <w:szCs w:val="24"/>
          <w:lang w:val="en-US"/>
        </w:rPr>
        <w:t>(e.g., /u/–/</w:t>
      </w:r>
      <w:proofErr w:type="spellStart"/>
      <w:r w:rsidRPr="00CE5735">
        <w:rPr>
          <w:rFonts w:cstheme="majorHAnsi"/>
          <w:color w:val="000000" w:themeColor="text1"/>
          <w:szCs w:val="24"/>
          <w:lang w:val="en-US"/>
        </w:rPr>
        <w:t>i</w:t>
      </w:r>
      <w:proofErr w:type="spellEnd"/>
      <w:r w:rsidRPr="00CE5735">
        <w:rPr>
          <w:rFonts w:cstheme="majorHAnsi"/>
          <w:color w:val="000000" w:themeColor="text1"/>
          <w:szCs w:val="24"/>
          <w:lang w:val="en-US"/>
        </w:rPr>
        <w:t>/</w:t>
      </w:r>
      <w:r w:rsidR="009E3914" w:rsidRPr="00CE5735">
        <w:rPr>
          <w:rFonts w:cstheme="majorHAnsi"/>
          <w:color w:val="000000" w:themeColor="text1"/>
          <w:szCs w:val="24"/>
          <w:lang w:val="en-US"/>
        </w:rPr>
        <w:t>, /u/–/</w:t>
      </w:r>
      <w:proofErr w:type="spellStart"/>
      <w:r w:rsidR="009E3914" w:rsidRPr="00CE5735">
        <w:rPr>
          <w:rFonts w:cstheme="majorHAnsi"/>
          <w:color w:val="000000" w:themeColor="text1"/>
          <w:szCs w:val="24"/>
          <w:lang w:val="en-US"/>
        </w:rPr>
        <w:t>i</w:t>
      </w:r>
      <w:proofErr w:type="spellEnd"/>
      <w:r w:rsidR="009E3914" w:rsidRPr="00CE5735">
        <w:rPr>
          <w:rFonts w:cstheme="majorHAnsi"/>
          <w:color w:val="000000" w:themeColor="text1"/>
          <w:szCs w:val="24"/>
          <w:lang w:val="en-US"/>
        </w:rPr>
        <w:t>/, /u/–/</w:t>
      </w:r>
      <w:proofErr w:type="spellStart"/>
      <w:r w:rsidR="009E3914" w:rsidRPr="00CE5735">
        <w:rPr>
          <w:rFonts w:cstheme="majorHAnsi"/>
          <w:color w:val="000000" w:themeColor="text1"/>
          <w:szCs w:val="24"/>
          <w:lang w:val="en-US"/>
        </w:rPr>
        <w:t>i</w:t>
      </w:r>
      <w:proofErr w:type="spellEnd"/>
      <w:r w:rsidR="009E3914" w:rsidRPr="00CE5735">
        <w:rPr>
          <w:rFonts w:cstheme="majorHAnsi"/>
          <w:color w:val="000000" w:themeColor="text1"/>
          <w:szCs w:val="24"/>
          <w:lang w:val="en-US"/>
        </w:rPr>
        <w:t>/</w:t>
      </w:r>
      <w:r w:rsidRPr="00CE5735">
        <w:rPr>
          <w:rFonts w:cstheme="majorHAnsi"/>
          <w:color w:val="000000" w:themeColor="text1"/>
          <w:szCs w:val="24"/>
          <w:lang w:val="en-US"/>
        </w:rPr>
        <w:t>)</w:t>
      </w:r>
      <w:r w:rsidR="009E3914" w:rsidRPr="00CE5735">
        <w:rPr>
          <w:rFonts w:cstheme="majorHAnsi"/>
          <w:color w:val="000000" w:themeColor="text1"/>
          <w:szCs w:val="24"/>
          <w:lang w:val="en-US"/>
        </w:rPr>
        <w:t>,</w:t>
      </w:r>
      <w:r w:rsidRPr="00CE5735">
        <w:rPr>
          <w:rFonts w:cstheme="majorHAnsi"/>
          <w:color w:val="000000" w:themeColor="text1"/>
          <w:szCs w:val="24"/>
          <w:lang w:val="en-US"/>
        </w:rPr>
        <w:t xml:space="preserve"> </w:t>
      </w:r>
      <w:r w:rsidR="009E3914" w:rsidRPr="00CE5735">
        <w:rPr>
          <w:rFonts w:cstheme="majorHAnsi"/>
          <w:color w:val="000000" w:themeColor="text1"/>
          <w:szCs w:val="24"/>
          <w:lang w:val="en-US"/>
        </w:rPr>
        <w:t>then judge</w:t>
      </w:r>
      <w:r w:rsidRPr="00CE5735">
        <w:rPr>
          <w:rFonts w:cstheme="majorHAnsi"/>
          <w:color w:val="000000" w:themeColor="text1"/>
          <w:szCs w:val="24"/>
          <w:lang w:val="en-US"/>
        </w:rPr>
        <w:t xml:space="preserve"> relative tongue position (which w</w:t>
      </w:r>
      <w:r w:rsidR="009E3914" w:rsidRPr="00CE5735">
        <w:rPr>
          <w:rFonts w:cstheme="majorHAnsi"/>
          <w:color w:val="000000" w:themeColor="text1"/>
          <w:szCs w:val="24"/>
          <w:lang w:val="en-US"/>
        </w:rPr>
        <w:t>as farther back/higher/lower). R</w:t>
      </w:r>
      <w:r w:rsidRPr="00CE5735">
        <w:rPr>
          <w:rFonts w:cstheme="majorHAnsi"/>
          <w:color w:val="000000" w:themeColor="text1"/>
          <w:szCs w:val="24"/>
          <w:lang w:val="en-US"/>
        </w:rPr>
        <w:t xml:space="preserve">esponses were given verbally </w:t>
      </w:r>
      <w:r w:rsidR="009E3914" w:rsidRPr="00CE5735">
        <w:rPr>
          <w:rFonts w:cstheme="majorHAnsi"/>
          <w:color w:val="000000" w:themeColor="text1"/>
          <w:szCs w:val="24"/>
          <w:lang w:val="en-US"/>
        </w:rPr>
        <w:t xml:space="preserve">by the participant </w:t>
      </w:r>
      <w:r w:rsidRPr="00CE5735">
        <w:rPr>
          <w:rFonts w:cstheme="majorHAnsi"/>
          <w:color w:val="000000" w:themeColor="text1"/>
          <w:szCs w:val="24"/>
          <w:lang w:val="en-US"/>
        </w:rPr>
        <w:t xml:space="preserve">and </w:t>
      </w:r>
      <w:proofErr w:type="gramStart"/>
      <w:r w:rsidRPr="00CE5735">
        <w:rPr>
          <w:rFonts w:cstheme="majorHAnsi"/>
          <w:color w:val="000000" w:themeColor="text1"/>
          <w:szCs w:val="24"/>
          <w:lang w:val="en-US"/>
        </w:rPr>
        <w:t xml:space="preserve">entered </w:t>
      </w:r>
      <w:r w:rsidR="009E3914" w:rsidRPr="00CE5735">
        <w:rPr>
          <w:rFonts w:cstheme="majorHAnsi"/>
          <w:color w:val="000000" w:themeColor="text1"/>
          <w:szCs w:val="24"/>
          <w:lang w:val="en-US"/>
        </w:rPr>
        <w:t>into</w:t>
      </w:r>
      <w:proofErr w:type="gramEnd"/>
      <w:r w:rsidR="009E3914" w:rsidRPr="00CE5735">
        <w:rPr>
          <w:rFonts w:cstheme="majorHAnsi"/>
          <w:color w:val="000000" w:themeColor="text1"/>
          <w:szCs w:val="24"/>
          <w:lang w:val="en-US"/>
        </w:rPr>
        <w:t xml:space="preserve"> the software </w:t>
      </w:r>
      <w:r w:rsidRPr="00CE5735">
        <w:rPr>
          <w:rFonts w:cstheme="majorHAnsi"/>
          <w:color w:val="000000" w:themeColor="text1"/>
          <w:szCs w:val="24"/>
          <w:lang w:val="en-US"/>
        </w:rPr>
        <w:t>by the examiner. The primary outcome was percent correct across 34 items, with higher scores indicating greater proprioceptive awareness.</w:t>
      </w:r>
    </w:p>
    <w:p w14:paraId="21D9CC05" w14:textId="05FBE9A4" w:rsidR="00EC0C4E" w:rsidRPr="00CE5735" w:rsidRDefault="00EC0C4E" w:rsidP="00E80566">
      <w:pPr>
        <w:pStyle w:val="Normal1"/>
        <w:spacing w:line="480" w:lineRule="auto"/>
        <w:contextualSpacing/>
        <w:rPr>
          <w:rFonts w:cstheme="majorHAnsi"/>
          <w:b/>
          <w:bCs/>
          <w:color w:val="000000" w:themeColor="text1"/>
          <w:szCs w:val="24"/>
          <w:lang w:val="en-US"/>
        </w:rPr>
      </w:pPr>
      <w:r w:rsidRPr="00CE5735">
        <w:rPr>
          <w:rFonts w:cstheme="majorHAnsi"/>
          <w:b/>
          <w:bCs/>
          <w:color w:val="000000" w:themeColor="text1"/>
          <w:szCs w:val="24"/>
          <w:lang w:val="en-US"/>
        </w:rPr>
        <w:t>Analyses</w:t>
      </w:r>
    </w:p>
    <w:p w14:paraId="14D5E6C2" w14:textId="68814DC8" w:rsidR="00E43B1C" w:rsidRPr="00CE5735" w:rsidRDefault="00E43B1C" w:rsidP="00E80566">
      <w:pPr>
        <w:pStyle w:val="Normal1"/>
        <w:spacing w:line="480" w:lineRule="auto"/>
        <w:ind w:firstLine="360"/>
        <w:contextualSpacing/>
        <w:rPr>
          <w:rFonts w:cstheme="majorHAnsi"/>
          <w:color w:val="000000" w:themeColor="text1"/>
          <w:szCs w:val="24"/>
          <w:lang w:val="en-US"/>
        </w:rPr>
      </w:pPr>
      <w:r w:rsidRPr="00CE5735">
        <w:rPr>
          <w:rFonts w:cstheme="majorHAnsi"/>
          <w:color w:val="000000" w:themeColor="text1"/>
          <w:szCs w:val="24"/>
          <w:lang w:val="en-US"/>
        </w:rPr>
        <w:t xml:space="preserve">Study data were managed in </w:t>
      </w:r>
      <w:proofErr w:type="spellStart"/>
      <w:r w:rsidRPr="00CE5735">
        <w:rPr>
          <w:rFonts w:cstheme="majorHAnsi"/>
          <w:color w:val="000000" w:themeColor="text1"/>
          <w:szCs w:val="24"/>
          <w:lang w:val="en-US"/>
        </w:rPr>
        <w:t>REDCap</w:t>
      </w:r>
      <w:proofErr w:type="spellEnd"/>
      <w:r w:rsidR="00415A4A" w:rsidRPr="00CE5735">
        <w:rPr>
          <w:rFonts w:cstheme="majorHAnsi"/>
          <w:color w:val="000000" w:themeColor="text1"/>
          <w:szCs w:val="24"/>
          <w:lang w:val="en-US"/>
        </w:rPr>
        <w:t xml:space="preserv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{"citationID":"0RYOBaJ4","properties":{"formattedCitation":"(Harris et al., 2009, 2019)","plainCitation":"(Harris et al., 2009, 2019)","noteIndex":0},"citationItems":[{"id":6034,"uris":["http://zotero.org/groups/2399844/items/RC95RY54"],"itemData":{"id":6034,"type":"article-journal","abstract":"Research electronic data capture (REDCap) is a novel workflow methodology and software solution designed for rapid development and deployment of electronic data capture tools to support clinical and translational research. We present: (1) a brief description of the REDCap metadata-driven software toolset; (2) detail concerning the capture and use of study-related metadata from scientific research teams; (3) measures of impact for REDCap; (4) details concerning a consortium network of domestic and international institutions collaborating on the project; and (5) strengths and limitations of the REDCap system. REDCap is currently supporting 286 translational research projects in a growing collaborative network including 27 active partner institutions.","citation-key":"harrisResearchElectronicData2009","container-title":"Journal of Biomedical Informatics","DOI":"10.1016/j.jbi.2008.08.010","ISSN":"1532-0480","issue":"2","journalAbbreviation":"J Biomed Inform","language":"eng","page":"377-381","PMID":"18929686","PMCID":"PMC2700030","source":"PubMed","title":"Research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G."}],"issued":{"date-parts":[["2009",4]]}}},{"id":6459,"uris":["http://zotero.org/groups/2399844/items/CFVCSS6V"],"itemData":{"id":6459,"type":"article-journal","abstract":"The Research Electronic Data Capture (REDCap) data management platform was developed in 2004 to address an institutional need at Vanderbilt University, then shared with a limited number of adopting sites beginning in 2006. Given bi-directional benefit in early sharing experiments, we created a broader consortium sharing and support model for any academic, non-profit, or government partner wishing to adopt the software. Our sharing framework and consortium-based support model have evolved over time along with the size of the consortium (currently more than 3200 REDCap partners across 128 countries). While the \"REDCap Consortium\" model represents only one example of how to build and disseminate a software platform, lessons learned from our approach may assist other research institutions seeking to build and disseminate innovative technologies.","citation-key":"harrisREDCapConsortiumBuilding2019","container-title":"Journal of Biomedical Informatics","DOI":"10.1016/j.jbi.2019.103208","ISSN":"1532-0480","journalAbbreviation":"J Biomed Inform","language":"eng","page":"103208","PMID":"31078660","source":"PubMed","title":"The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N."},{"literal":"REDCap Consortium"}],"issued":{"date-parts":[["2019",7]]}}}],"schema":"https://github.com/citation-style-language/schema/raw/master/csl-citation.json"}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(Harris et al., 2009, 2019)</w:t>
      </w:r>
      <w:r w:rsidR="00CE5735" w:rsidRPr="00CE5735">
        <w:rPr>
          <w:rFonts w:cstheme="majorHAnsi"/>
          <w:color w:val="000000" w:themeColor="text1"/>
          <w:szCs w:val="24"/>
          <w:lang w:val="en-US"/>
        </w:rPr>
        <w:fldChar w:fldCharType="end"/>
      </w:r>
      <w:r w:rsidRPr="00CE5735">
        <w:rPr>
          <w:rFonts w:cstheme="majorHAnsi"/>
          <w:color w:val="000000" w:themeColor="text1"/>
          <w:szCs w:val="24"/>
          <w:lang w:val="en-US"/>
        </w:rPr>
        <w:t xml:space="preserve">. A trained team member verified entries and flagged anomalous patterns (e.g., </w:t>
      </w:r>
      <w:r w:rsidR="00415A4A" w:rsidRPr="00CE5735">
        <w:rPr>
          <w:rFonts w:cstheme="majorHAnsi"/>
          <w:color w:val="000000" w:themeColor="text1"/>
          <w:szCs w:val="24"/>
          <w:lang w:val="en-US"/>
        </w:rPr>
        <w:t xml:space="preserve">suggestive of </w:t>
      </w:r>
      <w:r w:rsidRPr="00CE5735">
        <w:rPr>
          <w:rFonts w:cstheme="majorHAnsi"/>
          <w:color w:val="000000" w:themeColor="text1"/>
          <w:szCs w:val="24"/>
          <w:lang w:val="en-US"/>
        </w:rPr>
        <w:t xml:space="preserve">random responding) for review and possible exclusion. Because several measures were non-normal on visual inspection, </w:t>
      </w:r>
      <w:r w:rsidRPr="00CE5735">
        <w:rPr>
          <w:rFonts w:cstheme="majorHAnsi"/>
          <w:color w:val="000000" w:themeColor="text1"/>
          <w:szCs w:val="24"/>
          <w:lang w:val="en-US"/>
        </w:rPr>
        <w:lastRenderedPageBreak/>
        <w:t xml:space="preserve">we used nonparametric methods for summaries and associations. </w:t>
      </w:r>
      <w:r w:rsidR="00415A4A" w:rsidRPr="00CE5735">
        <w:rPr>
          <w:rFonts w:cstheme="majorHAnsi"/>
          <w:color w:val="000000" w:themeColor="text1"/>
          <w:szCs w:val="24"/>
          <w:lang w:val="en-US"/>
        </w:rPr>
        <w:t xml:space="preserve">Data cleaning followed </w:t>
      </w:r>
      <w:r w:rsidRPr="00CE5735">
        <w:rPr>
          <w:rFonts w:cstheme="majorHAnsi"/>
          <w:color w:val="000000" w:themeColor="text1"/>
          <w:szCs w:val="24"/>
          <w:lang w:val="en-US"/>
        </w:rPr>
        <w:t>a robust rule</w:t>
      </w:r>
      <w:r w:rsidR="00415A4A" w:rsidRPr="00CE5735">
        <w:rPr>
          <w:rFonts w:cstheme="majorHAnsi"/>
          <w:color w:val="000000" w:themeColor="text1"/>
          <w:szCs w:val="24"/>
          <w:lang w:val="en-US"/>
        </w:rPr>
        <w:t xml:space="preserv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{"citationID":"t3mJbo0F","properties":{"formattedCitation":"(Leys et al., 2013)","plainCitation":"(Leys et al., 2013)","noteIndex":0},"citationItems":[{"id":6856,"uris":["http://zotero.org/groups/2399844/items/X3CR4C8K"],"itemData":{"id":6856,"type":"article-journal","abstract":"A survey revealed that researchers still seem to encounter difficulties to cope with outliers. Detecting outliers by determining an interval spanning over the mean plus/minus three standard deviations remains a common practice. However, since both the mean and the standard deviation are particularly sensitive to outliers, this method is problematic. We highlight the disadvantages of this method and present the median absolute deviation, an alternative and more robust measure of dispersion that is easy to implement. We also explain the procedures for calculating this indicator in SPSS and R software.","citation-key":"leysDetectingOutliersNot2013","container-title":"Journal of Experimental Social Psychology","DOI":"10.1016/j.jesp.2013.03.013","ISSN":"0022-1031","issue":"4","journalAbbreviation":"Journal of Experimental Social Psychology","language":"en","page":"764-766","source":"ScienceDirect","title":"Detecting outliers: Do not use standard deviation around the mean, use absolute deviation around the median","title-short":"Detecting outliers","volume":"49","author":[{"family":"Leys","given":"Christophe"},{"family":"Ley","given":"Christophe"},{"family":"Klein","given":"Olivier"},{"family":"Bernard","given":"Philippe"},{"family":"Licata","given":"Laurent"}],"issued":{"date-parts":[["2013",7,1]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(Leys et al., 2013)</w:t>
      </w:r>
      <w:r w:rsidR="00CE5735" w:rsidRPr="00CE5735">
        <w:rPr>
          <w:rFonts w:cstheme="majorHAnsi"/>
          <w:color w:val="000000" w:themeColor="text1"/>
          <w:szCs w:val="24"/>
          <w:lang w:val="en-US"/>
        </w:rPr>
        <w:fldChar w:fldCharType="end"/>
      </w:r>
      <w:r w:rsidRPr="00CE5735">
        <w:rPr>
          <w:rFonts w:cstheme="majorHAnsi"/>
          <w:color w:val="000000" w:themeColor="text1"/>
          <w:szCs w:val="24"/>
          <w:lang w:val="en-US"/>
        </w:rPr>
        <w:t xml:space="preserve"> </w:t>
      </w:r>
      <w:r w:rsidR="00415A4A" w:rsidRPr="00CE5735">
        <w:rPr>
          <w:rFonts w:cstheme="majorHAnsi"/>
          <w:color w:val="000000" w:themeColor="text1"/>
          <w:szCs w:val="24"/>
          <w:lang w:val="en-US"/>
        </w:rPr>
        <w:t xml:space="preserve">that treats values as outliers if they fall ≥3 </w:t>
      </w:r>
      <w:r w:rsidR="00B85AD9">
        <w:rPr>
          <w:rFonts w:cstheme="majorHAnsi"/>
          <w:color w:val="000000" w:themeColor="text1"/>
          <w:szCs w:val="24"/>
          <w:lang w:val="en-US"/>
        </w:rPr>
        <w:t xml:space="preserve">scaled </w:t>
      </w:r>
      <w:r w:rsidR="00415A4A" w:rsidRPr="00CE5735">
        <w:rPr>
          <w:rFonts w:cstheme="majorHAnsi"/>
          <w:color w:val="000000" w:themeColor="text1"/>
          <w:szCs w:val="24"/>
          <w:lang w:val="en-US"/>
        </w:rPr>
        <w:t xml:space="preserve">median absolute deviations from the median </w:t>
      </w:r>
      <w:r w:rsidR="00085072">
        <w:rPr>
          <w:rFonts w:cstheme="majorHAnsi"/>
          <w:color w:val="000000" w:themeColor="text1"/>
          <w:szCs w:val="24"/>
          <w:lang w:val="en-US"/>
        </w:rPr>
        <w:t>within each</w:t>
      </w:r>
      <w:r w:rsidR="00415A4A" w:rsidRPr="00CE5735">
        <w:rPr>
          <w:rFonts w:cstheme="majorHAnsi"/>
          <w:color w:val="000000" w:themeColor="text1"/>
          <w:szCs w:val="24"/>
          <w:lang w:val="en-US"/>
        </w:rPr>
        <w:t xml:space="preserve"> group (typical or RSSD)</w:t>
      </w:r>
      <w:r w:rsidRPr="00CE5735">
        <w:rPr>
          <w:rFonts w:cstheme="majorHAnsi"/>
          <w:color w:val="000000" w:themeColor="text1"/>
          <w:szCs w:val="24"/>
          <w:lang w:val="en-US"/>
        </w:rPr>
        <w:t>.</w:t>
      </w:r>
      <w:r w:rsidR="00E479FC" w:rsidRPr="00CE5735">
        <w:rPr>
          <w:rFonts w:cstheme="majorHAnsi"/>
          <w:color w:val="000000" w:themeColor="text1"/>
          <w:szCs w:val="24"/>
          <w:lang w:val="en-US"/>
        </w:rPr>
        <w:t xml:space="preserve"> The exclusion of corrupted data and outliers resulted in the exclusion of the identification task from n = 7 participants, the discrimination task from n = 9 participants, the category goodness judgment task from n = 2 participants, and the articulatory awareness task from n = 1 participant. In addition, the stereognosis task </w:t>
      </w:r>
      <w:r w:rsidR="007E5C56" w:rsidRPr="00CE5735">
        <w:rPr>
          <w:rFonts w:cstheme="majorHAnsi"/>
          <w:color w:val="000000" w:themeColor="text1"/>
          <w:szCs w:val="24"/>
          <w:lang w:val="en-US"/>
        </w:rPr>
        <w:t>represented</w:t>
      </w:r>
      <w:r w:rsidR="00E479FC" w:rsidRPr="00CE5735">
        <w:rPr>
          <w:rFonts w:cstheme="majorHAnsi"/>
          <w:color w:val="000000" w:themeColor="text1"/>
          <w:szCs w:val="24"/>
          <w:lang w:val="en-US"/>
        </w:rPr>
        <w:t xml:space="preserve"> a special case where data were missing from </w:t>
      </w:r>
      <w:proofErr w:type="gramStart"/>
      <w:r w:rsidR="00E479FC" w:rsidRPr="00CE5735">
        <w:rPr>
          <w:rFonts w:cstheme="majorHAnsi"/>
          <w:color w:val="000000" w:themeColor="text1"/>
          <w:szCs w:val="24"/>
          <w:lang w:val="en-US"/>
        </w:rPr>
        <w:t>a large number of</w:t>
      </w:r>
      <w:proofErr w:type="gramEnd"/>
      <w:r w:rsidR="00E479FC" w:rsidRPr="00CE5735">
        <w:rPr>
          <w:rFonts w:cstheme="majorHAnsi"/>
          <w:color w:val="000000" w:themeColor="text1"/>
          <w:szCs w:val="24"/>
          <w:lang w:val="en-US"/>
        </w:rPr>
        <w:t xml:space="preserve"> participants due to sanitary precautions </w:t>
      </w:r>
      <w:r w:rsidR="00465BFE" w:rsidRPr="00CE5735">
        <w:rPr>
          <w:rFonts w:cstheme="majorHAnsi"/>
          <w:color w:val="000000" w:themeColor="text1"/>
          <w:szCs w:val="24"/>
          <w:lang w:val="en-US"/>
        </w:rPr>
        <w:t>during the COVID-19 pandemic; this resulted in missing data from n = 54 participants.</w:t>
      </w:r>
      <w:r w:rsidR="00E479FC" w:rsidRPr="00CE5735">
        <w:rPr>
          <w:rFonts w:cstheme="majorHAnsi"/>
          <w:color w:val="000000" w:themeColor="text1"/>
          <w:szCs w:val="24"/>
          <w:lang w:val="en-US"/>
        </w:rPr>
        <w:t xml:space="preserve"> </w:t>
      </w:r>
      <w:r w:rsidR="003F21F8" w:rsidRPr="003F21F8">
        <w:rPr>
          <w:rFonts w:cstheme="majorHAnsi"/>
          <w:color w:val="000000" w:themeColor="text1"/>
          <w:szCs w:val="24"/>
          <w:lang w:val="en-US"/>
        </w:rPr>
        <w:t xml:space="preserve">Given </w:t>
      </w:r>
      <w:r w:rsidR="003F21F8">
        <w:rPr>
          <w:rFonts w:cstheme="majorHAnsi"/>
          <w:color w:val="000000" w:themeColor="text1"/>
          <w:szCs w:val="24"/>
          <w:lang w:val="en-US"/>
        </w:rPr>
        <w:t xml:space="preserve">that </w:t>
      </w:r>
      <w:r w:rsidR="003F21F8" w:rsidRPr="003F21F8">
        <w:rPr>
          <w:rFonts w:cstheme="majorHAnsi"/>
          <w:color w:val="000000" w:themeColor="text1"/>
          <w:szCs w:val="24"/>
          <w:lang w:val="en-US"/>
        </w:rPr>
        <w:t>the sources of missingness appear to be largely random with respect to our treatment groups, we anticipate that the exclusion of these data will not bias our results</w:t>
      </w:r>
      <w:r w:rsidR="003F21F8">
        <w:rPr>
          <w:rFonts w:cstheme="majorHAnsi"/>
          <w:color w:val="000000" w:themeColor="text1"/>
          <w:szCs w:val="24"/>
          <w:lang w:val="en-US"/>
        </w:rPr>
        <w:t>.</w:t>
      </w:r>
    </w:p>
    <w:p w14:paraId="67AD20FD" w14:textId="49612DC1" w:rsidR="00CA0DED" w:rsidRPr="00CE5735" w:rsidRDefault="00CA0DED" w:rsidP="00E80566">
      <w:pPr>
        <w:pStyle w:val="Normal1"/>
        <w:spacing w:line="480" w:lineRule="auto"/>
        <w:contextualSpacing/>
        <w:rPr>
          <w:rFonts w:cstheme="majorHAnsi"/>
          <w:color w:val="000000" w:themeColor="text1"/>
          <w:szCs w:val="24"/>
          <w:lang w:val="en-US"/>
        </w:rPr>
      </w:pPr>
      <w:r w:rsidRPr="00CE5735">
        <w:rPr>
          <w:rFonts w:cstheme="majorHAnsi"/>
          <w:color w:val="000000" w:themeColor="text1"/>
          <w:szCs w:val="24"/>
          <w:lang w:val="en-US"/>
        </w:rPr>
        <w:tab/>
      </w:r>
      <w:r w:rsidR="00211E9A">
        <w:rPr>
          <w:rFonts w:cstheme="majorHAnsi"/>
          <w:color w:val="000000" w:themeColor="text1"/>
          <w:szCs w:val="24"/>
          <w:lang w:val="en-US"/>
        </w:rPr>
        <w:t xml:space="preserve">Analyses were carried out in R </w:t>
      </w:r>
      <w:r w:rsidR="00E77D77">
        <w:rPr>
          <w:rFonts w:cstheme="majorHAnsi"/>
          <w:color w:val="000000" w:themeColor="text1"/>
          <w:szCs w:val="24"/>
          <w:lang w:val="en-US"/>
        </w:rPr>
        <w:fldChar w:fldCharType="begin"/>
      </w:r>
      <w:r w:rsidR="00E77D77">
        <w:rPr>
          <w:rFonts w:cstheme="majorHAnsi"/>
          <w:color w:val="000000" w:themeColor="text1"/>
          <w:szCs w:val="24"/>
          <w:lang w:val="en-US"/>
        </w:rPr>
        <w:instrText xml:space="preserve"> ADDIN ZOTERO_ITEM CSL_CITATION {"citationID":"X3NC3gKD","properties":{"unsorted":false,"formattedCitation":"(R Core Team, 2023)","plainCitation":"(R Core Team, 2023)","noteIndex":0},"citationItems":[{"id":7255,"uris":["http://zotero.org/groups/2399844/items/GNAAD56I"],"itemData":{"id":7255,"type":"webpage","citation-key":"rcoreteamProjectStatisticalComputing2023","title":"R: The R Project for Statistical Computing","URL":"https://www.r-project.org/","author":[{"family":"R Core Team","given":""}],"accessed":{"date-parts":[["2024",3,4]]},"issued":{"date-parts":[["2023",3,15]]}}}],"schema":"https://github.com/citation-style-language/schema/raw/master/csl-citation.json"} </w:instrText>
      </w:r>
      <w:r w:rsidR="00E77D77">
        <w:rPr>
          <w:rFonts w:cstheme="majorHAnsi"/>
          <w:color w:val="000000" w:themeColor="text1"/>
          <w:szCs w:val="24"/>
          <w:lang w:val="en-US"/>
        </w:rPr>
        <w:fldChar w:fldCharType="separate"/>
      </w:r>
      <w:r w:rsidR="00E77D77">
        <w:rPr>
          <w:rFonts w:cstheme="majorHAnsi"/>
          <w:noProof/>
          <w:color w:val="000000" w:themeColor="text1"/>
          <w:szCs w:val="24"/>
          <w:lang w:val="en-US"/>
        </w:rPr>
        <w:t>(R Core Team, 2023)</w:t>
      </w:r>
      <w:r w:rsidR="00E77D77">
        <w:rPr>
          <w:rFonts w:cstheme="majorHAnsi"/>
          <w:color w:val="000000" w:themeColor="text1"/>
          <w:szCs w:val="24"/>
          <w:lang w:val="en-US"/>
        </w:rPr>
        <w:fldChar w:fldCharType="end"/>
      </w:r>
      <w:r w:rsidR="00211E9A">
        <w:rPr>
          <w:rFonts w:cstheme="majorHAnsi"/>
          <w:color w:val="000000" w:themeColor="text1"/>
          <w:szCs w:val="24"/>
          <w:lang w:val="en-US"/>
        </w:rPr>
        <w:t xml:space="preserve">, </w:t>
      </w:r>
      <w:r w:rsidR="00E77D77">
        <w:rPr>
          <w:rFonts w:cstheme="majorHAnsi"/>
          <w:color w:val="000000" w:themeColor="text1"/>
          <w:szCs w:val="24"/>
          <w:lang w:val="en-US"/>
        </w:rPr>
        <w:t xml:space="preserve">with </w:t>
      </w:r>
      <w:r w:rsidR="00211E9A">
        <w:rPr>
          <w:rFonts w:cstheme="majorHAnsi"/>
          <w:color w:val="000000" w:themeColor="text1"/>
          <w:szCs w:val="24"/>
          <w:lang w:val="en-US"/>
        </w:rPr>
        <w:t xml:space="preserve">the </w:t>
      </w:r>
      <w:proofErr w:type="spellStart"/>
      <w:r w:rsidR="00211E9A">
        <w:rPr>
          <w:rFonts w:cstheme="majorHAnsi"/>
          <w:color w:val="000000" w:themeColor="text1"/>
          <w:szCs w:val="24"/>
          <w:lang w:val="en-US"/>
        </w:rPr>
        <w:t>tidyverse</w:t>
      </w:r>
      <w:proofErr w:type="spellEnd"/>
      <w:r w:rsidR="00211E9A">
        <w:rPr>
          <w:rFonts w:cstheme="majorHAnsi"/>
          <w:color w:val="000000" w:themeColor="text1"/>
          <w:szCs w:val="24"/>
          <w:lang w:val="en-US"/>
        </w:rPr>
        <w:t xml:space="preserve"> family of packages used for data wrangling </w:t>
      </w:r>
      <w:r w:rsidR="00B66250">
        <w:rPr>
          <w:rFonts w:cstheme="majorHAnsi"/>
          <w:color w:val="000000" w:themeColor="text1"/>
          <w:szCs w:val="24"/>
          <w:lang w:val="en-US"/>
        </w:rPr>
        <w:fldChar w:fldCharType="begin"/>
      </w:r>
      <w:r w:rsidR="00E77D77">
        <w:rPr>
          <w:rFonts w:cstheme="majorHAnsi"/>
          <w:color w:val="000000" w:themeColor="text1"/>
          <w:szCs w:val="24"/>
          <w:lang w:val="en-US"/>
        </w:rPr>
        <w:instrText xml:space="preserve"> ADDIN ZOTERO_ITEM CSL_CITATION {"citationID":"JQFEaeVj","properties":{"unsorted":false,"formattedCitation":"(Wickham et al., 2019)","plainCitation":"(Wickham et al., 2019)","noteIndex":0},"citationItems":[{"id":6653,"uris":["http://zotero.org/groups/2399844/items/CU3KYBPQ"],"itemData":{"id":6653,"type":"article-journal","abstract":"Wickham et al., (2019). Welcome to the Tidyverse. Journal of Open Source Software, 4(43), 1686, https://doi.org/10.21105/joss.01686","citation-key":"wickhamWelcomeTidyverse2019","container-title":"Journal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66250">
        <w:rPr>
          <w:rFonts w:cstheme="majorHAnsi"/>
          <w:color w:val="000000" w:themeColor="text1"/>
          <w:szCs w:val="24"/>
          <w:lang w:val="en-US"/>
        </w:rPr>
        <w:fldChar w:fldCharType="separate"/>
      </w:r>
      <w:r w:rsidR="00E77D77">
        <w:rPr>
          <w:rFonts w:cstheme="majorHAnsi"/>
          <w:noProof/>
          <w:color w:val="000000" w:themeColor="text1"/>
          <w:szCs w:val="24"/>
          <w:lang w:val="en-US"/>
        </w:rPr>
        <w:t>(Wickham et al., 2019)</w:t>
      </w:r>
      <w:r w:rsidR="00B66250">
        <w:rPr>
          <w:rFonts w:cstheme="majorHAnsi"/>
          <w:color w:val="000000" w:themeColor="text1"/>
          <w:szCs w:val="24"/>
          <w:lang w:val="en-US"/>
        </w:rPr>
        <w:fldChar w:fldCharType="end"/>
      </w:r>
      <w:r w:rsidR="00211E9A">
        <w:rPr>
          <w:rFonts w:cstheme="majorHAnsi"/>
          <w:color w:val="000000" w:themeColor="text1"/>
          <w:szCs w:val="24"/>
          <w:lang w:val="en-US"/>
        </w:rPr>
        <w:t xml:space="preserve">. </w:t>
      </w:r>
      <w:r w:rsidRPr="00CE5735">
        <w:rPr>
          <w:rFonts w:cstheme="majorHAnsi"/>
          <w:color w:val="000000" w:themeColor="text1"/>
          <w:szCs w:val="24"/>
          <w:lang w:val="en-US"/>
        </w:rPr>
        <w:t xml:space="preserve">Linear regression models were used to examine treatment progress </w:t>
      </w:r>
      <w:r w:rsidR="00BF14DE">
        <w:rPr>
          <w:rFonts w:cstheme="majorHAnsi"/>
          <w:color w:val="000000" w:themeColor="text1"/>
          <w:szCs w:val="24"/>
          <w:lang w:val="en-US"/>
        </w:rPr>
        <w:t xml:space="preserve">as predicted by </w:t>
      </w:r>
      <w:r w:rsidRPr="00CE5735">
        <w:rPr>
          <w:rFonts w:cstheme="majorHAnsi"/>
          <w:color w:val="000000" w:themeColor="text1"/>
          <w:szCs w:val="24"/>
          <w:lang w:val="en-US"/>
        </w:rPr>
        <w:t>randomization group</w:t>
      </w:r>
      <w:r w:rsidR="00BF14DE">
        <w:rPr>
          <w:rFonts w:cstheme="majorHAnsi"/>
          <w:color w:val="000000" w:themeColor="text1"/>
          <w:szCs w:val="24"/>
          <w:lang w:val="en-US"/>
        </w:rPr>
        <w:t xml:space="preserve"> and</w:t>
      </w:r>
      <w:r w:rsidR="00B8773B">
        <w:rPr>
          <w:rFonts w:cstheme="majorHAnsi"/>
          <w:color w:val="000000" w:themeColor="text1"/>
          <w:szCs w:val="24"/>
          <w:lang w:val="en-US"/>
        </w:rPr>
        <w:t xml:space="preserve"> </w:t>
      </w:r>
      <w:r w:rsidRPr="00CE5735">
        <w:rPr>
          <w:rFonts w:cstheme="majorHAnsi"/>
          <w:color w:val="000000" w:themeColor="text1"/>
          <w:szCs w:val="24"/>
          <w:lang w:val="en-US"/>
        </w:rPr>
        <w:t>sensory acuity</w:t>
      </w:r>
      <w:r w:rsidR="003C5974">
        <w:rPr>
          <w:rFonts w:cstheme="majorHAnsi"/>
          <w:color w:val="000000" w:themeColor="text1"/>
          <w:szCs w:val="24"/>
          <w:lang w:val="en-US"/>
        </w:rPr>
        <w:t xml:space="preserve"> </w:t>
      </w:r>
      <w:r w:rsidR="00FB4B63">
        <w:rPr>
          <w:rFonts w:cstheme="majorHAnsi"/>
          <w:color w:val="000000" w:themeColor="text1"/>
          <w:szCs w:val="24"/>
          <w:lang w:val="en-US"/>
        </w:rPr>
        <w:t>measures</w:t>
      </w:r>
      <w:r w:rsidR="00E01BBE">
        <w:rPr>
          <w:rFonts w:cstheme="majorHAnsi"/>
          <w:color w:val="000000" w:themeColor="text1"/>
          <w:szCs w:val="24"/>
          <w:lang w:val="en-US"/>
        </w:rPr>
        <w:t xml:space="preserve">, </w:t>
      </w:r>
      <w:r w:rsidR="00BF14DE">
        <w:rPr>
          <w:rFonts w:cstheme="majorHAnsi"/>
          <w:color w:val="000000" w:themeColor="text1"/>
          <w:szCs w:val="24"/>
          <w:lang w:val="en-US"/>
        </w:rPr>
        <w:t xml:space="preserve">as well as </w:t>
      </w:r>
      <w:r w:rsidR="00125698">
        <w:rPr>
          <w:rFonts w:cstheme="majorHAnsi"/>
          <w:color w:val="000000" w:themeColor="text1"/>
          <w:szCs w:val="24"/>
          <w:lang w:val="en-US"/>
        </w:rPr>
        <w:t xml:space="preserve">two-way </w:t>
      </w:r>
      <w:r w:rsidR="00E01BBE">
        <w:rPr>
          <w:rFonts w:cstheme="majorHAnsi"/>
          <w:color w:val="000000" w:themeColor="text1"/>
          <w:szCs w:val="24"/>
          <w:lang w:val="en-US"/>
        </w:rPr>
        <w:t>interaction</w:t>
      </w:r>
      <w:r w:rsidR="00125698">
        <w:rPr>
          <w:rFonts w:cstheme="majorHAnsi"/>
          <w:color w:val="000000" w:themeColor="text1"/>
          <w:szCs w:val="24"/>
          <w:lang w:val="en-US"/>
        </w:rPr>
        <w:t>s</w:t>
      </w:r>
      <w:r w:rsidR="00E01BBE">
        <w:rPr>
          <w:rFonts w:cstheme="majorHAnsi"/>
          <w:color w:val="000000" w:themeColor="text1"/>
          <w:szCs w:val="24"/>
          <w:lang w:val="en-US"/>
        </w:rPr>
        <w:t xml:space="preserve"> between </w:t>
      </w:r>
      <w:r w:rsidR="00125698">
        <w:rPr>
          <w:rFonts w:cstheme="majorHAnsi"/>
          <w:color w:val="000000" w:themeColor="text1"/>
          <w:szCs w:val="24"/>
          <w:lang w:val="en-US"/>
        </w:rPr>
        <w:t>randomization group and each sensory measure</w:t>
      </w:r>
      <w:r w:rsidRPr="00CE5735">
        <w:rPr>
          <w:rFonts w:cstheme="majorHAnsi"/>
          <w:color w:val="000000" w:themeColor="text1"/>
          <w:szCs w:val="24"/>
          <w:lang w:val="en-US"/>
        </w:rPr>
        <w:t xml:space="preserve">. Separate models were used for auditory and somatosensory predictors. The outcome variable in the results reported below was change in </w:t>
      </w:r>
      <w:r w:rsidR="00BC1EA7" w:rsidRPr="00410E52">
        <w:rPr>
          <w:rFonts w:cstheme="majorHAnsi"/>
          <w:color w:val="000000" w:themeColor="text1"/>
          <w:szCs w:val="24"/>
          <w:lang w:val="en-US"/>
        </w:rPr>
        <w:t>average</w:t>
      </w:r>
      <w:r w:rsidR="00BC1EA7">
        <w:rPr>
          <w:rFonts w:cstheme="majorHAnsi"/>
          <w:color w:val="000000" w:themeColor="text1"/>
          <w:szCs w:val="24"/>
          <w:lang w:val="en-US"/>
        </w:rPr>
        <w:t xml:space="preserve"> </w:t>
      </w:r>
      <w:r w:rsidRPr="00CE5735">
        <w:rPr>
          <w:rFonts w:cstheme="majorHAnsi"/>
          <w:color w:val="000000" w:themeColor="text1"/>
          <w:szCs w:val="24"/>
          <w:lang w:val="en-US"/>
        </w:rPr>
        <w:t>perceptually rated accuracy of /</w:t>
      </w:r>
      <w:r w:rsidR="00EE4B00" w:rsidRPr="00CE5735">
        <w:rPr>
          <w:rFonts w:cstheme="majorHAnsi"/>
          <w:color w:val="000000" w:themeColor="text1"/>
          <w:szCs w:val="24"/>
          <w:lang w:val="en-US"/>
        </w:rPr>
        <w:t>ɹ</w:t>
      </w:r>
      <w:r w:rsidRPr="00CE5735">
        <w:rPr>
          <w:rFonts w:cstheme="majorHAnsi"/>
          <w:color w:val="000000" w:themeColor="text1"/>
          <w:szCs w:val="24"/>
          <w:lang w:val="en-US"/>
        </w:rPr>
        <w:t xml:space="preserve">/ probe words from the pre- to the post-treatment time point. </w:t>
      </w:r>
      <w:r w:rsidR="00410E52">
        <w:rPr>
          <w:rFonts w:cstheme="majorHAnsi"/>
          <w:color w:val="000000" w:themeColor="text1"/>
          <w:szCs w:val="24"/>
          <w:lang w:val="en-US"/>
        </w:rPr>
        <w:t>We</w:t>
      </w:r>
      <w:r w:rsidRPr="00CE5735">
        <w:rPr>
          <w:rFonts w:cstheme="majorHAnsi"/>
          <w:color w:val="000000" w:themeColor="text1"/>
          <w:szCs w:val="24"/>
          <w:lang w:val="en-US"/>
        </w:rPr>
        <w:t xml:space="preserve"> also examined </w:t>
      </w:r>
      <w:r w:rsidRPr="0030201B">
        <w:rPr>
          <w:rFonts w:cstheme="majorHAnsi"/>
          <w:color w:val="000000" w:themeColor="text1"/>
          <w:szCs w:val="24"/>
          <w:lang w:val="en-US"/>
        </w:rPr>
        <w:t xml:space="preserve">similar models </w:t>
      </w:r>
      <w:r w:rsidR="0030201B" w:rsidRPr="0030201B">
        <w:rPr>
          <w:rFonts w:cstheme="majorHAnsi"/>
          <w:color w:val="000000" w:themeColor="text1"/>
          <w:szCs w:val="24"/>
          <w:lang w:val="en-US"/>
        </w:rPr>
        <w:t xml:space="preserve">that included </w:t>
      </w:r>
      <w:r w:rsidRPr="0030201B">
        <w:rPr>
          <w:rFonts w:cstheme="majorHAnsi"/>
          <w:color w:val="000000" w:themeColor="text1"/>
          <w:szCs w:val="24"/>
          <w:lang w:val="en-US"/>
        </w:rPr>
        <w:t>accuracy at the pre-treatment time point as a controlled covariate</w:t>
      </w:r>
      <w:r w:rsidR="0030201B">
        <w:rPr>
          <w:rFonts w:cstheme="majorHAnsi"/>
          <w:color w:val="000000" w:themeColor="text1"/>
          <w:szCs w:val="24"/>
          <w:lang w:val="en-US"/>
        </w:rPr>
        <w:t>, since previous research has found baseline accuracy to be predictive of response to intervention</w:t>
      </w:r>
      <w:r w:rsidR="001A727A">
        <w:rPr>
          <w:rFonts w:cstheme="majorHAnsi"/>
          <w:color w:val="000000" w:themeColor="text1"/>
          <w:szCs w:val="24"/>
          <w:lang w:val="en-US"/>
        </w:rPr>
        <w:t xml:space="preserve"> </w:t>
      </w:r>
      <w:r w:rsidR="00A04A4A">
        <w:rPr>
          <w:rFonts w:cstheme="majorHAnsi"/>
          <w:color w:val="000000" w:themeColor="text1"/>
          <w:szCs w:val="24"/>
          <w:lang w:val="en-US"/>
        </w:rPr>
        <w:fldChar w:fldCharType="begin"/>
      </w:r>
      <w:r w:rsidR="00B57501">
        <w:rPr>
          <w:rFonts w:cstheme="majorHAnsi"/>
          <w:color w:val="000000" w:themeColor="text1"/>
          <w:szCs w:val="24"/>
          <w:lang w:val="en-US"/>
        </w:rPr>
        <w:instrText xml:space="preserve"> ADDIN ZOTERO_ITEM CSL_CITATION {"citationID":"pxGBhJGn","properties":{"unsorted":false,"formattedCitation":"(Preston et al., 2026)","plainCitation":"(Preston et al., 2026)","noteIndex":0},"citationItems":[{"id":8376,"uris":["http://zotero.org/groups/2399844/items/8C75QF88","http://zotero.org/groups/2399844/items/JVWUNQAV"],"itemData":{"id":8376,"type":"article-journal","abstract":"Purpose:This study examined the effects of visual biofeedback approaches and nonbiofeedback motor-based treatment on generalization outcomes following speech therapy for children with residual speech sound disorders (RSSDs).Method:A total of 108 children aged 9–15 years with RSSD affecting American English /ɹ/ were randomly assigned to receive 19 motor-based speech treatment sessions, with or without visual biofeedback (divided into ultrasound or visual-acoustic biofeedback). The treatment included practice designed to implement several motor learning principles, with task difficulty systematically adjusted based on the child's performance. Children's /ɹ/ accuracy on untreated words before and after treatment was rated as correct or incorrect by lay listeners who were blinded to participant characteristics, treatment conditions, and time points.Results:The mixed-effects regression model revealed a statistically significant interaction between treatment type and time point. Specifically, both the biofeedback and nonbiofeedback motor-based treatment groups made progress over time, but the amount of generalization to untreated words was significantly greater in the biofeedback condition than in the motor-based treatment. In a subanalysis comparing biofeedback types, greater generalization was observed following ultrasound biofeedback than visual-acoustic biofeedback, although this effect was strongest at one treatment site.Discussion:This randomized controlled trial found that adding biofeedback to motor-based treatment can increase the rate of accurate production of the American English /ɹ/ in untreated words.","citation-key":"prestonRhoticGeneralizationMore2026a","container-title":"Journal of Speech, Language, and Hearing Research","DOI":"10.1044/2025_JSLHR-25-00700","issue":"4","page":"1362-1378","publisher":"American Speech-Language-Hearing Association","source":"pubs.asha.org (Atypon)","title":"Rhotic generalization is more rapid in biofeedback than motor-based treatment for residual speech sound disorder: Secondary outcomes of a randomized controlled trial","title-short":"Rhotic generalization is more rapid in biofeedback than motor-based treatment for residual speech sound disorder","volume":"69","author":[{"family":"Preston","given":"Jonathan L."},{"family":"Hitchcock","given":"Elaine R."},{"family":"Leece","given":"Megan C."},{"family":"Benway","given":"Nina R."},{"family":"Hill","given":"Jennifer"},{"family":"McAllister","given":"Tara"}],"issued":{"date-parts":[["2026",4,10]]}}}],"schema":"https://github.com/citation-style-language/schema/raw/master/csl-citation.json"} </w:instrText>
      </w:r>
      <w:r w:rsidR="00A04A4A">
        <w:rPr>
          <w:rFonts w:cstheme="majorHAnsi"/>
          <w:color w:val="000000" w:themeColor="text1"/>
          <w:szCs w:val="24"/>
          <w:lang w:val="en-US"/>
        </w:rPr>
        <w:fldChar w:fldCharType="separate"/>
      </w:r>
      <w:r w:rsidR="00B57501">
        <w:rPr>
          <w:rFonts w:cstheme="majorHAnsi"/>
          <w:noProof/>
          <w:color w:val="000000" w:themeColor="text1"/>
          <w:szCs w:val="24"/>
          <w:lang w:val="en-US"/>
        </w:rPr>
        <w:t>(Preston et al., 2026)</w:t>
      </w:r>
      <w:r w:rsidR="00A04A4A">
        <w:rPr>
          <w:rFonts w:cstheme="majorHAnsi"/>
          <w:color w:val="000000" w:themeColor="text1"/>
          <w:szCs w:val="24"/>
          <w:lang w:val="en-US"/>
        </w:rPr>
        <w:fldChar w:fldCharType="end"/>
      </w:r>
      <w:r w:rsidRPr="00CE5735">
        <w:rPr>
          <w:rFonts w:cstheme="majorHAnsi"/>
          <w:color w:val="000000" w:themeColor="text1"/>
          <w:szCs w:val="24"/>
          <w:lang w:val="en-US"/>
        </w:rPr>
        <w:t>. These two m</w:t>
      </w:r>
      <w:r w:rsidR="008F7366">
        <w:rPr>
          <w:rFonts w:cstheme="majorHAnsi"/>
          <w:color w:val="000000" w:themeColor="text1"/>
          <w:szCs w:val="24"/>
          <w:lang w:val="en-US"/>
        </w:rPr>
        <w:t>odeling options were substantive</w:t>
      </w:r>
      <w:r w:rsidRPr="00CE5735">
        <w:rPr>
          <w:rFonts w:cstheme="majorHAnsi"/>
          <w:color w:val="000000" w:themeColor="text1"/>
          <w:szCs w:val="24"/>
          <w:lang w:val="en-US"/>
        </w:rPr>
        <w:t xml:space="preserve">ly similar with </w:t>
      </w:r>
      <w:r w:rsidR="00415A4A" w:rsidRPr="00CE5735">
        <w:rPr>
          <w:rFonts w:cstheme="majorHAnsi"/>
          <w:color w:val="000000" w:themeColor="text1"/>
          <w:szCs w:val="24"/>
          <w:lang w:val="en-US"/>
        </w:rPr>
        <w:t xml:space="preserve">respect </w:t>
      </w:r>
      <w:r w:rsidRPr="00CE5735">
        <w:rPr>
          <w:rFonts w:cstheme="majorHAnsi"/>
          <w:color w:val="000000" w:themeColor="text1"/>
          <w:szCs w:val="24"/>
          <w:lang w:val="en-US"/>
        </w:rPr>
        <w:t xml:space="preserve">to </w:t>
      </w:r>
      <w:r w:rsidR="009342B0" w:rsidRPr="00CE5735">
        <w:rPr>
          <w:rFonts w:cstheme="majorHAnsi"/>
          <w:color w:val="000000" w:themeColor="text1"/>
          <w:szCs w:val="24"/>
          <w:lang w:val="en-US"/>
        </w:rPr>
        <w:t xml:space="preserve">the significance </w:t>
      </w:r>
      <w:r w:rsidRPr="00CE5735">
        <w:rPr>
          <w:rFonts w:cstheme="majorHAnsi"/>
          <w:color w:val="000000" w:themeColor="text1"/>
          <w:szCs w:val="24"/>
          <w:lang w:val="en-US"/>
        </w:rPr>
        <w:t xml:space="preserve">and direction </w:t>
      </w:r>
      <w:r w:rsidR="009342B0" w:rsidRPr="00CE5735">
        <w:rPr>
          <w:rFonts w:cstheme="majorHAnsi"/>
          <w:color w:val="000000" w:themeColor="text1"/>
          <w:szCs w:val="24"/>
          <w:lang w:val="en-US"/>
        </w:rPr>
        <w:t xml:space="preserve">of </w:t>
      </w:r>
      <w:r w:rsidRPr="00CE5735">
        <w:rPr>
          <w:rFonts w:cstheme="majorHAnsi"/>
          <w:color w:val="000000" w:themeColor="text1"/>
          <w:szCs w:val="24"/>
          <w:lang w:val="en-US"/>
        </w:rPr>
        <w:t xml:space="preserve">effects; </w:t>
      </w:r>
      <w:r w:rsidR="00FB0CE7">
        <w:rPr>
          <w:rFonts w:cstheme="majorHAnsi"/>
          <w:color w:val="000000" w:themeColor="text1"/>
          <w:szCs w:val="24"/>
          <w:lang w:val="en-US"/>
        </w:rPr>
        <w:t xml:space="preserve">complete results of both the original and </w:t>
      </w:r>
      <w:r w:rsidRPr="00CE5735">
        <w:rPr>
          <w:rFonts w:cstheme="majorHAnsi"/>
          <w:color w:val="000000" w:themeColor="text1"/>
          <w:szCs w:val="24"/>
          <w:lang w:val="en-US"/>
        </w:rPr>
        <w:t xml:space="preserve">the alternative models can be found in </w:t>
      </w:r>
      <w:r w:rsidR="00FB0CE7">
        <w:rPr>
          <w:rFonts w:cstheme="majorHAnsi"/>
          <w:color w:val="000000" w:themeColor="text1"/>
          <w:szCs w:val="24"/>
          <w:lang w:val="en-US"/>
        </w:rPr>
        <w:t>S</w:t>
      </w:r>
      <w:r w:rsidRPr="00CE5735">
        <w:rPr>
          <w:rFonts w:cstheme="majorHAnsi"/>
          <w:color w:val="000000" w:themeColor="text1"/>
          <w:szCs w:val="24"/>
          <w:lang w:val="en-US"/>
        </w:rPr>
        <w:t>upplement</w:t>
      </w:r>
      <w:r w:rsidR="00757264">
        <w:rPr>
          <w:rFonts w:cstheme="majorHAnsi"/>
          <w:color w:val="000000" w:themeColor="text1"/>
          <w:szCs w:val="24"/>
          <w:lang w:val="en-US"/>
        </w:rPr>
        <w:t>ary Table</w:t>
      </w:r>
      <w:r w:rsidRPr="00CE5735">
        <w:rPr>
          <w:rFonts w:cstheme="majorHAnsi"/>
          <w:color w:val="000000" w:themeColor="text1"/>
          <w:szCs w:val="24"/>
          <w:lang w:val="en-US"/>
        </w:rPr>
        <w:t xml:space="preserve"> </w:t>
      </w:r>
      <w:r w:rsidR="00FB0CE7">
        <w:rPr>
          <w:rFonts w:cstheme="majorHAnsi"/>
          <w:color w:val="000000" w:themeColor="text1"/>
          <w:szCs w:val="24"/>
          <w:lang w:val="en-US"/>
        </w:rPr>
        <w:t>A</w:t>
      </w:r>
      <w:r w:rsidRPr="00CE5735">
        <w:rPr>
          <w:rFonts w:cstheme="majorHAnsi"/>
          <w:color w:val="000000" w:themeColor="text1"/>
          <w:szCs w:val="24"/>
          <w:lang w:val="en-US"/>
        </w:rPr>
        <w:t xml:space="preserve">. </w:t>
      </w:r>
    </w:p>
    <w:p w14:paraId="76901C08" w14:textId="68159ACC" w:rsidR="0084139F" w:rsidRPr="00CE5735" w:rsidRDefault="00CA0DED" w:rsidP="00E80566">
      <w:pPr>
        <w:pStyle w:val="Normal1"/>
        <w:spacing w:line="480" w:lineRule="auto"/>
        <w:ind w:firstLine="720"/>
        <w:contextualSpacing/>
        <w:rPr>
          <w:rFonts w:cstheme="majorHAnsi"/>
          <w:color w:val="FF0000"/>
          <w:szCs w:val="24"/>
          <w:lang w:val="en-US"/>
        </w:rPr>
      </w:pPr>
      <w:r w:rsidRPr="00CE5735">
        <w:rPr>
          <w:rFonts w:cstheme="majorHAnsi"/>
          <w:color w:val="000000" w:themeColor="text1"/>
          <w:szCs w:val="24"/>
          <w:lang w:val="en-US"/>
        </w:rPr>
        <w:lastRenderedPageBreak/>
        <w:t xml:space="preserve">The effect that was of primary experimental interest was the interaction between </w:t>
      </w:r>
      <w:r w:rsidR="00EE0CA4">
        <w:rPr>
          <w:rFonts w:cstheme="majorHAnsi"/>
          <w:color w:val="000000" w:themeColor="text1"/>
          <w:szCs w:val="24"/>
          <w:lang w:val="en-US"/>
        </w:rPr>
        <w:t xml:space="preserve">baseline </w:t>
      </w:r>
      <w:r w:rsidRPr="00CE5735">
        <w:rPr>
          <w:rFonts w:cstheme="majorHAnsi"/>
          <w:color w:val="000000" w:themeColor="text1"/>
          <w:szCs w:val="24"/>
          <w:lang w:val="en-US"/>
        </w:rPr>
        <w:t xml:space="preserve">sensory acuity and randomization group. A few modeling choices were necessary for the predictor variables representing sensory acuity. First, it was necessary to determine whether sensory measures should be pooled within a domain (e.g., using the average across all three auditory measures as a single predictor variable) or if the individual tasks should stand as separate predictors. We found </w:t>
      </w:r>
      <w:r w:rsidR="009342B0" w:rsidRPr="00CE5735">
        <w:rPr>
          <w:rFonts w:cstheme="majorHAnsi"/>
          <w:color w:val="000000" w:themeColor="text1"/>
          <w:szCs w:val="24"/>
          <w:lang w:val="en-US"/>
        </w:rPr>
        <w:t>only weak</w:t>
      </w:r>
      <w:r w:rsidR="00EC0C4E" w:rsidRPr="00CE5735">
        <w:rPr>
          <w:rFonts w:cstheme="majorHAnsi"/>
          <w:color w:val="000000" w:themeColor="text1"/>
          <w:szCs w:val="24"/>
          <w:lang w:val="en-US"/>
        </w:rPr>
        <w:t xml:space="preserve"> correlation</w:t>
      </w:r>
      <w:r w:rsidR="009342B0" w:rsidRPr="00CE5735">
        <w:rPr>
          <w:rFonts w:cstheme="majorHAnsi"/>
          <w:color w:val="000000" w:themeColor="text1"/>
          <w:szCs w:val="24"/>
          <w:lang w:val="en-US"/>
        </w:rPr>
        <w:t>s</w:t>
      </w:r>
      <w:r w:rsidR="00EC0C4E" w:rsidRPr="00CE5735">
        <w:rPr>
          <w:rFonts w:cstheme="majorHAnsi"/>
          <w:color w:val="000000" w:themeColor="text1"/>
          <w:szCs w:val="24"/>
          <w:lang w:val="en-US"/>
        </w:rPr>
        <w:t xml:space="preserve"> between scores on the three auditory measures</w:t>
      </w:r>
      <w:r w:rsidRPr="00CE5735">
        <w:rPr>
          <w:rFonts w:cstheme="majorHAnsi"/>
          <w:color w:val="000000" w:themeColor="text1"/>
          <w:szCs w:val="24"/>
          <w:lang w:val="en-US"/>
        </w:rPr>
        <w:t xml:space="preserve"> (maximum correlation of </w:t>
      </w:r>
      <w:r w:rsidR="005A4642" w:rsidRPr="00CE5735">
        <w:rPr>
          <w:rFonts w:cstheme="majorHAnsi"/>
          <w:i/>
          <w:color w:val="000000" w:themeColor="text1"/>
          <w:szCs w:val="24"/>
          <w:lang w:val="en-US"/>
        </w:rPr>
        <w:t>r</w:t>
      </w:r>
      <w:r w:rsidR="005A4642" w:rsidRPr="00CE5735">
        <w:rPr>
          <w:rFonts w:cstheme="majorHAnsi"/>
          <w:color w:val="000000" w:themeColor="text1"/>
          <w:szCs w:val="24"/>
          <w:lang w:val="en-US"/>
        </w:rPr>
        <w:t xml:space="preserve"> =</w:t>
      </w:r>
      <w:r w:rsidRPr="00CE5735">
        <w:rPr>
          <w:rFonts w:cstheme="majorHAnsi"/>
          <w:color w:val="000000" w:themeColor="text1"/>
          <w:szCs w:val="24"/>
          <w:lang w:val="en-US"/>
        </w:rPr>
        <w:t>.</w:t>
      </w:r>
      <w:r w:rsidRPr="00CE5735">
        <w:rPr>
          <w:rFonts w:cstheme="majorHAnsi"/>
          <w:szCs w:val="24"/>
          <w:lang w:val="en-US"/>
        </w:rPr>
        <w:t>2</w:t>
      </w:r>
      <w:r w:rsidR="009342B0" w:rsidRPr="00CE5735">
        <w:rPr>
          <w:rFonts w:cstheme="majorHAnsi"/>
          <w:szCs w:val="24"/>
          <w:lang w:val="en-US"/>
        </w:rPr>
        <w:t xml:space="preserve">7, </w:t>
      </w:r>
      <w:r w:rsidR="00531529">
        <w:rPr>
          <w:rFonts w:cstheme="majorHAnsi"/>
          <w:szCs w:val="24"/>
          <w:lang w:val="en-US"/>
        </w:rPr>
        <w:t>observed for</w:t>
      </w:r>
      <w:r w:rsidR="009342B0" w:rsidRPr="00CE5735">
        <w:rPr>
          <w:rFonts w:cstheme="majorHAnsi"/>
          <w:szCs w:val="24"/>
          <w:lang w:val="en-US"/>
        </w:rPr>
        <w:t xml:space="preserve"> identification and discrimination scores</w:t>
      </w:r>
      <w:r w:rsidRPr="00CE5735">
        <w:rPr>
          <w:rFonts w:cstheme="majorHAnsi"/>
          <w:color w:val="000000" w:themeColor="text1"/>
          <w:szCs w:val="24"/>
          <w:lang w:val="en-US"/>
        </w:rPr>
        <w:t>) and</w:t>
      </w:r>
      <w:r w:rsidR="00EC0C4E" w:rsidRPr="00CE5735">
        <w:rPr>
          <w:rFonts w:cstheme="majorHAnsi"/>
          <w:color w:val="000000" w:themeColor="text1"/>
          <w:szCs w:val="24"/>
          <w:lang w:val="en-US"/>
        </w:rPr>
        <w:t xml:space="preserve"> therefore</w:t>
      </w:r>
      <w:r w:rsidRPr="00CE5735">
        <w:rPr>
          <w:rFonts w:cstheme="majorHAnsi"/>
          <w:color w:val="000000" w:themeColor="text1"/>
          <w:szCs w:val="24"/>
          <w:lang w:val="en-US"/>
        </w:rPr>
        <w:t xml:space="preserve"> opted</w:t>
      </w:r>
      <w:r w:rsidR="00EC0C4E" w:rsidRPr="00CE5735">
        <w:rPr>
          <w:rFonts w:cstheme="majorHAnsi"/>
          <w:color w:val="000000" w:themeColor="text1"/>
          <w:szCs w:val="24"/>
          <w:lang w:val="en-US"/>
        </w:rPr>
        <w:t xml:space="preserve"> </w:t>
      </w:r>
      <w:r w:rsidRPr="00CE5735">
        <w:rPr>
          <w:rFonts w:cstheme="majorHAnsi"/>
          <w:color w:val="000000" w:themeColor="text1"/>
          <w:szCs w:val="24"/>
          <w:lang w:val="en-US"/>
        </w:rPr>
        <w:t xml:space="preserve">to </w:t>
      </w:r>
      <w:r w:rsidR="00EC0C4E" w:rsidRPr="00CE5735">
        <w:rPr>
          <w:rFonts w:cstheme="majorHAnsi"/>
          <w:color w:val="000000" w:themeColor="text1"/>
          <w:szCs w:val="24"/>
          <w:lang w:val="en-US"/>
        </w:rPr>
        <w:t>represent</w:t>
      </w:r>
      <w:r w:rsidRPr="00CE5735">
        <w:rPr>
          <w:rFonts w:cstheme="majorHAnsi"/>
          <w:color w:val="000000" w:themeColor="text1"/>
          <w:szCs w:val="24"/>
          <w:lang w:val="en-US"/>
        </w:rPr>
        <w:t xml:space="preserve"> them </w:t>
      </w:r>
      <w:r w:rsidR="00EC0C4E" w:rsidRPr="00CE5735">
        <w:rPr>
          <w:rFonts w:cstheme="majorHAnsi"/>
          <w:color w:val="000000" w:themeColor="text1"/>
          <w:szCs w:val="24"/>
          <w:lang w:val="en-US"/>
        </w:rPr>
        <w:t xml:space="preserve">separately in the auditory model. Likewise, </w:t>
      </w:r>
      <w:r w:rsidRPr="00CE5735">
        <w:rPr>
          <w:rFonts w:cstheme="majorHAnsi"/>
          <w:color w:val="000000" w:themeColor="text1"/>
          <w:szCs w:val="24"/>
          <w:lang w:val="en-US"/>
        </w:rPr>
        <w:t>the two somato</w:t>
      </w:r>
      <w:r w:rsidR="00EC0C4E" w:rsidRPr="00CE5735">
        <w:rPr>
          <w:rFonts w:cstheme="majorHAnsi"/>
          <w:color w:val="000000" w:themeColor="text1"/>
          <w:szCs w:val="24"/>
          <w:lang w:val="en-US"/>
        </w:rPr>
        <w:t xml:space="preserve">sensory measures </w:t>
      </w:r>
      <w:r w:rsidRPr="00CE5735">
        <w:rPr>
          <w:rFonts w:cstheme="majorHAnsi"/>
          <w:color w:val="000000" w:themeColor="text1"/>
          <w:szCs w:val="24"/>
          <w:lang w:val="en-US"/>
        </w:rPr>
        <w:t xml:space="preserve">were </w:t>
      </w:r>
      <w:r w:rsidR="00EC0C4E" w:rsidRPr="00CE5735">
        <w:rPr>
          <w:rFonts w:cstheme="majorHAnsi"/>
          <w:color w:val="000000" w:themeColor="text1"/>
          <w:szCs w:val="24"/>
          <w:lang w:val="en-US"/>
        </w:rPr>
        <w:t>correlat</w:t>
      </w:r>
      <w:r w:rsidRPr="00CE5735">
        <w:rPr>
          <w:rFonts w:cstheme="majorHAnsi"/>
          <w:color w:val="000000" w:themeColor="text1"/>
          <w:szCs w:val="24"/>
          <w:lang w:val="en-US"/>
        </w:rPr>
        <w:t xml:space="preserve">ed with </w:t>
      </w:r>
      <w:r w:rsidRPr="00CE5735">
        <w:rPr>
          <w:rFonts w:cstheme="majorHAnsi"/>
          <w:i/>
          <w:color w:val="000000" w:themeColor="text1"/>
          <w:szCs w:val="24"/>
          <w:lang w:val="en-US"/>
        </w:rPr>
        <w:t>r</w:t>
      </w:r>
      <w:r w:rsidRPr="00CE5735">
        <w:rPr>
          <w:rFonts w:cstheme="majorHAnsi"/>
          <w:color w:val="000000" w:themeColor="text1"/>
          <w:szCs w:val="24"/>
          <w:lang w:val="en-US"/>
        </w:rPr>
        <w:t xml:space="preserve"> = .</w:t>
      </w:r>
      <w:r w:rsidR="009342B0" w:rsidRPr="00CE5735">
        <w:rPr>
          <w:rFonts w:cstheme="majorHAnsi"/>
          <w:szCs w:val="24"/>
          <w:lang w:val="en-US"/>
        </w:rPr>
        <w:t>1</w:t>
      </w:r>
      <w:r w:rsidRPr="00CE5735">
        <w:rPr>
          <w:rFonts w:cstheme="majorHAnsi"/>
          <w:szCs w:val="24"/>
          <w:lang w:val="en-US"/>
        </w:rPr>
        <w:t>2</w:t>
      </w:r>
      <w:r w:rsidR="00EC0C4E" w:rsidRPr="00CE5735">
        <w:rPr>
          <w:rFonts w:cstheme="majorHAnsi"/>
          <w:color w:val="000000" w:themeColor="text1"/>
          <w:szCs w:val="24"/>
          <w:lang w:val="en-US"/>
        </w:rPr>
        <w:t xml:space="preserve">; </w:t>
      </w:r>
      <w:r w:rsidRPr="00CE5735">
        <w:rPr>
          <w:rFonts w:cstheme="majorHAnsi"/>
          <w:color w:val="000000" w:themeColor="text1"/>
          <w:szCs w:val="24"/>
          <w:lang w:val="en-US"/>
        </w:rPr>
        <w:t xml:space="preserve">they are </w:t>
      </w:r>
      <w:r w:rsidR="00EC0C4E" w:rsidRPr="00CE5735">
        <w:rPr>
          <w:rFonts w:cstheme="majorHAnsi"/>
          <w:color w:val="000000" w:themeColor="text1"/>
          <w:szCs w:val="24"/>
          <w:lang w:val="en-US"/>
        </w:rPr>
        <w:t>represented separately</w:t>
      </w:r>
      <w:r w:rsidRPr="00CE5735">
        <w:rPr>
          <w:rFonts w:cstheme="majorHAnsi"/>
          <w:color w:val="000000" w:themeColor="text1"/>
          <w:szCs w:val="24"/>
          <w:lang w:val="en-US"/>
        </w:rPr>
        <w:t xml:space="preserve"> in the somatosensory model</w:t>
      </w:r>
      <w:r w:rsidR="00EC0C4E" w:rsidRPr="00CE5735">
        <w:rPr>
          <w:rFonts w:cstheme="majorHAnsi"/>
          <w:color w:val="000000" w:themeColor="text1"/>
          <w:szCs w:val="24"/>
          <w:lang w:val="en-US"/>
        </w:rPr>
        <w:t>.</w:t>
      </w:r>
      <w:r w:rsidRPr="00CE5735">
        <w:rPr>
          <w:rFonts w:cstheme="majorHAnsi"/>
          <w:color w:val="000000" w:themeColor="text1"/>
          <w:szCs w:val="24"/>
          <w:lang w:val="en-US"/>
        </w:rPr>
        <w:t xml:space="preserve"> </w:t>
      </w:r>
      <w:r w:rsidR="008C6CBE">
        <w:rPr>
          <w:rFonts w:cstheme="majorHAnsi"/>
          <w:color w:val="000000" w:themeColor="text1"/>
          <w:szCs w:val="24"/>
          <w:lang w:val="en-US"/>
        </w:rPr>
        <w:t>Complete pairwise correlations are represented in Supplement</w:t>
      </w:r>
      <w:r w:rsidR="002B414F">
        <w:rPr>
          <w:rFonts w:cstheme="majorHAnsi"/>
          <w:color w:val="000000" w:themeColor="text1"/>
          <w:szCs w:val="24"/>
          <w:lang w:val="en-US"/>
        </w:rPr>
        <w:t>ary</w:t>
      </w:r>
      <w:r w:rsidR="008C6CBE">
        <w:rPr>
          <w:rFonts w:cstheme="majorHAnsi"/>
          <w:color w:val="000000" w:themeColor="text1"/>
          <w:szCs w:val="24"/>
          <w:lang w:val="en-US"/>
        </w:rPr>
        <w:t xml:space="preserve"> </w:t>
      </w:r>
      <w:r w:rsidR="002B414F">
        <w:rPr>
          <w:rFonts w:cstheme="majorHAnsi"/>
          <w:color w:val="000000" w:themeColor="text1"/>
          <w:szCs w:val="24"/>
          <w:lang w:val="en-US"/>
        </w:rPr>
        <w:t xml:space="preserve">Table </w:t>
      </w:r>
      <w:r w:rsidR="008C6CBE">
        <w:rPr>
          <w:rFonts w:cstheme="majorHAnsi"/>
          <w:color w:val="000000" w:themeColor="text1"/>
          <w:szCs w:val="24"/>
          <w:lang w:val="en-US"/>
        </w:rPr>
        <w:t>B.</w:t>
      </w:r>
    </w:p>
    <w:p w14:paraId="1F56EA0E" w14:textId="7634D7F5" w:rsidR="00EC0C4E" w:rsidRPr="00CE5735" w:rsidRDefault="00CA0DED"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Second, our previous study collecting reference data on the auditory and somatosensory tasks (Ayala et al., 2023) indicated that some measures were significantly correlated with age. </w:t>
      </w:r>
      <w:r w:rsidR="0084139F" w:rsidRPr="00CE5735">
        <w:rPr>
          <w:rFonts w:cstheme="majorHAnsi"/>
          <w:color w:val="000000" w:themeColor="text1"/>
          <w:szCs w:val="24"/>
          <w:lang w:val="en-US"/>
        </w:rPr>
        <w:t xml:space="preserve">Ayala et al. (2023) used model-based clustering to </w:t>
      </w:r>
      <w:r w:rsidR="007E5C56" w:rsidRPr="00CE5735">
        <w:rPr>
          <w:rFonts w:cstheme="majorHAnsi"/>
          <w:color w:val="000000" w:themeColor="text1"/>
          <w:szCs w:val="24"/>
          <w:lang w:val="en-US"/>
        </w:rPr>
        <w:t>identify empirically derived</w:t>
      </w:r>
      <w:r w:rsidR="0084139F" w:rsidRPr="00CE5735">
        <w:rPr>
          <w:rFonts w:cstheme="majorHAnsi"/>
          <w:color w:val="000000" w:themeColor="text1"/>
          <w:szCs w:val="24"/>
          <w:lang w:val="en-US"/>
        </w:rPr>
        <w:t xml:space="preserve"> </w:t>
      </w:r>
      <w:r w:rsidR="007E5C56" w:rsidRPr="00CE5735">
        <w:rPr>
          <w:rFonts w:cstheme="majorHAnsi"/>
          <w:color w:val="000000" w:themeColor="text1"/>
          <w:szCs w:val="24"/>
          <w:lang w:val="en-US"/>
        </w:rPr>
        <w:t>age bands, yielding</w:t>
      </w:r>
      <w:r w:rsidR="0084139F" w:rsidRPr="00CE5735">
        <w:rPr>
          <w:rFonts w:cstheme="majorHAnsi"/>
          <w:color w:val="000000" w:themeColor="text1"/>
          <w:szCs w:val="24"/>
          <w:lang w:val="en-US"/>
        </w:rPr>
        <w:t xml:space="preserve"> a younger group (9–12.5 years) and a</w:t>
      </w:r>
      <w:r w:rsidR="007E5C56" w:rsidRPr="00CE5735">
        <w:rPr>
          <w:rFonts w:cstheme="majorHAnsi"/>
          <w:color w:val="000000" w:themeColor="text1"/>
          <w:szCs w:val="24"/>
          <w:lang w:val="en-US"/>
        </w:rPr>
        <w:t>n older group (&gt;12.5 years). To adjust for the potential effects of age on sensory performance</w:t>
      </w:r>
      <w:r w:rsidR="009D6F57">
        <w:rPr>
          <w:rFonts w:cstheme="majorHAnsi"/>
          <w:color w:val="000000" w:themeColor="text1"/>
          <w:szCs w:val="24"/>
          <w:lang w:val="en-US"/>
        </w:rPr>
        <w:t xml:space="preserve"> in the present study</w:t>
      </w:r>
      <w:r w:rsidR="0084139F" w:rsidRPr="00CE5735">
        <w:rPr>
          <w:rFonts w:cstheme="majorHAnsi"/>
          <w:color w:val="000000" w:themeColor="text1"/>
          <w:szCs w:val="24"/>
          <w:lang w:val="en-US"/>
        </w:rPr>
        <w:t xml:space="preserve">, scores </w:t>
      </w:r>
      <w:r w:rsidR="007E5C56" w:rsidRPr="00CE5735">
        <w:rPr>
          <w:rFonts w:cstheme="majorHAnsi"/>
          <w:color w:val="000000" w:themeColor="text1"/>
          <w:szCs w:val="24"/>
          <w:lang w:val="en-US"/>
        </w:rPr>
        <w:t xml:space="preserve">on each task </w:t>
      </w:r>
      <w:r w:rsidR="0084139F" w:rsidRPr="00CE5735">
        <w:rPr>
          <w:rFonts w:cstheme="majorHAnsi"/>
          <w:color w:val="000000" w:themeColor="text1"/>
          <w:szCs w:val="24"/>
          <w:lang w:val="en-US"/>
        </w:rPr>
        <w:t xml:space="preserve">were normalized </w:t>
      </w:r>
      <w:r w:rsidR="007E5C56" w:rsidRPr="00CE5735">
        <w:rPr>
          <w:rFonts w:cstheme="majorHAnsi"/>
          <w:color w:val="000000" w:themeColor="text1"/>
          <w:szCs w:val="24"/>
          <w:lang w:val="en-US"/>
        </w:rPr>
        <w:t>to reflect each participant’s degree of deviation</w:t>
      </w:r>
      <w:r w:rsidR="0084139F" w:rsidRPr="00CE5735">
        <w:rPr>
          <w:rFonts w:cstheme="majorHAnsi"/>
          <w:color w:val="000000" w:themeColor="text1"/>
          <w:szCs w:val="24"/>
          <w:lang w:val="en-US"/>
        </w:rPr>
        <w:t xml:space="preserve"> from </w:t>
      </w:r>
      <w:r w:rsidR="007E5C56" w:rsidRPr="00CE5735">
        <w:rPr>
          <w:rFonts w:cstheme="majorHAnsi"/>
          <w:color w:val="000000" w:themeColor="text1"/>
          <w:szCs w:val="24"/>
          <w:lang w:val="en-US"/>
        </w:rPr>
        <w:t xml:space="preserve">the </w:t>
      </w:r>
      <w:r w:rsidR="009342B0" w:rsidRPr="00CE5735">
        <w:rPr>
          <w:rFonts w:cstheme="majorHAnsi"/>
          <w:color w:val="000000" w:themeColor="text1"/>
          <w:szCs w:val="24"/>
          <w:lang w:val="en-US"/>
        </w:rPr>
        <w:t xml:space="preserve">central tendency of scores from typical peers </w:t>
      </w:r>
      <w:r w:rsidR="0084139F" w:rsidRPr="00CE5735">
        <w:rPr>
          <w:rFonts w:cstheme="majorHAnsi"/>
          <w:color w:val="000000" w:themeColor="text1"/>
          <w:szCs w:val="24"/>
          <w:lang w:val="en-US"/>
        </w:rPr>
        <w:t>within the appropriate age band</w:t>
      </w:r>
      <w:r w:rsidR="009D6F57">
        <w:rPr>
          <w:rFonts w:cstheme="majorHAnsi"/>
          <w:color w:val="000000" w:themeColor="text1"/>
          <w:szCs w:val="24"/>
          <w:lang w:val="en-US"/>
        </w:rPr>
        <w:t xml:space="preserve"> from Ayala et al. (2023)</w:t>
      </w:r>
      <w:r w:rsidR="0084139F" w:rsidRPr="00CE5735">
        <w:rPr>
          <w:rFonts w:cstheme="majorHAnsi"/>
          <w:color w:val="000000" w:themeColor="text1"/>
          <w:szCs w:val="24"/>
          <w:lang w:val="en-US"/>
        </w:rPr>
        <w:t>. Because distributions were non-normal, deviations were expressed in median absolute deviations (MAD) above or b</w:t>
      </w:r>
      <w:r w:rsidR="008F7366">
        <w:rPr>
          <w:rFonts w:cstheme="majorHAnsi"/>
          <w:color w:val="000000" w:themeColor="text1"/>
          <w:szCs w:val="24"/>
          <w:lang w:val="en-US"/>
        </w:rPr>
        <w:t>elow the typical group median. Finally, s</w:t>
      </w:r>
      <w:r w:rsidR="0084139F" w:rsidRPr="00CE5735">
        <w:rPr>
          <w:rFonts w:cstheme="majorHAnsi"/>
          <w:color w:val="000000" w:themeColor="text1"/>
          <w:szCs w:val="24"/>
          <w:lang w:val="en-US"/>
        </w:rPr>
        <w:t xml:space="preserve">ince </w:t>
      </w:r>
      <w:r w:rsidR="00472236" w:rsidRPr="00CE5735">
        <w:rPr>
          <w:rFonts w:cstheme="majorHAnsi"/>
          <w:color w:val="000000" w:themeColor="text1"/>
          <w:szCs w:val="24"/>
          <w:lang w:val="en-US"/>
        </w:rPr>
        <w:t>measures differed in whether higher or lower scores represented more acute sensory function, three measures (</w:t>
      </w:r>
      <w:r w:rsidR="0084139F" w:rsidRPr="00CE5735">
        <w:rPr>
          <w:rFonts w:cstheme="majorHAnsi"/>
          <w:color w:val="000000" w:themeColor="text1"/>
          <w:szCs w:val="24"/>
          <w:lang w:val="en-US"/>
        </w:rPr>
        <w:t>identification, discrimination, and stereognosis</w:t>
      </w:r>
      <w:r w:rsidR="00472236" w:rsidRPr="00CE5735">
        <w:rPr>
          <w:rFonts w:cstheme="majorHAnsi"/>
          <w:color w:val="000000" w:themeColor="text1"/>
          <w:szCs w:val="24"/>
          <w:lang w:val="en-US"/>
        </w:rPr>
        <w:t>)</w:t>
      </w:r>
      <w:r w:rsidR="0084139F" w:rsidRPr="00CE5735">
        <w:rPr>
          <w:rFonts w:cstheme="majorHAnsi"/>
          <w:color w:val="000000" w:themeColor="text1"/>
          <w:szCs w:val="24"/>
          <w:lang w:val="en-US"/>
        </w:rPr>
        <w:t xml:space="preserve"> were </w:t>
      </w:r>
      <w:proofErr w:type="gramStart"/>
      <w:r w:rsidR="0084139F" w:rsidRPr="00CE5735">
        <w:rPr>
          <w:rFonts w:cstheme="majorHAnsi"/>
          <w:color w:val="000000" w:themeColor="text1"/>
          <w:szCs w:val="24"/>
          <w:lang w:val="en-US"/>
        </w:rPr>
        <w:t>reverse-coded</w:t>
      </w:r>
      <w:proofErr w:type="gramEnd"/>
      <w:r w:rsidR="0084139F" w:rsidRPr="00CE5735">
        <w:rPr>
          <w:rFonts w:cstheme="majorHAnsi"/>
          <w:color w:val="000000" w:themeColor="text1"/>
          <w:szCs w:val="24"/>
          <w:lang w:val="en-US"/>
        </w:rPr>
        <w:t xml:space="preserve"> so that higher values uniformly reflected better performance.</w:t>
      </w:r>
      <w:r w:rsidR="00BB2D32">
        <w:rPr>
          <w:rFonts w:cstheme="majorHAnsi"/>
          <w:color w:val="000000" w:themeColor="text1"/>
          <w:szCs w:val="24"/>
          <w:lang w:val="en-US"/>
        </w:rPr>
        <w:t xml:space="preserve"> In the </w:t>
      </w:r>
      <w:r w:rsidR="00326D58">
        <w:rPr>
          <w:rFonts w:cstheme="majorHAnsi"/>
          <w:color w:val="000000" w:themeColor="text1"/>
          <w:szCs w:val="24"/>
          <w:lang w:val="en-US"/>
        </w:rPr>
        <w:t>rest of this paper</w:t>
      </w:r>
      <w:r w:rsidR="00BB2D32">
        <w:rPr>
          <w:rFonts w:cstheme="majorHAnsi"/>
          <w:color w:val="000000" w:themeColor="text1"/>
          <w:szCs w:val="24"/>
          <w:lang w:val="en-US"/>
        </w:rPr>
        <w:t xml:space="preserve">, we will use “identification score,” “discrimination </w:t>
      </w:r>
      <w:r w:rsidR="00BB2D32">
        <w:rPr>
          <w:rFonts w:cstheme="majorHAnsi"/>
          <w:color w:val="000000" w:themeColor="text1"/>
          <w:szCs w:val="24"/>
          <w:lang w:val="en-US"/>
        </w:rPr>
        <w:lastRenderedPageBreak/>
        <w:t xml:space="preserve">score,” </w:t>
      </w:r>
      <w:r w:rsidR="00326D58">
        <w:rPr>
          <w:rFonts w:cstheme="majorHAnsi"/>
          <w:color w:val="000000" w:themeColor="text1"/>
          <w:szCs w:val="24"/>
          <w:lang w:val="en-US"/>
        </w:rPr>
        <w:t xml:space="preserve">“category goodness judgment score,” </w:t>
      </w:r>
      <w:r w:rsidR="00BB2D32">
        <w:rPr>
          <w:rFonts w:cstheme="majorHAnsi"/>
          <w:color w:val="000000" w:themeColor="text1"/>
          <w:szCs w:val="24"/>
          <w:lang w:val="en-US"/>
        </w:rPr>
        <w:t xml:space="preserve">“stereognosis score,” and “articulatory awareness score” to refer to the </w:t>
      </w:r>
      <w:r w:rsidR="00326D58">
        <w:rPr>
          <w:rFonts w:cstheme="majorHAnsi"/>
          <w:color w:val="000000" w:themeColor="text1"/>
          <w:szCs w:val="24"/>
          <w:lang w:val="en-US"/>
        </w:rPr>
        <w:t>age-normalized and (when needed) reverse-coded measures of performance that were used in the analyses reported below.</w:t>
      </w:r>
    </w:p>
    <w:p w14:paraId="4601BB0E" w14:textId="2E0929A0" w:rsidR="00EC0C4E" w:rsidRPr="00CE5735" w:rsidRDefault="0084139F" w:rsidP="00E80566">
      <w:pPr>
        <w:pStyle w:val="Normal1"/>
        <w:spacing w:line="480" w:lineRule="auto"/>
        <w:contextualSpacing/>
        <w:jc w:val="center"/>
        <w:rPr>
          <w:rFonts w:cstheme="majorHAnsi"/>
          <w:b/>
          <w:bCs/>
          <w:color w:val="000000" w:themeColor="text1"/>
          <w:szCs w:val="24"/>
          <w:lang w:val="en-US"/>
        </w:rPr>
      </w:pPr>
      <w:r w:rsidRPr="00CE5735">
        <w:rPr>
          <w:rFonts w:cstheme="majorHAnsi"/>
          <w:b/>
          <w:bCs/>
          <w:color w:val="000000" w:themeColor="text1"/>
          <w:szCs w:val="24"/>
          <w:lang w:val="en-US"/>
        </w:rPr>
        <w:t>Results</w:t>
      </w:r>
    </w:p>
    <w:p w14:paraId="50DAAF9A" w14:textId="54B6E1CE" w:rsidR="002B146D" w:rsidRDefault="65957966" w:rsidP="00ED4BFE">
      <w:pPr>
        <w:pStyle w:val="Normal1"/>
        <w:spacing w:line="480" w:lineRule="auto"/>
        <w:ind w:firstLine="720"/>
        <w:contextualSpacing/>
        <w:rPr>
          <w:rFonts w:cstheme="majorBidi"/>
          <w:color w:val="000000" w:themeColor="text1"/>
          <w:lang w:val="en-US"/>
        </w:rPr>
      </w:pPr>
      <w:r w:rsidRPr="65957966">
        <w:rPr>
          <w:rFonts w:cstheme="majorBidi"/>
          <w:color w:val="000000" w:themeColor="text1"/>
          <w:lang w:val="en-US"/>
        </w:rPr>
        <w:t>In the model examining auditory predictors</w:t>
      </w:r>
      <w:r w:rsidR="002164C9">
        <w:rPr>
          <w:rFonts w:cstheme="majorBidi"/>
          <w:color w:val="000000" w:themeColor="text1"/>
          <w:lang w:val="en-US"/>
        </w:rPr>
        <w:t xml:space="preserve"> (n = 85)</w:t>
      </w:r>
      <w:r w:rsidRPr="65957966">
        <w:rPr>
          <w:rFonts w:cstheme="majorBidi"/>
          <w:color w:val="000000" w:themeColor="text1"/>
          <w:lang w:val="en-US"/>
        </w:rPr>
        <w:t xml:space="preserve">, </w:t>
      </w:r>
      <w:r w:rsidR="009D6F57">
        <w:rPr>
          <w:rFonts w:cstheme="majorBidi"/>
          <w:color w:val="000000" w:themeColor="text1"/>
          <w:lang w:val="en-US"/>
        </w:rPr>
        <w:t xml:space="preserve">there was a positive direction of association between discrimination score and change in accuracy in the </w:t>
      </w:r>
      <w:r w:rsidRPr="65957966">
        <w:rPr>
          <w:rFonts w:cstheme="majorBidi"/>
          <w:color w:val="000000" w:themeColor="text1"/>
          <w:lang w:val="en-US"/>
        </w:rPr>
        <w:t xml:space="preserve">ultrasound biofeedback treatment </w:t>
      </w:r>
      <w:r w:rsidR="009D6F57">
        <w:rPr>
          <w:rFonts w:cstheme="majorBidi"/>
          <w:color w:val="000000" w:themeColor="text1"/>
          <w:lang w:val="en-US"/>
        </w:rPr>
        <w:t xml:space="preserve">condition, </w:t>
      </w:r>
      <w:r w:rsidR="007F44AF">
        <w:rPr>
          <w:rFonts w:cstheme="majorBidi"/>
          <w:color w:val="000000" w:themeColor="text1"/>
          <w:lang w:val="en-US"/>
        </w:rPr>
        <w:t xml:space="preserve">although </w:t>
      </w:r>
      <w:r w:rsidR="009D6F57">
        <w:rPr>
          <w:rFonts w:cstheme="majorBidi"/>
          <w:color w:val="000000" w:themeColor="text1"/>
          <w:lang w:val="en-US"/>
        </w:rPr>
        <w:t>it fell just short of the conventional threshold for statistical significance</w:t>
      </w:r>
      <w:r w:rsidRPr="65957966">
        <w:rPr>
          <w:rFonts w:cstheme="majorBidi"/>
          <w:color w:val="000000" w:themeColor="text1"/>
          <w:lang w:val="en-US"/>
        </w:rPr>
        <w:t xml:space="preserve"> (β = 4.45, SE = 2.27, p = 0.05</w:t>
      </w:r>
      <w:r w:rsidR="00A232CD">
        <w:rPr>
          <w:rFonts w:cstheme="majorBidi"/>
          <w:color w:val="000000" w:themeColor="text1"/>
          <w:lang w:val="en-US"/>
        </w:rPr>
        <w:t>4</w:t>
      </w:r>
      <w:r w:rsidRPr="65957966">
        <w:rPr>
          <w:rFonts w:cstheme="majorBidi"/>
          <w:color w:val="000000" w:themeColor="text1"/>
          <w:lang w:val="en-US"/>
        </w:rPr>
        <w:t xml:space="preserve">). </w:t>
      </w:r>
      <w:r w:rsidR="00495E46">
        <w:rPr>
          <w:rFonts w:cstheme="majorBidi"/>
          <w:color w:val="000000" w:themeColor="text1"/>
          <w:lang w:val="en-US"/>
        </w:rPr>
        <w:t>By contrast,</w:t>
      </w:r>
      <w:r w:rsidR="00495E46" w:rsidRPr="65957966">
        <w:rPr>
          <w:rFonts w:cstheme="majorBidi"/>
          <w:color w:val="000000" w:themeColor="text1"/>
          <w:lang w:val="en-US"/>
        </w:rPr>
        <w:t xml:space="preserve"> the slope of the association for visual-acoustic biofeedback was</w:t>
      </w:r>
      <w:r w:rsidR="00495E46">
        <w:rPr>
          <w:rFonts w:cstheme="majorBidi"/>
          <w:color w:val="000000" w:themeColor="text1"/>
          <w:lang w:val="en-US"/>
        </w:rPr>
        <w:t xml:space="preserve"> </w:t>
      </w:r>
      <w:r w:rsidR="00495E46" w:rsidRPr="65957966">
        <w:rPr>
          <w:rFonts w:cstheme="majorBidi"/>
          <w:color w:val="000000" w:themeColor="text1"/>
          <w:lang w:val="en-US"/>
        </w:rPr>
        <w:t>negative, such that children with lower discrimination score</w:t>
      </w:r>
      <w:r w:rsidR="00495E46">
        <w:rPr>
          <w:rFonts w:cstheme="majorBidi"/>
          <w:color w:val="000000" w:themeColor="text1"/>
          <w:lang w:val="en-US"/>
        </w:rPr>
        <w:t>s</w:t>
      </w:r>
      <w:r w:rsidR="00495E46" w:rsidRPr="65957966">
        <w:rPr>
          <w:rFonts w:cstheme="majorBidi"/>
          <w:color w:val="000000" w:themeColor="text1"/>
          <w:lang w:val="en-US"/>
        </w:rPr>
        <w:t xml:space="preserve"> tended to exhibit </w:t>
      </w:r>
      <w:proofErr w:type="gramStart"/>
      <w:r w:rsidR="00495E46" w:rsidRPr="65957966">
        <w:rPr>
          <w:rFonts w:cstheme="majorBidi"/>
          <w:color w:val="000000" w:themeColor="text1"/>
          <w:lang w:val="en-US"/>
        </w:rPr>
        <w:t>a larger degree of</w:t>
      </w:r>
      <w:proofErr w:type="gramEnd"/>
      <w:r w:rsidR="00495E46" w:rsidRPr="65957966">
        <w:rPr>
          <w:rFonts w:cstheme="majorBidi"/>
          <w:color w:val="000000" w:themeColor="text1"/>
          <w:lang w:val="en-US"/>
        </w:rPr>
        <w:t xml:space="preserve"> change over the course of treatment than children with higher discrimination scores</w:t>
      </w:r>
      <w:r w:rsidR="009346B6">
        <w:rPr>
          <w:rFonts w:cstheme="majorBidi"/>
          <w:color w:val="000000" w:themeColor="text1"/>
          <w:lang w:val="en-US"/>
        </w:rPr>
        <w:t>; see Figure 2</w:t>
      </w:r>
      <w:r w:rsidR="00495E46">
        <w:rPr>
          <w:rFonts w:cstheme="majorBidi"/>
          <w:color w:val="000000" w:themeColor="text1"/>
          <w:lang w:val="en-US"/>
        </w:rPr>
        <w:t>.</w:t>
      </w:r>
      <w:r w:rsidR="00495E46" w:rsidRPr="65957966">
        <w:rPr>
          <w:rFonts w:cstheme="majorBidi"/>
          <w:color w:val="000000" w:themeColor="text1"/>
          <w:lang w:val="en-US"/>
        </w:rPr>
        <w:t xml:space="preserve"> </w:t>
      </w:r>
      <w:r w:rsidR="00547BD9" w:rsidRPr="00547BD9">
        <w:rPr>
          <w:rFonts w:cstheme="majorBidi"/>
          <w:color w:val="000000" w:themeColor="text1"/>
          <w:lang w:val="en-US"/>
        </w:rPr>
        <w:t>Although this slope was not significant</w:t>
      </w:r>
      <w:r w:rsidR="00547BD9">
        <w:rPr>
          <w:rFonts w:cstheme="majorBidi"/>
          <w:color w:val="000000" w:themeColor="text1"/>
          <w:lang w:val="en-US"/>
        </w:rPr>
        <w:t xml:space="preserve"> on its own</w:t>
      </w:r>
      <w:r w:rsidR="00547BD9" w:rsidRPr="00547BD9">
        <w:rPr>
          <w:rFonts w:cstheme="majorBidi"/>
          <w:color w:val="000000" w:themeColor="text1"/>
          <w:lang w:val="en-US"/>
        </w:rPr>
        <w:t xml:space="preserve">, </w:t>
      </w:r>
      <w:r w:rsidR="00547BD9">
        <w:rPr>
          <w:rFonts w:cstheme="majorBidi"/>
          <w:color w:val="000000" w:themeColor="text1"/>
          <w:lang w:val="en-US"/>
        </w:rPr>
        <w:t xml:space="preserve">the </w:t>
      </w:r>
      <w:r w:rsidR="002C4D18" w:rsidRPr="00C837CE">
        <w:rPr>
          <w:rFonts w:cstheme="majorBidi"/>
          <w:color w:val="000000" w:themeColor="text1"/>
          <w:lang w:val="en-US"/>
        </w:rPr>
        <w:t xml:space="preserve">interaction between discrimination score and treatment group </w:t>
      </w:r>
      <w:r w:rsidR="00F44A0D">
        <w:rPr>
          <w:rFonts w:cstheme="majorBidi"/>
          <w:color w:val="000000" w:themeColor="text1"/>
          <w:lang w:val="en-US"/>
        </w:rPr>
        <w:t xml:space="preserve">was statistically significant </w:t>
      </w:r>
      <w:r w:rsidR="00F8670E">
        <w:rPr>
          <w:rFonts w:cstheme="majorBidi"/>
          <w:color w:val="000000" w:themeColor="text1"/>
          <w:lang w:val="en-US"/>
        </w:rPr>
        <w:t xml:space="preserve">for the </w:t>
      </w:r>
      <w:r w:rsidR="00F8670E" w:rsidRPr="00C837CE">
        <w:rPr>
          <w:rFonts w:cstheme="majorBidi"/>
          <w:color w:val="000000" w:themeColor="text1"/>
          <w:lang w:val="en-US"/>
        </w:rPr>
        <w:t>visual-acoustic versus ultrasound</w:t>
      </w:r>
      <w:r w:rsidR="00F8670E">
        <w:rPr>
          <w:rFonts w:cstheme="majorBidi"/>
          <w:color w:val="000000" w:themeColor="text1"/>
          <w:lang w:val="en-US"/>
        </w:rPr>
        <w:t xml:space="preserve"> comparison </w:t>
      </w:r>
      <w:r w:rsidR="00F44A0D">
        <w:rPr>
          <w:rFonts w:cstheme="majorBidi"/>
          <w:color w:val="000000" w:themeColor="text1"/>
          <w:lang w:val="en-US"/>
        </w:rPr>
        <w:t>(</w:t>
      </w:r>
      <w:r w:rsidR="002C4D18" w:rsidRPr="00C837CE">
        <w:rPr>
          <w:rFonts w:cstheme="majorBidi"/>
          <w:color w:val="000000" w:themeColor="text1"/>
          <w:lang w:val="en-US"/>
        </w:rPr>
        <w:t>β = -9.49, SE = 4.03, p = 0.02</w:t>
      </w:r>
      <w:r w:rsidR="002C4D18">
        <w:rPr>
          <w:rFonts w:cstheme="majorBidi"/>
          <w:color w:val="000000" w:themeColor="text1"/>
          <w:lang w:val="en-US"/>
        </w:rPr>
        <w:t>1</w:t>
      </w:r>
      <w:r w:rsidR="002C4D18" w:rsidRPr="00C837CE">
        <w:rPr>
          <w:rFonts w:cstheme="majorBidi"/>
          <w:color w:val="000000" w:themeColor="text1"/>
          <w:lang w:val="en-US"/>
        </w:rPr>
        <w:t>).</w:t>
      </w:r>
      <w:r w:rsidR="002C4D18" w:rsidRPr="65957966">
        <w:rPr>
          <w:rFonts w:cstheme="majorBidi"/>
          <w:color w:val="000000" w:themeColor="text1"/>
          <w:lang w:val="en-US"/>
        </w:rPr>
        <w:t xml:space="preserve"> </w:t>
      </w:r>
      <w:r w:rsidR="00454566" w:rsidRPr="65957966">
        <w:rPr>
          <w:rFonts w:cstheme="majorBidi"/>
          <w:color w:val="000000" w:themeColor="text1"/>
          <w:lang w:val="en-US"/>
        </w:rPr>
        <w:t>MBT</w:t>
      </w:r>
      <w:r w:rsidR="00454566">
        <w:rPr>
          <w:rFonts w:cstheme="majorBidi"/>
          <w:color w:val="000000" w:themeColor="text1"/>
          <w:lang w:val="en-US"/>
        </w:rPr>
        <w:t xml:space="preserve">, like </w:t>
      </w:r>
      <w:r w:rsidR="00454566" w:rsidRPr="65957966">
        <w:rPr>
          <w:rFonts w:cstheme="majorBidi"/>
          <w:color w:val="000000" w:themeColor="text1"/>
          <w:lang w:val="en-US"/>
        </w:rPr>
        <w:t>ultrasound biofeedback</w:t>
      </w:r>
      <w:r w:rsidR="00454566">
        <w:rPr>
          <w:rFonts w:cstheme="majorBidi"/>
          <w:color w:val="000000" w:themeColor="text1"/>
          <w:lang w:val="en-US"/>
        </w:rPr>
        <w:t>,</w:t>
      </w:r>
      <w:r w:rsidR="00454566" w:rsidRPr="65957966">
        <w:rPr>
          <w:rFonts w:cstheme="majorBidi"/>
          <w:color w:val="000000" w:themeColor="text1"/>
          <w:lang w:val="en-US"/>
        </w:rPr>
        <w:t xml:space="preserve"> showed a</w:t>
      </w:r>
      <w:r w:rsidR="007911FE">
        <w:rPr>
          <w:rFonts w:cstheme="majorBidi"/>
          <w:color w:val="000000" w:themeColor="text1"/>
          <w:lang w:val="en-US"/>
        </w:rPr>
        <w:t xml:space="preserve"> </w:t>
      </w:r>
      <w:r w:rsidR="00454566" w:rsidRPr="65957966">
        <w:rPr>
          <w:rFonts w:cstheme="majorBidi"/>
          <w:color w:val="000000" w:themeColor="text1"/>
          <w:lang w:val="en-US"/>
        </w:rPr>
        <w:t xml:space="preserve">positive </w:t>
      </w:r>
      <w:r w:rsidR="0051398B">
        <w:rPr>
          <w:rFonts w:cstheme="majorBidi"/>
          <w:color w:val="000000" w:themeColor="text1"/>
          <w:lang w:val="en-US"/>
        </w:rPr>
        <w:t>direction of association</w:t>
      </w:r>
      <w:r w:rsidR="00454566" w:rsidRPr="65957966">
        <w:rPr>
          <w:rFonts w:cstheme="majorBidi"/>
          <w:color w:val="000000" w:themeColor="text1"/>
          <w:lang w:val="en-US"/>
        </w:rPr>
        <w:t xml:space="preserve"> between discrimination score and chan</w:t>
      </w:r>
      <w:r w:rsidR="00454566">
        <w:rPr>
          <w:rFonts w:cstheme="majorBidi"/>
          <w:color w:val="000000" w:themeColor="text1"/>
          <w:lang w:val="en-US"/>
        </w:rPr>
        <w:t>ge over the course of treatment</w:t>
      </w:r>
      <w:r w:rsidR="00E54005">
        <w:rPr>
          <w:rFonts w:cstheme="majorBidi"/>
          <w:color w:val="000000" w:themeColor="text1"/>
          <w:lang w:val="en-US"/>
        </w:rPr>
        <w:t>, but this association did not reach or approach significance</w:t>
      </w:r>
      <w:r w:rsidR="00454566" w:rsidRPr="65957966">
        <w:rPr>
          <w:rFonts w:cstheme="majorBidi"/>
          <w:color w:val="000000" w:themeColor="text1"/>
          <w:lang w:val="en-US"/>
        </w:rPr>
        <w:t xml:space="preserve">. </w:t>
      </w:r>
      <w:r w:rsidRPr="65957966">
        <w:rPr>
          <w:rFonts w:cstheme="majorBidi"/>
          <w:color w:val="000000" w:themeColor="text1"/>
          <w:lang w:val="en-US"/>
        </w:rPr>
        <w:t>There were no significant effects or interactions for the other auditory measures (identification and category goodness judgment)</w:t>
      </w:r>
      <w:r w:rsidR="008C6CBE">
        <w:rPr>
          <w:rFonts w:cstheme="majorBidi"/>
          <w:color w:val="000000" w:themeColor="text1"/>
          <w:lang w:val="en-US"/>
        </w:rPr>
        <w:t xml:space="preserve">; see </w:t>
      </w:r>
      <w:r w:rsidR="00ED4BFE">
        <w:rPr>
          <w:rFonts w:cstheme="majorHAnsi"/>
          <w:color w:val="000000" w:themeColor="text1"/>
          <w:szCs w:val="24"/>
          <w:lang w:val="en-US"/>
        </w:rPr>
        <w:t>S</w:t>
      </w:r>
      <w:r w:rsidR="00ED4BFE" w:rsidRPr="00CE5735">
        <w:rPr>
          <w:rFonts w:cstheme="majorHAnsi"/>
          <w:color w:val="000000" w:themeColor="text1"/>
          <w:szCs w:val="24"/>
          <w:lang w:val="en-US"/>
        </w:rPr>
        <w:t>upplement</w:t>
      </w:r>
      <w:r w:rsidR="00ED4BFE">
        <w:rPr>
          <w:rFonts w:cstheme="majorHAnsi"/>
          <w:color w:val="000000" w:themeColor="text1"/>
          <w:szCs w:val="24"/>
          <w:lang w:val="en-US"/>
        </w:rPr>
        <w:t>ary Table</w:t>
      </w:r>
      <w:r w:rsidR="00ED4BFE" w:rsidRPr="00CE5735">
        <w:rPr>
          <w:rFonts w:cstheme="majorHAnsi"/>
          <w:color w:val="000000" w:themeColor="text1"/>
          <w:szCs w:val="24"/>
          <w:lang w:val="en-US"/>
        </w:rPr>
        <w:t xml:space="preserve"> </w:t>
      </w:r>
      <w:r w:rsidR="00ED4BFE">
        <w:rPr>
          <w:rFonts w:cstheme="majorHAnsi"/>
          <w:color w:val="000000" w:themeColor="text1"/>
          <w:szCs w:val="24"/>
          <w:lang w:val="en-US"/>
        </w:rPr>
        <w:t>A</w:t>
      </w:r>
      <w:r w:rsidR="00ED4BFE" w:rsidDel="00ED4BFE">
        <w:rPr>
          <w:rFonts w:cstheme="majorBidi"/>
          <w:color w:val="000000" w:themeColor="text1"/>
          <w:lang w:val="en-US"/>
        </w:rPr>
        <w:t xml:space="preserve"> </w:t>
      </w:r>
      <w:r w:rsidR="008C6CBE">
        <w:rPr>
          <w:rFonts w:cstheme="majorBidi"/>
          <w:color w:val="000000" w:themeColor="text1"/>
          <w:lang w:val="en-US"/>
        </w:rPr>
        <w:t>for full results</w:t>
      </w:r>
      <w:r w:rsidRPr="65957966">
        <w:rPr>
          <w:rFonts w:cstheme="majorBidi"/>
          <w:color w:val="000000" w:themeColor="text1"/>
          <w:lang w:val="en-US"/>
        </w:rPr>
        <w:t>.</w:t>
      </w:r>
      <w:r w:rsidR="00606368" w:rsidDel="00606368">
        <w:rPr>
          <w:rFonts w:cstheme="majorBidi"/>
          <w:color w:val="000000" w:themeColor="text1"/>
          <w:lang w:val="en-US"/>
        </w:rPr>
        <w:t xml:space="preserve"> </w:t>
      </w:r>
    </w:p>
    <w:p w14:paraId="3159A638" w14:textId="77777777" w:rsidR="00581AA3" w:rsidRDefault="00581AA3" w:rsidP="00581AA3">
      <w:pPr>
        <w:pStyle w:val="Normal1"/>
        <w:tabs>
          <w:tab w:val="left" w:pos="720"/>
        </w:tabs>
        <w:spacing w:line="480" w:lineRule="auto"/>
        <w:contextualSpacing/>
        <w:rPr>
          <w:rFonts w:cstheme="majorHAnsi"/>
          <w:b/>
          <w:szCs w:val="24"/>
          <w:lang w:val="en-US"/>
        </w:rPr>
      </w:pPr>
    </w:p>
    <w:p w14:paraId="04E7A159" w14:textId="36BDFB2C" w:rsidR="00581AA3" w:rsidRPr="00CE5735" w:rsidRDefault="00581AA3" w:rsidP="00581AA3">
      <w:pPr>
        <w:pStyle w:val="Normal1"/>
        <w:tabs>
          <w:tab w:val="left" w:pos="720"/>
        </w:tabs>
        <w:spacing w:line="480" w:lineRule="auto"/>
        <w:contextualSpacing/>
        <w:rPr>
          <w:rFonts w:cstheme="majorHAnsi"/>
          <w:b/>
          <w:szCs w:val="24"/>
          <w:lang w:val="en-US"/>
        </w:rPr>
      </w:pPr>
      <w:r w:rsidRPr="00CE5735">
        <w:rPr>
          <w:rFonts w:cstheme="majorHAnsi"/>
          <w:b/>
          <w:szCs w:val="24"/>
          <w:lang w:val="en-US"/>
        </w:rPr>
        <w:t xml:space="preserve">Figure 2. </w:t>
      </w:r>
      <w:r w:rsidRPr="004319E2">
        <w:rPr>
          <w:rFonts w:cstheme="majorHAnsi"/>
          <w:bCs/>
          <w:szCs w:val="24"/>
          <w:lang w:val="en-US"/>
        </w:rPr>
        <w:t>Relationship between discrimination score (age-normalized JND, reverse-coded</w:t>
      </w:r>
      <w:r>
        <w:rPr>
          <w:rFonts w:cstheme="majorHAnsi"/>
          <w:bCs/>
          <w:szCs w:val="24"/>
          <w:lang w:val="en-US"/>
        </w:rPr>
        <w:t xml:space="preserve"> such that a higher score indicates more acute perception</w:t>
      </w:r>
      <w:r w:rsidRPr="004319E2">
        <w:rPr>
          <w:rFonts w:cstheme="majorHAnsi"/>
          <w:bCs/>
          <w:szCs w:val="24"/>
          <w:lang w:val="en-US"/>
        </w:rPr>
        <w:t>) and change in perceptually rated accuracy of /</w:t>
      </w:r>
      <w:r w:rsidRPr="004319E2">
        <w:rPr>
          <w:rFonts w:cstheme="majorHAnsi"/>
          <w:bCs/>
          <w:color w:val="000000" w:themeColor="text1"/>
          <w:szCs w:val="24"/>
          <w:lang w:val="en-US"/>
        </w:rPr>
        <w:t>ɹ</w:t>
      </w:r>
      <w:r w:rsidRPr="004319E2">
        <w:rPr>
          <w:rFonts w:cstheme="majorHAnsi"/>
          <w:bCs/>
          <w:szCs w:val="24"/>
          <w:lang w:val="en-US"/>
        </w:rPr>
        <w:t>/ production from pre to post treatment. JND = Just Noticeable Difference.</w:t>
      </w:r>
    </w:p>
    <w:p w14:paraId="771DC256" w14:textId="77777777" w:rsidR="00581AA3" w:rsidRPr="00CE5735" w:rsidRDefault="00581AA3" w:rsidP="00ED4BFE">
      <w:pPr>
        <w:pStyle w:val="Normal1"/>
        <w:spacing w:line="480" w:lineRule="auto"/>
        <w:ind w:firstLine="720"/>
        <w:contextualSpacing/>
        <w:rPr>
          <w:rFonts w:cstheme="majorBidi"/>
          <w:color w:val="000000" w:themeColor="text1"/>
          <w:lang w:val="en-US"/>
        </w:rPr>
      </w:pPr>
    </w:p>
    <w:p w14:paraId="33915892" w14:textId="08119743" w:rsidR="007C6F9E" w:rsidRDefault="00064838" w:rsidP="009B1748">
      <w:pPr>
        <w:pStyle w:val="Normal1"/>
        <w:spacing w:line="480" w:lineRule="auto"/>
        <w:contextualSpacing/>
        <w:rPr>
          <w:rFonts w:cstheme="majorBidi"/>
          <w:color w:val="000000" w:themeColor="text1"/>
          <w:lang w:val="en-US"/>
        </w:rPr>
      </w:pPr>
      <w:r>
        <w:rPr>
          <w:rFonts w:cstheme="majorHAnsi"/>
          <w:b/>
          <w:bCs/>
          <w:noProof/>
          <w:color w:val="000000" w:themeColor="text1"/>
          <w:szCs w:val="24"/>
          <w:lang w:val="en-US"/>
        </w:rPr>
        <w:lastRenderedPageBreak/>
        <w:drawing>
          <wp:inline distT="0" distB="0" distL="0" distR="0" wp14:anchorId="25E4A974" wp14:editId="3A81BA82">
            <wp:extent cx="5943600" cy="3465195"/>
            <wp:effectExtent l="0" t="0" r="0" b="1905"/>
            <wp:docPr id="129035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2324" name="Picture 1290352324"/>
                    <pic:cNvPicPr/>
                  </pic:nvPicPr>
                  <pic:blipFill>
                    <a:blip r:embed="rId9">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r w:rsidR="00E5322D" w:rsidRPr="00BD6EBE">
        <w:rPr>
          <w:rFonts w:cstheme="majorHAnsi"/>
          <w:color w:val="000000" w:themeColor="text1"/>
          <w:szCs w:val="24"/>
          <w:lang w:val="en-US"/>
        </w:rPr>
        <w:t>In the model examining somatosensory predictors</w:t>
      </w:r>
      <w:r w:rsidR="002164C9" w:rsidRPr="00BD6EBE">
        <w:rPr>
          <w:rFonts w:cstheme="majorHAnsi"/>
          <w:color w:val="000000" w:themeColor="text1"/>
          <w:szCs w:val="24"/>
          <w:lang w:val="en-US"/>
        </w:rPr>
        <w:t xml:space="preserve"> (n = 46)</w:t>
      </w:r>
      <w:r w:rsidR="00E5322D" w:rsidRPr="00BD6EBE">
        <w:rPr>
          <w:rFonts w:cstheme="majorHAnsi"/>
          <w:color w:val="000000" w:themeColor="text1"/>
          <w:szCs w:val="24"/>
          <w:lang w:val="en-US"/>
        </w:rPr>
        <w:t xml:space="preserve">, </w:t>
      </w:r>
      <w:r w:rsidR="00E03A29" w:rsidRPr="00E03A29">
        <w:rPr>
          <w:rFonts w:cstheme="majorHAnsi"/>
          <w:color w:val="000000" w:themeColor="text1"/>
          <w:szCs w:val="24"/>
          <w:lang w:val="en-US"/>
        </w:rPr>
        <w:t>there was a positive association between stereognosis score and change in accuracy in the visual-acoustic biofeedback treatment condition (β = 18.91, SE = 9.06, p = 0.04</w:t>
      </w:r>
      <w:r w:rsidR="001E15D2">
        <w:rPr>
          <w:rFonts w:cstheme="majorHAnsi"/>
          <w:color w:val="000000" w:themeColor="text1"/>
          <w:szCs w:val="24"/>
          <w:lang w:val="en-US"/>
        </w:rPr>
        <w:t>4</w:t>
      </w:r>
      <w:r w:rsidR="00E03A29" w:rsidRPr="00E03A29">
        <w:rPr>
          <w:rFonts w:cstheme="majorHAnsi"/>
          <w:color w:val="000000" w:themeColor="text1"/>
          <w:szCs w:val="24"/>
          <w:lang w:val="en-US"/>
        </w:rPr>
        <w:t>)</w:t>
      </w:r>
      <w:r w:rsidR="00AF6AC2">
        <w:rPr>
          <w:rFonts w:cstheme="majorHAnsi"/>
          <w:color w:val="000000" w:themeColor="text1"/>
          <w:szCs w:val="24"/>
          <w:lang w:val="en-US"/>
        </w:rPr>
        <w:t>, but not in the other conditions</w:t>
      </w:r>
      <w:r w:rsidR="00E03A29" w:rsidRPr="00E03A29">
        <w:rPr>
          <w:rFonts w:cstheme="majorHAnsi"/>
          <w:color w:val="000000" w:themeColor="text1"/>
          <w:szCs w:val="24"/>
          <w:lang w:val="en-US"/>
        </w:rPr>
        <w:t xml:space="preserve">. </w:t>
      </w:r>
      <w:r w:rsidR="00D95266" w:rsidRPr="00D95266">
        <w:rPr>
          <w:rFonts w:cstheme="majorHAnsi"/>
          <w:color w:val="000000" w:themeColor="text1"/>
          <w:szCs w:val="24"/>
          <w:lang w:val="en-US"/>
        </w:rPr>
        <w:t>There were significant interactions between age-normalized stereognosis score and treatment group (visual-acoustic versus MBT: β = 24.72, SE = 11.18, p = 0.03</w:t>
      </w:r>
      <w:r w:rsidR="00D95266">
        <w:rPr>
          <w:rFonts w:cstheme="majorHAnsi"/>
          <w:color w:val="000000" w:themeColor="text1"/>
          <w:szCs w:val="24"/>
          <w:lang w:val="en-US"/>
        </w:rPr>
        <w:t>3</w:t>
      </w:r>
      <w:r w:rsidR="00D95266" w:rsidRPr="00D95266">
        <w:rPr>
          <w:rFonts w:cstheme="majorHAnsi"/>
          <w:color w:val="000000" w:themeColor="text1"/>
          <w:szCs w:val="24"/>
          <w:lang w:val="en-US"/>
        </w:rPr>
        <w:t>; visual-acoustic versus ultrasound: β = 25.53, SE = 12.33, p = 0.0</w:t>
      </w:r>
      <w:r w:rsidR="00D95266">
        <w:rPr>
          <w:rFonts w:cstheme="majorHAnsi"/>
          <w:color w:val="000000" w:themeColor="text1"/>
          <w:szCs w:val="24"/>
          <w:lang w:val="en-US"/>
        </w:rPr>
        <w:t>4</w:t>
      </w:r>
      <w:r w:rsidR="00D95266" w:rsidRPr="00D95266">
        <w:rPr>
          <w:rFonts w:cstheme="majorHAnsi"/>
          <w:color w:val="000000" w:themeColor="text1"/>
          <w:szCs w:val="24"/>
          <w:lang w:val="en-US"/>
        </w:rPr>
        <w:t>5)</w:t>
      </w:r>
      <w:r w:rsidR="00E5322D" w:rsidRPr="00BD6EBE">
        <w:rPr>
          <w:rFonts w:cstheme="majorHAnsi"/>
          <w:color w:val="000000" w:themeColor="text1"/>
          <w:szCs w:val="24"/>
          <w:lang w:val="en-US"/>
        </w:rPr>
        <w:t>.</w:t>
      </w:r>
      <w:r w:rsidR="00E5322D" w:rsidRPr="00CE5735">
        <w:rPr>
          <w:rFonts w:cstheme="majorHAnsi"/>
          <w:color w:val="000000" w:themeColor="text1"/>
          <w:szCs w:val="24"/>
          <w:lang w:val="en-US"/>
        </w:rPr>
        <w:t xml:space="preserve"> Visual inspection </w:t>
      </w:r>
      <w:r w:rsidR="00472236" w:rsidRPr="00CE5735">
        <w:rPr>
          <w:rFonts w:cstheme="majorHAnsi"/>
          <w:color w:val="000000" w:themeColor="text1"/>
          <w:szCs w:val="24"/>
          <w:lang w:val="en-US"/>
        </w:rPr>
        <w:t>of Figure</w:t>
      </w:r>
      <w:r w:rsidR="18AEB795" w:rsidRPr="18AEB795">
        <w:rPr>
          <w:rFonts w:cstheme="majorBidi"/>
          <w:color w:val="000000" w:themeColor="text1"/>
          <w:lang w:val="en-US"/>
        </w:rPr>
        <w:t xml:space="preserve"> 3 reveals that MBT and ultrasound biofeedback showed a slightly negative relationship between stereognosis score and change over the course of treatment, such that children with lower stereognosis scores tended to exhibit a larger treatment response than children with higher scores. </w:t>
      </w:r>
      <w:r w:rsidR="00AF6AC2">
        <w:rPr>
          <w:rFonts w:cstheme="majorBidi"/>
          <w:color w:val="000000" w:themeColor="text1"/>
          <w:lang w:val="en-US"/>
        </w:rPr>
        <w:t>This contrasted with the positive direction of association between stereognosis score and response to treatment in the</w:t>
      </w:r>
      <w:r w:rsidR="18AEB795" w:rsidRPr="18AEB795">
        <w:rPr>
          <w:rFonts w:cstheme="majorBidi"/>
          <w:color w:val="000000" w:themeColor="text1"/>
          <w:lang w:val="en-US"/>
        </w:rPr>
        <w:t xml:space="preserve"> visual-acoustic biofeedback</w:t>
      </w:r>
      <w:r w:rsidR="00AF6AC2">
        <w:rPr>
          <w:rFonts w:cstheme="majorBidi"/>
          <w:color w:val="000000" w:themeColor="text1"/>
          <w:lang w:val="en-US"/>
        </w:rPr>
        <w:t xml:space="preserve"> condition</w:t>
      </w:r>
      <w:r w:rsidR="18AEB795" w:rsidRPr="18AEB795">
        <w:rPr>
          <w:rFonts w:cstheme="majorBidi"/>
          <w:color w:val="000000" w:themeColor="text1"/>
          <w:lang w:val="en-US"/>
        </w:rPr>
        <w:t xml:space="preserve">. </w:t>
      </w:r>
    </w:p>
    <w:p w14:paraId="3C997721" w14:textId="790B336E" w:rsidR="00876302" w:rsidRPr="00876302" w:rsidRDefault="00876302" w:rsidP="00876302">
      <w:pPr>
        <w:pStyle w:val="Normal1"/>
        <w:tabs>
          <w:tab w:val="left" w:pos="720"/>
        </w:tabs>
        <w:spacing w:line="480" w:lineRule="auto"/>
        <w:contextualSpacing/>
        <w:rPr>
          <w:rFonts w:cstheme="majorHAnsi"/>
          <w:b/>
          <w:szCs w:val="24"/>
          <w:lang w:val="en-US"/>
        </w:rPr>
      </w:pPr>
      <w:r w:rsidRPr="00CE5735">
        <w:rPr>
          <w:rFonts w:cstheme="majorHAnsi"/>
          <w:b/>
          <w:szCs w:val="24"/>
          <w:lang w:val="en-US"/>
        </w:rPr>
        <w:t xml:space="preserve">Figure 3. </w:t>
      </w:r>
      <w:r w:rsidRPr="004319E2">
        <w:rPr>
          <w:rFonts w:cstheme="majorHAnsi"/>
          <w:bCs/>
          <w:szCs w:val="24"/>
          <w:lang w:val="en-US"/>
        </w:rPr>
        <w:t>Relationship between stereognosis score (age-normalized mean letter size, reverse-coded</w:t>
      </w:r>
      <w:r w:rsidRPr="006B727B">
        <w:rPr>
          <w:rFonts w:cstheme="majorHAnsi"/>
          <w:bCs/>
          <w:szCs w:val="24"/>
          <w:lang w:val="en-US"/>
        </w:rPr>
        <w:t xml:space="preserve"> </w:t>
      </w:r>
      <w:r>
        <w:rPr>
          <w:rFonts w:cstheme="majorHAnsi"/>
          <w:bCs/>
          <w:szCs w:val="24"/>
          <w:lang w:val="en-US"/>
        </w:rPr>
        <w:t>such that a higher score indicates more acute perception</w:t>
      </w:r>
      <w:r w:rsidRPr="004319E2">
        <w:rPr>
          <w:rFonts w:cstheme="majorHAnsi"/>
          <w:bCs/>
          <w:szCs w:val="24"/>
          <w:lang w:val="en-US"/>
        </w:rPr>
        <w:t xml:space="preserve">) and change in perceptually rated </w:t>
      </w:r>
      <w:r w:rsidRPr="004319E2">
        <w:rPr>
          <w:rFonts w:cstheme="majorHAnsi"/>
          <w:bCs/>
          <w:szCs w:val="24"/>
          <w:lang w:val="en-US"/>
        </w:rPr>
        <w:lastRenderedPageBreak/>
        <w:t>accuracy of /</w:t>
      </w:r>
      <w:r w:rsidRPr="004319E2">
        <w:rPr>
          <w:rFonts w:cstheme="majorHAnsi"/>
          <w:bCs/>
          <w:color w:val="000000" w:themeColor="text1"/>
          <w:szCs w:val="24"/>
          <w:lang w:val="en-US"/>
        </w:rPr>
        <w:t>ɹ</w:t>
      </w:r>
      <w:r w:rsidRPr="004319E2">
        <w:rPr>
          <w:rFonts w:cstheme="majorHAnsi"/>
          <w:bCs/>
          <w:szCs w:val="24"/>
          <w:lang w:val="en-US"/>
        </w:rPr>
        <w:t>/ production from pre to post treatment.</w:t>
      </w:r>
      <w:r w:rsidR="00064838">
        <w:rPr>
          <w:rFonts w:cstheme="majorHAnsi"/>
          <w:b/>
          <w:noProof/>
          <w:szCs w:val="24"/>
          <w:lang w:val="en-US"/>
        </w:rPr>
        <w:drawing>
          <wp:inline distT="0" distB="0" distL="0" distR="0" wp14:anchorId="3DC0E9FD" wp14:editId="6D9F6E34">
            <wp:extent cx="5943600" cy="3465195"/>
            <wp:effectExtent l="0" t="0" r="0" b="1905"/>
            <wp:docPr id="1660786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6667" name="Picture 1660786667"/>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2235F89F" w14:textId="49B9BB9B" w:rsidR="007C6F9E" w:rsidRDefault="007C6F9E" w:rsidP="00E80566">
      <w:pPr>
        <w:pStyle w:val="Normal1"/>
        <w:spacing w:line="480" w:lineRule="auto"/>
        <w:contextualSpacing/>
        <w:jc w:val="center"/>
        <w:rPr>
          <w:rFonts w:cstheme="majorHAnsi"/>
          <w:b/>
          <w:bCs/>
          <w:color w:val="000000" w:themeColor="text1"/>
          <w:szCs w:val="24"/>
          <w:lang w:val="en-US"/>
        </w:rPr>
      </w:pPr>
    </w:p>
    <w:p w14:paraId="425DFEC3" w14:textId="3E7178D9" w:rsidR="00EE4B00" w:rsidRPr="00CE5735" w:rsidRDefault="00EE4B00" w:rsidP="00E80566">
      <w:pPr>
        <w:pStyle w:val="Normal1"/>
        <w:spacing w:line="480" w:lineRule="auto"/>
        <w:contextualSpacing/>
        <w:jc w:val="center"/>
        <w:rPr>
          <w:rFonts w:cstheme="majorHAnsi"/>
          <w:b/>
          <w:bCs/>
          <w:color w:val="000000" w:themeColor="text1"/>
          <w:szCs w:val="24"/>
          <w:lang w:val="en-US"/>
        </w:rPr>
      </w:pPr>
      <w:r w:rsidRPr="00CE5735">
        <w:rPr>
          <w:rFonts w:cstheme="majorHAnsi"/>
          <w:b/>
          <w:bCs/>
          <w:color w:val="000000" w:themeColor="text1"/>
          <w:szCs w:val="24"/>
          <w:lang w:val="en-US"/>
        </w:rPr>
        <w:t>Discussion</w:t>
      </w:r>
    </w:p>
    <w:p w14:paraId="235B14DF" w14:textId="56F0F36F" w:rsidR="005270A8" w:rsidRPr="00CE5735" w:rsidRDefault="007348A9" w:rsidP="00DC07C2">
      <w:pPr>
        <w:pStyle w:val="Normal1"/>
        <w:spacing w:line="480" w:lineRule="auto"/>
        <w:ind w:firstLine="720"/>
        <w:contextualSpacing/>
        <w:rPr>
          <w:rFonts w:cstheme="majorHAnsi"/>
          <w:szCs w:val="24"/>
          <w:lang w:val="en-US"/>
        </w:rPr>
      </w:pPr>
      <w:r w:rsidRPr="00CE5735">
        <w:rPr>
          <w:rFonts w:cstheme="majorHAnsi"/>
          <w:szCs w:val="24"/>
          <w:lang w:val="en-US"/>
        </w:rPr>
        <w:t xml:space="preserve">This study asked whether </w:t>
      </w:r>
      <w:r w:rsidR="00472236" w:rsidRPr="00CE5735">
        <w:rPr>
          <w:rFonts w:cstheme="majorHAnsi"/>
          <w:szCs w:val="24"/>
          <w:lang w:val="en-US"/>
        </w:rPr>
        <w:t xml:space="preserve">baseline </w:t>
      </w:r>
      <w:r w:rsidRPr="00CE5735">
        <w:rPr>
          <w:rFonts w:cstheme="majorHAnsi"/>
          <w:szCs w:val="24"/>
          <w:lang w:val="en-US"/>
        </w:rPr>
        <w:t xml:space="preserve">measures of auditory and somatosensory acuity would be predictive of response to </w:t>
      </w:r>
      <w:r w:rsidR="00472236" w:rsidRPr="00CE5735">
        <w:rPr>
          <w:rFonts w:cstheme="majorHAnsi"/>
          <w:szCs w:val="24"/>
          <w:lang w:val="en-US"/>
        </w:rPr>
        <w:t xml:space="preserve">different types of </w:t>
      </w:r>
      <w:r w:rsidRPr="00CE5735">
        <w:rPr>
          <w:rFonts w:cstheme="majorHAnsi"/>
          <w:szCs w:val="24"/>
          <w:lang w:val="en-US"/>
        </w:rPr>
        <w:t xml:space="preserve">treatment for children with RSSD affecting </w:t>
      </w:r>
      <w:r w:rsidR="00F71F29" w:rsidRPr="00CE5735">
        <w:rPr>
          <w:rFonts w:cstheme="majorHAnsi"/>
          <w:szCs w:val="24"/>
        </w:rPr>
        <w:t>/ɹ/</w:t>
      </w:r>
      <w:r w:rsidRPr="00CE5735">
        <w:rPr>
          <w:rFonts w:cstheme="majorHAnsi"/>
          <w:szCs w:val="24"/>
          <w:lang w:val="en-US"/>
        </w:rPr>
        <w:t xml:space="preserve">. </w:t>
      </w:r>
      <w:r w:rsidR="006B1CA0" w:rsidRPr="00CE5735">
        <w:rPr>
          <w:rFonts w:cstheme="majorHAnsi"/>
          <w:szCs w:val="24"/>
          <w:lang w:val="en-US"/>
        </w:rPr>
        <w:t xml:space="preserve">As part of a larger study, children were randomly assigned to receive treatment featuring visual-acoustic biofeedback, ultrasound biofeedback, or traditional </w:t>
      </w:r>
      <w:r w:rsidR="00F71F29">
        <w:rPr>
          <w:rFonts w:cstheme="majorHAnsi"/>
          <w:szCs w:val="24"/>
          <w:lang w:val="en-US"/>
        </w:rPr>
        <w:t xml:space="preserve">motor-based </w:t>
      </w:r>
      <w:r w:rsidR="000C59B2" w:rsidRPr="00CE5735">
        <w:rPr>
          <w:rFonts w:cstheme="majorHAnsi"/>
          <w:szCs w:val="24"/>
          <w:lang w:val="en-US"/>
        </w:rPr>
        <w:t xml:space="preserve">treatment </w:t>
      </w:r>
      <w:r w:rsidR="00F71F29">
        <w:rPr>
          <w:rFonts w:cstheme="majorHAnsi"/>
          <w:szCs w:val="24"/>
          <w:lang w:val="en-US"/>
        </w:rPr>
        <w:t xml:space="preserve">(MBT) </w:t>
      </w:r>
      <w:r w:rsidR="000C59B2" w:rsidRPr="00CE5735">
        <w:rPr>
          <w:rFonts w:cstheme="majorHAnsi"/>
          <w:szCs w:val="24"/>
          <w:lang w:val="en-US"/>
        </w:rPr>
        <w:t>informed by the pr</w:t>
      </w:r>
      <w:r w:rsidR="00F71F29">
        <w:rPr>
          <w:rFonts w:cstheme="majorHAnsi"/>
          <w:szCs w:val="24"/>
          <w:lang w:val="en-US"/>
        </w:rPr>
        <w:t>inciples of motor learning</w:t>
      </w:r>
      <w:r w:rsidR="006B1CA0" w:rsidRPr="00CE5735">
        <w:rPr>
          <w:rFonts w:cstheme="majorHAnsi"/>
          <w:szCs w:val="24"/>
          <w:lang w:val="en-US"/>
        </w:rPr>
        <w:t xml:space="preserve">. </w:t>
      </w:r>
      <w:r w:rsidRPr="00CE5735">
        <w:rPr>
          <w:rFonts w:cstheme="majorHAnsi"/>
          <w:szCs w:val="24"/>
          <w:lang w:val="en-US"/>
        </w:rPr>
        <w:t xml:space="preserve">Our </w:t>
      </w:r>
      <w:proofErr w:type="gramStart"/>
      <w:r w:rsidRPr="00CE5735">
        <w:rPr>
          <w:rFonts w:cstheme="majorHAnsi"/>
          <w:szCs w:val="24"/>
          <w:lang w:val="en-US"/>
        </w:rPr>
        <w:t>particular objective</w:t>
      </w:r>
      <w:proofErr w:type="gramEnd"/>
      <w:r w:rsidRPr="00CE5735">
        <w:rPr>
          <w:rFonts w:cstheme="majorHAnsi"/>
          <w:szCs w:val="24"/>
          <w:lang w:val="en-US"/>
        </w:rPr>
        <w:t xml:space="preserve">, aligned with research in the personalized learning framework, was to understand whether </w:t>
      </w:r>
      <w:r w:rsidR="00154DE8" w:rsidRPr="00CE5735">
        <w:rPr>
          <w:rFonts w:cstheme="majorHAnsi"/>
          <w:szCs w:val="24"/>
          <w:lang w:val="en-US"/>
        </w:rPr>
        <w:t xml:space="preserve">auditory and somatosensory measures </w:t>
      </w:r>
      <w:r w:rsidRPr="00CE5735">
        <w:rPr>
          <w:rFonts w:cstheme="majorHAnsi"/>
          <w:szCs w:val="24"/>
          <w:lang w:val="en-US"/>
        </w:rPr>
        <w:t xml:space="preserve">would differentially predict response to biofeedback modalities that highlight </w:t>
      </w:r>
      <w:r w:rsidR="00154DE8" w:rsidRPr="00CE5735">
        <w:rPr>
          <w:rFonts w:cstheme="majorHAnsi"/>
          <w:szCs w:val="24"/>
          <w:lang w:val="en-US"/>
        </w:rPr>
        <w:t xml:space="preserve">distinct </w:t>
      </w:r>
      <w:r w:rsidRPr="00CE5735">
        <w:rPr>
          <w:rFonts w:cstheme="majorHAnsi"/>
          <w:szCs w:val="24"/>
          <w:lang w:val="en-US"/>
        </w:rPr>
        <w:t xml:space="preserve">aspects of the </w:t>
      </w:r>
      <w:r w:rsidR="00154DE8" w:rsidRPr="00CE5735">
        <w:rPr>
          <w:rFonts w:cstheme="majorHAnsi"/>
          <w:szCs w:val="24"/>
          <w:lang w:val="en-US"/>
        </w:rPr>
        <w:t xml:space="preserve">ordinary sensory experience of producing speech. Specifically, we hypothesized that visual-acoustic biofeedback, which adds visual support to auditory-acoustic targets and feedback, would </w:t>
      </w:r>
      <w:r w:rsidR="00552BCD" w:rsidRPr="00CE5735">
        <w:rPr>
          <w:rFonts w:cstheme="majorHAnsi"/>
          <w:szCs w:val="24"/>
          <w:lang w:val="en-US"/>
        </w:rPr>
        <w:t xml:space="preserve">offer greater relative benefit for </w:t>
      </w:r>
      <w:r w:rsidR="00154DE8" w:rsidRPr="00CE5735">
        <w:rPr>
          <w:rFonts w:cstheme="majorHAnsi"/>
          <w:szCs w:val="24"/>
          <w:lang w:val="en-US"/>
        </w:rPr>
        <w:t xml:space="preserve">learners with weak auditory acuity </w:t>
      </w:r>
      <w:r w:rsidR="00552BCD" w:rsidRPr="00CE5735">
        <w:rPr>
          <w:rFonts w:cstheme="majorHAnsi"/>
          <w:szCs w:val="24"/>
          <w:lang w:val="en-US"/>
        </w:rPr>
        <w:t xml:space="preserve">than those </w:t>
      </w:r>
      <w:r w:rsidR="00552BCD" w:rsidRPr="00CE5735">
        <w:rPr>
          <w:rFonts w:cstheme="majorHAnsi"/>
          <w:szCs w:val="24"/>
          <w:lang w:val="en-US"/>
        </w:rPr>
        <w:lastRenderedPageBreak/>
        <w:t xml:space="preserve">whose auditory </w:t>
      </w:r>
      <w:r w:rsidR="006B1CA0" w:rsidRPr="00CE5735">
        <w:rPr>
          <w:rFonts w:cstheme="majorHAnsi"/>
          <w:szCs w:val="24"/>
          <w:lang w:val="en-US"/>
        </w:rPr>
        <w:t xml:space="preserve">perception was already robust. </w:t>
      </w:r>
      <w:r w:rsidR="00DC07C2">
        <w:rPr>
          <w:rFonts w:cstheme="majorHAnsi"/>
          <w:szCs w:val="24"/>
          <w:lang w:val="en-US"/>
        </w:rPr>
        <w:t xml:space="preserve">We thus identified visual-acoustic biofeedback as the congruent treatment condition for the auditory domain; ultrasound biofeedback and MBT were </w:t>
      </w:r>
      <w:r w:rsidR="00477506">
        <w:rPr>
          <w:rFonts w:cstheme="majorHAnsi"/>
          <w:szCs w:val="24"/>
          <w:lang w:val="en-US"/>
        </w:rPr>
        <w:t>characterized</w:t>
      </w:r>
      <w:r w:rsidR="00DC07C2">
        <w:rPr>
          <w:rFonts w:cstheme="majorHAnsi"/>
          <w:szCs w:val="24"/>
          <w:lang w:val="en-US"/>
        </w:rPr>
        <w:t xml:space="preserve"> as orthogonal treatment conditions. </w:t>
      </w:r>
      <w:r w:rsidR="006B1CA0" w:rsidRPr="00CE5735">
        <w:rPr>
          <w:rFonts w:cstheme="majorHAnsi"/>
          <w:szCs w:val="24"/>
          <w:lang w:val="en-US"/>
        </w:rPr>
        <w:t>Similarly, we predicted that ultrasound biofeedback would offer greater relative benefit to learners with weak</w:t>
      </w:r>
      <w:r w:rsidR="0045397D" w:rsidRPr="00CE5735">
        <w:rPr>
          <w:rFonts w:cstheme="majorHAnsi"/>
          <w:szCs w:val="24"/>
          <w:lang w:val="en-US"/>
        </w:rPr>
        <w:t>er</w:t>
      </w:r>
      <w:r w:rsidR="006B1CA0" w:rsidRPr="00CE5735">
        <w:rPr>
          <w:rFonts w:cstheme="majorHAnsi"/>
          <w:szCs w:val="24"/>
          <w:lang w:val="en-US"/>
        </w:rPr>
        <w:t xml:space="preserve"> somatosensory acuity, since ultrasound provides a visual display of </w:t>
      </w:r>
      <w:r w:rsidR="0045397D" w:rsidRPr="00CE5735">
        <w:rPr>
          <w:rFonts w:cstheme="majorHAnsi"/>
          <w:szCs w:val="24"/>
          <w:lang w:val="en-US"/>
        </w:rPr>
        <w:t xml:space="preserve">information about </w:t>
      </w:r>
      <w:r w:rsidR="006B1CA0" w:rsidRPr="00CE5735">
        <w:rPr>
          <w:rFonts w:cstheme="majorHAnsi"/>
          <w:szCs w:val="24"/>
          <w:lang w:val="en-US"/>
        </w:rPr>
        <w:t xml:space="preserve">articulator </w:t>
      </w:r>
      <w:r w:rsidR="0045397D" w:rsidRPr="00CE5735">
        <w:rPr>
          <w:rFonts w:cstheme="majorHAnsi"/>
          <w:szCs w:val="24"/>
          <w:lang w:val="en-US"/>
        </w:rPr>
        <w:t xml:space="preserve">placement that is ordinarily received through somatosensory channels. </w:t>
      </w:r>
      <w:r w:rsidR="00E97D23">
        <w:rPr>
          <w:rFonts w:cstheme="majorHAnsi"/>
          <w:szCs w:val="24"/>
          <w:lang w:val="en-US"/>
        </w:rPr>
        <w:t>Therefore</w:t>
      </w:r>
      <w:r w:rsidR="00DC07C2">
        <w:rPr>
          <w:rFonts w:cstheme="majorHAnsi"/>
          <w:szCs w:val="24"/>
          <w:lang w:val="en-US"/>
        </w:rPr>
        <w:t xml:space="preserve">, ultrasound biofeedback was identified as the congruent treatment condition for the somatosensory domain, and the other two treatment conditions were </w:t>
      </w:r>
      <w:r w:rsidR="00477506">
        <w:rPr>
          <w:rFonts w:cstheme="majorHAnsi"/>
          <w:szCs w:val="24"/>
          <w:lang w:val="en-US"/>
        </w:rPr>
        <w:t>characterized</w:t>
      </w:r>
      <w:r w:rsidR="00DC07C2">
        <w:rPr>
          <w:rFonts w:cstheme="majorHAnsi"/>
          <w:szCs w:val="24"/>
          <w:lang w:val="en-US"/>
        </w:rPr>
        <w:t xml:space="preserve"> as orthogonal.</w:t>
      </w:r>
    </w:p>
    <w:p w14:paraId="7B4A50AA" w14:textId="59F27924" w:rsidR="0081634E" w:rsidRDefault="0045397D" w:rsidP="00F26BF9">
      <w:pPr>
        <w:pStyle w:val="Normal1"/>
        <w:spacing w:line="480" w:lineRule="auto"/>
        <w:ind w:firstLine="720"/>
        <w:contextualSpacing/>
        <w:rPr>
          <w:rFonts w:cstheme="majorHAnsi"/>
          <w:szCs w:val="24"/>
          <w:lang w:val="en-US"/>
        </w:rPr>
      </w:pPr>
      <w:r w:rsidRPr="00CE5735">
        <w:rPr>
          <w:rFonts w:cstheme="majorHAnsi"/>
          <w:szCs w:val="24"/>
          <w:lang w:val="en-US"/>
        </w:rPr>
        <w:t xml:space="preserve">Our findings were broadly aligned with </w:t>
      </w:r>
      <w:r w:rsidR="009608A6" w:rsidRPr="00CE5735">
        <w:rPr>
          <w:rFonts w:cstheme="majorHAnsi"/>
          <w:szCs w:val="24"/>
          <w:lang w:val="en-US"/>
        </w:rPr>
        <w:t>this hypothesis. I</w:t>
      </w:r>
      <w:r w:rsidRPr="00CE5735">
        <w:rPr>
          <w:rFonts w:cstheme="majorHAnsi"/>
          <w:szCs w:val="24"/>
          <w:lang w:val="en-US"/>
        </w:rPr>
        <w:t xml:space="preserve">n the auditory domain, there was a significant interaction between </w:t>
      </w:r>
      <w:r w:rsidR="000C59B2" w:rsidRPr="00CE5735">
        <w:rPr>
          <w:rFonts w:cstheme="majorHAnsi"/>
          <w:szCs w:val="24"/>
          <w:lang w:val="en-US"/>
        </w:rPr>
        <w:t xml:space="preserve">treatment condition and sensory acuity as measured with the </w:t>
      </w:r>
      <w:r w:rsidRPr="00CE5735">
        <w:rPr>
          <w:rFonts w:cstheme="majorHAnsi"/>
          <w:szCs w:val="24"/>
          <w:lang w:val="en-US"/>
        </w:rPr>
        <w:t>discrimination</w:t>
      </w:r>
      <w:r w:rsidR="000C59B2" w:rsidRPr="00CE5735">
        <w:rPr>
          <w:rFonts w:cstheme="majorHAnsi"/>
          <w:szCs w:val="24"/>
          <w:lang w:val="en-US"/>
        </w:rPr>
        <w:t xml:space="preserve"> task.</w:t>
      </w:r>
      <w:r w:rsidR="009608A6" w:rsidRPr="00CE5735">
        <w:rPr>
          <w:rFonts w:cstheme="majorHAnsi"/>
          <w:szCs w:val="24"/>
          <w:lang w:val="en-US"/>
        </w:rPr>
        <w:t xml:space="preserve"> </w:t>
      </w:r>
      <w:r w:rsidR="000C59B2" w:rsidRPr="00CE5735">
        <w:rPr>
          <w:rFonts w:cstheme="majorHAnsi"/>
          <w:szCs w:val="24"/>
          <w:lang w:val="en-US"/>
        </w:rPr>
        <w:t>A</w:t>
      </w:r>
      <w:r w:rsidR="009608A6" w:rsidRPr="00CE5735">
        <w:rPr>
          <w:rFonts w:cstheme="majorHAnsi"/>
          <w:szCs w:val="24"/>
          <w:lang w:val="en-US"/>
        </w:rPr>
        <w:t xml:space="preserve">mong participants who received visual-acoustic biofeedback, </w:t>
      </w:r>
      <w:r w:rsidR="000C59B2" w:rsidRPr="00CE5735">
        <w:rPr>
          <w:rFonts w:cstheme="majorHAnsi"/>
          <w:szCs w:val="24"/>
          <w:lang w:val="en-US"/>
        </w:rPr>
        <w:t xml:space="preserve">the direction of the </w:t>
      </w:r>
      <w:r w:rsidR="00F71F29">
        <w:rPr>
          <w:rFonts w:cstheme="majorHAnsi"/>
          <w:szCs w:val="24"/>
          <w:lang w:val="en-US"/>
        </w:rPr>
        <w:t>trend</w:t>
      </w:r>
      <w:r w:rsidR="000C59B2" w:rsidRPr="00CE5735">
        <w:rPr>
          <w:rFonts w:cstheme="majorHAnsi"/>
          <w:szCs w:val="24"/>
          <w:lang w:val="en-US"/>
        </w:rPr>
        <w:t xml:space="preserve"> between </w:t>
      </w:r>
      <w:r w:rsidR="009608A6" w:rsidRPr="00CE5735">
        <w:rPr>
          <w:rFonts w:cstheme="majorHAnsi"/>
          <w:szCs w:val="24"/>
          <w:lang w:val="en-US"/>
        </w:rPr>
        <w:t xml:space="preserve">discrimination </w:t>
      </w:r>
      <w:r w:rsidR="00C8392B">
        <w:rPr>
          <w:rFonts w:cstheme="majorHAnsi"/>
          <w:szCs w:val="24"/>
          <w:lang w:val="en-US"/>
        </w:rPr>
        <w:t>score</w:t>
      </w:r>
      <w:r w:rsidR="005270A8" w:rsidRPr="00CE5735">
        <w:rPr>
          <w:rFonts w:cstheme="majorHAnsi"/>
          <w:szCs w:val="24"/>
          <w:lang w:val="en-US"/>
        </w:rPr>
        <w:t xml:space="preserve"> </w:t>
      </w:r>
      <w:r w:rsidR="000C59B2" w:rsidRPr="00CE5735">
        <w:rPr>
          <w:rFonts w:cstheme="majorHAnsi"/>
          <w:szCs w:val="24"/>
          <w:lang w:val="en-US"/>
        </w:rPr>
        <w:t xml:space="preserve">and </w:t>
      </w:r>
      <w:r w:rsidR="009608A6" w:rsidRPr="00CE5735">
        <w:rPr>
          <w:rFonts w:cstheme="majorHAnsi"/>
          <w:szCs w:val="24"/>
          <w:lang w:val="en-US"/>
        </w:rPr>
        <w:t>change over the course of treatment</w:t>
      </w:r>
      <w:r w:rsidR="000C59B2" w:rsidRPr="00CE5735">
        <w:rPr>
          <w:rFonts w:cstheme="majorHAnsi"/>
          <w:szCs w:val="24"/>
          <w:lang w:val="en-US"/>
        </w:rPr>
        <w:t xml:space="preserve"> was negative, indicating that </w:t>
      </w:r>
      <w:r w:rsidR="00C8392B">
        <w:rPr>
          <w:rFonts w:cstheme="majorHAnsi"/>
          <w:szCs w:val="24"/>
          <w:lang w:val="en-US"/>
        </w:rPr>
        <w:t xml:space="preserve">weaker performance on the perceptual measure </w:t>
      </w:r>
      <w:r w:rsidR="000C59B2" w:rsidRPr="00CE5735">
        <w:rPr>
          <w:rFonts w:cstheme="majorHAnsi"/>
          <w:szCs w:val="24"/>
          <w:lang w:val="en-US"/>
        </w:rPr>
        <w:t>was associated with greater response to treatment</w:t>
      </w:r>
      <w:r w:rsidR="00477506">
        <w:rPr>
          <w:rFonts w:cstheme="majorHAnsi"/>
          <w:szCs w:val="24"/>
          <w:lang w:val="en-US"/>
        </w:rPr>
        <w:t>, as predicted for the congruent condition</w:t>
      </w:r>
      <w:r w:rsidR="000C59B2" w:rsidRPr="00CE5735">
        <w:rPr>
          <w:rFonts w:cstheme="majorHAnsi"/>
          <w:szCs w:val="24"/>
          <w:lang w:val="en-US"/>
        </w:rPr>
        <w:t>. U</w:t>
      </w:r>
      <w:r w:rsidR="00F26BF9" w:rsidRPr="00CE5735">
        <w:rPr>
          <w:rFonts w:cstheme="majorHAnsi"/>
          <w:szCs w:val="24"/>
          <w:lang w:val="en-US"/>
        </w:rPr>
        <w:t>ltrasound biofeedback and MBT showed slopes in the opposite direction, such that stronger auditory discrimination tended to be associated with greater improvement in those conditions</w:t>
      </w:r>
      <w:r w:rsidR="005C03F0">
        <w:rPr>
          <w:rFonts w:cstheme="majorHAnsi"/>
          <w:szCs w:val="24"/>
          <w:lang w:val="en-US"/>
        </w:rPr>
        <w:t>, as predicted for orthogonal conditions.</w:t>
      </w:r>
      <w:r w:rsidR="00627B7E">
        <w:rPr>
          <w:rFonts w:cstheme="majorHAnsi"/>
          <w:szCs w:val="24"/>
          <w:lang w:val="en-US"/>
        </w:rPr>
        <w:t xml:space="preserve"> </w:t>
      </w:r>
      <w:r w:rsidR="005C03F0">
        <w:rPr>
          <w:rFonts w:cstheme="majorHAnsi"/>
          <w:szCs w:val="24"/>
          <w:lang w:val="en-US"/>
        </w:rPr>
        <w:t xml:space="preserve">A positive association between auditory-perceptual acuity and response to ultrasound biofeedback intervention </w:t>
      </w:r>
      <w:r w:rsidR="00516D4E">
        <w:rPr>
          <w:rFonts w:cstheme="majorHAnsi"/>
          <w:szCs w:val="24"/>
          <w:lang w:val="en-US"/>
        </w:rPr>
        <w:t xml:space="preserve">was also observed in </w:t>
      </w:r>
      <w:r w:rsidR="00234B09">
        <w:rPr>
          <w:rFonts w:cstheme="majorHAnsi"/>
          <w:szCs w:val="24"/>
          <w:lang w:val="en-US"/>
        </w:rPr>
        <w:t xml:space="preserve">a </w:t>
      </w:r>
      <w:r w:rsidR="00FC4233">
        <w:rPr>
          <w:rFonts w:cstheme="majorHAnsi"/>
          <w:szCs w:val="24"/>
          <w:lang w:val="en-US"/>
        </w:rPr>
        <w:t>previous study</w:t>
      </w:r>
      <w:r w:rsidR="005C03F0">
        <w:rPr>
          <w:rFonts w:cstheme="majorHAnsi"/>
          <w:szCs w:val="24"/>
          <w:lang w:val="en-US"/>
        </w:rPr>
        <w:t xml:space="preserve">, although in that case </w:t>
      </w:r>
      <w:r w:rsidR="002F50E0">
        <w:rPr>
          <w:rFonts w:cstheme="majorHAnsi"/>
          <w:szCs w:val="24"/>
          <w:lang w:val="en-US"/>
        </w:rPr>
        <w:t xml:space="preserve">the associated task was </w:t>
      </w:r>
      <w:r w:rsidR="005469C6">
        <w:rPr>
          <w:rFonts w:cstheme="majorHAnsi"/>
          <w:szCs w:val="24"/>
          <w:lang w:val="en-US"/>
        </w:rPr>
        <w:t>identification rather than discrimination</w:t>
      </w:r>
      <w:r w:rsidR="00FC4233">
        <w:rPr>
          <w:rFonts w:cstheme="majorHAnsi"/>
          <w:szCs w:val="24"/>
          <w:lang w:val="en-US"/>
        </w:rPr>
        <w:t xml:space="preserve"> </w:t>
      </w:r>
      <w:r w:rsidR="00B00E13">
        <w:rPr>
          <w:rFonts w:cstheme="majorHAnsi"/>
          <w:szCs w:val="24"/>
          <w:lang w:val="en-US"/>
        </w:rPr>
        <w:fldChar w:fldCharType="begin"/>
      </w:r>
      <w:r w:rsidR="00FC4233">
        <w:rPr>
          <w:rFonts w:cstheme="majorHAnsi"/>
          <w:szCs w:val="24"/>
          <w:lang w:val="en-US"/>
        </w:rPr>
        <w:instrText xml:space="preserve"> ADDIN ZOTERO_ITEM CSL_CITATION {"citationID":"TgIJctF7","properties":{"unsorted":false,"formattedCitation":"(Preston et al., 2020)","plainCitation":"(Preston et al., 2020)","noteIndex":0},"citationItems":[{"id":6863,"uris":["http://zotero.org/groups/2399844/items/X73MZUEJ"],"itemData":{"id":6863,"type":"article-journal","abstract":"Purpose: This study evaluated whether outcomes from treatment, which includes ultrasound visual feedback (UVF), would be more or less effective when combined with auditory perception training for children with residual /[voiced alveolar approximant]/ errors. Method: Children ages 8-16 years with /[voiced alveolar approximant]/ distortions participated in speech therapy that included real-time UVF of the tongue. Thirty-eight participants were randomized to speech therapy conditions that included a primary focus on articulation using UVF or a condition that included auditory perceptual training plus UVF (incorporating category goodness judgments and self-monitoring). Generalization of /[voiced alveolar approximant]/ production accuracy to untrained words was assessed before and after 14 hr of therapy. Additionally, the role of auditory perceptual acuity was explored using a synthetic /[voiced alveolar approximant]/--/w/ continuum. Results: There was no difference between the treatment groups in rate of improvement of /[voiced alveolar approximant]/ accuracy (increase of 34% for each group; p = 0.95, n[subscript p][superscript 2] = 0.00). However, pretreatment auditory acuity was associated with treatment progress in both groups, with finer perceptual acuity corresponding to greater progress (p = 0.015, n[subscript p][superscript 2] = 0.182). Conclusion: Similar gains in speech sound accuracy can be made with treatment that includes UVF with or without auditory perceptual training. Fine-grained perceptual acuity may be a prognostic indicator with treatment.","citation-key":"prestonAuditoryPerceptionUltrasound2020","container-title":"Journal of Speech, Language, and Hearing Research","DOI":"10.1044/2019_JSLHR-19-00060","ISSN":"1092-4388","issue":"2","language":"en","page":"444-455","publisher":"American Speech-Language-Hearing Association","source":"ERIC","title":"Auditory perception and ultrasound biofeedback treatment outcomes for children with residual /r/ distortions: A randomized controlled trial","title-short":"Auditory Perception and Ultrasound Biofeedback Treatment Outcomes for Children with Residual /[voiced alveolar approximant]/ Distortions","volume":"63","author":[{"family":"Preston","given":"Jonathan L."},{"family":"Hitchcock","given":"Elaine R."},{"family":"Leece","given":"Megan C."}],"issued":{"date-parts":[["2020",2]]}}}],"schema":"https://github.com/citation-style-language/schema/raw/master/csl-citation.json"} </w:instrText>
      </w:r>
      <w:r w:rsidR="00B00E13">
        <w:rPr>
          <w:rFonts w:cstheme="majorHAnsi"/>
          <w:szCs w:val="24"/>
          <w:lang w:val="en-US"/>
        </w:rPr>
        <w:fldChar w:fldCharType="separate"/>
      </w:r>
      <w:r w:rsidR="00FC4233">
        <w:rPr>
          <w:rFonts w:cstheme="majorHAnsi"/>
          <w:noProof/>
          <w:szCs w:val="24"/>
          <w:lang w:val="en-US"/>
        </w:rPr>
        <w:t>(Preston et al., 2020)</w:t>
      </w:r>
      <w:r w:rsidR="00B00E13">
        <w:rPr>
          <w:rFonts w:cstheme="majorHAnsi"/>
          <w:szCs w:val="24"/>
          <w:lang w:val="en-US"/>
        </w:rPr>
        <w:fldChar w:fldCharType="end"/>
      </w:r>
      <w:r w:rsidR="009608A6" w:rsidRPr="00CE5735">
        <w:rPr>
          <w:rFonts w:cstheme="majorHAnsi"/>
          <w:szCs w:val="24"/>
          <w:lang w:val="en-US"/>
        </w:rPr>
        <w:t xml:space="preserve">. In the somatosensory domain, there was a significant interaction between </w:t>
      </w:r>
      <w:r w:rsidR="000C59B2" w:rsidRPr="00CE5735">
        <w:rPr>
          <w:rFonts w:cstheme="majorHAnsi"/>
          <w:szCs w:val="24"/>
          <w:lang w:val="en-US"/>
        </w:rPr>
        <w:t xml:space="preserve">treatment condition and </w:t>
      </w:r>
      <w:r w:rsidR="009608A6" w:rsidRPr="00CE5735">
        <w:rPr>
          <w:rFonts w:cstheme="majorHAnsi"/>
          <w:szCs w:val="24"/>
          <w:lang w:val="en-US"/>
        </w:rPr>
        <w:t>stereognosi</w:t>
      </w:r>
      <w:r w:rsidR="000C59B2" w:rsidRPr="00CE5735">
        <w:rPr>
          <w:rFonts w:cstheme="majorHAnsi"/>
          <w:szCs w:val="24"/>
          <w:lang w:val="en-US"/>
        </w:rPr>
        <w:t>s score.</w:t>
      </w:r>
      <w:r w:rsidR="009608A6" w:rsidRPr="00CE5735">
        <w:rPr>
          <w:rFonts w:cstheme="majorHAnsi"/>
          <w:szCs w:val="24"/>
          <w:lang w:val="en-US"/>
        </w:rPr>
        <w:t xml:space="preserve"> </w:t>
      </w:r>
      <w:r w:rsidR="000C59B2" w:rsidRPr="00CE5735">
        <w:rPr>
          <w:rFonts w:cstheme="majorHAnsi"/>
          <w:szCs w:val="24"/>
          <w:lang w:val="en-US"/>
        </w:rPr>
        <w:t>U</w:t>
      </w:r>
      <w:r w:rsidR="00883042" w:rsidRPr="00CE5735">
        <w:rPr>
          <w:rFonts w:cstheme="majorHAnsi"/>
          <w:szCs w:val="24"/>
          <w:lang w:val="en-US"/>
        </w:rPr>
        <w:t xml:space="preserve">ltrasound biofeedback and MBT showed slopes in the negative direction, </w:t>
      </w:r>
      <w:r w:rsidR="0081634E">
        <w:rPr>
          <w:rFonts w:cstheme="majorHAnsi"/>
          <w:szCs w:val="24"/>
          <w:lang w:val="en-US"/>
        </w:rPr>
        <w:t>indicating</w:t>
      </w:r>
      <w:r w:rsidR="00883042" w:rsidRPr="00CE5735">
        <w:rPr>
          <w:rFonts w:cstheme="majorHAnsi"/>
          <w:szCs w:val="24"/>
          <w:lang w:val="en-US"/>
        </w:rPr>
        <w:t xml:space="preserve"> that weaker </w:t>
      </w:r>
      <w:r w:rsidR="0081634E">
        <w:rPr>
          <w:rFonts w:cstheme="majorHAnsi"/>
          <w:szCs w:val="24"/>
          <w:lang w:val="en-US"/>
        </w:rPr>
        <w:t xml:space="preserve">performance on the </w:t>
      </w:r>
      <w:r w:rsidR="00883042" w:rsidRPr="00CE5735">
        <w:rPr>
          <w:rFonts w:cstheme="majorHAnsi"/>
          <w:szCs w:val="24"/>
          <w:lang w:val="en-US"/>
        </w:rPr>
        <w:t xml:space="preserve">somatosensory </w:t>
      </w:r>
      <w:r w:rsidR="0081634E">
        <w:rPr>
          <w:rFonts w:cstheme="majorHAnsi"/>
          <w:szCs w:val="24"/>
          <w:lang w:val="en-US"/>
        </w:rPr>
        <w:t xml:space="preserve">measure </w:t>
      </w:r>
      <w:r w:rsidR="00883042" w:rsidRPr="00CE5735">
        <w:rPr>
          <w:rFonts w:cstheme="majorHAnsi"/>
          <w:szCs w:val="24"/>
          <w:lang w:val="en-US"/>
        </w:rPr>
        <w:t xml:space="preserve">tended to be associated with </w:t>
      </w:r>
      <w:r w:rsidR="00883042" w:rsidRPr="00CE5735">
        <w:rPr>
          <w:rFonts w:cstheme="majorHAnsi"/>
          <w:szCs w:val="24"/>
          <w:lang w:val="en-US"/>
        </w:rPr>
        <w:lastRenderedPageBreak/>
        <w:t xml:space="preserve">greater </w:t>
      </w:r>
      <w:r w:rsidR="000C59B2" w:rsidRPr="00CE5735">
        <w:rPr>
          <w:rFonts w:cstheme="majorHAnsi"/>
          <w:szCs w:val="24"/>
          <w:lang w:val="en-US"/>
        </w:rPr>
        <w:t>response to treatment</w:t>
      </w:r>
      <w:r w:rsidR="0081634E">
        <w:rPr>
          <w:rFonts w:cstheme="majorHAnsi"/>
          <w:szCs w:val="24"/>
          <w:lang w:val="en-US"/>
        </w:rPr>
        <w:t>.</w:t>
      </w:r>
      <w:r w:rsidR="00883042" w:rsidRPr="00CE5735">
        <w:rPr>
          <w:rFonts w:cstheme="majorHAnsi"/>
          <w:szCs w:val="24"/>
          <w:lang w:val="en-US"/>
        </w:rPr>
        <w:t xml:space="preserve"> </w:t>
      </w:r>
      <w:r w:rsidR="0081634E">
        <w:rPr>
          <w:rFonts w:cstheme="majorHAnsi"/>
          <w:szCs w:val="24"/>
          <w:lang w:val="en-US"/>
        </w:rPr>
        <w:t xml:space="preserve">By contrast, </w:t>
      </w:r>
      <w:r w:rsidR="0059178C">
        <w:rPr>
          <w:rFonts w:cstheme="majorHAnsi"/>
          <w:szCs w:val="24"/>
          <w:lang w:val="en-US"/>
        </w:rPr>
        <w:t xml:space="preserve">in </w:t>
      </w:r>
      <w:r w:rsidR="000C59B2" w:rsidRPr="00CE5735">
        <w:rPr>
          <w:rFonts w:cstheme="majorHAnsi"/>
          <w:szCs w:val="24"/>
          <w:lang w:val="en-US"/>
        </w:rPr>
        <w:t xml:space="preserve">the </w:t>
      </w:r>
      <w:r w:rsidR="00883042" w:rsidRPr="00CE5735">
        <w:rPr>
          <w:rFonts w:cstheme="majorHAnsi"/>
          <w:szCs w:val="24"/>
          <w:lang w:val="en-US"/>
        </w:rPr>
        <w:t xml:space="preserve">visual-acoustic biofeedback </w:t>
      </w:r>
      <w:r w:rsidR="000C59B2" w:rsidRPr="00CE5735">
        <w:rPr>
          <w:rFonts w:cstheme="majorHAnsi"/>
          <w:szCs w:val="24"/>
          <w:lang w:val="en-US"/>
        </w:rPr>
        <w:t xml:space="preserve">condition </w:t>
      </w:r>
      <w:r w:rsidR="0059178C">
        <w:rPr>
          <w:rFonts w:cstheme="majorHAnsi"/>
          <w:szCs w:val="24"/>
          <w:lang w:val="en-US"/>
        </w:rPr>
        <w:t xml:space="preserve">there was </w:t>
      </w:r>
      <w:r w:rsidR="00883042" w:rsidRPr="00CE5735">
        <w:rPr>
          <w:rFonts w:cstheme="majorHAnsi"/>
          <w:szCs w:val="24"/>
          <w:lang w:val="en-US"/>
        </w:rPr>
        <w:t xml:space="preserve">a </w:t>
      </w:r>
      <w:r w:rsidR="0059178C">
        <w:rPr>
          <w:rFonts w:cstheme="majorHAnsi"/>
          <w:szCs w:val="24"/>
          <w:lang w:val="en-US"/>
        </w:rPr>
        <w:t>statistically significant positive association between stereognosis score and treatment response</w:t>
      </w:r>
      <w:r w:rsidR="00883042" w:rsidRPr="00CE5735">
        <w:rPr>
          <w:rFonts w:cstheme="majorHAnsi"/>
          <w:szCs w:val="24"/>
          <w:lang w:val="en-US"/>
        </w:rPr>
        <w:t xml:space="preserve">. </w:t>
      </w:r>
    </w:p>
    <w:p w14:paraId="70CB4D36" w14:textId="1C3BC244" w:rsidR="00EE4B00" w:rsidRPr="00CE5735" w:rsidRDefault="0081634E" w:rsidP="00F26BF9">
      <w:pPr>
        <w:pStyle w:val="Normal1"/>
        <w:spacing w:line="480" w:lineRule="auto"/>
        <w:ind w:firstLine="720"/>
        <w:contextualSpacing/>
        <w:rPr>
          <w:rFonts w:cstheme="majorHAnsi"/>
          <w:color w:val="FF0000"/>
          <w:szCs w:val="24"/>
          <w:lang w:val="en-US"/>
        </w:rPr>
      </w:pPr>
      <w:r>
        <w:rPr>
          <w:rFonts w:cstheme="majorHAnsi"/>
          <w:szCs w:val="24"/>
          <w:lang w:val="en-US"/>
        </w:rPr>
        <w:t xml:space="preserve">These findings are </w:t>
      </w:r>
      <w:r w:rsidR="005270A8" w:rsidRPr="00CE5735">
        <w:rPr>
          <w:rFonts w:cstheme="majorHAnsi"/>
          <w:szCs w:val="24"/>
          <w:lang w:val="en-US"/>
        </w:rPr>
        <w:t xml:space="preserve">compatible with the idea that biofeedback </w:t>
      </w:r>
      <w:r w:rsidR="000C59B2" w:rsidRPr="00CE5735">
        <w:rPr>
          <w:rFonts w:cstheme="majorHAnsi"/>
          <w:szCs w:val="24"/>
          <w:lang w:val="en-US"/>
        </w:rPr>
        <w:t>may be</w:t>
      </w:r>
      <w:r w:rsidR="005270A8" w:rsidRPr="00CE5735">
        <w:rPr>
          <w:rFonts w:cstheme="majorHAnsi"/>
          <w:szCs w:val="24"/>
          <w:lang w:val="en-US"/>
        </w:rPr>
        <w:t xml:space="preserve"> most effective when it fills an area of need for a learner, such as visual enhancement of the auditory signal for learner</w:t>
      </w:r>
      <w:r w:rsidR="00F26BF9" w:rsidRPr="00CE5735">
        <w:rPr>
          <w:rFonts w:cstheme="majorHAnsi"/>
          <w:szCs w:val="24"/>
          <w:lang w:val="en-US"/>
        </w:rPr>
        <w:t>s with weak auditory perception</w:t>
      </w:r>
      <w:r w:rsidR="005270A8" w:rsidRPr="00CE5735">
        <w:rPr>
          <w:rFonts w:cstheme="majorHAnsi"/>
          <w:szCs w:val="24"/>
          <w:lang w:val="en-US"/>
        </w:rPr>
        <w:t>.</w:t>
      </w:r>
      <w:r w:rsidR="00F26BF9" w:rsidRPr="00CE5735">
        <w:rPr>
          <w:rFonts w:cstheme="majorHAnsi"/>
          <w:szCs w:val="24"/>
          <w:lang w:val="en-US"/>
        </w:rPr>
        <w:t xml:space="preserve"> </w:t>
      </w:r>
      <w:r w:rsidR="00477506">
        <w:rPr>
          <w:rFonts w:cstheme="majorHAnsi"/>
          <w:szCs w:val="24"/>
          <w:lang w:val="en-US"/>
        </w:rPr>
        <w:t>For treatment a</w:t>
      </w:r>
      <w:r w:rsidR="00477506" w:rsidRPr="00CE5735">
        <w:rPr>
          <w:rFonts w:cstheme="majorHAnsi"/>
          <w:szCs w:val="24"/>
          <w:lang w:val="en-US"/>
        </w:rPr>
        <w:t xml:space="preserve">pproaches </w:t>
      </w:r>
      <w:r w:rsidR="00F26BF9" w:rsidRPr="00CE5735">
        <w:rPr>
          <w:rFonts w:cstheme="majorHAnsi"/>
          <w:szCs w:val="24"/>
          <w:lang w:val="en-US"/>
        </w:rPr>
        <w:t>that do not enhance a given sensory domain</w:t>
      </w:r>
      <w:r w:rsidR="00EE3C68">
        <w:rPr>
          <w:rFonts w:cstheme="majorHAnsi"/>
          <w:szCs w:val="24"/>
          <w:lang w:val="en-US"/>
        </w:rPr>
        <w:t>,</w:t>
      </w:r>
      <w:r w:rsidR="00477506">
        <w:rPr>
          <w:rFonts w:cstheme="majorHAnsi"/>
          <w:szCs w:val="24"/>
          <w:lang w:val="en-US"/>
        </w:rPr>
        <w:t xml:space="preserve"> performance </w:t>
      </w:r>
      <w:r w:rsidR="00F26BF9" w:rsidRPr="00CE5735">
        <w:rPr>
          <w:rFonts w:cstheme="majorHAnsi"/>
          <w:szCs w:val="24"/>
          <w:lang w:val="en-US"/>
        </w:rPr>
        <w:t>may depend more heavily on learners’ preexisting strength in that domain</w:t>
      </w:r>
      <w:r w:rsidR="00F71F29">
        <w:rPr>
          <w:rFonts w:cstheme="majorHAnsi"/>
          <w:szCs w:val="24"/>
          <w:lang w:val="en-US"/>
        </w:rPr>
        <w:t xml:space="preserve">. This </w:t>
      </w:r>
      <w:r w:rsidR="000C59B2" w:rsidRPr="00CE5735">
        <w:rPr>
          <w:rFonts w:cstheme="majorHAnsi"/>
          <w:szCs w:val="24"/>
          <w:lang w:val="en-US"/>
        </w:rPr>
        <w:t>could explain</w:t>
      </w:r>
      <w:r w:rsidR="00883042" w:rsidRPr="00CE5735">
        <w:rPr>
          <w:rFonts w:cstheme="majorHAnsi"/>
          <w:szCs w:val="24"/>
          <w:lang w:val="en-US"/>
        </w:rPr>
        <w:t xml:space="preserve"> why </w:t>
      </w:r>
      <w:r w:rsidR="00F71F29">
        <w:rPr>
          <w:rFonts w:cstheme="majorHAnsi"/>
          <w:szCs w:val="24"/>
          <w:lang w:val="en-US"/>
        </w:rPr>
        <w:t xml:space="preserve">the association between sensory acuity and treatment response </w:t>
      </w:r>
      <w:r w:rsidR="00883042" w:rsidRPr="00CE5735">
        <w:rPr>
          <w:rFonts w:cstheme="majorHAnsi"/>
          <w:szCs w:val="24"/>
          <w:lang w:val="en-US"/>
        </w:rPr>
        <w:t xml:space="preserve">generally </w:t>
      </w:r>
      <w:r w:rsidR="00F71F29">
        <w:rPr>
          <w:rFonts w:cstheme="majorHAnsi"/>
          <w:szCs w:val="24"/>
          <w:lang w:val="en-US"/>
        </w:rPr>
        <w:t xml:space="preserve">showed a </w:t>
      </w:r>
      <w:r w:rsidR="00883042" w:rsidRPr="00CE5735">
        <w:rPr>
          <w:rFonts w:cstheme="majorHAnsi"/>
          <w:szCs w:val="24"/>
          <w:lang w:val="en-US"/>
        </w:rPr>
        <w:t xml:space="preserve">positive </w:t>
      </w:r>
      <w:r w:rsidR="00F71F29">
        <w:rPr>
          <w:rFonts w:cstheme="majorHAnsi"/>
          <w:szCs w:val="24"/>
          <w:lang w:val="en-US"/>
        </w:rPr>
        <w:t xml:space="preserve">trend when participants received a type of feedback that did not </w:t>
      </w:r>
      <w:r w:rsidR="00883042" w:rsidRPr="00CE5735">
        <w:rPr>
          <w:rFonts w:cstheme="majorHAnsi"/>
          <w:szCs w:val="24"/>
          <w:lang w:val="en-US"/>
        </w:rPr>
        <w:t xml:space="preserve">target </w:t>
      </w:r>
      <w:r w:rsidR="00F71F29">
        <w:rPr>
          <w:rFonts w:cstheme="majorHAnsi"/>
          <w:szCs w:val="24"/>
          <w:lang w:val="en-US"/>
        </w:rPr>
        <w:t xml:space="preserve">that </w:t>
      </w:r>
      <w:r w:rsidR="00883042" w:rsidRPr="00CE5735">
        <w:rPr>
          <w:rFonts w:cstheme="majorHAnsi"/>
          <w:szCs w:val="24"/>
          <w:lang w:val="en-US"/>
        </w:rPr>
        <w:t>domain</w:t>
      </w:r>
      <w:r w:rsidR="000C59B2" w:rsidRPr="00CE5735">
        <w:rPr>
          <w:rFonts w:cstheme="majorHAnsi"/>
          <w:szCs w:val="24"/>
          <w:lang w:val="en-US"/>
        </w:rPr>
        <w:t xml:space="preserve"> (e.g., </w:t>
      </w:r>
      <w:r w:rsidR="00F71F29">
        <w:rPr>
          <w:rFonts w:cstheme="majorHAnsi"/>
          <w:szCs w:val="24"/>
          <w:lang w:val="en-US"/>
        </w:rPr>
        <w:t xml:space="preserve">auditory acuity for </w:t>
      </w:r>
      <w:r w:rsidR="00822C94">
        <w:rPr>
          <w:rFonts w:cstheme="majorHAnsi"/>
          <w:szCs w:val="24"/>
          <w:lang w:val="en-US"/>
        </w:rPr>
        <w:t xml:space="preserve">participants who received </w:t>
      </w:r>
      <w:r w:rsidR="000C59B2" w:rsidRPr="00CE5735">
        <w:rPr>
          <w:rFonts w:cstheme="majorHAnsi"/>
          <w:szCs w:val="24"/>
          <w:lang w:val="en-US"/>
        </w:rPr>
        <w:t>ultrasound</w:t>
      </w:r>
      <w:r w:rsidR="00822C94">
        <w:rPr>
          <w:rFonts w:cstheme="majorHAnsi"/>
          <w:szCs w:val="24"/>
          <w:lang w:val="en-US"/>
        </w:rPr>
        <w:t xml:space="preserve"> biofeedback treatment</w:t>
      </w:r>
      <w:r w:rsidR="000C59B2" w:rsidRPr="00CE5735">
        <w:rPr>
          <w:rFonts w:cstheme="majorHAnsi"/>
          <w:szCs w:val="24"/>
          <w:lang w:val="en-US"/>
        </w:rPr>
        <w:t>)</w:t>
      </w:r>
      <w:r w:rsidR="00F26BF9" w:rsidRPr="00CE5735">
        <w:rPr>
          <w:rFonts w:cstheme="majorHAnsi"/>
          <w:szCs w:val="24"/>
          <w:lang w:val="en-US"/>
        </w:rPr>
        <w:t>.</w:t>
      </w:r>
    </w:p>
    <w:p w14:paraId="6E77B851" w14:textId="4EEDB7AD" w:rsidR="00131338" w:rsidRPr="00CE5735" w:rsidRDefault="00131338" w:rsidP="00E80566">
      <w:pPr>
        <w:pStyle w:val="Normal1"/>
        <w:spacing w:line="480" w:lineRule="auto"/>
        <w:contextualSpacing/>
        <w:rPr>
          <w:rFonts w:cstheme="majorHAnsi"/>
          <w:b/>
          <w:bCs/>
          <w:color w:val="000000" w:themeColor="text1"/>
          <w:szCs w:val="24"/>
          <w:lang w:val="en-US"/>
        </w:rPr>
      </w:pPr>
      <w:r w:rsidRPr="00CE5735">
        <w:rPr>
          <w:rFonts w:cstheme="majorHAnsi"/>
          <w:b/>
          <w:bCs/>
          <w:color w:val="000000" w:themeColor="text1"/>
          <w:szCs w:val="24"/>
          <w:lang w:val="en-US"/>
        </w:rPr>
        <w:t>Differences across sensory measures</w:t>
      </w:r>
    </w:p>
    <w:p w14:paraId="7639A852" w14:textId="77777777" w:rsidR="00822C94" w:rsidRDefault="005270A8"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A few questions are left unanswered by the present findings. First, it is not clear why the interaction between sensory acuity and treatment condition was observed for only one sensory measure in each domain; comparable interactions were not present for the identification and category goodness judgment tasks in the auditory domain, or for the articulatory awareness task in the somatosensory domain. </w:t>
      </w:r>
    </w:p>
    <w:p w14:paraId="534D0A98" w14:textId="41AC288C" w:rsidR="00131338" w:rsidRPr="00CE5735" w:rsidRDefault="005270A8" w:rsidP="00822C94">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Our choice to represent the different sensory measures separately in our analyses, instead of </w:t>
      </w:r>
      <w:r w:rsidR="00CE0BEF" w:rsidRPr="00CE5735">
        <w:rPr>
          <w:rFonts w:cstheme="majorHAnsi"/>
          <w:color w:val="000000" w:themeColor="text1"/>
          <w:szCs w:val="24"/>
          <w:lang w:val="en-US"/>
        </w:rPr>
        <w:t xml:space="preserve">averaging or otherwise pooling </w:t>
      </w:r>
      <w:r w:rsidRPr="00CE5735">
        <w:rPr>
          <w:rFonts w:cstheme="majorHAnsi"/>
          <w:color w:val="000000" w:themeColor="text1"/>
          <w:szCs w:val="24"/>
          <w:lang w:val="en-US"/>
        </w:rPr>
        <w:t xml:space="preserve">across tasks, was motivated by the observation that </w:t>
      </w:r>
      <w:r w:rsidR="00BF3ECF" w:rsidRPr="00BF3ECF">
        <w:rPr>
          <w:rFonts w:cstheme="majorHAnsi"/>
          <w:color w:val="000000" w:themeColor="text1"/>
          <w:szCs w:val="24"/>
          <w:lang w:val="en-US"/>
        </w:rPr>
        <w:t>correlations between tasks tapping a given domain were generally weak</w:t>
      </w:r>
      <w:r w:rsidR="00CE0BEF" w:rsidRPr="00CE5735">
        <w:rPr>
          <w:rFonts w:cstheme="majorHAnsi"/>
          <w:color w:val="000000" w:themeColor="text1"/>
          <w:szCs w:val="24"/>
          <w:lang w:val="en-US"/>
        </w:rPr>
        <w:t xml:space="preserve">. One possible interpretation is </w:t>
      </w:r>
      <w:r w:rsidR="00822C94">
        <w:rPr>
          <w:rFonts w:cstheme="majorHAnsi"/>
          <w:color w:val="000000" w:themeColor="text1"/>
          <w:szCs w:val="24"/>
          <w:lang w:val="en-US"/>
        </w:rPr>
        <w:t xml:space="preserve">thus </w:t>
      </w:r>
      <w:r w:rsidR="00CE0BEF" w:rsidRPr="00CE5735">
        <w:rPr>
          <w:rFonts w:cstheme="majorHAnsi"/>
          <w:color w:val="000000" w:themeColor="text1"/>
          <w:szCs w:val="24"/>
          <w:lang w:val="en-US"/>
        </w:rPr>
        <w:t>that</w:t>
      </w:r>
      <w:r w:rsidRPr="00CE5735">
        <w:rPr>
          <w:rFonts w:cstheme="majorHAnsi"/>
          <w:color w:val="000000" w:themeColor="text1"/>
          <w:szCs w:val="24"/>
          <w:lang w:val="en-US"/>
        </w:rPr>
        <w:t xml:space="preserve"> the different measures </w:t>
      </w:r>
      <w:r w:rsidR="00CE0BEF" w:rsidRPr="00CE5735">
        <w:rPr>
          <w:rFonts w:cstheme="majorHAnsi"/>
          <w:color w:val="000000" w:themeColor="text1"/>
          <w:szCs w:val="24"/>
          <w:lang w:val="en-US"/>
        </w:rPr>
        <w:t xml:space="preserve">assess independent facets </w:t>
      </w:r>
      <w:r w:rsidRPr="00CE5735">
        <w:rPr>
          <w:rFonts w:cstheme="majorHAnsi"/>
          <w:color w:val="000000" w:themeColor="text1"/>
          <w:szCs w:val="24"/>
          <w:lang w:val="en-US"/>
        </w:rPr>
        <w:t xml:space="preserve">of each </w:t>
      </w:r>
      <w:r w:rsidR="00CE0BEF" w:rsidRPr="00CE5735">
        <w:rPr>
          <w:rFonts w:cstheme="majorHAnsi"/>
          <w:color w:val="000000" w:themeColor="text1"/>
          <w:szCs w:val="24"/>
          <w:lang w:val="en-US"/>
        </w:rPr>
        <w:t xml:space="preserve">sensory </w:t>
      </w:r>
      <w:r w:rsidRPr="00CE5735">
        <w:rPr>
          <w:rFonts w:cstheme="majorHAnsi"/>
          <w:color w:val="000000" w:themeColor="text1"/>
          <w:szCs w:val="24"/>
          <w:lang w:val="en-US"/>
        </w:rPr>
        <w:t>domain</w:t>
      </w:r>
      <w:r w:rsidR="00CE0BEF" w:rsidRPr="00CE5735">
        <w:rPr>
          <w:rFonts w:cstheme="majorHAnsi"/>
          <w:color w:val="000000" w:themeColor="text1"/>
          <w:szCs w:val="24"/>
          <w:lang w:val="en-US"/>
        </w:rPr>
        <w:t xml:space="preserve">. For instance, it has long been argued that speech perception has distinct auditory and categorical modes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{"citationID":"8q4eo7Gs","properties":{"formattedCitation":"(Pisoni, 1973)","plainCitation":"(Pisoni, 1973)","noteIndex":0},"citationItems":[{"id":6894,"uris":["http://zotero.org/groups/2399844/items/RU6A9SRE"],"itemData":{"id":6894,"type":"article-journal","abstract":"Recognition memory for consonants and vowels selected from within and between phonetic categories was examined in a delayed comparison discrimination task. Accuracy of discrimination for synthetic vowels selected from both within and between categories was inversely related to the magnitude of the comparison interval. In contrast, discrimination of synthetic stop consonants remained relatively stable both within and between categories. The results indicate that differences in discrimination between consonants and vowels are primarily due to the differential availability of auditory short-term memory for the acoustic cues distinguishing these two classes of speech sounds. The findings provide evidence for distinct auditory and phonetic memory codes in speech perception.","citation-key":"pisoniAuditoryPhoneticMemory1973","container-title":"Perception &amp; Psychophysics","DOI":"10.3758/BF03214136","ISSN":"1532-5962","issue":"2","journalAbbreviation":"Perception &amp; Psychophysics","language":"en","page":"253-260","source":"Springer Link","title":"Auditory and phonetic memory codes in the discrimination of consonants and vowels","volume":"13","author":[{"family":"Pisoni","given":"David B."}],"issued":{"date-parts":[["1973",6,1]]}}}],"schema":"https://github.com/citation-style-language/schema/raw/master/csl-citation.json"}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(Pisoni, 1973)</w:t>
      </w:r>
      <w:r w:rsidR="00CE5735" w:rsidRPr="00CE5735">
        <w:rPr>
          <w:rFonts w:cstheme="majorHAnsi"/>
          <w:color w:val="000000" w:themeColor="text1"/>
          <w:szCs w:val="24"/>
          <w:lang w:val="en-US"/>
        </w:rPr>
        <w:fldChar w:fldCharType="end"/>
      </w:r>
      <w:r w:rsidR="00CE0BEF" w:rsidRPr="00CE5735">
        <w:rPr>
          <w:rFonts w:cstheme="majorHAnsi"/>
          <w:color w:val="000000" w:themeColor="text1"/>
          <w:szCs w:val="24"/>
          <w:lang w:val="en-US"/>
        </w:rPr>
        <w:t>. Out of our auditory</w:t>
      </w:r>
      <w:r w:rsidR="007768C2">
        <w:rPr>
          <w:rFonts w:cstheme="majorHAnsi"/>
          <w:color w:val="000000" w:themeColor="text1"/>
          <w:szCs w:val="24"/>
          <w:lang w:val="en-US"/>
        </w:rPr>
        <w:t>-perceptual</w:t>
      </w:r>
      <w:r w:rsidR="00CE0BEF" w:rsidRPr="00CE5735">
        <w:rPr>
          <w:rFonts w:cstheme="majorHAnsi"/>
          <w:color w:val="000000" w:themeColor="text1"/>
          <w:szCs w:val="24"/>
          <w:lang w:val="en-US"/>
        </w:rPr>
        <w:t xml:space="preserve"> measures, the discrimination task </w:t>
      </w:r>
      <w:r w:rsidRPr="00CE5735">
        <w:rPr>
          <w:rFonts w:cstheme="majorHAnsi"/>
          <w:color w:val="000000" w:themeColor="text1"/>
          <w:szCs w:val="24"/>
          <w:lang w:val="en-US"/>
        </w:rPr>
        <w:t>is noteworthy as the most</w:t>
      </w:r>
      <w:r w:rsidR="001E6D26" w:rsidRPr="00CE5735">
        <w:rPr>
          <w:rFonts w:cstheme="majorHAnsi"/>
          <w:color w:val="000000" w:themeColor="text1"/>
          <w:szCs w:val="24"/>
          <w:lang w:val="en-US"/>
        </w:rPr>
        <w:t xml:space="preserve"> likely to tap</w:t>
      </w:r>
      <w:r w:rsidRPr="00CE5735">
        <w:rPr>
          <w:rFonts w:cstheme="majorHAnsi"/>
          <w:color w:val="000000" w:themeColor="text1"/>
          <w:szCs w:val="24"/>
          <w:lang w:val="en-US"/>
        </w:rPr>
        <w:t xml:space="preserve"> the </w:t>
      </w:r>
      <w:r w:rsidR="001E6D26" w:rsidRPr="00CE5735">
        <w:rPr>
          <w:rFonts w:cstheme="majorHAnsi"/>
          <w:color w:val="000000" w:themeColor="text1"/>
          <w:szCs w:val="24"/>
          <w:lang w:val="en-US"/>
        </w:rPr>
        <w:t xml:space="preserve">low-level </w:t>
      </w:r>
      <w:r w:rsidRPr="00CE5735">
        <w:rPr>
          <w:rFonts w:cstheme="majorHAnsi"/>
          <w:color w:val="000000" w:themeColor="text1"/>
          <w:szCs w:val="24"/>
          <w:lang w:val="en-US"/>
        </w:rPr>
        <w:t xml:space="preserve">auditory </w:t>
      </w:r>
      <w:r w:rsidR="001E6D26" w:rsidRPr="00CE5735">
        <w:rPr>
          <w:rFonts w:cstheme="majorHAnsi"/>
          <w:color w:val="000000" w:themeColor="text1"/>
          <w:szCs w:val="24"/>
          <w:lang w:val="en-US"/>
        </w:rPr>
        <w:t xml:space="preserve">mode </w:t>
      </w:r>
      <w:r w:rsidRPr="00CE5735">
        <w:rPr>
          <w:rFonts w:cstheme="majorHAnsi"/>
          <w:color w:val="000000" w:themeColor="text1"/>
          <w:szCs w:val="24"/>
          <w:lang w:val="en-US"/>
        </w:rPr>
        <w:t xml:space="preserve">rather than the </w:t>
      </w:r>
      <w:r w:rsidRPr="00CE5735">
        <w:rPr>
          <w:rFonts w:cstheme="majorHAnsi"/>
          <w:color w:val="000000" w:themeColor="text1"/>
          <w:szCs w:val="24"/>
          <w:lang w:val="en-US"/>
        </w:rPr>
        <w:lastRenderedPageBreak/>
        <w:t>categorical mode of perception</w:t>
      </w:r>
      <w:r w:rsidR="00A8532F" w:rsidRPr="00CE5735">
        <w:rPr>
          <w:rFonts w:cstheme="majorHAnsi"/>
          <w:color w:val="000000" w:themeColor="text1"/>
          <w:szCs w:val="24"/>
          <w:lang w:val="en-US"/>
        </w:rPr>
        <w:t xml:space="preserv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{"citationID":"skr9uaPU","properties":{"formattedCitation":"(Cheng et al., 2021)","plainCitation":"(Cheng et al., 2021)","noteIndex":0},"citationItems":[{"id":6892,"uris":["http://zotero.org/groups/2399844/items/BEGLUIGT"],"itemData":{"id":6892,"type":"article-journal","abstract":"Several studies have demonstrated that individuals’ ability to perceive a speech sound contrast is related to the production of that contrast in their native language. The theoretical account for this relationship is that speech perception and production have a shared multimodal representation in relevant sensory spaces (e.g., auditory and somatosensory domains). This gives rise to a prediction that individuals with more narrowly defined targets will produce greater separation between contrasting sounds, as well as lower variability in the production of each sound. However, empirical studies that tested this hypothesis, particularly with regard to variability, have reported mixed outcomes. The current study investigates the relationship between perceptual ability and production ability, focusing on the auditory domain. We examined whether individuals’ categorical labeling consistency for the American English /ε/–/æ/ contrast, measured using a perceptual identification task, is related to distance between the centroids of vowel categories in acoustic space (i.e., vowel contrast distance) and to two measures of production variability: the overall distribution of repeated tokens for the vowels (i.e., area of the ellipse) and the proportional within-trial decrease in variability as defined as the magnitude of self-correction to the initial acoustic variation of each token (i.e., centering ratio). No significant associations were found between categorical labeling consistency and vowel contrast distance, between categorical labeling consistency and area of the ellipse, or between categorical labeling consistency and centering ratio. These null results suggest that the perception-production relation may not be as robust as suggested by a widely adopted theoretical framing in terms of the size of auditory target regions. However, the present results may also be attributable to choices in implementation (e.g., the use of model talkers instead of continua derived from the participants’ own productions) that should be subject to further investigation.","citation-key":"chengExaminingRelationshipSpeech2021","container-title":"Frontiers in Human Neuroscience","DOI":"10.3389/fnhum.2021.660948","ISSN":"1662-5161","journalAbbreviation":"Front Hum Neurosci","page":"660948","PMID":"34122028","PMCID":"PMC8192800","source":"PubMed Central","title":"Examining the Relationship Between Speech Perception, Production Distinctness, and Production Variability","volume":"15","author":[{"family":"Cheng","given":"Hung-Shao"},{"family":"Niziolek","given":"Caroline A."},{"family":"Buchwald","given":"Adam"},{"family":"McAllister","given":"Tara"}],"issued":{"date-parts":[["2021",5,28]]}}}],"schema":"https://github.com/citation-style-language/schema/raw/master/csl-citation.json"}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(Cheng et al., 2021)</w:t>
      </w:r>
      <w:r w:rsidR="00CE5735" w:rsidRPr="00CE5735">
        <w:rPr>
          <w:rFonts w:cstheme="majorHAnsi"/>
          <w:color w:val="000000" w:themeColor="text1"/>
          <w:szCs w:val="24"/>
          <w:lang w:val="en-US"/>
        </w:rPr>
        <w:fldChar w:fldCharType="end"/>
      </w:r>
      <w:r w:rsidRPr="00CE5735">
        <w:rPr>
          <w:rFonts w:cstheme="majorHAnsi"/>
          <w:color w:val="000000" w:themeColor="text1"/>
          <w:szCs w:val="24"/>
          <w:lang w:val="en-US"/>
        </w:rPr>
        <w:t xml:space="preserve">. </w:t>
      </w:r>
      <w:r w:rsidR="001E6D26" w:rsidRPr="00CE5735">
        <w:rPr>
          <w:rFonts w:cstheme="majorHAnsi"/>
          <w:color w:val="000000" w:themeColor="text1"/>
          <w:szCs w:val="24"/>
          <w:lang w:val="en-US"/>
        </w:rPr>
        <w:t>The identification task</w:t>
      </w:r>
      <w:r w:rsidR="00A65145" w:rsidRPr="00CE5735">
        <w:rPr>
          <w:rFonts w:cstheme="majorHAnsi"/>
          <w:color w:val="000000" w:themeColor="text1"/>
          <w:szCs w:val="24"/>
          <w:lang w:val="en-US"/>
        </w:rPr>
        <w:t xml:space="preserve"> assesses the ability to consistently assign a categorical label to stimuli with intermediate acoustic properties</w:t>
      </w:r>
      <w:r w:rsidR="001E6D26" w:rsidRPr="00CE5735">
        <w:rPr>
          <w:rFonts w:cstheme="majorHAnsi"/>
          <w:color w:val="000000" w:themeColor="text1"/>
          <w:szCs w:val="24"/>
          <w:lang w:val="en-US"/>
        </w:rPr>
        <w:t xml:space="preserve">, and the category goodness task requires more metalinguistic judgments as to what constitutes a correct /ɹ/ sound. Thus, it is possible that visual-acoustic biofeedback is most beneficial for </w:t>
      </w:r>
      <w:r w:rsidRPr="00CE5735">
        <w:rPr>
          <w:rFonts w:cstheme="majorHAnsi"/>
          <w:color w:val="000000" w:themeColor="text1"/>
          <w:szCs w:val="24"/>
          <w:lang w:val="en-US"/>
        </w:rPr>
        <w:t xml:space="preserve">learners </w:t>
      </w:r>
      <w:r w:rsidR="001E6D26" w:rsidRPr="00CE5735">
        <w:rPr>
          <w:rFonts w:cstheme="majorHAnsi"/>
          <w:color w:val="000000" w:themeColor="text1"/>
          <w:szCs w:val="24"/>
          <w:lang w:val="en-US"/>
        </w:rPr>
        <w:t xml:space="preserve">who have difficulty hearing the </w:t>
      </w:r>
      <w:r w:rsidR="00A8532F" w:rsidRPr="00CE5735">
        <w:rPr>
          <w:rFonts w:cstheme="majorHAnsi"/>
          <w:color w:val="000000" w:themeColor="text1"/>
          <w:szCs w:val="24"/>
          <w:lang w:val="en-US"/>
        </w:rPr>
        <w:t xml:space="preserve">raw </w:t>
      </w:r>
      <w:r w:rsidR="001E6D26" w:rsidRPr="00CE5735">
        <w:rPr>
          <w:rFonts w:cstheme="majorHAnsi"/>
          <w:color w:val="000000" w:themeColor="text1"/>
          <w:szCs w:val="24"/>
          <w:lang w:val="en-US"/>
        </w:rPr>
        <w:t xml:space="preserve">difference between their productions and </w:t>
      </w:r>
      <w:r w:rsidR="00822C94">
        <w:rPr>
          <w:rFonts w:cstheme="majorHAnsi"/>
          <w:color w:val="000000" w:themeColor="text1"/>
          <w:szCs w:val="24"/>
          <w:lang w:val="en-US"/>
        </w:rPr>
        <w:t>typical</w:t>
      </w:r>
      <w:r w:rsidR="001E6D26" w:rsidRPr="00CE5735">
        <w:rPr>
          <w:rFonts w:cstheme="majorHAnsi"/>
          <w:color w:val="000000" w:themeColor="text1"/>
          <w:szCs w:val="24"/>
          <w:lang w:val="en-US"/>
        </w:rPr>
        <w:t xml:space="preserve"> /ɹ/ sounds, as compared to learners who have difficulty consistently classifying </w:t>
      </w:r>
      <w:r w:rsidR="00A65145" w:rsidRPr="00CE5735">
        <w:rPr>
          <w:rFonts w:cstheme="majorHAnsi"/>
          <w:color w:val="000000" w:themeColor="text1"/>
          <w:szCs w:val="24"/>
          <w:lang w:val="en-US"/>
        </w:rPr>
        <w:t>ambiguous productions or those who struggle to make adult-like judgments</w:t>
      </w:r>
      <w:r w:rsidRPr="00CE5735">
        <w:rPr>
          <w:rFonts w:cstheme="majorHAnsi"/>
          <w:color w:val="000000" w:themeColor="text1"/>
          <w:szCs w:val="24"/>
          <w:lang w:val="en-US"/>
        </w:rPr>
        <w:t xml:space="preserve"> </w:t>
      </w:r>
      <w:r w:rsidR="00A65145" w:rsidRPr="00CE5735">
        <w:rPr>
          <w:rFonts w:cstheme="majorHAnsi"/>
          <w:color w:val="000000" w:themeColor="text1"/>
          <w:szCs w:val="24"/>
          <w:lang w:val="en-US"/>
        </w:rPr>
        <w:t xml:space="preserve">of accuracy. A potential explanation, albeit speculative, is that visual-acoustic biofeedback can visually reinforce incremental progress in the direction of the target acoustics for /ɹ/, even when the learner is not yet crossing or even approaching the category boundary. Such feedback could be especially valuable for individuals who </w:t>
      </w:r>
      <w:r w:rsidR="00131338" w:rsidRPr="00CE5735">
        <w:rPr>
          <w:rFonts w:cstheme="majorHAnsi"/>
          <w:color w:val="000000" w:themeColor="text1"/>
          <w:szCs w:val="24"/>
          <w:lang w:val="en-US"/>
        </w:rPr>
        <w:t>have difficulty using the auditory modality to understand which articulatory adjustments are moving them in the direction of a perceptually accurate /ɹ/.</w:t>
      </w:r>
    </w:p>
    <w:p w14:paraId="2B33E7A9" w14:textId="301832E0" w:rsidR="005270A8" w:rsidRPr="00CE5735" w:rsidRDefault="00131338"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In the somatosensory domain, we did not include a true discrimination task, such as a two-point discrimination threshold. However, </w:t>
      </w:r>
      <w:r w:rsidR="005270A8" w:rsidRPr="00CE5735">
        <w:rPr>
          <w:rFonts w:cstheme="majorHAnsi"/>
          <w:color w:val="000000" w:themeColor="text1"/>
          <w:szCs w:val="24"/>
          <w:lang w:val="en-US"/>
        </w:rPr>
        <w:t xml:space="preserve">it </w:t>
      </w:r>
      <w:r w:rsidRPr="00CE5735">
        <w:rPr>
          <w:rFonts w:cstheme="majorHAnsi"/>
          <w:color w:val="000000" w:themeColor="text1"/>
          <w:szCs w:val="24"/>
          <w:lang w:val="en-US"/>
        </w:rPr>
        <w:t xml:space="preserve">is reasonable to </w:t>
      </w:r>
      <w:r w:rsidR="00822C94">
        <w:rPr>
          <w:rFonts w:cstheme="majorHAnsi"/>
          <w:color w:val="000000" w:themeColor="text1"/>
          <w:szCs w:val="24"/>
          <w:lang w:val="en-US"/>
        </w:rPr>
        <w:t xml:space="preserve">assert </w:t>
      </w:r>
      <w:r w:rsidRPr="00CE5735">
        <w:rPr>
          <w:rFonts w:cstheme="majorHAnsi"/>
          <w:color w:val="000000" w:themeColor="text1"/>
          <w:szCs w:val="24"/>
          <w:lang w:val="en-US"/>
        </w:rPr>
        <w:t xml:space="preserve">that the stereognosis task is </w:t>
      </w:r>
      <w:r w:rsidR="005270A8" w:rsidRPr="00CE5735">
        <w:rPr>
          <w:rFonts w:cstheme="majorHAnsi"/>
          <w:color w:val="000000" w:themeColor="text1"/>
          <w:szCs w:val="24"/>
          <w:lang w:val="en-US"/>
        </w:rPr>
        <w:t xml:space="preserve">the closest counterpart of discrimination </w:t>
      </w:r>
      <w:r w:rsidRPr="00CE5735">
        <w:rPr>
          <w:rFonts w:cstheme="majorHAnsi"/>
          <w:color w:val="000000" w:themeColor="text1"/>
          <w:szCs w:val="24"/>
          <w:lang w:val="en-US"/>
        </w:rPr>
        <w:t xml:space="preserve">available </w:t>
      </w:r>
      <w:r w:rsidR="005270A8" w:rsidRPr="00CE5735">
        <w:rPr>
          <w:rFonts w:cstheme="majorHAnsi"/>
          <w:color w:val="000000" w:themeColor="text1"/>
          <w:szCs w:val="24"/>
          <w:lang w:val="en-US"/>
        </w:rPr>
        <w:t xml:space="preserve">in </w:t>
      </w:r>
      <w:r w:rsidRPr="00CE5735">
        <w:rPr>
          <w:rFonts w:cstheme="majorHAnsi"/>
          <w:color w:val="000000" w:themeColor="text1"/>
          <w:szCs w:val="24"/>
          <w:lang w:val="en-US"/>
        </w:rPr>
        <w:t xml:space="preserve">the </w:t>
      </w:r>
      <w:r w:rsidR="005270A8" w:rsidRPr="00CE5735">
        <w:rPr>
          <w:rFonts w:cstheme="majorHAnsi"/>
          <w:color w:val="000000" w:themeColor="text1"/>
          <w:szCs w:val="24"/>
          <w:lang w:val="en-US"/>
        </w:rPr>
        <w:t>somatosensory battery</w:t>
      </w:r>
      <w:r w:rsidRPr="00CE5735">
        <w:rPr>
          <w:rFonts w:cstheme="majorHAnsi"/>
          <w:color w:val="000000" w:themeColor="text1"/>
          <w:szCs w:val="24"/>
          <w:lang w:val="en-US"/>
        </w:rPr>
        <w:t xml:space="preserve"> used for this study</w:t>
      </w:r>
      <w:r w:rsidR="005270A8" w:rsidRPr="00CE5735">
        <w:rPr>
          <w:rFonts w:cstheme="majorHAnsi"/>
          <w:color w:val="000000" w:themeColor="text1"/>
          <w:szCs w:val="24"/>
          <w:lang w:val="en-US"/>
        </w:rPr>
        <w:t>.</w:t>
      </w:r>
      <w:r w:rsidRPr="00CE5735">
        <w:rPr>
          <w:rFonts w:cstheme="majorHAnsi"/>
          <w:color w:val="000000" w:themeColor="text1"/>
          <w:szCs w:val="24"/>
          <w:lang w:val="en-US"/>
        </w:rPr>
        <w:t xml:space="preserve"> The articulatory awareness task has a prominent metalinguistic component that makes it more akin to the category goodness judgment task in the auditory domain. </w:t>
      </w:r>
      <w:r w:rsidR="00A8532F" w:rsidRPr="00CE5735">
        <w:rPr>
          <w:rFonts w:cstheme="majorHAnsi"/>
          <w:color w:val="000000" w:themeColor="text1"/>
          <w:szCs w:val="24"/>
          <w:lang w:val="en-US"/>
        </w:rPr>
        <w:t>Thus, the same speculation we offered for the case of visual-acoustic biofeedback can be applied here: the measure that most closely evaluates raw ability to discriminate between two sensory experiences is most predictive of response to biofeedback treatment. Future research using true discrimination tasks in the oral somatosensory domain, such as two-point discrimination or vibrotactile thresholds, could be useful to further substantiate this hypothesis.</w:t>
      </w:r>
    </w:p>
    <w:p w14:paraId="673AEA7D" w14:textId="795D22FD" w:rsidR="00131338" w:rsidRPr="00CE5735" w:rsidRDefault="00131338" w:rsidP="00E80566">
      <w:pPr>
        <w:pStyle w:val="Normal1"/>
        <w:spacing w:line="480" w:lineRule="auto"/>
        <w:contextualSpacing/>
        <w:rPr>
          <w:rFonts w:cstheme="majorHAnsi"/>
          <w:b/>
          <w:bCs/>
          <w:color w:val="000000" w:themeColor="text1"/>
          <w:szCs w:val="24"/>
          <w:lang w:val="en-US"/>
        </w:rPr>
      </w:pPr>
      <w:r w:rsidRPr="00CE5735">
        <w:rPr>
          <w:rFonts w:cstheme="majorHAnsi"/>
          <w:b/>
          <w:bCs/>
          <w:color w:val="000000" w:themeColor="text1"/>
          <w:szCs w:val="24"/>
          <w:lang w:val="en-US"/>
        </w:rPr>
        <w:t>Differences across treatment conditions</w:t>
      </w:r>
    </w:p>
    <w:p w14:paraId="29ED2857" w14:textId="0F58E9C0" w:rsidR="00A8532F" w:rsidRPr="00CE5735" w:rsidRDefault="00131338"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lastRenderedPageBreak/>
        <w:t xml:space="preserve">An additional unanswered question pertains to the patterning of the MBT condition compared to the two biofeedback treatment conditions. Our specific hypotheses pertained to the relationship between auditory and </w:t>
      </w:r>
      <w:r w:rsidR="0047054E">
        <w:rPr>
          <w:rFonts w:cstheme="majorHAnsi"/>
          <w:color w:val="000000" w:themeColor="text1"/>
          <w:szCs w:val="24"/>
          <w:lang w:val="en-US"/>
        </w:rPr>
        <w:t xml:space="preserve">oral </w:t>
      </w:r>
      <w:r w:rsidRPr="00CE5735">
        <w:rPr>
          <w:rFonts w:cstheme="majorHAnsi"/>
          <w:color w:val="000000" w:themeColor="text1"/>
          <w:szCs w:val="24"/>
          <w:lang w:val="en-US"/>
        </w:rPr>
        <w:t xml:space="preserve">somatosensory acuity and the two biofeedback modalities, visual-acoustic </w:t>
      </w:r>
      <w:r w:rsidR="00477506">
        <w:rPr>
          <w:rFonts w:cstheme="majorHAnsi"/>
          <w:color w:val="000000" w:themeColor="text1"/>
          <w:szCs w:val="24"/>
          <w:lang w:val="en-US"/>
        </w:rPr>
        <w:t xml:space="preserve">(considered the congruent condition for the auditory-perceptual domain) </w:t>
      </w:r>
      <w:r w:rsidRPr="00CE5735">
        <w:rPr>
          <w:rFonts w:cstheme="majorHAnsi"/>
          <w:color w:val="000000" w:themeColor="text1"/>
          <w:szCs w:val="24"/>
          <w:lang w:val="en-US"/>
        </w:rPr>
        <w:t>and ultrasound</w:t>
      </w:r>
      <w:r w:rsidR="00477506">
        <w:rPr>
          <w:rFonts w:cstheme="majorHAnsi"/>
          <w:color w:val="000000" w:themeColor="text1"/>
          <w:szCs w:val="24"/>
          <w:lang w:val="en-US"/>
        </w:rPr>
        <w:t xml:space="preserve"> (considered the congruent condition for the </w:t>
      </w:r>
      <w:r w:rsidR="00214DED">
        <w:rPr>
          <w:rFonts w:cstheme="majorHAnsi"/>
          <w:color w:val="000000" w:themeColor="text1"/>
          <w:szCs w:val="24"/>
          <w:lang w:val="en-US"/>
        </w:rPr>
        <w:t xml:space="preserve">oral </w:t>
      </w:r>
      <w:r w:rsidR="00477506">
        <w:rPr>
          <w:rFonts w:cstheme="majorHAnsi"/>
          <w:color w:val="000000" w:themeColor="text1"/>
          <w:szCs w:val="24"/>
          <w:lang w:val="en-US"/>
        </w:rPr>
        <w:t>somatosensory domain)</w:t>
      </w:r>
      <w:r w:rsidRPr="00CE5735">
        <w:rPr>
          <w:rFonts w:cstheme="majorHAnsi"/>
          <w:color w:val="000000" w:themeColor="text1"/>
          <w:szCs w:val="24"/>
          <w:lang w:val="en-US"/>
        </w:rPr>
        <w:t xml:space="preserve">. We </w:t>
      </w:r>
      <w:r w:rsidR="00DE7A10">
        <w:rPr>
          <w:rFonts w:cstheme="majorHAnsi"/>
          <w:color w:val="000000" w:themeColor="text1"/>
          <w:szCs w:val="24"/>
          <w:lang w:val="en-US"/>
        </w:rPr>
        <w:t>characterized MBT</w:t>
      </w:r>
      <w:r w:rsidR="00477506">
        <w:rPr>
          <w:rFonts w:cstheme="majorHAnsi"/>
          <w:color w:val="000000" w:themeColor="text1"/>
          <w:szCs w:val="24"/>
          <w:lang w:val="en-US"/>
        </w:rPr>
        <w:t xml:space="preserve"> as an orthogonal </w:t>
      </w:r>
      <w:r w:rsidR="00DE7A10">
        <w:rPr>
          <w:rFonts w:cstheme="majorHAnsi"/>
          <w:color w:val="000000" w:themeColor="text1"/>
          <w:szCs w:val="24"/>
          <w:lang w:val="en-US"/>
        </w:rPr>
        <w:t xml:space="preserve">treatment condition </w:t>
      </w:r>
      <w:r w:rsidR="00477506">
        <w:rPr>
          <w:rFonts w:cstheme="majorHAnsi"/>
          <w:color w:val="000000" w:themeColor="text1"/>
          <w:szCs w:val="24"/>
          <w:lang w:val="en-US"/>
        </w:rPr>
        <w:t xml:space="preserve">with </w:t>
      </w:r>
      <w:r w:rsidR="00DE7A10">
        <w:rPr>
          <w:rFonts w:cstheme="majorHAnsi"/>
          <w:color w:val="000000" w:themeColor="text1"/>
          <w:szCs w:val="24"/>
          <w:lang w:val="en-US"/>
        </w:rPr>
        <w:t xml:space="preserve">respect to both domains, giving rise to the prediction that the association between acuity and response to MBT should be positive </w:t>
      </w:r>
      <w:r w:rsidR="00214DED">
        <w:rPr>
          <w:rFonts w:cstheme="majorHAnsi"/>
          <w:color w:val="000000" w:themeColor="text1"/>
          <w:szCs w:val="24"/>
          <w:lang w:val="en-US"/>
        </w:rPr>
        <w:t>for</w:t>
      </w:r>
      <w:r w:rsidR="00DE7A10">
        <w:rPr>
          <w:rFonts w:cstheme="majorHAnsi"/>
          <w:color w:val="000000" w:themeColor="text1"/>
          <w:szCs w:val="24"/>
          <w:lang w:val="en-US"/>
        </w:rPr>
        <w:t xml:space="preserve"> both </w:t>
      </w:r>
      <w:r w:rsidR="00214DED">
        <w:rPr>
          <w:rFonts w:cstheme="majorHAnsi"/>
          <w:color w:val="000000" w:themeColor="text1"/>
          <w:szCs w:val="24"/>
          <w:lang w:val="en-US"/>
        </w:rPr>
        <w:t xml:space="preserve">sets of </w:t>
      </w:r>
      <w:r w:rsidR="00DE7A10">
        <w:rPr>
          <w:rFonts w:cstheme="majorHAnsi"/>
          <w:color w:val="000000" w:themeColor="text1"/>
          <w:szCs w:val="24"/>
          <w:lang w:val="en-US"/>
        </w:rPr>
        <w:t>sensory</w:t>
      </w:r>
      <w:r w:rsidR="00214DED">
        <w:rPr>
          <w:rFonts w:cstheme="majorHAnsi"/>
          <w:color w:val="000000" w:themeColor="text1"/>
          <w:szCs w:val="24"/>
          <w:lang w:val="en-US"/>
        </w:rPr>
        <w:t xml:space="preserve"> measures</w:t>
      </w:r>
      <w:r w:rsidRPr="00CE5735">
        <w:rPr>
          <w:rFonts w:cstheme="majorHAnsi"/>
          <w:color w:val="000000" w:themeColor="text1"/>
          <w:szCs w:val="24"/>
          <w:lang w:val="en-US"/>
        </w:rPr>
        <w:t>. What we observed</w:t>
      </w:r>
      <w:r w:rsidR="00214DED" w:rsidRPr="00214DED">
        <w:rPr>
          <w:rFonts w:cstheme="majorHAnsi"/>
          <w:color w:val="000000" w:themeColor="text1"/>
          <w:szCs w:val="24"/>
          <w:lang w:val="en-US"/>
        </w:rPr>
        <w:t xml:space="preserve"> </w:t>
      </w:r>
      <w:r w:rsidR="00214DED">
        <w:rPr>
          <w:rFonts w:cstheme="majorHAnsi"/>
          <w:color w:val="000000" w:themeColor="text1"/>
          <w:szCs w:val="24"/>
          <w:lang w:val="en-US"/>
        </w:rPr>
        <w:t>instead</w:t>
      </w:r>
      <w:r w:rsidRPr="00CE5735">
        <w:rPr>
          <w:rFonts w:cstheme="majorHAnsi"/>
          <w:color w:val="000000" w:themeColor="text1"/>
          <w:szCs w:val="24"/>
          <w:lang w:val="en-US"/>
        </w:rPr>
        <w:t>, i</w:t>
      </w:r>
      <w:r w:rsidR="009068A0" w:rsidRPr="00CE5735">
        <w:rPr>
          <w:rFonts w:cstheme="majorHAnsi"/>
          <w:color w:val="000000" w:themeColor="text1"/>
          <w:szCs w:val="24"/>
          <w:lang w:val="en-US"/>
        </w:rPr>
        <w:t>n both auditory and somatosensory</w:t>
      </w:r>
      <w:r w:rsidRPr="00CE5735">
        <w:rPr>
          <w:rFonts w:cstheme="majorHAnsi"/>
          <w:color w:val="000000" w:themeColor="text1"/>
          <w:szCs w:val="24"/>
          <w:lang w:val="en-US"/>
        </w:rPr>
        <w:t xml:space="preserve"> domains</w:t>
      </w:r>
      <w:r w:rsidR="009068A0" w:rsidRPr="00CE5735">
        <w:rPr>
          <w:rFonts w:cstheme="majorHAnsi"/>
          <w:color w:val="000000" w:themeColor="text1"/>
          <w:szCs w:val="24"/>
          <w:lang w:val="en-US"/>
        </w:rPr>
        <w:t xml:space="preserve">, </w:t>
      </w:r>
      <w:r w:rsidR="007E4FDA" w:rsidRPr="00CE5735">
        <w:rPr>
          <w:rFonts w:cstheme="majorHAnsi"/>
          <w:color w:val="000000" w:themeColor="text1"/>
          <w:szCs w:val="24"/>
          <w:lang w:val="en-US"/>
        </w:rPr>
        <w:t xml:space="preserve">was a </w:t>
      </w:r>
      <w:r w:rsidRPr="00CE5735">
        <w:rPr>
          <w:rFonts w:cstheme="majorHAnsi"/>
          <w:color w:val="000000" w:themeColor="text1"/>
          <w:szCs w:val="24"/>
          <w:lang w:val="en-US"/>
        </w:rPr>
        <w:t xml:space="preserve">significant interaction </w:t>
      </w:r>
      <w:r w:rsidR="007E4FDA" w:rsidRPr="00CE5735">
        <w:rPr>
          <w:rFonts w:cstheme="majorHAnsi"/>
          <w:color w:val="000000" w:themeColor="text1"/>
          <w:szCs w:val="24"/>
          <w:lang w:val="en-US"/>
        </w:rPr>
        <w:t xml:space="preserve">in which </w:t>
      </w:r>
      <w:r w:rsidRPr="00CE5735">
        <w:rPr>
          <w:rFonts w:cstheme="majorHAnsi"/>
          <w:color w:val="000000" w:themeColor="text1"/>
          <w:szCs w:val="24"/>
          <w:lang w:val="en-US"/>
        </w:rPr>
        <w:t>ultrasound biofeedback and MBT beha</w:t>
      </w:r>
      <w:r w:rsidR="007E4FDA" w:rsidRPr="00CE5735">
        <w:rPr>
          <w:rFonts w:cstheme="majorHAnsi"/>
          <w:color w:val="000000" w:themeColor="text1"/>
          <w:szCs w:val="24"/>
          <w:lang w:val="en-US"/>
        </w:rPr>
        <w:t xml:space="preserve">ved </w:t>
      </w:r>
      <w:r w:rsidRPr="00CE5735">
        <w:rPr>
          <w:rFonts w:cstheme="majorHAnsi"/>
          <w:color w:val="000000" w:themeColor="text1"/>
          <w:szCs w:val="24"/>
          <w:lang w:val="en-US"/>
        </w:rPr>
        <w:t xml:space="preserve">similarly </w:t>
      </w:r>
      <w:r w:rsidR="007E4FDA" w:rsidRPr="00CE5735">
        <w:rPr>
          <w:rFonts w:cstheme="majorHAnsi"/>
          <w:color w:val="000000" w:themeColor="text1"/>
          <w:szCs w:val="24"/>
          <w:lang w:val="en-US"/>
        </w:rPr>
        <w:t xml:space="preserve">and </w:t>
      </w:r>
      <w:r w:rsidR="009068A0" w:rsidRPr="00CE5735">
        <w:rPr>
          <w:rFonts w:cstheme="majorHAnsi"/>
          <w:color w:val="000000" w:themeColor="text1"/>
          <w:szCs w:val="24"/>
          <w:lang w:val="en-US"/>
        </w:rPr>
        <w:t>visu</w:t>
      </w:r>
      <w:r w:rsidR="007E4FDA" w:rsidRPr="00CE5735">
        <w:rPr>
          <w:rFonts w:cstheme="majorHAnsi"/>
          <w:color w:val="000000" w:themeColor="text1"/>
          <w:szCs w:val="24"/>
          <w:lang w:val="en-US"/>
        </w:rPr>
        <w:t>al-acoustic biofeedback patterned</w:t>
      </w:r>
      <w:r w:rsidR="009068A0" w:rsidRPr="00CE5735">
        <w:rPr>
          <w:rFonts w:cstheme="majorHAnsi"/>
          <w:color w:val="000000" w:themeColor="text1"/>
          <w:szCs w:val="24"/>
          <w:lang w:val="en-US"/>
        </w:rPr>
        <w:t xml:space="preserve"> separately. </w:t>
      </w:r>
      <w:r w:rsidR="00DE7A10">
        <w:rPr>
          <w:rFonts w:cstheme="majorHAnsi"/>
          <w:color w:val="000000" w:themeColor="text1"/>
          <w:szCs w:val="24"/>
          <w:lang w:val="en-US"/>
        </w:rPr>
        <w:t>That is, MBT behaved as if it were a congruent treatment condition for the somatosensory domain.</w:t>
      </w:r>
    </w:p>
    <w:p w14:paraId="3E4F0EBC" w14:textId="0BE27B79" w:rsidR="009068A0" w:rsidRPr="00CE5735" w:rsidRDefault="007E4FDA"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One possibility is that </w:t>
      </w:r>
      <w:r w:rsidR="009D7D34">
        <w:rPr>
          <w:rFonts w:cstheme="majorHAnsi"/>
          <w:color w:val="000000" w:themeColor="text1"/>
          <w:szCs w:val="24"/>
          <w:lang w:val="en-US"/>
        </w:rPr>
        <w:t xml:space="preserve">the verbal cues provided during </w:t>
      </w:r>
      <w:r w:rsidRPr="00CE5735">
        <w:rPr>
          <w:rFonts w:cstheme="majorHAnsi"/>
          <w:color w:val="000000" w:themeColor="text1"/>
          <w:szCs w:val="24"/>
          <w:lang w:val="en-US"/>
        </w:rPr>
        <w:t>MBT encourage</w:t>
      </w:r>
      <w:r w:rsidR="009D7D34">
        <w:rPr>
          <w:rFonts w:cstheme="majorHAnsi"/>
          <w:color w:val="000000" w:themeColor="text1"/>
          <w:szCs w:val="24"/>
          <w:lang w:val="en-US"/>
        </w:rPr>
        <w:t xml:space="preserve"> </w:t>
      </w:r>
      <w:r w:rsidRPr="00CE5735">
        <w:rPr>
          <w:rFonts w:cstheme="majorHAnsi"/>
          <w:color w:val="000000" w:themeColor="text1"/>
          <w:szCs w:val="24"/>
          <w:lang w:val="en-US"/>
        </w:rPr>
        <w:t xml:space="preserve">a focus on articulator placement, and the visual display of the tongue provided by ultrasound simply augments this preexisting focus. It is important to keep in mind that articulator placement cues were also provided to learners in the visual-acoustic biofeedback condition. However, previous research has argued that visual-acoustic biofeedback can encourage an external direction of attentional focus, even when </w:t>
      </w:r>
      <w:r w:rsidR="006755F7" w:rsidRPr="00CE5735">
        <w:rPr>
          <w:rFonts w:cstheme="majorHAnsi"/>
          <w:color w:val="000000" w:themeColor="text1"/>
          <w:szCs w:val="24"/>
          <w:lang w:val="en-US"/>
        </w:rPr>
        <w:t xml:space="preserve">articulator placement cues are provided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{"citationID":"nD52KpC7","properties":{"formattedCitation":"(McAllister Byun et al., 2016)","plainCitation":"(McAllister Byun et al., 2016)","noteIndex":0},"citationItems":[{"id":5039,"uris":["http://zotero.org/groups/2399844/items/B6NAYXXF"],"itemData":{"id":5039,"type":"article-journal","citation-key":"mcallisterbyunDirectionAttentionalFocus2016","container-title":"International Journal of Language &amp; Communication Disorders","DOI":"10.1111/1460-6984.12215","ISSN":"1460-6984","issue":"4","page":"384-401","title":"Direction of attentional focus in biofeedback treatment for /r/ misarticulation","volume":"51","author":[{"family":"McAllister Byun","given":"Tara"},{"family":"Swartz","given":"Michelle T."},{"family":"Halpin","given":"Peter F."},{"family":"Szeredi","given":"Daniel"},{"family":"Maas","given":"Edwin"}],"issued":{"date-parts":[["2016"]]}}}],"schema":"https://github.com/citation-style-language/schema/raw/master/csl-citation.json"}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(McAllister Byun et al., 2016)</w:t>
      </w:r>
      <w:r w:rsidR="00CE5735" w:rsidRPr="00CE5735">
        <w:rPr>
          <w:rFonts w:cstheme="majorHAnsi"/>
          <w:color w:val="000000" w:themeColor="text1"/>
          <w:szCs w:val="24"/>
          <w:lang w:val="en-US"/>
        </w:rPr>
        <w:fldChar w:fldCharType="end"/>
      </w:r>
      <w:r w:rsidR="006755F7" w:rsidRPr="00CE5735">
        <w:rPr>
          <w:rFonts w:cstheme="majorHAnsi"/>
          <w:color w:val="000000" w:themeColor="text1"/>
          <w:szCs w:val="24"/>
          <w:lang w:val="en-US"/>
        </w:rPr>
        <w:t xml:space="preserve">. Thus, our leading hypothesis for the differential patterning of visual-acoustic biofeedback compared to the other two treatment types is </w:t>
      </w:r>
      <w:r w:rsidR="00A8532F" w:rsidRPr="00CE5735">
        <w:rPr>
          <w:rFonts w:cstheme="majorHAnsi"/>
          <w:color w:val="000000" w:themeColor="text1"/>
          <w:szCs w:val="24"/>
          <w:lang w:val="en-US"/>
        </w:rPr>
        <w:t xml:space="preserve">that they differ in the direction of attentional focus they encourage learners to adopt. Specifically, </w:t>
      </w:r>
      <w:r w:rsidR="006755F7" w:rsidRPr="00CE5735">
        <w:rPr>
          <w:rFonts w:cstheme="majorHAnsi"/>
          <w:color w:val="000000" w:themeColor="text1"/>
          <w:szCs w:val="24"/>
          <w:lang w:val="en-US"/>
        </w:rPr>
        <w:t xml:space="preserve">MBT and ultrasound </w:t>
      </w:r>
      <w:r w:rsidR="00A8532F" w:rsidRPr="00CE5735">
        <w:rPr>
          <w:rFonts w:cstheme="majorHAnsi"/>
          <w:color w:val="000000" w:themeColor="text1"/>
          <w:szCs w:val="24"/>
          <w:lang w:val="en-US"/>
        </w:rPr>
        <w:t xml:space="preserve">may encourage </w:t>
      </w:r>
      <w:r w:rsidR="006755F7" w:rsidRPr="00CE5735">
        <w:rPr>
          <w:rFonts w:cstheme="majorHAnsi"/>
          <w:color w:val="000000" w:themeColor="text1"/>
          <w:szCs w:val="24"/>
          <w:lang w:val="en-US"/>
        </w:rPr>
        <w:t>a greater degree of att</w:t>
      </w:r>
      <w:r w:rsidR="00A8532F" w:rsidRPr="00CE5735">
        <w:rPr>
          <w:rFonts w:cstheme="majorHAnsi"/>
          <w:color w:val="000000" w:themeColor="text1"/>
          <w:szCs w:val="24"/>
          <w:lang w:val="en-US"/>
        </w:rPr>
        <w:t xml:space="preserve">ention to articulator placement, while </w:t>
      </w:r>
      <w:r w:rsidR="006755F7" w:rsidRPr="00CE5735">
        <w:rPr>
          <w:rFonts w:cstheme="majorHAnsi"/>
          <w:color w:val="000000" w:themeColor="text1"/>
          <w:szCs w:val="24"/>
          <w:lang w:val="en-US"/>
        </w:rPr>
        <w:t xml:space="preserve">visual-acoustic biofeedback </w:t>
      </w:r>
      <w:r w:rsidR="00A8532F" w:rsidRPr="00CE5735">
        <w:rPr>
          <w:rFonts w:cstheme="majorHAnsi"/>
          <w:color w:val="000000" w:themeColor="text1"/>
          <w:szCs w:val="24"/>
          <w:lang w:val="en-US"/>
        </w:rPr>
        <w:t>may encourage</w:t>
      </w:r>
      <w:r w:rsidR="006755F7" w:rsidRPr="00CE5735">
        <w:rPr>
          <w:rFonts w:cstheme="majorHAnsi"/>
          <w:color w:val="000000" w:themeColor="text1"/>
          <w:szCs w:val="24"/>
          <w:lang w:val="en-US"/>
        </w:rPr>
        <w:t xml:space="preserve"> a more external orientation of attention.</w:t>
      </w:r>
      <w:r w:rsidR="00A8532F" w:rsidRPr="00CE5735">
        <w:rPr>
          <w:rFonts w:cstheme="majorHAnsi"/>
          <w:color w:val="000000" w:themeColor="text1"/>
          <w:szCs w:val="24"/>
          <w:lang w:val="en-US"/>
        </w:rPr>
        <w:t xml:space="preserve"> </w:t>
      </w:r>
      <w:r w:rsidR="00822C94">
        <w:rPr>
          <w:rFonts w:cstheme="majorHAnsi"/>
          <w:color w:val="000000" w:themeColor="text1"/>
          <w:szCs w:val="24"/>
          <w:lang w:val="en-US"/>
        </w:rPr>
        <w:t xml:space="preserve">This possible difference between biofeedback types in the direction of attentional focus warrants further study, particularly in connection with the </w:t>
      </w:r>
      <w:r w:rsidR="00822C94">
        <w:rPr>
          <w:rFonts w:cstheme="majorHAnsi"/>
          <w:color w:val="000000" w:themeColor="text1"/>
          <w:szCs w:val="24"/>
          <w:lang w:val="en-US"/>
        </w:rPr>
        <w:lastRenderedPageBreak/>
        <w:t xml:space="preserve">observation that ultrasound and visual-acoustic biofeedback yielded a similar rate of progress in the acquisition phase </w:t>
      </w:r>
      <w:r w:rsidR="00822C94">
        <w:rPr>
          <w:rFonts w:cstheme="majorHAnsi"/>
          <w:color w:val="000000" w:themeColor="text1"/>
          <w:szCs w:val="24"/>
          <w:lang w:val="en-US"/>
        </w:rPr>
        <w:fldChar w:fldCharType="begin"/>
      </w:r>
      <w:r w:rsidR="00670E7E">
        <w:rPr>
          <w:rFonts w:cstheme="majorHAnsi"/>
          <w:color w:val="000000" w:themeColor="text1"/>
          <w:szCs w:val="24"/>
          <w:lang w:val="en-US"/>
        </w:rPr>
        <w:instrText xml:space="preserve"> ADDIN ZOTERO_ITEM CSL_CITATION {"citationID":"YrhE4mv3","properties":{"unsorted":false,"formattedCitation":"(McAllister et al., 2026)","plainCitation":"(McAllister et al., 2026)","noteIndex":0},"citationItems":[{"id":8381,"uris":["http://zotero.org/groups/2399844/items/GKWBQEBT","http://zotero.org/groups/2399844/items/TM4IPGCQ"],"itemData":{"id":8381,"type":"article-journal","abstract":"Purpose:Residual speech sound disorder (RSSD) is a high-prevalence condition that can limit children's academic and social participation, with negative consequences for overall well-being. Previous studies have described visual biofeedback as a promising option for RSSD, but results have been inconclusive due to study design limitations and small sample sizes.Method:In a preregistered randomized controlled trial, 108 children aged 9–15 years with RSSD affecting American English /ɹ/ were randomly assigned to receive treatment incorporating visual biofeedback (subdivided into ultrasound and visual-acoustic types) or a comparison condition of motor-based treatment consistent with current best practices in speech therapy. An acoustic measure (the distance between the second and third formants, which is smaller in perceptually accurate /ɹ/) was used to quantify progress in the first three sessions of treatment in participants' assigned condition. The focus on the early stages of treatment was grounded in principles of motor learning: As a type of knowledge of performance feedback, biofeedback is expected to have its greatest impact during initial acquisition of a new speech-motor plan.Results:A linear mixed-effects regression model revealed a statistically significant interaction between treatment type and session: While both groups made progress over time, the rate of progress was significantly faster in the biofeedback condition compared to motor-based treatment. No statistically significant difference was observed between the ultrasound and visual-acoustic types of biofeedback.Discussion:This large-scale randomized controlled trial supports previous small-scale research in finding that biofeedback can help children with RSSD acquire American English /ɹ/. A companion study will compare participants' generalization learning after the end of all treatment.Supplemental Material:https://doi.org/10.23641/asha.29971501","citation-key":"mcallisterRhoticAcquisitionMore2026","container-title":"Journal of Speech, Language, and Hearing Research","DOI":"10.1044/2025_JSLHR-24-00909","issue":"4","page":"1342-1361","publisher":"American Speech-Language-Hearing Association","source":"pubs.asha.org (Atypon)","title":"Rhotic acquisition is more rapid in biofeedback than motor-based treatment for residual speech sound disorder: Primary outcome of a randomized controlled trial","title-short":"Rhotic acquisition is more rapid in biofeedback than motor-based treatment for residual speech sound disorder","volume":"69","author":[{"family":"McAllister","given":"Tara"},{"family":"Preston","given":"Jonathan L."},{"family":"Benway","given":"Nina R."},{"family":"Hill","given":"Jennifer"},{"family":"Lara","given":"Marcela P."},{"family":"Leece","given":"Megan C."},{"family":"Liang","given":"Wendy"},{"family":"Hitchcock","given":"Elaine R."}],"issued":{"date-parts":[["2026",4,10]]}}}],"schema":"https://github.com/citation-style-language/schema/raw/master/csl-citation.json"} </w:instrText>
      </w:r>
      <w:r w:rsidR="00822C94">
        <w:rPr>
          <w:rFonts w:cstheme="majorHAnsi"/>
          <w:color w:val="000000" w:themeColor="text1"/>
          <w:szCs w:val="24"/>
          <w:lang w:val="en-US"/>
        </w:rPr>
        <w:fldChar w:fldCharType="separate"/>
      </w:r>
      <w:r w:rsidR="00EA6808" w:rsidRPr="00EA6808">
        <w:rPr>
          <w:rFonts w:ascii="Times New Roman" w:hAnsi="Times New Roman" w:cs="Times New Roman"/>
        </w:rPr>
        <w:t>(McAllister et al., 2026)</w:t>
      </w:r>
      <w:r w:rsidR="00822C94">
        <w:rPr>
          <w:rFonts w:cstheme="majorHAnsi"/>
          <w:color w:val="000000" w:themeColor="text1"/>
          <w:szCs w:val="24"/>
          <w:lang w:val="en-US"/>
        </w:rPr>
        <w:fldChar w:fldCharType="end"/>
      </w:r>
      <w:r w:rsidR="00822C94">
        <w:rPr>
          <w:rFonts w:cstheme="majorHAnsi"/>
          <w:color w:val="000000" w:themeColor="text1"/>
          <w:szCs w:val="24"/>
          <w:lang w:val="en-US"/>
        </w:rPr>
        <w:t xml:space="preserve">, but ultrasound supported a greater degree of generalization </w:t>
      </w:r>
      <w:r w:rsidR="00822C94">
        <w:rPr>
          <w:rFonts w:cstheme="majorHAnsi"/>
          <w:color w:val="000000" w:themeColor="text1"/>
          <w:szCs w:val="24"/>
          <w:lang w:val="en-US"/>
        </w:rPr>
        <w:fldChar w:fldCharType="begin"/>
      </w:r>
      <w:r w:rsidR="00670E7E">
        <w:rPr>
          <w:rFonts w:cstheme="majorHAnsi"/>
          <w:color w:val="000000" w:themeColor="text1"/>
          <w:szCs w:val="24"/>
          <w:lang w:val="en-US"/>
        </w:rPr>
        <w:instrText xml:space="preserve"> ADDIN ZOTERO_ITEM CSL_CITATION {"citationID":"YfqwZaw8","properties":{"unsorted":false,"formattedCitation":"(Preston et al., 2026)","plainCitation":"(Preston et al., 2026)","noteIndex":0},"citationItems":[{"id":8376,"uris":["http://zotero.org/groups/2399844/items/8C75QF88","http://zotero.org/groups/2399844/items/JVWUNQAV"],"itemData":{"id":8376,"type":"article-journal","abstract":"Purpose:This study examined the effects of visual biofeedback approaches and nonbiofeedback motor-based treatment on generalization outcomes following speech therapy for children with residual speech sound disorders (RSSDs).Method:A total of 108 children aged 9–15 years with RSSD affecting American English /ɹ/ were randomly assigned to receive 19 motor-based speech treatment sessions, with or without visual biofeedback (divided into ultrasound or visual-acoustic biofeedback). The treatment included practice designed to implement several motor learning principles, with task difficulty systematically adjusted based on the child's performance. Children's /ɹ/ accuracy on untreated words before and after treatment was rated as correct or incorrect by lay listeners who were blinded to participant characteristics, treatment conditions, and time points.Results:The mixed-effects regression model revealed a statistically significant interaction between treatment type and time point. Specifically, both the biofeedback and nonbiofeedback motor-based treatment groups made progress over time, but the amount of generalization to untreated words was significantly greater in the biofeedback condition than in the motor-based treatment. In a subanalysis comparing biofeedback types, greater generalization was observed following ultrasound biofeedback than visual-acoustic biofeedback, although this effect was strongest at one treatment site.Discussion:This randomized controlled trial found that adding biofeedback to motor-based treatment can increase the rate of accurate production of the American English /ɹ/ in untreated words.","citation-key":"prestonRhoticGeneralizationMore2026a","container-title":"Journal of Speech, Language, and Hearing Research","DOI":"10.1044/2025_JSLHR-25-00700","issue":"4","page":"1362-1378","publisher":"American Speech-Language-Hearing Association","source":"pubs.asha.org (Atypon)","title":"Rhotic generalization is more rapid in biofeedback than motor-based treatment for residual speech sound disorder: Secondary outcomes of a randomized controlled trial","title-short":"Rhotic generalization is more rapid in biofeedback than motor-based treatment for residual speech sound disorder","volume":"69","author":[{"family":"Preston","given":"Jonathan L."},{"family":"Hitchcock","given":"Elaine R."},{"family":"Leece","given":"Megan C."},{"family":"Benway","given":"Nina R."},{"family":"Hill","given":"Jennifer"},{"family":"McAllister","given":"Tara"}],"issued":{"date-parts":[["2026",4,10]]}}}],"schema":"https://github.com/citation-style-language/schema/raw/master/csl-citation.json"} </w:instrText>
      </w:r>
      <w:r w:rsidR="00822C94">
        <w:rPr>
          <w:rFonts w:cstheme="majorHAnsi"/>
          <w:color w:val="000000" w:themeColor="text1"/>
          <w:szCs w:val="24"/>
          <w:lang w:val="en-US"/>
        </w:rPr>
        <w:fldChar w:fldCharType="separate"/>
      </w:r>
      <w:r w:rsidR="00822C94" w:rsidRPr="00822C94">
        <w:rPr>
          <w:rFonts w:ascii="Times New Roman" w:hAnsi="Times New Roman" w:cs="Times New Roman"/>
        </w:rPr>
        <w:t>(Preston et al., 2026)</w:t>
      </w:r>
      <w:r w:rsidR="00822C94">
        <w:rPr>
          <w:rFonts w:cstheme="majorHAnsi"/>
          <w:color w:val="000000" w:themeColor="text1"/>
          <w:szCs w:val="24"/>
          <w:lang w:val="en-US"/>
        </w:rPr>
        <w:fldChar w:fldCharType="end"/>
      </w:r>
      <w:r w:rsidR="00822C94">
        <w:rPr>
          <w:rFonts w:cstheme="majorHAnsi"/>
          <w:color w:val="000000" w:themeColor="text1"/>
          <w:szCs w:val="24"/>
          <w:lang w:val="en-US"/>
        </w:rPr>
        <w:t>.</w:t>
      </w:r>
    </w:p>
    <w:p w14:paraId="5CD77B17" w14:textId="2192FA33" w:rsidR="00131338" w:rsidRPr="00CE5735" w:rsidRDefault="00131338" w:rsidP="00E80566">
      <w:pPr>
        <w:pStyle w:val="Normal1"/>
        <w:spacing w:line="480" w:lineRule="auto"/>
        <w:contextualSpacing/>
        <w:rPr>
          <w:rFonts w:cstheme="majorHAnsi"/>
          <w:b/>
          <w:bCs/>
          <w:color w:val="000000" w:themeColor="text1"/>
          <w:szCs w:val="24"/>
          <w:lang w:val="en-US"/>
        </w:rPr>
      </w:pPr>
      <w:r w:rsidRPr="00CE5735">
        <w:rPr>
          <w:rFonts w:cstheme="majorHAnsi"/>
          <w:b/>
          <w:bCs/>
          <w:color w:val="000000" w:themeColor="text1"/>
          <w:szCs w:val="24"/>
          <w:lang w:val="en-US"/>
        </w:rPr>
        <w:t>Possibility of sensory tradeoff</w:t>
      </w:r>
    </w:p>
    <w:p w14:paraId="3991BC92" w14:textId="42B3C9EC" w:rsidR="006C5EE2" w:rsidRPr="00CE5735" w:rsidRDefault="3C760251" w:rsidP="3C760251">
      <w:pPr>
        <w:pStyle w:val="Normal1"/>
        <w:spacing w:line="480" w:lineRule="auto"/>
        <w:ind w:firstLine="720"/>
        <w:rPr>
          <w:rFonts w:cstheme="majorBidi"/>
          <w:lang w:val="en-US"/>
        </w:rPr>
      </w:pPr>
      <w:r w:rsidRPr="3C760251">
        <w:rPr>
          <w:rFonts w:cstheme="majorBidi"/>
          <w:lang w:val="en-US"/>
        </w:rPr>
        <w:t xml:space="preserve">As noted previously, </w:t>
      </w:r>
      <w:r w:rsidR="00B53326">
        <w:rPr>
          <w:rFonts w:cstheme="majorBidi"/>
          <w:lang w:val="en-US"/>
        </w:rPr>
        <w:t>some studies have found</w:t>
      </w:r>
      <w:r w:rsidRPr="3C760251">
        <w:rPr>
          <w:rFonts w:cstheme="majorBidi"/>
          <w:lang w:val="en-US"/>
        </w:rPr>
        <w:t xml:space="preserve"> that speakers may show a sensory preference or tradeoff between auditory and somatosensory domains, responding more strongly to feedback in one domain than the other </w:t>
      </w:r>
      <w:r w:rsidR="00CE5735" w:rsidRPr="3C760251">
        <w:rPr>
          <w:rFonts w:cstheme="majorBidi"/>
          <w:lang w:val="en-US"/>
        </w:rPr>
        <w:fldChar w:fldCharType="begin"/>
      </w:r>
      <w:r w:rsidR="00E77D77">
        <w:rPr>
          <w:rFonts w:cstheme="majorBidi"/>
        </w:rPr>
        <w:instrText xml:space="preserve"> ADDIN ZOTERO_ITEM CSL_CITATION {"citationID":"8Bx3bobM","properties":{"unsorted":true,"formattedCitation":"(Lametti et al., 2012; Madison &amp; Fucci, 1971; but cf. Ayala et al., 2023)","plainCitation":"(Lametti et al., 2012; Madison &amp; Fucci, 1971; but cf. Ayala et al., 2023)","noteIndex":0},"citationItems":[{"id":5954,"uris":["http://zotero.org/groups/2399844/items/FZ5XMIDM"],"itemData":{"id":5954,"type":"article-journal","citation-key":"lamettiSensoryPreferenceSpeech2012","container-title":"The Journal of Neuroscience","ISSN":"0270-6474","issue":"27","page":"9351-9358","title":"Sensory preference in speech production revealed by simultaneous alteration of auditory and somatosensory feedback","volume":"32","author":[{"family":"Lametti","given":"Daniel R"},{"family":"Nasir","given":"Sazzad M"},{"family":"Ostry","given":"David J"}],"issued":{"date-parts":[["2012"]]}}},{"id":"DeJ09PVw/YqYSenOI","uris":["http://zotero.org/groups/2399844/items/2NKJZWKB"],"itemData":{"id":3471,"type":"article-journal","citation-key":"madisonSpeechsoundDiscriminationTactilekinesthetic1971","container-title":"Perceptual and motor skills","issue":"3","note":"publisher: SAGE Publications Sage CA: Los Angeles, CA","page":"831–838","source":"Google Scholar","title":"Speech-sound discrimination and tactile-kinesthetic discrimination in reference to speech production","volume":"33","author":[{"family":"Madison","given":"Charles L."},{"family":"Fucci","given":"Donald J"}],"issued":{"date-parts":[["1971"]]}}},{"id":7419,"uris":["http://zotero.org/groups/2399844/items/Z5Q7M5BY"],"itemData":{"id":7419,"type":"article-journal","abstract":"Purpose:\n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L."},{"family":"McAllister","given":"Tara"}],"issued":{"date-parts":[["2023",4,12]]}},"prefix":"but cf. "}],"schema":"https://github.com/citation-style-language/schema/raw/master/csl-citation.json"} </w:instrText>
      </w:r>
      <w:r w:rsidR="00CE5735" w:rsidRPr="3C760251">
        <w:rPr>
          <w:rFonts w:cstheme="majorBidi"/>
          <w:lang w:val="en-US"/>
        </w:rPr>
        <w:fldChar w:fldCharType="separate"/>
      </w:r>
      <w:r w:rsidRPr="3C760251">
        <w:rPr>
          <w:rFonts w:ascii="Times New Roman" w:hAnsi="Times New Roman" w:cs="Times New Roman"/>
        </w:rPr>
        <w:t>(Lametti et al., 2012; Madison &amp; Fucci, 1971; but cf. Ayala et al., 2023)</w:t>
      </w:r>
      <w:r w:rsidR="00CE5735" w:rsidRPr="3C760251">
        <w:rPr>
          <w:rFonts w:cstheme="majorBidi"/>
          <w:lang w:val="en-US"/>
        </w:rPr>
        <w:fldChar w:fldCharType="end"/>
      </w:r>
      <w:r w:rsidRPr="3C760251">
        <w:rPr>
          <w:rFonts w:cstheme="majorBidi"/>
          <w:lang w:val="en-US"/>
        </w:rPr>
        <w:t xml:space="preserve">. It is worthwhile to consider whether the present results provide evidence of a tradeoff between sensory domains, since </w:t>
      </w:r>
      <w:r w:rsidR="00CE0023">
        <w:rPr>
          <w:rFonts w:cstheme="majorBidi"/>
          <w:lang w:val="en-US"/>
        </w:rPr>
        <w:t>such a finding</w:t>
      </w:r>
      <w:r w:rsidRPr="3C760251">
        <w:rPr>
          <w:rFonts w:cstheme="majorBidi"/>
          <w:lang w:val="en-US"/>
        </w:rPr>
        <w:t xml:space="preserve"> would be relevant for a personalized learning approach to biofeedback. Examining the full set of pairwise correlations between measures both across and within domains</w:t>
      </w:r>
      <w:r w:rsidR="008C6CBE">
        <w:rPr>
          <w:rFonts w:cstheme="majorBidi"/>
          <w:lang w:val="en-US"/>
        </w:rPr>
        <w:t xml:space="preserve"> (see Online Supplement B)</w:t>
      </w:r>
      <w:r w:rsidRPr="3C760251">
        <w:rPr>
          <w:rFonts w:cstheme="majorBidi"/>
          <w:lang w:val="en-US"/>
        </w:rPr>
        <w:t xml:space="preserve">, there were three correlations with a negative directionality, all involving the association between an auditory measure and a somatosensory measure. However, two of these correlations were virtually zero (identification and stereognosis, </w:t>
      </w:r>
      <w:r w:rsidRPr="0022001C">
        <w:rPr>
          <w:rFonts w:cstheme="majorBidi"/>
          <w:i/>
          <w:iCs/>
          <w:lang w:val="en-US"/>
        </w:rPr>
        <w:t>r</w:t>
      </w:r>
      <w:r w:rsidRPr="3C760251">
        <w:rPr>
          <w:rFonts w:cstheme="majorBidi"/>
          <w:lang w:val="en-US"/>
        </w:rPr>
        <w:t xml:space="preserve"> = -0.01; identification and articulatory awareness, </w:t>
      </w:r>
      <w:r w:rsidRPr="0022001C">
        <w:rPr>
          <w:rFonts w:cstheme="majorBidi"/>
          <w:i/>
          <w:iCs/>
          <w:lang w:val="en-US"/>
        </w:rPr>
        <w:t>r</w:t>
      </w:r>
      <w:r w:rsidRPr="3C760251">
        <w:rPr>
          <w:rFonts w:cstheme="majorBidi"/>
          <w:lang w:val="en-US"/>
        </w:rPr>
        <w:t xml:space="preserve"> = -0.01), and the third was also very small and non-significant (category goodness and stereognosis, </w:t>
      </w:r>
      <w:r w:rsidRPr="0022001C">
        <w:rPr>
          <w:rFonts w:cstheme="majorBidi"/>
          <w:i/>
          <w:iCs/>
          <w:lang w:val="en-US"/>
        </w:rPr>
        <w:t>r</w:t>
      </w:r>
      <w:r w:rsidRPr="3C760251">
        <w:rPr>
          <w:rFonts w:cstheme="majorBidi"/>
          <w:lang w:val="en-US"/>
        </w:rPr>
        <w:t xml:space="preserve"> = -.15). </w:t>
      </w:r>
    </w:p>
    <w:p w14:paraId="6FF2EA00" w14:textId="3979252D" w:rsidR="007A5817" w:rsidRPr="00CE5735" w:rsidRDefault="006C5EE2" w:rsidP="00E80566">
      <w:pPr>
        <w:pStyle w:val="Normal1"/>
        <w:spacing w:line="480" w:lineRule="auto"/>
        <w:ind w:firstLine="720"/>
        <w:contextualSpacing/>
        <w:rPr>
          <w:rFonts w:cstheme="majorHAnsi"/>
          <w:szCs w:val="24"/>
          <w:lang w:val="en-US"/>
        </w:rPr>
      </w:pPr>
      <w:r w:rsidRPr="00CE5735">
        <w:rPr>
          <w:rFonts w:cstheme="majorHAnsi"/>
          <w:szCs w:val="24"/>
          <w:lang w:val="en-US"/>
        </w:rPr>
        <w:t>We conclude that the present results do not provide substantive support for the hypothesis of sensory tradeoff across domains.</w:t>
      </w:r>
      <w:r w:rsidR="007348A9" w:rsidRPr="00CE5735">
        <w:rPr>
          <w:rFonts w:cstheme="majorHAnsi"/>
          <w:szCs w:val="24"/>
          <w:lang w:val="en-US"/>
        </w:rPr>
        <w:t xml:space="preserve"> </w:t>
      </w:r>
      <w:r w:rsidRPr="00CE5735">
        <w:rPr>
          <w:rFonts w:cstheme="majorHAnsi"/>
          <w:szCs w:val="24"/>
          <w:lang w:val="en-US"/>
        </w:rPr>
        <w:t xml:space="preserve">However, it is important to keep in mind </w:t>
      </w:r>
      <w:r w:rsidR="007A5817" w:rsidRPr="00CE5735">
        <w:rPr>
          <w:rFonts w:cstheme="majorHAnsi"/>
          <w:szCs w:val="24"/>
          <w:lang w:val="en-US"/>
        </w:rPr>
        <w:t xml:space="preserve">that </w:t>
      </w:r>
      <w:r w:rsidRPr="00CE5735">
        <w:rPr>
          <w:rFonts w:cstheme="majorHAnsi"/>
          <w:szCs w:val="24"/>
          <w:lang w:val="en-US"/>
        </w:rPr>
        <w:t>the tasks</w:t>
      </w:r>
      <w:r w:rsidR="005A0C63" w:rsidRPr="00CE5735">
        <w:rPr>
          <w:rFonts w:cstheme="majorHAnsi"/>
          <w:szCs w:val="24"/>
          <w:lang w:val="en-US"/>
        </w:rPr>
        <w:t xml:space="preserve"> used to measure sensory function in the present study</w:t>
      </w:r>
      <w:r w:rsidR="005F575B">
        <w:rPr>
          <w:rFonts w:cstheme="majorHAnsi"/>
          <w:szCs w:val="24"/>
          <w:lang w:val="en-US"/>
        </w:rPr>
        <w:t xml:space="preserve"> are</w:t>
      </w:r>
      <w:r w:rsidR="007A5817" w:rsidRPr="00CE5735">
        <w:rPr>
          <w:rFonts w:cstheme="majorHAnsi"/>
          <w:szCs w:val="24"/>
          <w:lang w:val="en-US"/>
        </w:rPr>
        <w:t xml:space="preserve"> not equivalent across domains. </w:t>
      </w:r>
      <w:r w:rsidRPr="00CE5735">
        <w:rPr>
          <w:rFonts w:cstheme="majorHAnsi"/>
          <w:szCs w:val="24"/>
          <w:lang w:val="en-US"/>
        </w:rPr>
        <w:t xml:space="preserve">The </w:t>
      </w:r>
      <w:r w:rsidR="007A5817" w:rsidRPr="00CE5735">
        <w:rPr>
          <w:rFonts w:cstheme="majorHAnsi"/>
          <w:szCs w:val="24"/>
          <w:lang w:val="en-US"/>
        </w:rPr>
        <w:t>auditory</w:t>
      </w:r>
      <w:r w:rsidRPr="00CE5735">
        <w:rPr>
          <w:rFonts w:cstheme="majorHAnsi"/>
          <w:szCs w:val="24"/>
          <w:lang w:val="en-US"/>
        </w:rPr>
        <w:t>-perceptual</w:t>
      </w:r>
      <w:r w:rsidR="007A5817" w:rsidRPr="00CE5735">
        <w:rPr>
          <w:rFonts w:cstheme="majorHAnsi"/>
          <w:szCs w:val="24"/>
          <w:lang w:val="en-US"/>
        </w:rPr>
        <w:t xml:space="preserve"> tasks specifically targeted perception of American English /ɹ/</w:t>
      </w:r>
      <w:r w:rsidRPr="00CE5735">
        <w:rPr>
          <w:rFonts w:cstheme="majorHAnsi"/>
          <w:szCs w:val="24"/>
          <w:lang w:val="en-US"/>
        </w:rPr>
        <w:t>, which align</w:t>
      </w:r>
      <w:r w:rsidR="005A0C63" w:rsidRPr="00CE5735">
        <w:rPr>
          <w:rFonts w:cstheme="majorHAnsi"/>
          <w:szCs w:val="24"/>
          <w:lang w:val="en-US"/>
        </w:rPr>
        <w:t>ed</w:t>
      </w:r>
      <w:r w:rsidRPr="00CE5735">
        <w:rPr>
          <w:rFonts w:cstheme="majorHAnsi"/>
          <w:szCs w:val="24"/>
          <w:lang w:val="en-US"/>
        </w:rPr>
        <w:t xml:space="preserve"> with the deviations our participants with </w:t>
      </w:r>
      <w:r w:rsidR="007A5817" w:rsidRPr="00CE5735">
        <w:rPr>
          <w:rFonts w:cstheme="majorHAnsi"/>
          <w:szCs w:val="24"/>
          <w:lang w:val="en-US"/>
        </w:rPr>
        <w:t xml:space="preserve">RSSD </w:t>
      </w:r>
      <w:r w:rsidRPr="00CE5735">
        <w:rPr>
          <w:rFonts w:cstheme="majorHAnsi"/>
          <w:szCs w:val="24"/>
          <w:lang w:val="en-US"/>
        </w:rPr>
        <w:t xml:space="preserve">exhibited in production. In the </w:t>
      </w:r>
      <w:r w:rsidR="007A5817" w:rsidRPr="00CE5735">
        <w:rPr>
          <w:rFonts w:cstheme="majorHAnsi"/>
          <w:szCs w:val="24"/>
          <w:lang w:val="en-US"/>
        </w:rPr>
        <w:t xml:space="preserve">somatosensory </w:t>
      </w:r>
      <w:r w:rsidRPr="00CE5735">
        <w:rPr>
          <w:rFonts w:cstheme="majorHAnsi"/>
          <w:szCs w:val="24"/>
          <w:lang w:val="en-US"/>
        </w:rPr>
        <w:t xml:space="preserve">domain, we were unable to identify analogous tasks specific to </w:t>
      </w:r>
      <w:r w:rsidR="007A5817" w:rsidRPr="00CE5735">
        <w:rPr>
          <w:rFonts w:cstheme="majorHAnsi"/>
          <w:szCs w:val="24"/>
          <w:lang w:val="en-US"/>
        </w:rPr>
        <w:t>/ɹ/</w:t>
      </w:r>
      <w:r w:rsidRPr="00CE5735">
        <w:rPr>
          <w:rFonts w:cstheme="majorHAnsi"/>
          <w:szCs w:val="24"/>
          <w:lang w:val="en-US"/>
        </w:rPr>
        <w:t>, so we evaluated somatosensory acuity in a more general way</w:t>
      </w:r>
      <w:r w:rsidR="007A5817" w:rsidRPr="00CE5735">
        <w:rPr>
          <w:rFonts w:cstheme="majorHAnsi"/>
          <w:szCs w:val="24"/>
          <w:lang w:val="en-US"/>
        </w:rPr>
        <w:t>.</w:t>
      </w:r>
      <w:r w:rsidRPr="00CE5735">
        <w:rPr>
          <w:rFonts w:cstheme="majorHAnsi"/>
          <w:szCs w:val="24"/>
          <w:lang w:val="en-US"/>
        </w:rPr>
        <w:t xml:space="preserve"> Future research that measures auditory and </w:t>
      </w:r>
      <w:r w:rsidRPr="00CE5735">
        <w:rPr>
          <w:rFonts w:cstheme="majorHAnsi"/>
          <w:szCs w:val="24"/>
          <w:lang w:val="en-US"/>
        </w:rPr>
        <w:lastRenderedPageBreak/>
        <w:t xml:space="preserve">somatosensory feedback on </w:t>
      </w:r>
      <w:r w:rsidR="006B7D50">
        <w:rPr>
          <w:rFonts w:cstheme="majorHAnsi"/>
          <w:szCs w:val="24"/>
          <w:lang w:val="en-US"/>
        </w:rPr>
        <w:t xml:space="preserve">more </w:t>
      </w:r>
      <w:r w:rsidRPr="00CE5735">
        <w:rPr>
          <w:rFonts w:cstheme="majorHAnsi"/>
          <w:szCs w:val="24"/>
          <w:lang w:val="en-US"/>
        </w:rPr>
        <w:t xml:space="preserve">equal footing </w:t>
      </w:r>
      <w:r w:rsidR="005A0C63" w:rsidRPr="00CE5735">
        <w:rPr>
          <w:rFonts w:cstheme="majorHAnsi"/>
          <w:szCs w:val="24"/>
          <w:lang w:val="en-US"/>
        </w:rPr>
        <w:t xml:space="preserve">could still shed light on our predictions regarding sensory preference and personalized learning. This could be accomplished using </w:t>
      </w:r>
      <w:r w:rsidRPr="00CE5735">
        <w:rPr>
          <w:rFonts w:cstheme="majorHAnsi"/>
          <w:szCs w:val="24"/>
          <w:lang w:val="en-US"/>
        </w:rPr>
        <w:t xml:space="preserve">simultaneous perturbation as in Lametti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A8TWjm1r","properties":{"formattedCitation":"(2012)","plainCitation":"(2012)","noteIndex":0},"citationItems":[{"id":5954,"uris":["http://zotero.org/groups/2399844/items/FZ5XMIDM"],"itemData":{"id":5954,"type":"article-journal","citation-key":"lamettiSensoryPreferenceSpeech2012","container-title":"The Journal of Neuroscience","ISSN":"0270-6474","issue":"27","page":"9351-9358","title":"Sensory preference in speech production revealed by simultaneous alteration of auditory and somatosensory feedback","volume":"32","author":[{"family":"Lametti","given":"Daniel R"},{"family":"Nasir","given":"Sazzad M"},{"family":"Ostry","given":"David J"}],"issued":{"date-parts":[["2012"]]}},"suppress-author":true}],"schema":"https://github.com/citation-style-language/schema/raw/master/csl-citation.json"}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(2012)</w:t>
      </w:r>
      <w:r w:rsidR="00CE5735" w:rsidRPr="00CE5735">
        <w:rPr>
          <w:rFonts w:cstheme="majorHAnsi"/>
          <w:szCs w:val="24"/>
          <w:lang w:val="en-US"/>
        </w:rPr>
        <w:fldChar w:fldCharType="end"/>
      </w:r>
      <w:r w:rsidRPr="00CE5735">
        <w:rPr>
          <w:rFonts w:cstheme="majorHAnsi"/>
          <w:szCs w:val="24"/>
          <w:lang w:val="en-US"/>
        </w:rPr>
        <w:t xml:space="preserve">, or </w:t>
      </w:r>
      <w:r w:rsidR="005A0C63" w:rsidRPr="00CE5735">
        <w:rPr>
          <w:rFonts w:cstheme="majorHAnsi"/>
          <w:szCs w:val="24"/>
          <w:lang w:val="en-US"/>
        </w:rPr>
        <w:t xml:space="preserve">with auditory and somatosensory gain scores derived from a single task of adaptation to altered auditory feedback, as in Kearney et al. </w:t>
      </w:r>
      <w:r w:rsidR="00CE5735" w:rsidRPr="00CE5735">
        <w:rPr>
          <w:rFonts w:cstheme="majorHAnsi"/>
          <w:szCs w:val="24"/>
          <w:lang w:val="en-US"/>
        </w:rPr>
        <w:fldChar w:fldCharType="begin"/>
      </w:r>
      <w:r w:rsidR="00670E7E">
        <w:rPr>
          <w:rFonts w:cstheme="majorHAnsi"/>
          <w:szCs w:val="24"/>
        </w:rPr>
        <w:instrText xml:space="preserve"> ADDIN ZOTERO_ITEM CSL_CITATION {"citationID":"twRqerCG","properties":{"formattedCitation":"(2020)","plainCitation":"(2020)","noteIndex":0},"citationItems":[{"id":6909,"uris":["http://zotero.org/groups/2399844/items/94XRJQWN"],"itemData":{"id":6909,"type":"article-journal","abstract":"Sensorimotor adaptation experiments are commonly used to examine motor learning behavior and to uncover information about the underlying control mechanisms of many motor behaviors, including speech production. In the speech and voice domains, aspects of the acoustic signal are shifted/perturbed over time via auditory feedback manipulations. In response, speakers alter their production in the opposite direction of the shift so that their perceived production is closer to what they intended. This process relies on a combination of feedback and feedforward control mechanisms that are difficult to disentangle. The current study describes and tests a simple 3-parameter mathematical model that quantifies the relative contribution of feedback and feedforward control mechanisms to sensorimotor adaptation. The model is a simplified version of the DIVA model, an adaptive neural network model of speech motor control. The three fitting parameters of SimpleDIVA are associated with the three key subsystems involved in speech motor control, namely auditory feedback control, somatosensory feedback control, and feedforward control. The model is tested through computer simulations that identify optimal model fits to six existing sensorimotor adaptation datasets. We show its utility in (1) interpreting the results of adaptation experiments involving the first and second formant frequencies as well as fundamental frequency; (2) assessing the effects of masking noise in adaptation paradigms; (3) fitting more than one perturbation dimension simultaneously; (4) examining sensorimotor adaptation at different timepoints in the production signal; and (5) quantitatively predicting responses in one experiment using parameters derived from another experiment. The model simulations produce excellent fits to real data across different types of perturbations and experimental paradigms (mean correlation between data and model fits across all six studies = 0.95 ± 0.02). The model parameters provide a mechanistic explanation for the behavioral responses to the adaptation paradigm that are not readily available from the behavioral responses alone. Overall, SimpleDIVA offers new insights into speech and voice motor control and has the potential to inform future directions of speech rehabilitation research in disordered populations. Simulation software, including an easy-to-use graphical user interface, is publicly available to facilitate the use of the model in future studies.","citation-key":"kearneySimple3parameterModel2020","container-title":"Frontiers in Psychology","ISSN":"1664-1078","source":"Frontiers","title":"A simple 3-parameter model for examining adaptation in speech and voice production","URL":"https://www.frontiersin.org/article/10.3389/fpsyg.2019.02995","volume":"10","author":[{"family":"Kearney","given":"Elaine"},{"family":"Nieto-Castañón","given":"Alfonso"},{"family":"Weerathunge","given":"Hasini R."},{"family":"Falsini","given":"Riccardo"},{"family":"Daliri","given":"Ayoub"},{"family":"Abur","given":"Defne"},{"family":"Ballard","given":"Kirrie J."},{"family":"Chang","given":"Soo-Eun"},{"family":"Chao","given":"Sara-Ching"},{"family":"Heller Murray","given":"Elizabeth S."},{"family":"Scott","given":"Terri L."},{"family":"Guenther","given":"Frank H."}],"accessed":{"date-parts":[["2022",3,3]]},"issued":{"date-parts":[["2020"]]}},"suppress-author":true}],"schema":"https://github.com/citation-style-language/schema/raw/master/csl-citation.json"} </w:instrText>
      </w:r>
      <w:r w:rsidR="00CE5735" w:rsidRPr="00CE5735">
        <w:rPr>
          <w:rFonts w:cstheme="majorHAnsi"/>
          <w:szCs w:val="24"/>
          <w:lang w:val="en-US"/>
        </w:rPr>
        <w:fldChar w:fldCharType="separate"/>
      </w:r>
      <w:r w:rsidR="00CE5735" w:rsidRPr="00CE5735">
        <w:rPr>
          <w:rFonts w:cstheme="majorHAnsi"/>
          <w:szCs w:val="24"/>
        </w:rPr>
        <w:t>(2020)</w:t>
      </w:r>
      <w:r w:rsidR="00CE5735" w:rsidRPr="00CE5735">
        <w:rPr>
          <w:rFonts w:cstheme="majorHAnsi"/>
          <w:szCs w:val="24"/>
          <w:lang w:val="en-US"/>
        </w:rPr>
        <w:fldChar w:fldCharType="end"/>
      </w:r>
      <w:r w:rsidRPr="00CE5735">
        <w:rPr>
          <w:rFonts w:cstheme="majorHAnsi"/>
          <w:szCs w:val="24"/>
          <w:lang w:val="en-US"/>
        </w:rPr>
        <w:t xml:space="preserve">. </w:t>
      </w:r>
      <w:r w:rsidR="0035762B" w:rsidRPr="00CE5735">
        <w:rPr>
          <w:rFonts w:cstheme="majorHAnsi"/>
          <w:color w:val="000000" w:themeColor="text1"/>
          <w:szCs w:val="24"/>
        </w:rPr>
        <w:t xml:space="preserve"> </w:t>
      </w:r>
    </w:p>
    <w:p w14:paraId="1BA957AE" w14:textId="4846CBE6" w:rsidR="009068A0" w:rsidRPr="00CE5735" w:rsidRDefault="009068A0" w:rsidP="00E80566">
      <w:pPr>
        <w:pStyle w:val="Normal1"/>
        <w:spacing w:line="480" w:lineRule="auto"/>
        <w:contextualSpacing/>
        <w:rPr>
          <w:rFonts w:cstheme="majorHAnsi"/>
          <w:b/>
          <w:color w:val="000000" w:themeColor="text1"/>
          <w:szCs w:val="24"/>
          <w:lang w:val="en-US"/>
        </w:rPr>
      </w:pPr>
      <w:r w:rsidRPr="00CE5735">
        <w:rPr>
          <w:rFonts w:cstheme="majorHAnsi"/>
          <w:b/>
          <w:color w:val="000000" w:themeColor="text1"/>
          <w:szCs w:val="24"/>
          <w:lang w:val="en-US"/>
        </w:rPr>
        <w:t>Lim</w:t>
      </w:r>
      <w:r w:rsidR="00131338" w:rsidRPr="00CE5735">
        <w:rPr>
          <w:rFonts w:cstheme="majorHAnsi"/>
          <w:b/>
          <w:color w:val="000000" w:themeColor="text1"/>
          <w:szCs w:val="24"/>
          <w:lang w:val="en-US"/>
        </w:rPr>
        <w:t xml:space="preserve">itations </w:t>
      </w:r>
    </w:p>
    <w:p w14:paraId="7F73DF78" w14:textId="588B3DCB" w:rsidR="0035762B" w:rsidRPr="00CE5735" w:rsidRDefault="00E479FC"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A limitation of the present study is the relatively small number of data points representing each of the three treatment conditions</w:t>
      </w:r>
      <w:r w:rsidR="00465BFE" w:rsidRPr="00CE5735">
        <w:rPr>
          <w:rFonts w:cstheme="majorHAnsi"/>
          <w:color w:val="000000" w:themeColor="text1"/>
          <w:szCs w:val="24"/>
          <w:lang w:val="en-US"/>
        </w:rPr>
        <w:t xml:space="preserve">, particularly after the exclusion of cases of data loss. Prior to exclusions, there were roughly 30 participants in each biofeedback condition and roughly 40 participants in the MBT condition. While per-condition sample sizes on the order of 30 to 40 are common in behavioral studies, statistical power is typically lower for interaction terms than for main effects; accordingly, the present design is most sensitive to moderate-to-large interaction effects, and smaller interaction effects may not be reliably detected. For the analysis of somatosensory measures, the substantial data loss </w:t>
      </w:r>
      <w:r w:rsidR="00F90AF8" w:rsidRPr="00CE5735">
        <w:rPr>
          <w:rFonts w:cstheme="majorHAnsi"/>
          <w:color w:val="000000" w:themeColor="text1"/>
          <w:szCs w:val="24"/>
          <w:lang w:val="en-US"/>
        </w:rPr>
        <w:t xml:space="preserve">in the stereognosis task due to COVID-related sanitary precautions resulted in much lower counts in each </w:t>
      </w:r>
      <w:r w:rsidR="00305738">
        <w:rPr>
          <w:rFonts w:cstheme="majorHAnsi"/>
          <w:color w:val="000000" w:themeColor="text1"/>
          <w:szCs w:val="24"/>
          <w:lang w:val="en-US"/>
        </w:rPr>
        <w:t>group</w:t>
      </w:r>
      <w:r w:rsidR="00F90AF8" w:rsidRPr="00CE5735">
        <w:rPr>
          <w:rFonts w:cstheme="majorHAnsi"/>
          <w:color w:val="000000" w:themeColor="text1"/>
          <w:szCs w:val="24"/>
          <w:lang w:val="en-US"/>
        </w:rPr>
        <w:t xml:space="preserve">: 20 participants in the MBT condition, 14 in the ultrasound biofeedback condition, and 12 in the visual-acoustic biofeedback condition. Under these circumstances, parameter estimates for interaction terms are associated with wide confidence intervals and heightened sensitivity to sampling variability, and statistically significant effects may be disproportionately influenced by a small subset of observations. Accordingly, the interaction </w:t>
      </w:r>
      <w:r w:rsidR="006B7D50" w:rsidRPr="00CE5735">
        <w:rPr>
          <w:rFonts w:cstheme="majorHAnsi"/>
          <w:color w:val="000000" w:themeColor="text1"/>
          <w:szCs w:val="24"/>
          <w:lang w:val="en-US"/>
        </w:rPr>
        <w:t xml:space="preserve">observed </w:t>
      </w:r>
      <w:r w:rsidR="00740F18" w:rsidRPr="00CE5735">
        <w:rPr>
          <w:rFonts w:cstheme="majorHAnsi"/>
          <w:color w:val="000000" w:themeColor="text1"/>
          <w:szCs w:val="24"/>
          <w:lang w:val="en-US"/>
        </w:rPr>
        <w:t xml:space="preserve">in the somatosensory domain </w:t>
      </w:r>
      <w:r w:rsidR="00F90AF8" w:rsidRPr="00CE5735">
        <w:rPr>
          <w:rFonts w:cstheme="majorHAnsi"/>
          <w:color w:val="000000" w:themeColor="text1"/>
          <w:szCs w:val="24"/>
          <w:lang w:val="en-US"/>
        </w:rPr>
        <w:t xml:space="preserve">should be viewed as provisional </w:t>
      </w:r>
      <w:r w:rsidR="00740F18" w:rsidRPr="00CE5735">
        <w:rPr>
          <w:rFonts w:cstheme="majorHAnsi"/>
          <w:color w:val="000000" w:themeColor="text1"/>
          <w:szCs w:val="24"/>
          <w:lang w:val="en-US"/>
        </w:rPr>
        <w:t xml:space="preserve">until it can be </w:t>
      </w:r>
      <w:r w:rsidR="00F90AF8" w:rsidRPr="00CE5735">
        <w:rPr>
          <w:rFonts w:cstheme="majorHAnsi"/>
          <w:color w:val="000000" w:themeColor="text1"/>
          <w:szCs w:val="24"/>
          <w:lang w:val="en-US"/>
        </w:rPr>
        <w:t>r</w:t>
      </w:r>
      <w:r w:rsidR="00740F18" w:rsidRPr="00CE5735">
        <w:rPr>
          <w:rFonts w:cstheme="majorHAnsi"/>
          <w:color w:val="000000" w:themeColor="text1"/>
          <w:szCs w:val="24"/>
          <w:lang w:val="en-US"/>
        </w:rPr>
        <w:t xml:space="preserve">eplicated </w:t>
      </w:r>
      <w:r w:rsidR="00F90AF8" w:rsidRPr="00CE5735">
        <w:rPr>
          <w:rFonts w:cstheme="majorHAnsi"/>
          <w:color w:val="000000" w:themeColor="text1"/>
          <w:szCs w:val="24"/>
          <w:lang w:val="en-US"/>
        </w:rPr>
        <w:t>in a larger and more balanced sample.</w:t>
      </w:r>
    </w:p>
    <w:p w14:paraId="47489E4C" w14:textId="6C6E4005" w:rsidR="0056646D" w:rsidRDefault="00767E99" w:rsidP="0056646D">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There are limitations to the sensory measures adopted in this study, as discussed in Ayala et al.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{"citationID":"Z2bK285H","properties":{"formattedCitation":"(2023)","plainCitation":"(2023)","noteIndex":0},"citationItems":[{"id":7419,"uris":["http://zotero.org/groups/2399844/items/Z5Q7M5BY"],"itemData":{"id":7419,"type":"article-journal","abstract":"Purpose:\n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L."},{"family":"McAllister","given":"Tara"}],"issued":{"date-parts":[["2023",4,12]]}},"suppress-author":true}],"schema":"https://github.com/citation-style-language/schema/raw/master/csl-citation.json"}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(2023)</w:t>
      </w:r>
      <w:r w:rsidR="00CE5735" w:rsidRPr="00CE5735">
        <w:rPr>
          <w:rFonts w:cstheme="majorHAnsi"/>
          <w:color w:val="000000" w:themeColor="text1"/>
          <w:szCs w:val="24"/>
          <w:lang w:val="en-US"/>
        </w:rPr>
        <w:fldChar w:fldCharType="end"/>
      </w:r>
      <w:r w:rsidR="001E6D26" w:rsidRPr="00CE5735">
        <w:rPr>
          <w:rFonts w:cstheme="majorHAnsi"/>
          <w:color w:val="000000" w:themeColor="text1"/>
          <w:szCs w:val="24"/>
          <w:lang w:val="en-US"/>
        </w:rPr>
        <w:t xml:space="preserve">. </w:t>
      </w:r>
      <w:r w:rsidRPr="00CE5735">
        <w:rPr>
          <w:rFonts w:cstheme="majorHAnsi"/>
          <w:color w:val="000000" w:themeColor="text1"/>
          <w:szCs w:val="24"/>
          <w:lang w:val="en-US"/>
        </w:rPr>
        <w:t xml:space="preserve">Oral </w:t>
      </w:r>
      <w:r w:rsidR="00494758">
        <w:rPr>
          <w:rFonts w:cstheme="majorHAnsi"/>
          <w:color w:val="000000" w:themeColor="text1"/>
          <w:szCs w:val="24"/>
          <w:lang w:val="en-US"/>
        </w:rPr>
        <w:t xml:space="preserve">somatosensory tasks that involve </w:t>
      </w:r>
      <w:r w:rsidRPr="00CE5735">
        <w:rPr>
          <w:rFonts w:cstheme="majorHAnsi"/>
          <w:color w:val="000000" w:themeColor="text1"/>
          <w:szCs w:val="24"/>
          <w:lang w:val="en-US"/>
        </w:rPr>
        <w:t>letter recognition have been questioned due to systematic differences in the perceptual salience of individual letters (e.g., I v</w:t>
      </w:r>
      <w:r w:rsidR="00530071" w:rsidRPr="00CE5735">
        <w:rPr>
          <w:rFonts w:cstheme="majorHAnsi"/>
          <w:color w:val="000000" w:themeColor="text1"/>
          <w:szCs w:val="24"/>
          <w:lang w:val="en-US"/>
        </w:rPr>
        <w:t>ersus F</w:t>
      </w:r>
      <w:r w:rsidRPr="00CE5735">
        <w:rPr>
          <w:rFonts w:cstheme="majorHAnsi"/>
          <w:color w:val="000000" w:themeColor="text1"/>
          <w:szCs w:val="24"/>
          <w:lang w:val="en-US"/>
        </w:rPr>
        <w:t xml:space="preserve">), as well </w:t>
      </w:r>
      <w:r w:rsidRPr="00CE5735">
        <w:rPr>
          <w:rFonts w:cstheme="majorHAnsi"/>
          <w:color w:val="000000" w:themeColor="text1"/>
          <w:szCs w:val="24"/>
          <w:lang w:val="en-US"/>
        </w:rPr>
        <w:lastRenderedPageBreak/>
        <w:t xml:space="preserve">as the possibility that literacy skills could influence performance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{"citationID":"MvK8P3RR","properties":{"formattedCitation":"(Appiani et al., 2020; Lee et al., 2022)","plainCitation":"(Appiani et al., 2020; Lee et al., 2022)","noteIndex":0},"citationItems":[{"id":6879,"uris":["http://zotero.org/groups/2399844/items/CL5W463T"],"itemData":{"id":6879,"type":"article-journal","abstract":"Few methodological approaches have been developed to measure lingual tactile sensitivity, and little information exists about the comparison between children and adults. The aims of the study were to: verify the cognitive and perceptive suitability of Von Frey filaments and a gratings orientation test in children of different ages; compare lingual tactile sensitivity between children and adults; investigate the relationships between lingual tactile sensitivity, preference and consumption of foods with different textures and level of food neophobia. One hundred and forty-seven children aged 6-13 years and their parents participated in the study, in addition to a separate sample of seventy adults. Participants filled in questionnaires, and lingual tactile sensitivity was evaluated through filaments and gratings. Results showed that gratings evaluation was more difficult than filaments assessment but enabled a better separation of participants according to their performance than filaments. R-indices from filaments were not correlated with those of gratings, suggesting that the tools measure different dimensions of lingual tactile sensitivity. No differences were found in lingual tactile sensitivity between children and adults, nor between children of different ages. Food neophobia was negatively associated with preferences of hard foods in children. Although a multifactor analysis concluded that neither texture preferences nor food consumption were strongly correlated with lingual tactile sensitivity, there was a weak but significant positive correlation between lingual tactile sensitivity to the finest Von Frey filament and food neophobia in the youngest age group, indicating that children with higher levels of food neophobia are more sensitive to oral tactile stimuli. Suitable child-friendly adaptations for the assessment of lingual sensitivity in children are discussed.","citation-key":"appianiAssessmentLingualTactile2020","container-title":"Foods (Basel, Switzerland)","DOI":"10.3390/foods9111594","ISSN":"2304-8158","issue":"11","journalAbbreviation":"Foods","language":"eng","page":"E1594","PMID":"33153020","PMCID":"PMC7694000","source":"PubMed","title":"Assessment of Lingual Tactile Sensitivity in Children and Adults: Methodological Suitability and Challenges","title-short":"Assessment of Lingual Tactile Sensitivity in Children and Adults","volume":"9","author":[{"family":"Appiani","given":"Marta"},{"family":"Rabitti","given":"Noemi Sofia"},{"family":"Methven","given":"Lisa"},{"family":"Cattaneo","given":"Camilla"},{"family":"Laureati","given":"Monica"}],"issued":{"date-parts":[["2020",11,3]]}}},{"id":6881,"uris":["http://zotero.org/groups/2399844/items/MS9AFK6N"],"itemData":{"id":6881,"type":"article-journal","abstract":"Oral tactile sensitivity is logically linked to food texture perception. However, there is currently no widely accepted method to determine oral tactile sensitivity, particularly in children. The aim of this study was to determine the suitability of the grating orientation task to measure tactile acuity in a large and diverse sample of 5–12-year-old children. A total of 1817 Australian children (921 boys, 896 girls) participated. Three grating widths (0.5, 0.75 and 1.25 mm) and two square sizes (1 cm2 and 2 cm2) were utilized. Grating squares were presented in random order, 8 times total either vertically or horizontally on the tongue, and children were asked to identify the orientation of groove and sureness of their responses. Oral tactile sensitivity was calculated as R-index values. Spearman’s correlation coefficients and one-way ANOVA were performed to investigate correlations and statistical differences between R-index values and child’s characteristics. Overall, 1 cm2 grating square in 0.5 mm groove width effectively discriminated oral tactile acuity in the sample of children, showing a near ideal normal distribution of R-index (p = 0.97 by Shapiro-Wilk test). Oral tactile acuity was not significantly different by age, age group, gender or BMIz (p &gt; 0.05). No relationship was found between oral tactile acuity and BMI (r = -0.03) or waist circumference (r = 0.01). The measured R-index was highly correlated to the R Index without the surety question (Accuracy index, r = 0.86). The study illustrated that grating orientation task is a simple suitable method to measure in oral tactile acuity in children.","citation-key":"leeGratingOrientationTask2022","container-title":"Food Quality and Preference","DOI":"10.1016/j.foodqual.2021.104365","ISSN":"0950-3293","journalAbbreviation":"Food Quality and Preference","language":"en","page":"104365","source":"ScienceDirect","title":"Grating orientation task: A screening tool for determination of oral tactile acuity in children","title-short":"Grating orientation task","volume":"95","author":[{"family":"Lee","given":"Jookyeong"},{"family":"Russell","given":"Catherine G."},{"family":"Mohebbi","given":"Mohammadreza"},{"family":"Keast","given":"Russell"}],"issued":{"date-parts":[["2022",1,1]]}}}],"schema":"https://github.com/citation-style-language/schema/raw/master/csl-citation.json"}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(Appiani et al., 2020; Lee et al., 2022)</w:t>
      </w:r>
      <w:r w:rsidR="00CE5735" w:rsidRPr="00CE5735">
        <w:rPr>
          <w:rFonts w:cstheme="majorHAnsi"/>
          <w:color w:val="000000" w:themeColor="text1"/>
          <w:szCs w:val="24"/>
          <w:lang w:val="en-US"/>
        </w:rPr>
        <w:fldChar w:fldCharType="end"/>
      </w:r>
      <w:r w:rsidRPr="00CE5735">
        <w:rPr>
          <w:rFonts w:cstheme="majorHAnsi"/>
          <w:color w:val="000000" w:themeColor="text1"/>
          <w:szCs w:val="24"/>
          <w:lang w:val="en-US"/>
        </w:rPr>
        <w:t xml:space="preserve">. In addition, the version of the task used here may place demands on visuospatial processing, since letters are presented with their canonical orientation reversed relative to the oral cavity and therefore require mental rotation for accurate identification. </w:t>
      </w:r>
      <w:r w:rsidR="00530071" w:rsidRPr="00CE5735">
        <w:rPr>
          <w:rFonts w:cstheme="majorHAnsi"/>
          <w:color w:val="000000" w:themeColor="text1"/>
          <w:szCs w:val="24"/>
          <w:lang w:val="en-US"/>
        </w:rPr>
        <w:t xml:space="preserve">In the auditory domain, the “rake”–“wake” identification task has been criticized for a pronounced ceiling effect in older children and adolescents with typical speech: approximately 40% of the typically developing participants in Ayala et al.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{"citationID":"VESg7xlj","properties":{"formattedCitation":"(2023)","plainCitation":"(2023)","noteIndex":0},"citationItems":[{"id":7419,"uris":["http://zotero.org/groups/2399844/items/Z5Q7M5BY"],"itemData":{"id":7419,"type":"article-journal","abstract":"Purpose:\n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L."},{"family":"McAllister","given":"Tara"}],"issued":{"date-parts":[["2023",4,12]]}},"suppress-author":true}],"schema":"https://github.com/citation-style-language/schema/raw/master/csl-citation.json"}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(2023)</w:t>
      </w:r>
      <w:r w:rsidR="00CE5735" w:rsidRPr="00CE5735">
        <w:rPr>
          <w:rFonts w:cstheme="majorHAnsi"/>
          <w:color w:val="000000" w:themeColor="text1"/>
          <w:szCs w:val="24"/>
          <w:lang w:val="en-US"/>
        </w:rPr>
        <w:fldChar w:fldCharType="end"/>
      </w:r>
      <w:r w:rsidR="00530071" w:rsidRPr="00CE5735">
        <w:rPr>
          <w:rFonts w:cstheme="majorHAnsi"/>
          <w:color w:val="000000" w:themeColor="text1"/>
          <w:szCs w:val="24"/>
          <w:lang w:val="en-US"/>
        </w:rPr>
        <w:t xml:space="preserve"> achieved the minimum possible boundary width of 0. However, Ayala and colleagues argued that the measure can still be informative for clinical populations, since performance on variants of this task has been found to differ between children with typical speech and those with RSSD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{"citationID":"GzQltczh","properties":{"formattedCitation":"(Cialdella et al., 2021)","plainCitation":"(Cialdella et al., 2021)","noteIndex":0},"citationItems":[{"id":3424,"uris":["http://zotero.org/groups/2399844/items/SWWA6ERP"],"itemData":{"id":3424,"type":"article-journal","abstract":"The rhotic sound /r/ is one of the latest-emerging sounds in English, and many children receive treatment for residual errors affecting /r/ that persist past the age of 9. Auditory-perceptual abilities of children with residual speech errors are thought to be different from their typically developing peers. This study examined auditory-perceptual acuity in children with residual speech errors affecting /r/ and the relation of these skills to production accuracy, both before and after a period of treatment incorporating visual biofeedback. Identification of items along an /r/-/w/ continuum was assessed prior to treatment. Production accuracy for /r/ was acoustically measured from standard/r/stimulability probes elicited before and after treatment. Fifty-nine children aged 9-15 with residual speech errors (RSE) affecting /r/ completed treatment, and forty-eight age-matched controls who completed the same auditory-perceptual task served as a comparison group. It was hypothesized that children with RSE would show lower auditory-perceptual acuity than typically developing speakers and that higher auditory-perceptual acuity would be associated with more accurate production before treatment. It was also hypothesized that auditory-perceptual acuity would serve as a mediator of treatment response. Results indicated that typically developing children have more acute perception of the /r/-/w/ contrast than children with RSE. Contrary to hypothesis, baseline auditory-perceptual acuity for /r/ did not predict baseline production severity. For baseline auditory-perceptual acuity in relation to biofeedback efficacy, there was an interaction between auditory-perceptual acuity and gender, such that higher auditory-perceptual acuity was associated with greater treatment response in female, but not male, participants.","citation-key":"cialdellaAuditoryperceptualAcuityRhotic2021","container-title":"Clinical Linguistics &amp; Phonetics","DOI":"10.1080/02699206.2020.1739749","ISSN":"1464-5076","issue":"1","journalAbbreviation":"Clin Linguist Phon","language":"eng","page":"19-42","PMID":"32242467","PMCID":"PMC7541403","source":"PubMed","title":"Auditory-perceptual acuity in rhotic misarticulation: baseline characteristics and treatment response","title-short":"Auditory-perceptual acuity in rhotic misarticulation","volume":"35","author":[{"family":"Cialdella","given":"Laine"},{"family":"Kabakoff","given":"Heather"},{"family":"Preston","given":"Jonathan L."},{"family":"Dugan","given":"Sarah"},{"family":"Spencer","given":"Caroline"},{"family":"Boyce","given":"Suzanne"},{"family":"Tiede","given":"Mark"},{"family":"Whalen","given":"D."},{"family":"McAllister","given":"Tara"}],"issued":{"date-parts":[["2021",1,2]]}}}],"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(Cialdella et al., 2021)</w:t>
      </w:r>
      <w:r w:rsidR="00CE5735" w:rsidRPr="00CE5735">
        <w:rPr>
          <w:rFonts w:cstheme="majorHAnsi"/>
          <w:color w:val="000000" w:themeColor="text1"/>
          <w:szCs w:val="24"/>
          <w:lang w:val="en-US"/>
        </w:rPr>
        <w:fldChar w:fldCharType="end"/>
      </w:r>
      <w:r w:rsidR="00530071" w:rsidRPr="00CE5735">
        <w:rPr>
          <w:rFonts w:cstheme="majorHAnsi"/>
          <w:color w:val="000000" w:themeColor="text1"/>
          <w:szCs w:val="24"/>
          <w:lang w:val="en-US"/>
        </w:rPr>
        <w:t xml:space="preserve"> and to predict treatment outcomes in children with RSSD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{"citationID":"T5xkxGer","properties":{"formattedCitation":"(Benway et al., 2021; Preston et al., 2020)","plainCitation":"(Benway et al., 2021; Preston et al., 2020)","noteIndex":0},"citationItems":[{"id":3410,"uris":["http://zotero.org/groups/2399844/items/9TGEIDHG"],"itemData":{"id":3410,"type":"article-journal","abstract":"Purpose \n\nResearch comparing different biofeedback types could lead to individualized treatments for those with residual speech errors. This study examines within-treatment response to ultrasound and visual-acoustic biofeedback, as well as generalization to untrained words, for errors affecting the American English rhotic /ɹ/. We investigated whether some children demonstrated greater improvement in /ɹ/ during ultrasound or visual-acoustic biofeedback. Each participant received both biofeedback types. Individual predictors of treatment response (i.e., age, auditory-perceptual skill, oral somatosensory skill, and growth mindset) were also explored.\n\nMethod \n\nSeven children ages 9–16 years with residual rhotic errors participated in 10 treatment visits. Each visit consisted of two conditions: 45 min of ultrasound biofeedback and 45 min of visual-acoustic biofeedback. The order of biofeedback conditions was randomized within a single-case experimental design. Acquisition of /ɹ/ was evaluated through acoustic measurements (normalized F3–F2 difference) of selected nonbiofeedback productions during practice. Generalization of /ɹ/ was evaluated through acoustic measurements and perceptual ratings of pretreatment/posttreatment probes.\n\nResults \n\nFive participants demonstrated acquisition of practiced words during the combined treatment package. Three participants demonstrated a clinically significant degree of generalization to untreated words on posttreatment probes. Randomization tests indicated one participant demonstrated a significant advantage for visual-acoustic over ultrasound biofeedback. Participants' auditory-perceptual acuity on an /ɹ/−/w/ identification task was identified as a possible correlate of generalization following treatment.\n\nConclusions \n\nMost participants did not demonstrate a statistically significant difference in acoustic productions between the ultrasound and visual-acoustic conditions, but one participant showed greater improvement in /ɹ/ during visual-acoustic biofeedback.\n\nSupplemental Material \n\nhttps://doi.org/10.23641/asha.14881101","citation-key":"benwayComparingBiofeedbackTypes2021","container-title":"American Journal of Speech-Language Pathology","DOI":"10.1044/2021_AJSLP-20-00216","issue":"4","page":"1819-1845","publisher":"American Speech-Language-Hearing Association","source":"pubs.asha.org (Atypon)","title":"Comparing biofeedback types for children with residual /ɹ/ errors in American English: A single-case randomization design","title-short":"Comparing biofeedback types for children with residual /ɹ/ errors in american english","volume":"30","author":[{"family":"Benway","given":"Nina R."},{"family":"Hitchcock","given":"Elaine R."},{"family":"McAllister","given":"Tara"},{"family":"Feeny","given":"Graham Tomkins"},{"family":"Hill","given":"Jennifer"},{"family":"Preston","given":"Jonathan L."}],"issued":{"date-parts":[["2021",7,14]]}}},{"id":6863,"uris":["http://zotero.org/groups/2399844/items/X73MZUEJ"],"itemData":{"id":6863,"type":"article-journal","abstract":"Purpose: This study evaluated whether outcomes from treatment, which includes ultrasound visual feedback (UVF), would be more or less effective when combined with auditory perception training for children with residual /[voiced alveolar approximant]/ errors. Method: Children ages 8-16 years with /[voiced alveolar approximant]/ distortions participated in speech therapy that included real-time UVF of the tongue. Thirty-eight participants were randomized to speech therapy conditions that included a primary focus on articulation using UVF or a condition that included auditory perceptual training plus UVF (incorporating category goodness judgments and self-monitoring). Generalization of /[voiced alveolar approximant]/ production accuracy to untrained words was assessed before and after 14 hr of therapy. Additionally, the role of auditory perceptual acuity was explored using a synthetic /[voiced alveolar approximant]/--/w/ continuum. Results: There was no difference between the treatment groups in rate of improvement of /[voiced alveolar approximant]/ accuracy (increase of 34% for each group; p = 0.95, n[subscript p][superscript 2] = 0.00). However, pretreatment auditory acuity was associated with treatment progress in both groups, with finer perceptual acuity corresponding to greater progress (p = 0.015, n[subscript p][superscript 2] = 0.182). Conclusion: Similar gains in speech sound accuracy can be made with treatment that includes UVF with or without auditory perceptual training. Fine-grained perceptual acuity may be a prognostic indicator with treatment.","citation-key":"prestonAuditoryPerceptionUltrasound2020","container-title":"Journal of Speech, Language, and Hearing Research","DOI":"10.1044/2019_JSLHR-19-00060","ISSN":"1092-4388","issue":"2","language":"en","page":"444-455","publisher":"American Speech-Language-Hearing Association","source":"ERIC","title":"Auditory perception and ultrasound biofeedback treatment outcomes for children with residual /r/ distortions: A randomized controlled trial","title-short":"Auditory Perception and Ultrasound Biofeedback Treatment Outcomes for Children with Residual /[voiced alveolar approximant]/ Distortions","volume":"63","author":[{"family":"Preston","given":"Jonathan L."},{"family":"Hitchcock","given":"Elaine R."},{"family":"Leece","given":"Megan C."}],"issued":{"date-parts":[["2020",2]]}}}],"schema":"https://github.com/citation-style-language/schema/raw/master/csl-citation.json"}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(Benway et al., 2021; Preston et al., 2020)</w:t>
      </w:r>
      <w:r w:rsidR="00CE5735" w:rsidRPr="00CE5735">
        <w:rPr>
          <w:rFonts w:cstheme="majorHAnsi"/>
          <w:color w:val="000000" w:themeColor="text1"/>
          <w:szCs w:val="24"/>
          <w:lang w:val="en-US"/>
        </w:rPr>
        <w:fldChar w:fldCharType="end"/>
      </w:r>
      <w:r w:rsidR="00530071" w:rsidRPr="00CE5735">
        <w:rPr>
          <w:rFonts w:cstheme="majorHAnsi"/>
          <w:color w:val="000000" w:themeColor="text1"/>
          <w:szCs w:val="24"/>
          <w:lang w:val="en-US"/>
        </w:rPr>
        <w:t xml:space="preserve">. </w:t>
      </w:r>
    </w:p>
    <w:p w14:paraId="4CF46716" w14:textId="4B08593B" w:rsidR="0056646D" w:rsidRPr="00CE5735" w:rsidRDefault="0056646D" w:rsidP="0056646D">
      <w:pPr>
        <w:pStyle w:val="Normal1"/>
        <w:spacing w:line="480" w:lineRule="auto"/>
        <w:contextualSpacing/>
        <w:rPr>
          <w:rFonts w:cstheme="majorHAnsi"/>
          <w:b/>
          <w:color w:val="000000" w:themeColor="text1"/>
          <w:szCs w:val="24"/>
          <w:lang w:val="en-US"/>
        </w:rPr>
      </w:pPr>
      <w:r w:rsidRPr="00CE5735">
        <w:rPr>
          <w:rFonts w:cstheme="majorHAnsi"/>
          <w:b/>
          <w:color w:val="000000" w:themeColor="text1"/>
          <w:szCs w:val="24"/>
          <w:lang w:val="en-US"/>
        </w:rPr>
        <w:t xml:space="preserve">Future </w:t>
      </w:r>
      <w:r w:rsidR="00F2241C">
        <w:rPr>
          <w:rFonts w:cstheme="majorHAnsi"/>
          <w:b/>
          <w:color w:val="000000" w:themeColor="text1"/>
          <w:szCs w:val="24"/>
          <w:lang w:val="en-US"/>
        </w:rPr>
        <w:t>d</w:t>
      </w:r>
      <w:r w:rsidRPr="00CE5735">
        <w:rPr>
          <w:rFonts w:cstheme="majorHAnsi"/>
          <w:b/>
          <w:color w:val="000000" w:themeColor="text1"/>
          <w:szCs w:val="24"/>
          <w:lang w:val="en-US"/>
        </w:rPr>
        <w:t>irections</w:t>
      </w:r>
    </w:p>
    <w:p w14:paraId="0B19B009" w14:textId="196DF8BF" w:rsidR="008C6CBE" w:rsidRPr="00CE5735" w:rsidRDefault="001D6071" w:rsidP="00E80566">
      <w:pPr>
        <w:pStyle w:val="Normal1"/>
        <w:spacing w:line="480" w:lineRule="auto"/>
        <w:ind w:firstLine="720"/>
        <w:contextualSpacing/>
        <w:rPr>
          <w:rFonts w:cstheme="majorHAnsi"/>
          <w:color w:val="000000" w:themeColor="text1"/>
          <w:szCs w:val="24"/>
          <w:lang w:val="en-US"/>
        </w:rPr>
      </w:pPr>
      <w:r>
        <w:rPr>
          <w:rFonts w:cstheme="majorHAnsi"/>
          <w:color w:val="000000" w:themeColor="text1"/>
          <w:szCs w:val="24"/>
          <w:lang w:val="en-US"/>
        </w:rPr>
        <w:t xml:space="preserve">The present findings can be compared with previous research examining sensory predictors of biofeedback treatment response in healthy adults learning to produce sounds from a second language (L2). Lai &amp; Chiu </w:t>
      </w:r>
      <w:r w:rsidR="00D07296">
        <w:rPr>
          <w:rFonts w:cstheme="majorHAnsi"/>
          <w:color w:val="000000" w:themeColor="text1"/>
          <w:szCs w:val="24"/>
          <w:lang w:val="en-US"/>
        </w:rPr>
        <w:fldChar w:fldCharType="begin"/>
      </w:r>
      <w:r w:rsidR="00670E7E">
        <w:rPr>
          <w:rFonts w:cstheme="majorHAnsi"/>
          <w:color w:val="000000" w:themeColor="text1"/>
          <w:szCs w:val="24"/>
          <w:lang w:val="en-US"/>
        </w:rPr>
        <w:instrText xml:space="preserve"> ADDIN ZOTERO_ITEM CSL_CITATION {"citationID":"kDcWmdC8","properties":{"unsorted":false,"formattedCitation":"(2025)","plainCitation":"(2025)","noteIndex":0},"citationItems":[{"id":7562,"uris":["http://zotero.org/groups/2399844/items/A5SR8YCF"],"itemData":{"id":7562,"type":"article-journal","abstract":"Semantic Scholar extracted view of \"Effects of individual aptitude on ultrasound biofeedback in non-native vowel production\" by Ching-Hung Lai et al.","citation-key":"laiEffectsIndividualAptitude2025","container-title":"Journal of Phonetics","DOI":"10.1016/j.wocn.2025.101390","ISSN":"00954470","journalAbbreviation":"Journal of Phonetics","language":"en","page":"101390","source":"Semantic Scholar","title":"Effects of individual aptitude on ultrasound biofeedback in non-native vowel production","volume":"108","author":[{"family":"Lai","given":"Ching-Hung"},{"family":"Chiu","given":"Chenhao"}],"issued":{"date-parts":[["2025",1]]}},"suppress-author":true}],"schema":"https://github.com/citation-style-language/schema/raw/master/csl-citation.json"} </w:instrText>
      </w:r>
      <w:r w:rsidR="00D07296">
        <w:rPr>
          <w:rFonts w:cstheme="majorHAnsi"/>
          <w:color w:val="000000" w:themeColor="text1"/>
          <w:szCs w:val="24"/>
          <w:lang w:val="en-US"/>
        </w:rPr>
        <w:fldChar w:fldCharType="separate"/>
      </w:r>
      <w:r w:rsidR="00D07296" w:rsidRPr="00D07296">
        <w:rPr>
          <w:rFonts w:ascii="Times New Roman" w:hAnsi="Times New Roman" w:cs="Times New Roman"/>
        </w:rPr>
        <w:t>(2025)</w:t>
      </w:r>
      <w:r w:rsidR="00D07296">
        <w:rPr>
          <w:rFonts w:cstheme="majorHAnsi"/>
          <w:color w:val="000000" w:themeColor="text1"/>
          <w:szCs w:val="24"/>
          <w:lang w:val="en-US"/>
        </w:rPr>
        <w:fldChar w:fldCharType="end"/>
      </w:r>
      <w:r>
        <w:rPr>
          <w:rFonts w:cstheme="majorHAnsi"/>
          <w:color w:val="000000" w:themeColor="text1"/>
          <w:szCs w:val="24"/>
          <w:lang w:val="en-US"/>
        </w:rPr>
        <w:t xml:space="preserve"> examined numerous predictors of response to ultrasound biofeedback training of vowels that were unfamiliar for speakers of Mandarin, including a</w:t>
      </w:r>
      <w:r w:rsidR="008E52C6">
        <w:rPr>
          <w:rFonts w:cstheme="majorHAnsi"/>
          <w:color w:val="000000" w:themeColor="text1"/>
          <w:szCs w:val="24"/>
          <w:lang w:val="en-US"/>
        </w:rPr>
        <w:t>n articulatory</w:t>
      </w:r>
      <w:r w:rsidR="0086214C">
        <w:rPr>
          <w:rFonts w:cstheme="majorHAnsi"/>
          <w:color w:val="000000" w:themeColor="text1"/>
          <w:szCs w:val="24"/>
          <w:lang w:val="en-US"/>
        </w:rPr>
        <w:t xml:space="preserve"> </w:t>
      </w:r>
      <w:r w:rsidRPr="00E3646B">
        <w:rPr>
          <w:rFonts w:cstheme="majorHAnsi"/>
          <w:color w:val="000000" w:themeColor="text1"/>
          <w:szCs w:val="24"/>
          <w:lang w:val="en-US"/>
        </w:rPr>
        <w:t>phonetic</w:t>
      </w:r>
      <w:r>
        <w:rPr>
          <w:rFonts w:cstheme="majorHAnsi"/>
          <w:color w:val="000000" w:themeColor="text1"/>
          <w:szCs w:val="24"/>
          <w:lang w:val="en-US"/>
        </w:rPr>
        <w:t xml:space="preserve"> awareness task similar to that used here (but adapted to the vowel space of Mandarin), as well as a measure of oral somatosensory acuity that involved compensating for the presence of a bite block under conditions of auditory masking. They found that </w:t>
      </w:r>
      <w:r w:rsidR="00F71C1E">
        <w:rPr>
          <w:rFonts w:cstheme="majorHAnsi"/>
          <w:color w:val="000000" w:themeColor="text1"/>
          <w:szCs w:val="24"/>
          <w:lang w:val="en-US"/>
        </w:rPr>
        <w:t xml:space="preserve">lower performance on the </w:t>
      </w:r>
      <w:r w:rsidR="0086214C">
        <w:rPr>
          <w:rFonts w:cstheme="majorHAnsi"/>
          <w:color w:val="000000" w:themeColor="text1"/>
          <w:szCs w:val="24"/>
          <w:lang w:val="en-US"/>
        </w:rPr>
        <w:t xml:space="preserve">articulatory </w:t>
      </w:r>
      <w:r w:rsidR="00F71C1E">
        <w:rPr>
          <w:rFonts w:cstheme="majorHAnsi"/>
          <w:color w:val="000000" w:themeColor="text1"/>
          <w:szCs w:val="24"/>
          <w:lang w:val="en-US"/>
        </w:rPr>
        <w:t xml:space="preserve">phonetic awareness task was associated with larger </w:t>
      </w:r>
      <w:r w:rsidR="00B57210">
        <w:rPr>
          <w:rFonts w:cstheme="majorHAnsi"/>
          <w:color w:val="000000" w:themeColor="text1"/>
          <w:szCs w:val="24"/>
          <w:lang w:val="en-US"/>
        </w:rPr>
        <w:t>response to ultrasound biofeedback training</w:t>
      </w:r>
      <w:r w:rsidR="00F71C1E">
        <w:rPr>
          <w:rFonts w:cstheme="majorHAnsi"/>
          <w:color w:val="000000" w:themeColor="text1"/>
          <w:szCs w:val="24"/>
          <w:lang w:val="en-US"/>
        </w:rPr>
        <w:t xml:space="preserve">. This </w:t>
      </w:r>
      <w:r w:rsidR="00606C3D">
        <w:rPr>
          <w:rFonts w:cstheme="majorHAnsi"/>
          <w:color w:val="000000" w:themeColor="text1"/>
          <w:szCs w:val="24"/>
          <w:lang w:val="en-US"/>
        </w:rPr>
        <w:t xml:space="preserve">result </w:t>
      </w:r>
      <w:r w:rsidR="00F71C1E">
        <w:rPr>
          <w:rFonts w:cstheme="majorHAnsi"/>
          <w:color w:val="000000" w:themeColor="text1"/>
          <w:szCs w:val="24"/>
          <w:lang w:val="en-US"/>
        </w:rPr>
        <w:t xml:space="preserve">is consistent with the predictions advanced here, but contrasts in that we did not find statistically significant effects or interactions involving </w:t>
      </w:r>
      <w:r w:rsidR="0086214C">
        <w:rPr>
          <w:rFonts w:cstheme="majorHAnsi"/>
          <w:color w:val="000000" w:themeColor="text1"/>
          <w:szCs w:val="24"/>
          <w:lang w:val="en-US"/>
        </w:rPr>
        <w:t xml:space="preserve">our articulatory </w:t>
      </w:r>
      <w:r w:rsidR="00F71C1E">
        <w:rPr>
          <w:rFonts w:cstheme="majorHAnsi"/>
          <w:color w:val="000000" w:themeColor="text1"/>
          <w:szCs w:val="24"/>
          <w:lang w:val="en-US"/>
        </w:rPr>
        <w:t xml:space="preserve">awareness task. However, Lai &amp; Chiu (2025) </w:t>
      </w:r>
      <w:r w:rsidR="00227A27">
        <w:rPr>
          <w:rFonts w:cstheme="majorHAnsi"/>
          <w:color w:val="000000" w:themeColor="text1"/>
          <w:szCs w:val="24"/>
          <w:lang w:val="en-US"/>
        </w:rPr>
        <w:t xml:space="preserve">also </w:t>
      </w:r>
      <w:r w:rsidR="00F71C1E">
        <w:rPr>
          <w:rFonts w:cstheme="majorHAnsi"/>
          <w:color w:val="000000" w:themeColor="text1"/>
          <w:szCs w:val="24"/>
          <w:lang w:val="en-US"/>
        </w:rPr>
        <w:t xml:space="preserve">found a positive </w:t>
      </w:r>
      <w:r w:rsidR="00F71C1E">
        <w:rPr>
          <w:rFonts w:cstheme="majorHAnsi"/>
          <w:color w:val="000000" w:themeColor="text1"/>
          <w:szCs w:val="24"/>
          <w:lang w:val="en-US"/>
        </w:rPr>
        <w:lastRenderedPageBreak/>
        <w:t xml:space="preserve">direction of association between response to ultrasound biofeedback and </w:t>
      </w:r>
      <w:r w:rsidR="00227A27">
        <w:rPr>
          <w:rFonts w:cstheme="majorHAnsi"/>
          <w:color w:val="000000" w:themeColor="text1"/>
          <w:szCs w:val="24"/>
          <w:lang w:val="en-US"/>
        </w:rPr>
        <w:t>somatosensory acuity as measured with</w:t>
      </w:r>
      <w:r w:rsidR="00F71C1E">
        <w:rPr>
          <w:rFonts w:cstheme="majorHAnsi"/>
          <w:color w:val="000000" w:themeColor="text1"/>
          <w:szCs w:val="24"/>
          <w:lang w:val="en-US"/>
        </w:rPr>
        <w:t xml:space="preserve"> the bite block</w:t>
      </w:r>
      <w:r w:rsidR="00227A27">
        <w:rPr>
          <w:rFonts w:cstheme="majorHAnsi"/>
          <w:color w:val="000000" w:themeColor="text1"/>
          <w:szCs w:val="24"/>
          <w:lang w:val="en-US"/>
        </w:rPr>
        <w:t xml:space="preserve"> task</w:t>
      </w:r>
      <w:r w:rsidR="00F71C1E">
        <w:rPr>
          <w:rFonts w:cstheme="majorHAnsi"/>
          <w:color w:val="000000" w:themeColor="text1"/>
          <w:szCs w:val="24"/>
          <w:lang w:val="en-US"/>
        </w:rPr>
        <w:t xml:space="preserve">. This runs counter to </w:t>
      </w:r>
      <w:r w:rsidR="00227A27">
        <w:rPr>
          <w:rFonts w:cstheme="majorHAnsi"/>
          <w:color w:val="000000" w:themeColor="text1"/>
          <w:szCs w:val="24"/>
          <w:lang w:val="en-US"/>
        </w:rPr>
        <w:t>our</w:t>
      </w:r>
      <w:r w:rsidR="00F71C1E">
        <w:rPr>
          <w:rFonts w:cstheme="majorHAnsi"/>
          <w:color w:val="000000" w:themeColor="text1"/>
          <w:szCs w:val="24"/>
          <w:lang w:val="en-US"/>
        </w:rPr>
        <w:t xml:space="preserve"> prediction that ultrasound biofeedback should differentially benefit learners with weak oral somatosensory function. It also conflicts with the findings of </w:t>
      </w:r>
      <w:proofErr w:type="spellStart"/>
      <w:r w:rsidR="00F71C1E">
        <w:rPr>
          <w:rFonts w:cstheme="majorHAnsi"/>
          <w:color w:val="000000" w:themeColor="text1"/>
          <w:szCs w:val="24"/>
          <w:lang w:val="en-US"/>
        </w:rPr>
        <w:t>Gritsyk</w:t>
      </w:r>
      <w:proofErr w:type="spellEnd"/>
      <w:r w:rsidR="00F71C1E">
        <w:rPr>
          <w:rFonts w:cstheme="majorHAnsi"/>
          <w:color w:val="000000" w:themeColor="text1"/>
          <w:szCs w:val="24"/>
          <w:lang w:val="en-US"/>
        </w:rPr>
        <w:t xml:space="preserve"> et al.</w:t>
      </w:r>
      <w:r w:rsidR="00D07296">
        <w:rPr>
          <w:rFonts w:cstheme="majorHAnsi"/>
          <w:color w:val="000000" w:themeColor="text1"/>
          <w:szCs w:val="24"/>
          <w:lang w:val="en-US"/>
        </w:rPr>
        <w:t xml:space="preserve"> </w:t>
      </w:r>
      <w:r w:rsidR="00D07296">
        <w:rPr>
          <w:rFonts w:cstheme="majorHAnsi"/>
          <w:color w:val="000000" w:themeColor="text1"/>
          <w:szCs w:val="24"/>
          <w:lang w:val="en-US"/>
        </w:rPr>
        <w:fldChar w:fldCharType="begin"/>
      </w:r>
      <w:r w:rsidR="00670E7E">
        <w:rPr>
          <w:rFonts w:cstheme="majorHAnsi"/>
          <w:color w:val="000000" w:themeColor="text1"/>
          <w:szCs w:val="24"/>
          <w:lang w:val="en-US"/>
        </w:rPr>
        <w:instrText xml:space="preserve"> ADDIN ZOTERO_ITEM CSL_CITATION {"citationID":"Tftqedmf","properties":{"unsorted":false,"formattedCitation":"(2021)","plainCitation":"(2021)","noteIndex":0},"citationItems":[{"id":6877,"uris":["http://zotero.org/groups/2399844/items/J8JIWRQC"],"itemData":{"id":6877,"type":"article-journal","abstract":"Purpose \n\nSomatosensory targets and feedback are instrumental in ensuring accurate speech production. Individuals differ in their ability to access and respond to somatosensory information, but there is no established standard for measuring somatosensory acuity. The primary objective of this study was to determine which of three measures of somatosensory acuity had the strongest association with change in production accuracy in a vowel learning task, while controlling for the better studied covariate of auditory acuity.\n\nMethod \n\nThree somatosensory tasks were administered to 20 female college students: an oral stereognosis task, a bite block task with auditory masking, and a novel phonetic awareness task. Individual scores from the tasks were compared to their performance on a speech learning task in which participants were trained to produce novel Mandarin vowels with visual biofeedback.\n\nResults \n\nOf the three tasks, only bite block adaptation with auditory masking was significantly associated with performance in the speech learning task. Participants with weaker somatosensory acuity tended to demonstrate larger increases in production accuracy over the course of training.\n\nConclusions \n\nThe bite block adaptation task measures proprioceptive awareness rather than tactile acuity and assesses somatosensory knowledge implicitly, with limited metalinguistic demands. This small-scale study provides preliminary evidence that these characteristics may be desirable for the assessment of oral somatosensory acuity, at least in the context of vowel learning tasks. Well-normed somatosensory measures could be of clinical utility by informing diagnosis/prognosis and treatment planning.\n\nSupplemental Material \n\nhttps://doi.org/10.23641/asha.14044082","citation-key":"gritsykIndexOralSomatosensory2021","container-title":"Perspectives of the ASHA Special Interest Groups","DOI":"10.1044/2021_PERSP-20-00218","issue":"2","page":"500-512","publisher":"American Speech-Language-Hearing Association","source":"pubs.asha.org (Atypon)","title":"Toward an index of oral somatosensory acuity: Comparison of three measures in adults","title-short":"Toward an index of oral somatosensory acuity","volume":"6","author":[{"family":"Gritsyk","given":"Olesia"},{"family":"Kabakoff","given":"Heather"},{"family":"Li","given":"Joanne Jingwen"},{"family":"Ayala","given":"Samantha"},{"family":"Shiller","given":"Douglas M."},{"family":"McAllister","given":"Tara"}],"issued":{"date-parts":[["2021",4,28]]}},"suppress-author":true}],"schema":"https://github.com/citation-style-language/schema/raw/master/csl-citation.json"} </w:instrText>
      </w:r>
      <w:r w:rsidR="00D07296">
        <w:rPr>
          <w:rFonts w:cstheme="majorHAnsi"/>
          <w:color w:val="000000" w:themeColor="text1"/>
          <w:szCs w:val="24"/>
          <w:lang w:val="en-US"/>
        </w:rPr>
        <w:fldChar w:fldCharType="separate"/>
      </w:r>
      <w:r w:rsidR="00D07296" w:rsidRPr="00D07296">
        <w:rPr>
          <w:rFonts w:ascii="Times New Roman" w:hAnsi="Times New Roman" w:cs="Times New Roman"/>
        </w:rPr>
        <w:t>(2021)</w:t>
      </w:r>
      <w:r w:rsidR="00D07296">
        <w:rPr>
          <w:rFonts w:cstheme="majorHAnsi"/>
          <w:color w:val="000000" w:themeColor="text1"/>
          <w:szCs w:val="24"/>
          <w:lang w:val="en-US"/>
        </w:rPr>
        <w:fldChar w:fldCharType="end"/>
      </w:r>
      <w:r w:rsidR="00F71C1E">
        <w:rPr>
          <w:rFonts w:cstheme="majorHAnsi"/>
          <w:color w:val="000000" w:themeColor="text1"/>
          <w:szCs w:val="24"/>
          <w:lang w:val="en-US"/>
        </w:rPr>
        <w:t>, where performance on a bite block measure of oral somatosensory acuity was negatively associated with response to biofeedback training</w:t>
      </w:r>
      <w:r w:rsidR="0009720B">
        <w:rPr>
          <w:rFonts w:cstheme="majorHAnsi"/>
          <w:color w:val="000000" w:themeColor="text1"/>
          <w:szCs w:val="24"/>
          <w:lang w:val="en-US"/>
        </w:rPr>
        <w:t>. H</w:t>
      </w:r>
      <w:r w:rsidR="00F71C1E">
        <w:rPr>
          <w:rFonts w:cstheme="majorHAnsi"/>
          <w:color w:val="000000" w:themeColor="text1"/>
          <w:szCs w:val="24"/>
          <w:lang w:val="en-US"/>
        </w:rPr>
        <w:t xml:space="preserve">owever, </w:t>
      </w:r>
      <w:r w:rsidR="00227A27">
        <w:rPr>
          <w:rFonts w:cstheme="majorHAnsi"/>
          <w:color w:val="000000" w:themeColor="text1"/>
          <w:szCs w:val="24"/>
          <w:lang w:val="en-US"/>
        </w:rPr>
        <w:t xml:space="preserve">participants in </w:t>
      </w:r>
      <w:proofErr w:type="spellStart"/>
      <w:r w:rsidR="00227A27">
        <w:rPr>
          <w:rFonts w:cstheme="majorHAnsi"/>
          <w:color w:val="000000" w:themeColor="text1"/>
          <w:szCs w:val="24"/>
          <w:lang w:val="en-US"/>
        </w:rPr>
        <w:t>Gritsyk</w:t>
      </w:r>
      <w:proofErr w:type="spellEnd"/>
      <w:r w:rsidR="00227A27">
        <w:rPr>
          <w:rFonts w:cstheme="majorHAnsi"/>
          <w:color w:val="000000" w:themeColor="text1"/>
          <w:szCs w:val="24"/>
          <w:lang w:val="en-US"/>
        </w:rPr>
        <w:t xml:space="preserve"> et al. </w:t>
      </w:r>
      <w:r w:rsidR="009C26FF">
        <w:rPr>
          <w:rFonts w:cstheme="majorHAnsi"/>
          <w:color w:val="000000" w:themeColor="text1"/>
          <w:szCs w:val="24"/>
          <w:lang w:val="en-US"/>
        </w:rPr>
        <w:fldChar w:fldCharType="begin"/>
      </w:r>
      <w:r w:rsidR="00E77D77">
        <w:rPr>
          <w:rFonts w:cstheme="majorHAnsi"/>
          <w:color w:val="000000" w:themeColor="text1"/>
          <w:szCs w:val="24"/>
          <w:lang w:val="en-US"/>
        </w:rPr>
        <w:instrText xml:space="preserve"> ADDIN ZOTERO_ITEM CSL_CITATION {"citationID":"LHi6fUwX","properties":{"unsorted":false,"formattedCitation":"(2021)","plainCitation":"(2021)","noteIndex":0},"citationItems":[{"id":6877,"uris":["http://zotero.org/groups/2399844/items/J8JIWRQC"],"itemData":{"id":6877,"type":"article-journal","abstract":"Purpose \n\nSomatosensory targets and feedback are instrumental in ensuring accurate speech production. Individuals differ in their ability to access and respond to somatosensory information, but there is no established standard for measuring somatosensory acuity. The primary objective of this study was to determine which of three measures of somatosensory acuity had the strongest association with change in production accuracy in a vowel learning task, while controlling for the better studied covariate of auditory acuity.\n\nMethod \n\nThree somatosensory tasks were administered to 20 female college students: an oral stereognosis task, a bite block task with auditory masking, and a novel phonetic awareness task. Individual scores from the tasks were compared to their performance on a speech learning task in which participants were trained to produce novel Mandarin vowels with visual biofeedback.\n\nResults \n\nOf the three tasks, only bite block adaptation with auditory masking was significantly associated with performance in the speech learning task. Participants with weaker somatosensory acuity tended to demonstrate larger increases in production accuracy over the course of training.\n\nConclusions \n\nThe bite block adaptation task measures proprioceptive awareness rather than tactile acuity and assesses somatosensory knowledge implicitly, with limited metalinguistic demands. This small-scale study provides preliminary evidence that these characteristics may be desirable for the assessment of oral somatosensory acuity, at least in the context of vowel learning tasks. Well-normed somatosensory measures could be of clinical utility by informing diagnosis/prognosis and treatment planning.\n\nSupplemental Material \n\nhttps://doi.org/10.23641/asha.14044082","citation-key":"gritsykIndexOralSomatosensory2021","container-title":"Perspectives of the ASHA Special Interest Groups","DOI":"10.1044/2021_PERSP-20-00218","issue":"2","page":"500-512","publisher":"American Speech-Language-Hearing Association","source":"pubs.asha.org (Atypon)","title":"Toward an index of oral somatosensory acuity: Comparison of three measures in adults","title-short":"Toward an index of oral somatosensory acuity","volume":"6","author":[{"family":"Gritsyk","given":"Olesia"},{"family":"Kabakoff","given":"Heather"},{"family":"Li","given":"Joanne Jingwen"},{"family":"Ayala","given":"Samantha"},{"family":"Shiller","given":"Douglas M."},{"family":"McAllister","given":"Tara"}],"issued":{"date-parts":[["2021",4,28]]}},"suppress-author":true}],"schema":"https://github.com/citation-style-language/schema/raw/master/csl-citation.json"} </w:instrText>
      </w:r>
      <w:r w:rsidR="009C26FF">
        <w:rPr>
          <w:rFonts w:cstheme="majorHAnsi"/>
          <w:color w:val="000000" w:themeColor="text1"/>
          <w:szCs w:val="24"/>
          <w:lang w:val="en-US"/>
        </w:rPr>
        <w:fldChar w:fldCharType="separate"/>
      </w:r>
      <w:r w:rsidR="009C26FF" w:rsidRPr="00D07296">
        <w:rPr>
          <w:rFonts w:ascii="Times New Roman" w:hAnsi="Times New Roman" w:cs="Times New Roman"/>
        </w:rPr>
        <w:t>(2021)</w:t>
      </w:r>
      <w:r w:rsidR="009C26FF">
        <w:rPr>
          <w:rFonts w:cstheme="majorHAnsi"/>
          <w:color w:val="000000" w:themeColor="text1"/>
          <w:szCs w:val="24"/>
          <w:lang w:val="en-US"/>
        </w:rPr>
        <w:fldChar w:fldCharType="end"/>
      </w:r>
      <w:r w:rsidR="009C26FF">
        <w:rPr>
          <w:rFonts w:cstheme="majorHAnsi"/>
          <w:color w:val="000000" w:themeColor="text1"/>
          <w:szCs w:val="24"/>
          <w:lang w:val="en-US"/>
        </w:rPr>
        <w:t xml:space="preserve"> </w:t>
      </w:r>
      <w:r w:rsidR="00227A27">
        <w:rPr>
          <w:rFonts w:cstheme="majorHAnsi"/>
          <w:color w:val="000000" w:themeColor="text1"/>
          <w:szCs w:val="24"/>
          <w:lang w:val="en-US"/>
        </w:rPr>
        <w:t>received either visual-acoustic biofeedback or ultrasound biofeedback, and the feedback types were not analyzed separately. The present study cannot resolve this discrepancy because no bite block measure was available for analysis. In future research, it will be of interest to see whether the relationship between sensory predictors and response to biofeedback treatment differs between healthy adult L2 learners and clinical populations like children with RSSD.</w:t>
      </w:r>
    </w:p>
    <w:p w14:paraId="4CD70B04" w14:textId="7BC27609" w:rsidR="00F35157" w:rsidRPr="00CE5735" w:rsidRDefault="0035762B" w:rsidP="00E80566">
      <w:pPr>
        <w:pStyle w:val="Normal1"/>
        <w:spacing w:line="480" w:lineRule="auto"/>
        <w:ind w:firstLine="720"/>
        <w:contextualSpacing/>
        <w:rPr>
          <w:rFonts w:cstheme="majorHAnsi"/>
          <w:color w:val="000000" w:themeColor="text1"/>
          <w:szCs w:val="24"/>
          <w:lang w:val="en-US"/>
        </w:rPr>
      </w:pPr>
      <w:r w:rsidRPr="00CE5735">
        <w:rPr>
          <w:rFonts w:cstheme="majorHAnsi"/>
          <w:color w:val="000000" w:themeColor="text1"/>
          <w:szCs w:val="24"/>
          <w:lang w:val="en-US"/>
        </w:rPr>
        <w:t xml:space="preserve">Our long-term goal in undertaking this line of research was to allow clinicians to characterize child clients in terms of their profiles of sensory </w:t>
      </w:r>
      <w:r w:rsidR="00CE56CC" w:rsidRPr="00CE5735">
        <w:rPr>
          <w:rFonts w:cstheme="majorHAnsi"/>
          <w:color w:val="000000" w:themeColor="text1"/>
          <w:szCs w:val="24"/>
          <w:lang w:val="en-US"/>
        </w:rPr>
        <w:t xml:space="preserve">acuity. This makes it important to consider factors such as </w:t>
      </w:r>
      <w:r w:rsidR="00C42A53">
        <w:rPr>
          <w:rFonts w:cstheme="majorHAnsi"/>
          <w:color w:val="000000" w:themeColor="text1"/>
          <w:szCs w:val="24"/>
          <w:lang w:val="en-US"/>
        </w:rPr>
        <w:t xml:space="preserve">the </w:t>
      </w:r>
      <w:r w:rsidR="007A5817" w:rsidRPr="00CE5735">
        <w:rPr>
          <w:rFonts w:cstheme="majorHAnsi"/>
          <w:color w:val="000000" w:themeColor="text1"/>
          <w:szCs w:val="24"/>
          <w:lang w:val="en-US"/>
        </w:rPr>
        <w:t xml:space="preserve">ease of administration </w:t>
      </w:r>
      <w:r w:rsidR="00CE56CC" w:rsidRPr="00CE5735">
        <w:rPr>
          <w:rFonts w:cstheme="majorHAnsi"/>
          <w:color w:val="000000" w:themeColor="text1"/>
          <w:szCs w:val="24"/>
          <w:lang w:val="en-US"/>
        </w:rPr>
        <w:t xml:space="preserve">of sensory tasks </w:t>
      </w:r>
      <w:r w:rsidR="007A5817" w:rsidRPr="00CE5735">
        <w:rPr>
          <w:rFonts w:cstheme="majorHAnsi"/>
          <w:color w:val="000000" w:themeColor="text1"/>
          <w:szCs w:val="24"/>
          <w:lang w:val="en-US"/>
        </w:rPr>
        <w:t xml:space="preserve">and </w:t>
      </w:r>
      <w:r w:rsidR="00CE56CC" w:rsidRPr="00CE5735">
        <w:rPr>
          <w:rFonts w:cstheme="majorHAnsi"/>
          <w:color w:val="000000" w:themeColor="text1"/>
          <w:szCs w:val="24"/>
          <w:lang w:val="en-US"/>
        </w:rPr>
        <w:t xml:space="preserve">the </w:t>
      </w:r>
      <w:r w:rsidR="007A5817" w:rsidRPr="00CE5735">
        <w:rPr>
          <w:rFonts w:cstheme="majorHAnsi"/>
          <w:color w:val="000000" w:themeColor="text1"/>
          <w:szCs w:val="24"/>
          <w:lang w:val="en-US"/>
        </w:rPr>
        <w:t xml:space="preserve">attentional demands </w:t>
      </w:r>
      <w:r w:rsidR="00CE56CC" w:rsidRPr="00CE5735">
        <w:rPr>
          <w:rFonts w:cstheme="majorHAnsi"/>
          <w:color w:val="000000" w:themeColor="text1"/>
          <w:szCs w:val="24"/>
          <w:lang w:val="en-US"/>
        </w:rPr>
        <w:t xml:space="preserve">they impose on child participants. While the auditory discrimination task was most successful in differentiating between treatment types in the present study, Ayala et al. </w:t>
      </w:r>
      <w:r w:rsidR="00CE5735" w:rsidRPr="00CE5735">
        <w:rPr>
          <w:rFonts w:cstheme="majorHAnsi"/>
          <w:color w:val="000000" w:themeColor="text1"/>
          <w:szCs w:val="24"/>
          <w:lang w:val="en-US"/>
        </w:rPr>
        <w:fldChar w:fldCharType="begin"/>
      </w:r>
      <w:r w:rsidR="00670E7E">
        <w:rPr>
          <w:rFonts w:cstheme="majorHAnsi"/>
          <w:color w:val="000000" w:themeColor="text1"/>
          <w:szCs w:val="24"/>
        </w:rPr>
        <w:instrText xml:space="preserve"> ADDIN ZOTERO_ITEM CSL_CITATION {"citationID":"kEOtpbY5","properties":{"formattedCitation":"(2023)","plainCitation":"(2023)","noteIndex":0},"citationItems":[{"id":7419,"uris":["http://zotero.org/groups/2399844/items/Z5Q7M5BY"],"itemData":{"id":7419,"type":"article-journal","abstract":"Purpose:\n      This study collected measures of auditory-perceptual and oral somatosensory acuity\n         in typically developing children and adolescents aged 9–15 years. We aimed to establish\n         reference data that can be used as a point of comparison for individuals with residual\n         speech sound disorder (RSSD), especially for RSSD affecting American English rhotics.\n         We examined concurrent validity between tasks and hypothesized that performance on\n         at least some tasks would show a significant association with age, reflecting ongoing\n         refinement of sensory function in later childhood. We also tested for an inverse relationship\n         between performance on auditory and somatosensory tasks, which would support the hypothesis\n         of a trade-off between sensory domains.\n      \n      Method:\n      Ninety-eight children completed three auditory-perceptual tasks (identification and\n         discrimination of stimuli from a “rake”–“wake” continuum and category goodness judgment\n         for naturally produced words containing rhotics) and three oral somatosensory tasks\n         (bite block with auditory masking, oral stereognosis, and articulatory awareness,\n         which involved explicit judgments of relative tongue position for different speech\n         sounds). Pairwise associations were examined between tasks within each domain and\n         between task performance and age. Composite measures of auditory-perceptual and somatosensory\n         functions were used to investigate the possibility of a sensory trade-off.\n      \n      Results:\n      Statistically significant associations were observed between the identification and\n         discrimination tasks and the bite block and articulatory awareness tasks. In addition,\n         significant associations with age were found for the category goodness and bite block\n         tasks. There was no statistically significant evidence of a trade-off between auditory-perceptual\n         and somatosensory domains.\n      \n      Conclusions:\n      This study provided a multidimensional characterization of speech-related sensory\n         function in older children/adolescents. Complete materials to administer all experimental\n         tasks have been shared, along with measures of central tendency and dispersion for\n         scores in two subgroups of age. Ultimately, we hope to apply this information to make\n         customized treatment recommendations for children with RSSD based on sensory profiles.","citation-key":"ayalaAuditorySomatosensoryDevelopment2023","container-title":"Journal of Speech, Language, and Hearing Research","DOI":"10.1044/2022_JSLHR-22-00496","issue":"4","page":"1252-1273","publisher":"American Speech-Language-Hearing Association","source":"pubs.asha.org (Atypon)","title":"Auditory and somatosensory development for speech in later childhood","volume":"66","author":[{"family":"Ayala","given":"Samantha A."},{"family":"Eads","given":"Amanda"},{"family":"Kabakoff","given":"Heather"},{"family":"Swartz","given":"Michelle T."},{"family":"Shiller","given":"Douglas M."},{"family":"Hill","given":"Jennifer"},{"family":"Hitchcock","given":"Elaine R."},{"family":"Preston","given":"Jonathan L."},{"family":"McAllister","given":"Tara"}],"issued":{"date-parts":[["2023",4,12]]}},"suppress-author":true}],"schema":"https://github.com/citation-style-language/schema/raw/master/csl-citation.json"} </w:instrText>
      </w:r>
      <w:r w:rsidR="00CE5735" w:rsidRPr="00CE5735">
        <w:rPr>
          <w:rFonts w:cstheme="majorHAnsi"/>
          <w:color w:val="000000" w:themeColor="text1"/>
          <w:szCs w:val="24"/>
          <w:lang w:val="en-US"/>
        </w:rPr>
        <w:fldChar w:fldCharType="separate"/>
      </w:r>
      <w:r w:rsidR="00CE5735" w:rsidRPr="00CE5735">
        <w:rPr>
          <w:rFonts w:cstheme="majorHAnsi"/>
          <w:szCs w:val="24"/>
        </w:rPr>
        <w:t>(2023)</w:t>
      </w:r>
      <w:r w:rsidR="00CE5735" w:rsidRPr="00CE5735">
        <w:rPr>
          <w:rFonts w:cstheme="majorHAnsi"/>
          <w:color w:val="000000" w:themeColor="text1"/>
          <w:szCs w:val="24"/>
          <w:lang w:val="en-US"/>
        </w:rPr>
        <w:fldChar w:fldCharType="end"/>
      </w:r>
      <w:r w:rsidR="00CE56CC" w:rsidRPr="00CE5735">
        <w:rPr>
          <w:rFonts w:cstheme="majorHAnsi"/>
          <w:color w:val="000000" w:themeColor="text1"/>
          <w:szCs w:val="24"/>
          <w:lang w:val="en-US"/>
        </w:rPr>
        <w:t xml:space="preserve"> commented that the task is especially demanding in terms of sustained attention. In addition, the adaptive component of the task is implemented in MATLAB; unlike the other auditory tasks investigated in this study, it does not </w:t>
      </w:r>
      <w:r w:rsidR="006B7D50">
        <w:rPr>
          <w:rFonts w:cstheme="majorHAnsi"/>
          <w:color w:val="000000" w:themeColor="text1"/>
          <w:szCs w:val="24"/>
          <w:lang w:val="en-US"/>
        </w:rPr>
        <w:t xml:space="preserve">currently </w:t>
      </w:r>
      <w:r w:rsidR="00CE56CC" w:rsidRPr="00CE5735">
        <w:rPr>
          <w:rFonts w:cstheme="majorHAnsi"/>
          <w:color w:val="000000" w:themeColor="text1"/>
          <w:szCs w:val="24"/>
          <w:lang w:val="en-US"/>
        </w:rPr>
        <w:t xml:space="preserve">have a web version that can be deployed in a browser. The stereognosis task poses even greater challenges for translation to the clinical setting, since the need to reuse a set of objects that are placed in the mouth </w:t>
      </w:r>
      <w:r w:rsidR="00CF1D82">
        <w:rPr>
          <w:rFonts w:cstheme="majorHAnsi"/>
          <w:color w:val="000000" w:themeColor="text1"/>
          <w:szCs w:val="24"/>
          <w:lang w:val="en-US"/>
        </w:rPr>
        <w:t xml:space="preserve">necessitates an in-depth </w:t>
      </w:r>
      <w:r w:rsidR="00CE56CC" w:rsidRPr="00CE5735">
        <w:rPr>
          <w:rFonts w:cstheme="majorHAnsi"/>
          <w:color w:val="000000" w:themeColor="text1"/>
          <w:szCs w:val="24"/>
          <w:lang w:val="en-US"/>
        </w:rPr>
        <w:t xml:space="preserve">sanitary protocol. In addition, the set of letters we used is not commercially available and was costly to custom manufacture, although the wider availability of 3D printers could potentially overcome </w:t>
      </w:r>
      <w:r w:rsidR="00CE56CC" w:rsidRPr="00CE5735">
        <w:rPr>
          <w:rFonts w:cstheme="majorHAnsi"/>
          <w:color w:val="000000" w:themeColor="text1"/>
          <w:szCs w:val="24"/>
          <w:lang w:val="en-US"/>
        </w:rPr>
        <w:lastRenderedPageBreak/>
        <w:t xml:space="preserve">this barrier. Thus, while insights from this study have potential to inform clinical practice </w:t>
      </w:r>
      <w:r w:rsidR="00206FD7">
        <w:rPr>
          <w:rFonts w:cstheme="majorHAnsi"/>
          <w:color w:val="000000" w:themeColor="text1"/>
          <w:szCs w:val="24"/>
          <w:lang w:val="en-US"/>
        </w:rPr>
        <w:t>i</w:t>
      </w:r>
      <w:r w:rsidR="00CE56CC" w:rsidRPr="00CE5735">
        <w:rPr>
          <w:rFonts w:cstheme="majorHAnsi"/>
          <w:color w:val="000000" w:themeColor="text1"/>
          <w:szCs w:val="24"/>
          <w:lang w:val="en-US"/>
        </w:rPr>
        <w:t>n the long term, the</w:t>
      </w:r>
      <w:r w:rsidR="0091188E" w:rsidRPr="00CE5735">
        <w:rPr>
          <w:rFonts w:cstheme="majorHAnsi"/>
          <w:color w:val="000000" w:themeColor="text1"/>
          <w:szCs w:val="24"/>
          <w:lang w:val="en-US"/>
        </w:rPr>
        <w:t xml:space="preserve"> potential for </w:t>
      </w:r>
      <w:r w:rsidR="00CE56CC" w:rsidRPr="00CE5735">
        <w:rPr>
          <w:rFonts w:cstheme="majorHAnsi"/>
          <w:color w:val="000000" w:themeColor="text1"/>
          <w:szCs w:val="24"/>
          <w:lang w:val="en-US"/>
        </w:rPr>
        <w:t>clinical uptake</w:t>
      </w:r>
      <w:r w:rsidR="0091188E" w:rsidRPr="00CE5735">
        <w:rPr>
          <w:rFonts w:cstheme="majorHAnsi"/>
          <w:color w:val="000000" w:themeColor="text1"/>
          <w:szCs w:val="24"/>
          <w:lang w:val="en-US"/>
        </w:rPr>
        <w:t xml:space="preserve"> in the immediate term is limited</w:t>
      </w:r>
      <w:r w:rsidR="00CE56CC" w:rsidRPr="00CE5735">
        <w:rPr>
          <w:rFonts w:cstheme="majorHAnsi"/>
          <w:color w:val="000000" w:themeColor="text1"/>
          <w:szCs w:val="24"/>
          <w:lang w:val="en-US"/>
        </w:rPr>
        <w:t xml:space="preserve">. </w:t>
      </w:r>
      <w:r w:rsidR="0091188E" w:rsidRPr="00CE5735">
        <w:rPr>
          <w:rFonts w:cstheme="majorHAnsi"/>
          <w:color w:val="000000" w:themeColor="text1"/>
          <w:szCs w:val="24"/>
          <w:lang w:val="en-US"/>
        </w:rPr>
        <w:t>In future research, we will aim to build on the current insights using tasks that can be more readily adopted in real-world clinical settings.</w:t>
      </w:r>
    </w:p>
    <w:p w14:paraId="42849B9C" w14:textId="5AF9B4B6" w:rsidR="00131338" w:rsidRPr="00CE5735" w:rsidRDefault="00131338" w:rsidP="00E80566">
      <w:pPr>
        <w:pStyle w:val="Normal1"/>
        <w:spacing w:line="480" w:lineRule="auto"/>
        <w:contextualSpacing/>
        <w:jc w:val="center"/>
        <w:rPr>
          <w:rFonts w:cstheme="majorHAnsi"/>
          <w:b/>
          <w:bCs/>
          <w:color w:val="000000" w:themeColor="text1"/>
          <w:szCs w:val="24"/>
          <w:lang w:val="en-US"/>
        </w:rPr>
      </w:pPr>
      <w:r w:rsidRPr="00CE5735">
        <w:rPr>
          <w:rFonts w:cstheme="majorHAnsi"/>
          <w:b/>
          <w:bCs/>
          <w:color w:val="000000" w:themeColor="text1"/>
          <w:szCs w:val="24"/>
          <w:lang w:val="en-US"/>
        </w:rPr>
        <w:t>Conclusion</w:t>
      </w:r>
    </w:p>
    <w:p w14:paraId="35D83561" w14:textId="29EBCD85" w:rsidR="006B7D50" w:rsidRDefault="00565AB8" w:rsidP="00E80566">
      <w:pPr>
        <w:pStyle w:val="Normal1"/>
        <w:spacing w:line="480" w:lineRule="auto"/>
        <w:ind w:firstLine="720"/>
        <w:contextualSpacing/>
        <w:rPr>
          <w:rFonts w:cstheme="majorHAnsi"/>
          <w:szCs w:val="24"/>
          <w:lang w:val="en-US"/>
        </w:rPr>
      </w:pPr>
      <w:r w:rsidRPr="00CE5735">
        <w:rPr>
          <w:rFonts w:cstheme="majorHAnsi"/>
          <w:szCs w:val="24"/>
          <w:lang w:val="en-US"/>
        </w:rPr>
        <w:t xml:space="preserve">This </w:t>
      </w:r>
      <w:r w:rsidR="00C65F8E">
        <w:rPr>
          <w:rFonts w:cstheme="majorHAnsi"/>
          <w:szCs w:val="24"/>
          <w:lang w:val="en-US"/>
        </w:rPr>
        <w:t>re</w:t>
      </w:r>
      <w:r w:rsidRPr="00CE5735">
        <w:rPr>
          <w:rFonts w:cstheme="majorHAnsi"/>
          <w:szCs w:val="24"/>
          <w:lang w:val="en-US"/>
        </w:rPr>
        <w:t xml:space="preserve">analysis of </w:t>
      </w:r>
      <w:r w:rsidR="00C65F8E">
        <w:rPr>
          <w:rFonts w:cstheme="majorHAnsi"/>
          <w:szCs w:val="24"/>
          <w:lang w:val="en-US"/>
        </w:rPr>
        <w:t xml:space="preserve">data from </w:t>
      </w:r>
      <w:r w:rsidRPr="00CE5735">
        <w:rPr>
          <w:rFonts w:cstheme="majorHAnsi"/>
          <w:szCs w:val="24"/>
          <w:lang w:val="en-US"/>
        </w:rPr>
        <w:t xml:space="preserve">a large, multisite randomized controlled trial provides initial evidence that individual differences in sensory acuity </w:t>
      </w:r>
      <w:r w:rsidR="000C59B2" w:rsidRPr="00CE5735">
        <w:rPr>
          <w:rFonts w:cstheme="majorHAnsi"/>
          <w:szCs w:val="24"/>
          <w:lang w:val="en-US"/>
        </w:rPr>
        <w:t xml:space="preserve">may </w:t>
      </w:r>
      <w:r w:rsidRPr="00CE5735">
        <w:rPr>
          <w:rFonts w:cstheme="majorHAnsi"/>
          <w:szCs w:val="24"/>
          <w:lang w:val="en-US"/>
        </w:rPr>
        <w:t xml:space="preserve">moderate response to different treatment approaches for </w:t>
      </w:r>
      <w:r w:rsidR="000C59B2" w:rsidRPr="00CE5735">
        <w:rPr>
          <w:rFonts w:cstheme="majorHAnsi"/>
          <w:szCs w:val="24"/>
          <w:lang w:val="en-US"/>
        </w:rPr>
        <w:t>RSSD</w:t>
      </w:r>
      <w:r w:rsidRPr="00CE5735">
        <w:rPr>
          <w:rFonts w:cstheme="majorHAnsi"/>
          <w:szCs w:val="24"/>
          <w:lang w:val="en-US"/>
        </w:rPr>
        <w:t xml:space="preserve">. Specifically, interactions between auditory discrimination and oral somatosensory acuity and treatment condition suggest that visual–acoustic biofeedback may preferentially benefit learners with weaker auditory perception, whereas </w:t>
      </w:r>
      <w:r w:rsidR="000C59B2" w:rsidRPr="00CE5735">
        <w:rPr>
          <w:rFonts w:cstheme="majorHAnsi"/>
          <w:szCs w:val="24"/>
          <w:lang w:val="en-US"/>
        </w:rPr>
        <w:t xml:space="preserve">approaches that emphasize articulatory information </w:t>
      </w:r>
      <w:r w:rsidRPr="00CE5735">
        <w:rPr>
          <w:rFonts w:cstheme="majorHAnsi"/>
          <w:szCs w:val="24"/>
          <w:lang w:val="en-US"/>
        </w:rPr>
        <w:t xml:space="preserve">may </w:t>
      </w:r>
      <w:r w:rsidR="00C40737" w:rsidRPr="00CE5735">
        <w:rPr>
          <w:rFonts w:cstheme="majorHAnsi"/>
          <w:szCs w:val="24"/>
          <w:lang w:val="en-US"/>
        </w:rPr>
        <w:t xml:space="preserve">offer </w:t>
      </w:r>
      <w:r w:rsidR="006B7D50">
        <w:rPr>
          <w:rFonts w:cstheme="majorHAnsi"/>
          <w:szCs w:val="24"/>
          <w:lang w:val="en-US"/>
        </w:rPr>
        <w:t>greater advantage</w:t>
      </w:r>
      <w:r w:rsidR="00C40737" w:rsidRPr="00CE5735">
        <w:rPr>
          <w:rFonts w:cstheme="majorHAnsi"/>
          <w:szCs w:val="24"/>
          <w:lang w:val="en-US"/>
        </w:rPr>
        <w:t xml:space="preserve"> to learners with weaker </w:t>
      </w:r>
      <w:r w:rsidR="00C42A53">
        <w:rPr>
          <w:rFonts w:cstheme="majorHAnsi"/>
          <w:szCs w:val="24"/>
          <w:lang w:val="en-US"/>
        </w:rPr>
        <w:t xml:space="preserve">oral </w:t>
      </w:r>
      <w:r w:rsidR="00C40737" w:rsidRPr="00CE5735">
        <w:rPr>
          <w:rFonts w:cstheme="majorHAnsi"/>
          <w:szCs w:val="24"/>
          <w:lang w:val="en-US"/>
        </w:rPr>
        <w:t>somatosensory acuity</w:t>
      </w:r>
      <w:r w:rsidRPr="00CE5735">
        <w:rPr>
          <w:rFonts w:cstheme="majorHAnsi"/>
          <w:szCs w:val="24"/>
          <w:lang w:val="en-US"/>
        </w:rPr>
        <w:t xml:space="preserve">. These findings </w:t>
      </w:r>
      <w:r w:rsidR="00C40737" w:rsidRPr="00CE5735">
        <w:rPr>
          <w:rFonts w:cstheme="majorHAnsi"/>
          <w:szCs w:val="24"/>
          <w:lang w:val="en-US"/>
        </w:rPr>
        <w:t>are compatible</w:t>
      </w:r>
      <w:r w:rsidRPr="00CE5735">
        <w:rPr>
          <w:rFonts w:cstheme="majorHAnsi"/>
          <w:szCs w:val="24"/>
          <w:lang w:val="en-US"/>
        </w:rPr>
        <w:t xml:space="preserve"> with a personalized learning framework in which </w:t>
      </w:r>
      <w:r w:rsidR="00C40737" w:rsidRPr="00CE5735">
        <w:rPr>
          <w:rFonts w:cstheme="majorHAnsi"/>
          <w:szCs w:val="24"/>
          <w:lang w:val="en-US"/>
        </w:rPr>
        <w:t xml:space="preserve">the </w:t>
      </w:r>
      <w:r w:rsidRPr="00CE5735">
        <w:rPr>
          <w:rFonts w:cstheme="majorHAnsi"/>
          <w:szCs w:val="24"/>
          <w:lang w:val="en-US"/>
        </w:rPr>
        <w:t xml:space="preserve">effectiveness </w:t>
      </w:r>
      <w:r w:rsidR="00C40737" w:rsidRPr="00CE5735">
        <w:rPr>
          <w:rFonts w:cstheme="majorHAnsi"/>
          <w:szCs w:val="24"/>
          <w:lang w:val="en-US"/>
        </w:rPr>
        <w:t xml:space="preserve">of treatment </w:t>
      </w:r>
      <w:r w:rsidR="009A69D8">
        <w:rPr>
          <w:rFonts w:cstheme="majorHAnsi"/>
          <w:szCs w:val="24"/>
          <w:lang w:val="en-US"/>
        </w:rPr>
        <w:t>can be</w:t>
      </w:r>
      <w:r w:rsidR="00C40737" w:rsidRPr="00CE5735">
        <w:rPr>
          <w:rFonts w:cstheme="majorHAnsi"/>
          <w:szCs w:val="24"/>
          <w:lang w:val="en-US"/>
        </w:rPr>
        <w:t xml:space="preserve"> influenced by </w:t>
      </w:r>
      <w:r w:rsidRPr="00CE5735">
        <w:rPr>
          <w:rFonts w:cstheme="majorHAnsi"/>
          <w:szCs w:val="24"/>
          <w:lang w:val="en-US"/>
        </w:rPr>
        <w:t xml:space="preserve">the </w:t>
      </w:r>
      <w:r w:rsidR="00C40737" w:rsidRPr="00CE5735">
        <w:rPr>
          <w:rFonts w:cstheme="majorHAnsi"/>
          <w:szCs w:val="24"/>
          <w:lang w:val="en-US"/>
        </w:rPr>
        <w:t>alignment</w:t>
      </w:r>
      <w:r w:rsidRPr="00CE5735">
        <w:rPr>
          <w:rFonts w:cstheme="majorHAnsi"/>
          <w:szCs w:val="24"/>
          <w:lang w:val="en-US"/>
        </w:rPr>
        <w:t xml:space="preserve"> between learner profiles and the sensory information </w:t>
      </w:r>
      <w:r w:rsidR="006B7D50">
        <w:rPr>
          <w:rFonts w:cstheme="majorHAnsi"/>
          <w:szCs w:val="24"/>
          <w:lang w:val="en-US"/>
        </w:rPr>
        <w:t>highlighted</w:t>
      </w:r>
      <w:r w:rsidRPr="00CE5735">
        <w:rPr>
          <w:rFonts w:cstheme="majorHAnsi"/>
          <w:szCs w:val="24"/>
          <w:lang w:val="en-US"/>
        </w:rPr>
        <w:t xml:space="preserve"> by intervention. At the same time, several limitations of the study indicate that these results should be interpreted with caution. These include modest per-condition sample sizes for interaction analyses, substantial data loss for </w:t>
      </w:r>
      <w:r w:rsidR="006B7D50">
        <w:rPr>
          <w:rFonts w:cstheme="majorHAnsi"/>
          <w:szCs w:val="24"/>
          <w:lang w:val="en-US"/>
        </w:rPr>
        <w:t>one somatosensory measure</w:t>
      </w:r>
      <w:r w:rsidRPr="00CE5735">
        <w:rPr>
          <w:rFonts w:cstheme="majorHAnsi"/>
          <w:szCs w:val="24"/>
          <w:lang w:val="en-US"/>
        </w:rPr>
        <w:t xml:space="preserve">, and the </w:t>
      </w:r>
      <w:r w:rsidR="00EA2813">
        <w:rPr>
          <w:rFonts w:cstheme="majorHAnsi"/>
          <w:szCs w:val="24"/>
          <w:lang w:val="en-US"/>
        </w:rPr>
        <w:t xml:space="preserve">limited </w:t>
      </w:r>
      <w:r w:rsidRPr="00CE5735">
        <w:rPr>
          <w:rFonts w:cstheme="majorHAnsi"/>
          <w:szCs w:val="24"/>
          <w:lang w:val="en-US"/>
        </w:rPr>
        <w:t>clinical feasibility of the sensory tasks used. Future work should seek to replicate these effects in larger and more balanced samples, develop clinically scalable measures of sensory function, and test whether prospective matching of learners to biofeedback modalities based on sensory profiles can improve treatment outcomes.</w:t>
      </w:r>
    </w:p>
    <w:p w14:paraId="3DFE1C04" w14:textId="77777777" w:rsidR="009A69D8" w:rsidRDefault="009A69D8" w:rsidP="00E80566">
      <w:pPr>
        <w:pStyle w:val="Normal1"/>
        <w:spacing w:line="480" w:lineRule="auto"/>
        <w:ind w:firstLine="720"/>
        <w:contextualSpacing/>
        <w:rPr>
          <w:rFonts w:cstheme="majorHAnsi"/>
          <w:szCs w:val="24"/>
          <w:lang w:val="en-US"/>
        </w:rPr>
      </w:pPr>
    </w:p>
    <w:p w14:paraId="53F92F4B" w14:textId="4FD2729A" w:rsidR="00C37386" w:rsidRDefault="007C5C38" w:rsidP="00BF112D">
      <w:pPr>
        <w:spacing w:line="480" w:lineRule="auto"/>
      </w:pPr>
      <w:r w:rsidRPr="00B02768">
        <w:rPr>
          <w:b/>
        </w:rPr>
        <w:t>Acknowledgements</w:t>
      </w:r>
      <w:r>
        <w:rPr>
          <w:bCs/>
        </w:rPr>
        <w:t>.</w:t>
      </w:r>
      <w:r w:rsidRPr="00356DA7">
        <w:rPr>
          <w:bCs/>
        </w:rPr>
        <w:t xml:space="preserve"> </w:t>
      </w:r>
      <w:r>
        <w:rPr>
          <w:bCs/>
        </w:rPr>
        <w:t xml:space="preserve">The research team is grateful for the contributions of the following individuals (ordered alphabetically): </w:t>
      </w:r>
      <w:r w:rsidRPr="00DD069F">
        <w:t xml:space="preserve">Samantha Ayala, Molly Beiting, </w:t>
      </w:r>
      <w:r>
        <w:t xml:space="preserve">Nina Benway, </w:t>
      </w:r>
      <w:r w:rsidRPr="00DD069F">
        <w:t xml:space="preserve">Nicole </w:t>
      </w:r>
      <w:r w:rsidRPr="00DD069F">
        <w:lastRenderedPageBreak/>
        <w:t xml:space="preserve">Caballero, Twylah Campbell, Erin Doty, Sarah Granquist, Lynne Henry, Danielle Kealy, Roberta Lazarus, </w:t>
      </w:r>
      <w:r>
        <w:t xml:space="preserve">Megan Leece, </w:t>
      </w:r>
      <w:r w:rsidRPr="00DD069F">
        <w:t xml:space="preserve">Megan Matson, Laura Ochs, Cory Pinto, Amy Schwartz, Michelle Swartz, </w:t>
      </w:r>
      <w:r w:rsidR="00BF112D">
        <w:t xml:space="preserve">and </w:t>
      </w:r>
      <w:r w:rsidRPr="00DD069F">
        <w:t>Stephanie Urlass.</w:t>
      </w:r>
      <w:r w:rsidR="001A5D7B">
        <w:t xml:space="preserve"> </w:t>
      </w:r>
      <w:r w:rsidR="00C37386" w:rsidRPr="00C37386">
        <w:t xml:space="preserve">The authors thank Siemens Corporation for the loan of an </w:t>
      </w:r>
      <w:proofErr w:type="spellStart"/>
      <w:r w:rsidR="00C37386" w:rsidRPr="00C37386">
        <w:t>Acuson</w:t>
      </w:r>
      <w:proofErr w:type="spellEnd"/>
      <w:r w:rsidR="00C37386" w:rsidRPr="00C37386">
        <w:t xml:space="preserve"> X300 ultrasound device to New York University.</w:t>
      </w:r>
    </w:p>
    <w:p w14:paraId="1C5A1288" w14:textId="77777777" w:rsidR="00960E69" w:rsidRDefault="00960E69" w:rsidP="00BF112D">
      <w:pPr>
        <w:spacing w:line="480" w:lineRule="auto"/>
      </w:pPr>
    </w:p>
    <w:p w14:paraId="225BB7E1" w14:textId="36B835EA" w:rsidR="007C5C38" w:rsidRPr="00BF112D" w:rsidRDefault="007C5C38" w:rsidP="00BF112D">
      <w:pPr>
        <w:spacing w:line="480" w:lineRule="auto"/>
      </w:pPr>
      <w:r w:rsidRPr="00BF112D">
        <w:rPr>
          <w:b/>
          <w:bCs/>
          <w:szCs w:val="24"/>
        </w:rPr>
        <w:t>Funding Statement</w:t>
      </w:r>
      <w:r w:rsidRPr="00BF112D">
        <w:rPr>
          <w:szCs w:val="24"/>
        </w:rPr>
        <w:t xml:space="preserve">. This research was funded by NIH grants R01DC017476 and 2R01DC017476, Biofeedback-enhanced treatment for speech sound disorder: Randomized controlled trial &amp; delineation of sensorimotor subtypes (2019-2029; PI: McAllister). </w:t>
      </w:r>
    </w:p>
    <w:p w14:paraId="33A9EFBB" w14:textId="77777777" w:rsidR="007C5C38" w:rsidRDefault="007C5C38" w:rsidP="007C5C38">
      <w:pPr>
        <w:spacing w:line="480" w:lineRule="auto"/>
        <w:rPr>
          <w:b/>
        </w:rPr>
      </w:pPr>
    </w:p>
    <w:p w14:paraId="195EAD3B" w14:textId="036FF88B" w:rsidR="007C5C38" w:rsidRDefault="007C5C38" w:rsidP="007C5C38">
      <w:pPr>
        <w:spacing w:line="480" w:lineRule="auto"/>
      </w:pPr>
      <w:r w:rsidRPr="0081799B">
        <w:rPr>
          <w:b/>
        </w:rPr>
        <w:t xml:space="preserve">Data Availability Statement. </w:t>
      </w:r>
      <w:r w:rsidRPr="0081799B">
        <w:t xml:space="preserve">Complete code and de-identified data to reproduce the analyses reported here can be found at </w:t>
      </w:r>
      <w:r w:rsidR="0081799B" w:rsidRPr="0081799B">
        <w:t>https://github.com/tara-mcallister/sensory-predictors</w:t>
      </w:r>
      <w:r w:rsidR="00BF112D" w:rsidRPr="0081799B">
        <w:t>.</w:t>
      </w:r>
    </w:p>
    <w:p w14:paraId="28571D25" w14:textId="77777777" w:rsidR="007C5C38" w:rsidRDefault="007C5C38" w:rsidP="00E80566">
      <w:pPr>
        <w:pStyle w:val="Normal1"/>
        <w:spacing w:line="480" w:lineRule="auto"/>
        <w:ind w:firstLine="720"/>
        <w:contextualSpacing/>
        <w:rPr>
          <w:rFonts w:cstheme="majorHAnsi"/>
          <w:szCs w:val="24"/>
          <w:lang w:val="en-US"/>
        </w:rPr>
      </w:pPr>
    </w:p>
    <w:p w14:paraId="1EB90FA7" w14:textId="77777777" w:rsidR="007C5C38" w:rsidRDefault="007C5C38">
      <w:pPr>
        <w:rPr>
          <w:rFonts w:cstheme="majorHAnsi"/>
          <w:szCs w:val="24"/>
        </w:rPr>
      </w:pPr>
    </w:p>
    <w:p w14:paraId="5CE20CED" w14:textId="62096D75" w:rsidR="006B7D50" w:rsidRDefault="006B7D50">
      <w:pPr>
        <w:rPr>
          <w:rFonts w:asciiTheme="majorHAnsi" w:eastAsia="Arial" w:hAnsiTheme="majorHAnsi" w:cstheme="majorHAnsi"/>
          <w:szCs w:val="24"/>
        </w:rPr>
      </w:pPr>
      <w:r>
        <w:rPr>
          <w:rFonts w:cstheme="majorHAnsi"/>
          <w:szCs w:val="24"/>
        </w:rPr>
        <w:br w:type="page"/>
      </w:r>
    </w:p>
    <w:p w14:paraId="7AEE1E0A" w14:textId="77777777" w:rsidR="00E77D77" w:rsidRPr="00E77D77" w:rsidRDefault="006B7D50" w:rsidP="00E77D77">
      <w:pPr>
        <w:pStyle w:val="Bibliography"/>
      </w:pPr>
      <w:r>
        <w:rPr>
          <w:rFonts w:cstheme="majorHAnsi"/>
          <w:color w:val="EE0000"/>
        </w:rPr>
        <w:lastRenderedPageBreak/>
        <w:fldChar w:fldCharType="begin"/>
      </w:r>
      <w:r>
        <w:rPr>
          <w:rFonts w:cstheme="majorHAnsi"/>
          <w:color w:val="EE0000"/>
        </w:rPr>
        <w:instrText xml:space="preserve"> ADDIN ZOTERO_BIBL {"uncited":[],"omitted":[],"custom":[]} CSL_BIBLIOGRAPHY </w:instrText>
      </w:r>
      <w:r>
        <w:rPr>
          <w:rFonts w:cstheme="majorHAnsi"/>
          <w:color w:val="EE0000"/>
        </w:rPr>
        <w:fldChar w:fldCharType="separate"/>
      </w:r>
      <w:r w:rsidR="00E77D77" w:rsidRPr="00E77D77">
        <w:t xml:space="preserve">Appiani, M., Rabitti, N. S., Methven, L., Cattaneo, C., &amp; Laureati, M. (2020). Assessment of Lingual Tactile Sensitivity in Children and Adults: Methodological Suitability and Challenges. </w:t>
      </w:r>
      <w:r w:rsidR="00E77D77" w:rsidRPr="00E77D77">
        <w:rPr>
          <w:i/>
          <w:iCs/>
        </w:rPr>
        <w:t>Foods (Basel, Switzerland)</w:t>
      </w:r>
      <w:r w:rsidR="00E77D77" w:rsidRPr="00E77D77">
        <w:t xml:space="preserve">, </w:t>
      </w:r>
      <w:r w:rsidR="00E77D77" w:rsidRPr="00E77D77">
        <w:rPr>
          <w:i/>
          <w:iCs/>
        </w:rPr>
        <w:t>9</w:t>
      </w:r>
      <w:r w:rsidR="00E77D77" w:rsidRPr="00E77D77">
        <w:t>(11), E1594. https://doi.org/10.3390/foods9111594</w:t>
      </w:r>
    </w:p>
    <w:p w14:paraId="1C036E9B" w14:textId="77777777" w:rsidR="00E77D77" w:rsidRPr="00E77D77" w:rsidRDefault="00E77D77" w:rsidP="00E77D77">
      <w:pPr>
        <w:pStyle w:val="Bibliography"/>
      </w:pPr>
      <w:r w:rsidRPr="00E77D77">
        <w:t xml:space="preserve">Ayala, S. A., Eads, A., Kabakoff, H., Swartz, M. T., Shiller, D. M., Hill, J., Hitchcock, E. R., Preston, J. L., &amp; McAllister, T. (2023). Auditory and somatosensory development for speech in later childhood. </w:t>
      </w:r>
      <w:r w:rsidRPr="00E77D77">
        <w:rPr>
          <w:i/>
          <w:iCs/>
        </w:rPr>
        <w:t>Journal of Speech, Language, and Hearing Research</w:t>
      </w:r>
      <w:r w:rsidRPr="00E77D77">
        <w:t xml:space="preserve">, </w:t>
      </w:r>
      <w:r w:rsidRPr="00E77D77">
        <w:rPr>
          <w:i/>
          <w:iCs/>
        </w:rPr>
        <w:t>66</w:t>
      </w:r>
      <w:r w:rsidRPr="00E77D77">
        <w:t>(4), 1252–1273. https://doi.org/10.1044/2022_JSLHR-22-00496</w:t>
      </w:r>
    </w:p>
    <w:p w14:paraId="4AB6E548" w14:textId="77777777" w:rsidR="00E77D77" w:rsidRPr="00E77D77" w:rsidRDefault="00E77D77" w:rsidP="00E77D77">
      <w:pPr>
        <w:pStyle w:val="Bibliography"/>
      </w:pPr>
      <w:r w:rsidRPr="00E77D77">
        <w:t xml:space="preserve">Benway, N. R., Hitchcock, E. R., McAllister, T., Feeny, G. T., Hill, J., &amp; Preston, J. L. (2021). Comparing biofeedback types for children with residual /ɹ/ errors in American English: A single-case randomization design. </w:t>
      </w:r>
      <w:r w:rsidRPr="00E77D77">
        <w:rPr>
          <w:i/>
          <w:iCs/>
        </w:rPr>
        <w:t>American Journal of Speech-Language Pathology</w:t>
      </w:r>
      <w:r w:rsidRPr="00E77D77">
        <w:t xml:space="preserve">, </w:t>
      </w:r>
      <w:r w:rsidRPr="00E77D77">
        <w:rPr>
          <w:i/>
          <w:iCs/>
        </w:rPr>
        <w:t>30</w:t>
      </w:r>
      <w:r w:rsidRPr="00E77D77">
        <w:t>(4), 1819–1845. https://doi.org/10.1044/2021_AJSLP-20-00216</w:t>
      </w:r>
    </w:p>
    <w:p w14:paraId="6586E51A" w14:textId="77777777" w:rsidR="00E77D77" w:rsidRPr="00E77D77" w:rsidRDefault="00E77D77" w:rsidP="00E77D77">
      <w:pPr>
        <w:pStyle w:val="Bibliography"/>
      </w:pPr>
      <w:r w:rsidRPr="00E77D77">
        <w:t xml:space="preserve">Boersma, P., &amp; Weenink, D. (2024). </w:t>
      </w:r>
      <w:r w:rsidRPr="00E77D77">
        <w:rPr>
          <w:i/>
          <w:iCs/>
        </w:rPr>
        <w:t>Praat: Doing phonetics by computer</w:t>
      </w:r>
      <w:r w:rsidRPr="00E77D77">
        <w:t xml:space="preserve"> (6.4.24).</w:t>
      </w:r>
    </w:p>
    <w:p w14:paraId="03101082" w14:textId="77777777" w:rsidR="00E77D77" w:rsidRPr="00E77D77" w:rsidRDefault="00E77D77" w:rsidP="00E77D77">
      <w:pPr>
        <w:pStyle w:val="Bibliography"/>
      </w:pPr>
      <w:r w:rsidRPr="00E77D77">
        <w:t xml:space="preserve">Bowers, L., &amp; Huisingh, R. (2011). </w:t>
      </w:r>
      <w:r w:rsidRPr="00E77D77">
        <w:rPr>
          <w:i/>
          <w:iCs/>
        </w:rPr>
        <w:t>Linguisystems Articulation Test</w:t>
      </w:r>
      <w:r w:rsidRPr="00E77D77">
        <w:t>. Linguisystems, Inc.</w:t>
      </w:r>
    </w:p>
    <w:p w14:paraId="1A55FA95" w14:textId="77777777" w:rsidR="00E77D77" w:rsidRPr="00E77D77" w:rsidRDefault="00E77D77" w:rsidP="00E77D77">
      <w:pPr>
        <w:pStyle w:val="Bibliography"/>
      </w:pPr>
      <w:r w:rsidRPr="00E77D77">
        <w:t xml:space="preserve">Boyce, S. E. (2015). The articulatory phonetics of /r/ for residual speech errors. </w:t>
      </w:r>
      <w:r w:rsidRPr="00E77D77">
        <w:rPr>
          <w:i/>
          <w:iCs/>
        </w:rPr>
        <w:t>Seminars in Speech and Language</w:t>
      </w:r>
      <w:r w:rsidRPr="00E77D77">
        <w:t xml:space="preserve">, </w:t>
      </w:r>
      <w:r w:rsidRPr="00E77D77">
        <w:rPr>
          <w:i/>
          <w:iCs/>
        </w:rPr>
        <w:t>36</w:t>
      </w:r>
      <w:r w:rsidRPr="00E77D77">
        <w:t>(04), 257–270.</w:t>
      </w:r>
    </w:p>
    <w:p w14:paraId="6F7AF82D" w14:textId="77777777" w:rsidR="00E77D77" w:rsidRPr="00E77D77" w:rsidRDefault="00E77D77" w:rsidP="00E77D77">
      <w:pPr>
        <w:pStyle w:val="Bibliography"/>
      </w:pPr>
      <w:r w:rsidRPr="00E77D77">
        <w:t xml:space="preserve">Cabbage, K. L., &amp; Hitchcock, E. R. (2022). Clinical considerations for speech perception in school-age children with speech sound disorders: A review of the current literature. </w:t>
      </w:r>
      <w:r w:rsidRPr="00E77D77">
        <w:rPr>
          <w:i/>
          <w:iCs/>
        </w:rPr>
        <w:t>Language, Speech, and Hearing Services in Schools</w:t>
      </w:r>
      <w:r w:rsidRPr="00E77D77">
        <w:t xml:space="preserve">, </w:t>
      </w:r>
      <w:r w:rsidRPr="00E77D77">
        <w:rPr>
          <w:i/>
          <w:iCs/>
        </w:rPr>
        <w:t>53</w:t>
      </w:r>
      <w:r w:rsidRPr="00E77D77">
        <w:t>(3), 768–785. https://doi.org/10.1044/2022_LSHSS-21-00120</w:t>
      </w:r>
    </w:p>
    <w:p w14:paraId="5B8FC338" w14:textId="77777777" w:rsidR="00E77D77" w:rsidRPr="00E77D77" w:rsidRDefault="00E77D77" w:rsidP="00E77D77">
      <w:pPr>
        <w:pStyle w:val="Bibliography"/>
      </w:pPr>
      <w:r w:rsidRPr="00E77D77">
        <w:t xml:space="preserve">Campbell, H., Harel, D., Hitchcock, E., &amp; McAllister Byun, T. (2018). Selecting an acoustic correlate for automated measurement of American English rhotic production in children. </w:t>
      </w:r>
      <w:r w:rsidRPr="00E77D77">
        <w:rPr>
          <w:i/>
          <w:iCs/>
        </w:rPr>
        <w:lastRenderedPageBreak/>
        <w:t>International Journal of Speech-Language Pathology</w:t>
      </w:r>
      <w:r w:rsidRPr="00E77D77">
        <w:t xml:space="preserve">, </w:t>
      </w:r>
      <w:r w:rsidRPr="00E77D77">
        <w:rPr>
          <w:i/>
          <w:iCs/>
        </w:rPr>
        <w:t>20</w:t>
      </w:r>
      <w:r w:rsidRPr="00E77D77">
        <w:t>(6), 635–643. https://doi.org/10.1080/17549507.2017.1359334</w:t>
      </w:r>
    </w:p>
    <w:p w14:paraId="35411256" w14:textId="77777777" w:rsidR="00E77D77" w:rsidRPr="00E77D77" w:rsidRDefault="00E77D77" w:rsidP="00E77D77">
      <w:pPr>
        <w:pStyle w:val="Bibliography"/>
      </w:pPr>
      <w:r w:rsidRPr="00E77D77">
        <w:t xml:space="preserve">Cheng, H.-S., Niziolek, C. A., Buchwald, A., &amp; McAllister, T. (2021). Examining the Relationship Between Speech Perception, Production Distinctness, and Production Variability. </w:t>
      </w:r>
      <w:r w:rsidRPr="00E77D77">
        <w:rPr>
          <w:i/>
          <w:iCs/>
        </w:rPr>
        <w:t>Frontiers in Human Neuroscience</w:t>
      </w:r>
      <w:r w:rsidRPr="00E77D77">
        <w:t xml:space="preserve">, </w:t>
      </w:r>
      <w:r w:rsidRPr="00E77D77">
        <w:rPr>
          <w:i/>
          <w:iCs/>
        </w:rPr>
        <w:t>15</w:t>
      </w:r>
      <w:r w:rsidRPr="00E77D77">
        <w:t>, 660948. https://doi.org/10.3389/fnhum.2021.660948</w:t>
      </w:r>
    </w:p>
    <w:p w14:paraId="1C6942AA" w14:textId="77777777" w:rsidR="00E77D77" w:rsidRPr="00E77D77" w:rsidRDefault="00E77D77" w:rsidP="00E77D77">
      <w:pPr>
        <w:pStyle w:val="Bibliography"/>
      </w:pPr>
      <w:r w:rsidRPr="00E77D77">
        <w:t xml:space="preserve">Cialdella, L., Kabakoff, H., Preston, J. L., Dugan, S., Spencer, C., Boyce, S., Tiede, M., Whalen, D., &amp; McAllister, T. (2021). Auditory-perceptual acuity in rhotic misarticulation: Baseline characteristics and treatment response. </w:t>
      </w:r>
      <w:r w:rsidRPr="00E77D77">
        <w:rPr>
          <w:i/>
          <w:iCs/>
        </w:rPr>
        <w:t>Clinical Linguistics &amp; Phonetics</w:t>
      </w:r>
      <w:r w:rsidRPr="00E77D77">
        <w:t xml:space="preserve">, </w:t>
      </w:r>
      <w:r w:rsidRPr="00E77D77">
        <w:rPr>
          <w:i/>
          <w:iCs/>
        </w:rPr>
        <w:t>35</w:t>
      </w:r>
      <w:r w:rsidRPr="00E77D77">
        <w:t>(1), 19–42. https://doi.org/10.1080/02699206.2020.1739749</w:t>
      </w:r>
    </w:p>
    <w:p w14:paraId="0D2F29EF" w14:textId="77777777" w:rsidR="00E77D77" w:rsidRPr="00E77D77" w:rsidRDefault="00E77D77" w:rsidP="00E77D77">
      <w:pPr>
        <w:pStyle w:val="Bibliography"/>
      </w:pPr>
      <w:r w:rsidRPr="00E77D77">
        <w:t xml:space="preserve">Crowe Hall, B. J. (1991). Attitudes of fourth and sixth graders towards peers with mild articulation disorders. </w:t>
      </w:r>
      <w:r w:rsidRPr="00E77D77">
        <w:rPr>
          <w:i/>
          <w:iCs/>
        </w:rPr>
        <w:t>Language, Speech and Hearing Services in Schools</w:t>
      </w:r>
      <w:r w:rsidRPr="00E77D77">
        <w:t xml:space="preserve">, </w:t>
      </w:r>
      <w:r w:rsidRPr="00E77D77">
        <w:rPr>
          <w:i/>
          <w:iCs/>
        </w:rPr>
        <w:t>22</w:t>
      </w:r>
      <w:r w:rsidRPr="00E77D77">
        <w:t>(1), 334–340.</w:t>
      </w:r>
    </w:p>
    <w:p w14:paraId="656875D0" w14:textId="77777777" w:rsidR="00E77D77" w:rsidRPr="00E77D77" w:rsidRDefault="00E77D77" w:rsidP="00E77D77">
      <w:pPr>
        <w:pStyle w:val="Bibliography"/>
      </w:pPr>
      <w:r w:rsidRPr="00E77D77">
        <w:t xml:space="preserve">Dugan, S. H., Silbert, N., McAllister, T., Preston, J. L., Sotto, C., &amp; Boyce, S. E. (2019). Modelling category goodness judgments in children with residual sound errors. </w:t>
      </w:r>
      <w:r w:rsidRPr="00E77D77">
        <w:rPr>
          <w:i/>
          <w:iCs/>
        </w:rPr>
        <w:t>Clinical Linguistics &amp; Phonetics</w:t>
      </w:r>
      <w:r w:rsidRPr="00E77D77">
        <w:t xml:space="preserve">, </w:t>
      </w:r>
      <w:r w:rsidRPr="00E77D77">
        <w:rPr>
          <w:i/>
          <w:iCs/>
        </w:rPr>
        <w:t>33</w:t>
      </w:r>
      <w:r w:rsidRPr="00E77D77">
        <w:t>(4), 295–315. https://doi.org/10.1080/02699206.2018.1477834</w:t>
      </w:r>
    </w:p>
    <w:p w14:paraId="737C8B0B" w14:textId="77777777" w:rsidR="00E77D77" w:rsidRPr="00E77D77" w:rsidRDefault="00E77D77" w:rsidP="00E77D77">
      <w:pPr>
        <w:pStyle w:val="Bibliography"/>
      </w:pPr>
      <w:r w:rsidRPr="00E77D77">
        <w:t xml:space="preserve">Farquharson, K., Lovell, P., &amp; Constantino, C. (2026). Targeted speech sounds and their association to children’s grade level and therapy dosage. </w:t>
      </w:r>
      <w:r w:rsidRPr="00E77D77">
        <w:rPr>
          <w:i/>
          <w:iCs/>
        </w:rPr>
        <w:t>Clinical Linguistics &amp; Phonetics</w:t>
      </w:r>
      <w:r w:rsidRPr="00E77D77">
        <w:t xml:space="preserve">, </w:t>
      </w:r>
      <w:r w:rsidRPr="00E77D77">
        <w:rPr>
          <w:i/>
          <w:iCs/>
        </w:rPr>
        <w:t>0</w:t>
      </w:r>
      <w:r w:rsidRPr="00E77D77">
        <w:t>(0), 1–16. https://doi.org/10.1080/02699206.2026.2623231</w:t>
      </w:r>
    </w:p>
    <w:p w14:paraId="0BEF2713" w14:textId="77777777" w:rsidR="00E77D77" w:rsidRPr="00E77D77" w:rsidRDefault="00E77D77" w:rsidP="00E77D77">
      <w:pPr>
        <w:pStyle w:val="Bibliography"/>
      </w:pPr>
      <w:r w:rsidRPr="00E77D77">
        <w:t xml:space="preserve">Flipsen, P. (2015). Emergence and prevalence of persistent and residual speech errors. </w:t>
      </w:r>
      <w:r w:rsidRPr="00E77D77">
        <w:rPr>
          <w:i/>
          <w:iCs/>
        </w:rPr>
        <w:t>Seminars in Speech and Language</w:t>
      </w:r>
      <w:r w:rsidRPr="00E77D77">
        <w:t xml:space="preserve">, </w:t>
      </w:r>
      <w:r w:rsidRPr="00E77D77">
        <w:rPr>
          <w:i/>
          <w:iCs/>
        </w:rPr>
        <w:t>36</w:t>
      </w:r>
      <w:r w:rsidRPr="00E77D77">
        <w:t>(4), 217–223.</w:t>
      </w:r>
    </w:p>
    <w:p w14:paraId="70BAC3F7" w14:textId="77777777" w:rsidR="00E77D77" w:rsidRPr="00E77D77" w:rsidRDefault="00E77D77" w:rsidP="00E77D77">
      <w:pPr>
        <w:pStyle w:val="Bibliography"/>
      </w:pPr>
      <w:r w:rsidRPr="00E77D77">
        <w:lastRenderedPageBreak/>
        <w:t xml:space="preserve">Fucci, D. J. (1972). Oral vibrotactile sensation: An evaluation of normal and defective speakers. </w:t>
      </w:r>
      <w:r w:rsidRPr="00E77D77">
        <w:rPr>
          <w:i/>
          <w:iCs/>
        </w:rPr>
        <w:t>Journal of Speech, Language, and Hearing Research</w:t>
      </w:r>
      <w:r w:rsidRPr="00E77D77">
        <w:t xml:space="preserve">, </w:t>
      </w:r>
      <w:r w:rsidRPr="00E77D77">
        <w:rPr>
          <w:i/>
          <w:iCs/>
        </w:rPr>
        <w:t>15</w:t>
      </w:r>
      <w:r w:rsidRPr="00E77D77">
        <w:t>(1), 179–184.</w:t>
      </w:r>
    </w:p>
    <w:p w14:paraId="47FCC02F" w14:textId="77777777" w:rsidR="00E77D77" w:rsidRPr="00E77D77" w:rsidRDefault="00E77D77" w:rsidP="00E77D77">
      <w:pPr>
        <w:pStyle w:val="Bibliography"/>
      </w:pPr>
      <w:r w:rsidRPr="00E77D77">
        <w:t xml:space="preserve">Fucci, D. J., &amp; Robertson, J. H. (1971). “Functional” defective articulation: An oral sensory disturbance. </w:t>
      </w:r>
      <w:r w:rsidRPr="00E77D77">
        <w:rPr>
          <w:i/>
          <w:iCs/>
        </w:rPr>
        <w:t>Perceptual and Motor Skills</w:t>
      </w:r>
      <w:r w:rsidRPr="00E77D77">
        <w:t xml:space="preserve">, </w:t>
      </w:r>
      <w:r w:rsidRPr="00E77D77">
        <w:rPr>
          <w:i/>
          <w:iCs/>
        </w:rPr>
        <w:t>33</w:t>
      </w:r>
      <w:r w:rsidRPr="00E77D77">
        <w:t>(3), 711–714.</w:t>
      </w:r>
    </w:p>
    <w:p w14:paraId="4665A2AA" w14:textId="77777777" w:rsidR="00E77D77" w:rsidRPr="00E77D77" w:rsidRDefault="00E77D77" w:rsidP="00E77D77">
      <w:pPr>
        <w:pStyle w:val="Bibliography"/>
      </w:pPr>
      <w:r w:rsidRPr="00E77D77">
        <w:t xml:space="preserve">Ghosh, S. S., Matthies, M. L., Maas, E., Hanson, A., Tiede, M., Ménard, L., Guenther, F. H., Lane, H., &amp; Perkell, J. S. (2010). An investigation of the relation between sibilant production and somatosensory and auditory acuity. </w:t>
      </w:r>
      <w:r w:rsidRPr="00E77D77">
        <w:rPr>
          <w:i/>
          <w:iCs/>
        </w:rPr>
        <w:t>The Journal of the Acoustical Society of America</w:t>
      </w:r>
      <w:r w:rsidRPr="00E77D77">
        <w:t xml:space="preserve">, </w:t>
      </w:r>
      <w:r w:rsidRPr="00E77D77">
        <w:rPr>
          <w:i/>
          <w:iCs/>
        </w:rPr>
        <w:t>128</w:t>
      </w:r>
      <w:r w:rsidRPr="00E77D77">
        <w:t>(5), 3079–3087.</w:t>
      </w:r>
    </w:p>
    <w:p w14:paraId="441E3A8F" w14:textId="77777777" w:rsidR="00E77D77" w:rsidRPr="00E77D77" w:rsidRDefault="00E77D77" w:rsidP="00E77D77">
      <w:pPr>
        <w:pStyle w:val="Bibliography"/>
      </w:pPr>
      <w:r w:rsidRPr="00E77D77">
        <w:t xml:space="preserve">Gritsyk, O., Kabakoff, H., Li, J. J., Ayala, S., Shiller, D. M., &amp; McAllister, T. (2021). Toward an index of oral somatosensory acuity: Comparison of three measures in adults. </w:t>
      </w:r>
      <w:r w:rsidRPr="00E77D77">
        <w:rPr>
          <w:i/>
          <w:iCs/>
        </w:rPr>
        <w:t>Perspectives of the ASHA Special Interest Groups</w:t>
      </w:r>
      <w:r w:rsidRPr="00E77D77">
        <w:t xml:space="preserve">, </w:t>
      </w:r>
      <w:r w:rsidRPr="00E77D77">
        <w:rPr>
          <w:i/>
          <w:iCs/>
        </w:rPr>
        <w:t>6</w:t>
      </w:r>
      <w:r w:rsidRPr="00E77D77">
        <w:t>(2), 500–512. https://doi.org/10.1044/2021_PERSP-20-00218</w:t>
      </w:r>
    </w:p>
    <w:p w14:paraId="56B961E1" w14:textId="77777777" w:rsidR="00E77D77" w:rsidRPr="00E77D77" w:rsidRDefault="00E77D77" w:rsidP="00E77D77">
      <w:pPr>
        <w:pStyle w:val="Bibliography"/>
      </w:pPr>
      <w:r w:rsidRPr="00E77D77">
        <w:t xml:space="preserve">Guadagnoli, M. A., &amp; Lee, T. D. (2004). Challenge point: A framework for conceptualizing the effects of various practice conditions in motor learning. </w:t>
      </w:r>
      <w:r w:rsidRPr="00E77D77">
        <w:rPr>
          <w:i/>
          <w:iCs/>
        </w:rPr>
        <w:t>Journal of Motor Behavior</w:t>
      </w:r>
      <w:r w:rsidRPr="00E77D77">
        <w:t xml:space="preserve">, </w:t>
      </w:r>
      <w:r w:rsidRPr="00E77D77">
        <w:rPr>
          <w:i/>
          <w:iCs/>
        </w:rPr>
        <w:t>36</w:t>
      </w:r>
      <w:r w:rsidRPr="00E77D77">
        <w:t>(2), 212–224.</w:t>
      </w:r>
    </w:p>
    <w:p w14:paraId="20ECDE17" w14:textId="77777777" w:rsidR="00E77D77" w:rsidRPr="00E77D77" w:rsidRDefault="00E77D77" w:rsidP="00E77D77">
      <w:pPr>
        <w:pStyle w:val="Bibliography"/>
      </w:pPr>
      <w:r w:rsidRPr="00E77D77">
        <w:t xml:space="preserve">Guenther, F. H. (2016). </w:t>
      </w:r>
      <w:r w:rsidRPr="00E77D77">
        <w:rPr>
          <w:i/>
          <w:iCs/>
        </w:rPr>
        <w:t>Neural Control of Speech</w:t>
      </w:r>
      <w:r w:rsidRPr="00E77D77">
        <w:t>. The MIT Press. https://www.jstor.org/stable/j.ctt1g69zfb</w:t>
      </w:r>
    </w:p>
    <w:p w14:paraId="3A10DAAB" w14:textId="77777777" w:rsidR="00E77D77" w:rsidRPr="00E77D77" w:rsidRDefault="00E77D77" w:rsidP="00E77D77">
      <w:pPr>
        <w:pStyle w:val="Bibliography"/>
      </w:pPr>
      <w:r w:rsidRPr="00E77D77">
        <w:t xml:space="preserve">Harris, P. A., Taylor, R., Minor, B. L., Elliott, V., Fernandez, M., O’Neal, L., McLeod, L., Delacqua, G., Delacqua, F., Kirby, J., Duda, S. N., &amp; REDCap Consortium. (2019). The REDCap consortium: Building an international community of software platform partners. </w:t>
      </w:r>
      <w:r w:rsidRPr="00E77D77">
        <w:rPr>
          <w:i/>
          <w:iCs/>
        </w:rPr>
        <w:t>Journal of Biomedical Informatics</w:t>
      </w:r>
      <w:r w:rsidRPr="00E77D77">
        <w:t xml:space="preserve">, </w:t>
      </w:r>
      <w:r w:rsidRPr="00E77D77">
        <w:rPr>
          <w:i/>
          <w:iCs/>
        </w:rPr>
        <w:t>95</w:t>
      </w:r>
      <w:r w:rsidRPr="00E77D77">
        <w:t>, 103208. https://doi.org/10.1016/j.jbi.2019.103208</w:t>
      </w:r>
    </w:p>
    <w:p w14:paraId="33A1A272" w14:textId="77777777" w:rsidR="00E77D77" w:rsidRPr="00E77D77" w:rsidRDefault="00E77D77" w:rsidP="00E77D77">
      <w:pPr>
        <w:pStyle w:val="Bibliography"/>
      </w:pPr>
      <w:r w:rsidRPr="00E77D77">
        <w:t xml:space="preserve">Harris, P. A., Taylor, R., Thielke, R., Payne, J., Gonzalez, N., &amp; Conde, J. G. (2009). Research electronic data capture (REDCap)—A metadata-driven methodology and workflow </w:t>
      </w:r>
      <w:r w:rsidRPr="00E77D77">
        <w:lastRenderedPageBreak/>
        <w:t xml:space="preserve">process for providing translational research informatics support. </w:t>
      </w:r>
      <w:r w:rsidRPr="00E77D77">
        <w:rPr>
          <w:i/>
          <w:iCs/>
        </w:rPr>
        <w:t>Journal of Biomedical Informatics</w:t>
      </w:r>
      <w:r w:rsidRPr="00E77D77">
        <w:t xml:space="preserve">, </w:t>
      </w:r>
      <w:r w:rsidRPr="00E77D77">
        <w:rPr>
          <w:i/>
          <w:iCs/>
        </w:rPr>
        <w:t>42</w:t>
      </w:r>
      <w:r w:rsidRPr="00E77D77">
        <w:t>(2), 377–381. https://doi.org/10.1016/j.jbi.2008.08.010</w:t>
      </w:r>
    </w:p>
    <w:p w14:paraId="5AE1BE76" w14:textId="77777777" w:rsidR="00E77D77" w:rsidRPr="00E77D77" w:rsidRDefault="00E77D77" w:rsidP="00E77D77">
      <w:pPr>
        <w:pStyle w:val="Bibliography"/>
      </w:pPr>
      <w:r w:rsidRPr="00E77D77">
        <w:t xml:space="preserve">Hearnshaw, S., Baker, E., &amp; Munro, N. (2019). Speech perception skills of children with speech sound disorders: A systematic review and meta-analysis. </w:t>
      </w:r>
      <w:r w:rsidRPr="00E77D77">
        <w:rPr>
          <w:i/>
          <w:iCs/>
        </w:rPr>
        <w:t>Journal of Speech, Language, and Hearing Research</w:t>
      </w:r>
      <w:r w:rsidRPr="00E77D77">
        <w:t xml:space="preserve">, </w:t>
      </w:r>
      <w:r w:rsidRPr="00E77D77">
        <w:rPr>
          <w:i/>
          <w:iCs/>
        </w:rPr>
        <w:t>62</w:t>
      </w:r>
      <w:r w:rsidRPr="00E77D77">
        <w:t>(10), 3771–3789. https://doi.org/10.1044/2019_JSLHR-S-18-0519</w:t>
      </w:r>
    </w:p>
    <w:p w14:paraId="2154A6E9" w14:textId="77777777" w:rsidR="00E77D77" w:rsidRPr="00E77D77" w:rsidRDefault="00E77D77" w:rsidP="00E77D77">
      <w:pPr>
        <w:pStyle w:val="Bibliography"/>
      </w:pPr>
      <w:r w:rsidRPr="00E77D77">
        <w:t xml:space="preserve">Hitchcock, E. R., Harel, D., &amp; McAllister Byun, T. (2015). Social, emotional, and academic impact of residual speech errors in school-aged children: A survey study. </w:t>
      </w:r>
      <w:r w:rsidRPr="00E77D77">
        <w:rPr>
          <w:i/>
          <w:iCs/>
        </w:rPr>
        <w:t>Seminars in Speech and Language</w:t>
      </w:r>
      <w:r w:rsidRPr="00E77D77">
        <w:t xml:space="preserve">, </w:t>
      </w:r>
      <w:r w:rsidRPr="00E77D77">
        <w:rPr>
          <w:i/>
          <w:iCs/>
        </w:rPr>
        <w:t>36</w:t>
      </w:r>
      <w:r w:rsidRPr="00E77D77">
        <w:t>(4), 283–294.</w:t>
      </w:r>
    </w:p>
    <w:p w14:paraId="4793FDA7" w14:textId="77777777" w:rsidR="00E77D77" w:rsidRPr="00E77D77" w:rsidRDefault="00E77D77" w:rsidP="00E77D77">
      <w:pPr>
        <w:pStyle w:val="Bibliography"/>
      </w:pPr>
      <w:r w:rsidRPr="00E77D77">
        <w:t xml:space="preserve">Hitchcock, E. R., McAllister Byun, Tara, Swartz, Michelle T., &amp; Lazarus, Roberta. (2017). Efficacy of Electropalatography for Treating Misarticulation of /r/. </w:t>
      </w:r>
      <w:r w:rsidRPr="00E77D77">
        <w:rPr>
          <w:i/>
          <w:iCs/>
        </w:rPr>
        <w:t>American Journal of Speech-Language Pathology</w:t>
      </w:r>
      <w:r w:rsidRPr="00E77D77">
        <w:t xml:space="preserve">, </w:t>
      </w:r>
      <w:r w:rsidRPr="00E77D77">
        <w:rPr>
          <w:i/>
          <w:iCs/>
        </w:rPr>
        <w:t>26</w:t>
      </w:r>
      <w:r w:rsidRPr="00E77D77">
        <w:t>(4), 1141–1158. https://doi.org/10.1044/2017_AJSLP-16-0122</w:t>
      </w:r>
    </w:p>
    <w:p w14:paraId="1376D4AD" w14:textId="77777777" w:rsidR="00E77D77" w:rsidRPr="00E77D77" w:rsidRDefault="00E77D77" w:rsidP="00E77D77">
      <w:pPr>
        <w:pStyle w:val="Bibliography"/>
      </w:pPr>
      <w:r w:rsidRPr="00E77D77">
        <w:t xml:space="preserve">Hitchcock, E. R., Ochs, L. C., Swartz, M. T., Leece, M. C., Preston, J. L., &amp; McAllister, T. (2023). Tutorial: Using visual-acoustic biofeedback for speech sound training. </w:t>
      </w:r>
      <w:r w:rsidRPr="00E77D77">
        <w:rPr>
          <w:i/>
          <w:iCs/>
        </w:rPr>
        <w:t>American Journal of Speech-Language Pathology</w:t>
      </w:r>
      <w:r w:rsidRPr="00E77D77">
        <w:t xml:space="preserve">, </w:t>
      </w:r>
      <w:r w:rsidRPr="00E77D77">
        <w:rPr>
          <w:i/>
          <w:iCs/>
        </w:rPr>
        <w:t>32</w:t>
      </w:r>
      <w:r w:rsidRPr="00E77D77">
        <w:t>(1), 18–36. https://doi.org/10.1044/2022_AJSLP-22-00142</w:t>
      </w:r>
    </w:p>
    <w:p w14:paraId="50C99EA1" w14:textId="77777777" w:rsidR="00E77D77" w:rsidRPr="00E77D77" w:rsidRDefault="00E77D77" w:rsidP="00E77D77">
      <w:pPr>
        <w:pStyle w:val="Bibliography"/>
      </w:pPr>
      <w:r w:rsidRPr="00E77D77">
        <w:t xml:space="preserve">Hitchcock, E. R., &amp; Reda, J. (2020). </w:t>
      </w:r>
      <w:r w:rsidRPr="00E77D77">
        <w:rPr>
          <w:i/>
          <w:iCs/>
        </w:rPr>
        <w:t>A new ultrasound probe stabilizer for speech therapy</w:t>
      </w:r>
      <w:r w:rsidRPr="00E77D77">
        <w:t>. UltraFest IX.</w:t>
      </w:r>
    </w:p>
    <w:p w14:paraId="61D75FA7" w14:textId="77777777" w:rsidR="00E77D77" w:rsidRPr="00E77D77" w:rsidRDefault="00E77D77" w:rsidP="00E77D77">
      <w:pPr>
        <w:pStyle w:val="Bibliography"/>
      </w:pPr>
      <w:r w:rsidRPr="00E77D77">
        <w:t xml:space="preserve">Kabakoff, H., Gritsyk, O., Harel, D., Tiede, M., Preston, J. L., Whalen, D. H., &amp; McAllister, T. (2022). Characterizing sensorimotor profiles in children with residual speech sound disorder: A pilot study. </w:t>
      </w:r>
      <w:r w:rsidRPr="00E77D77">
        <w:rPr>
          <w:i/>
          <w:iCs/>
        </w:rPr>
        <w:t>Journal of Communication Disorders</w:t>
      </w:r>
      <w:r w:rsidRPr="00E77D77">
        <w:t xml:space="preserve">, </w:t>
      </w:r>
      <w:r w:rsidRPr="00E77D77">
        <w:rPr>
          <w:i/>
          <w:iCs/>
        </w:rPr>
        <w:t>99</w:t>
      </w:r>
      <w:r w:rsidRPr="00E77D77">
        <w:t>, 106230. https://doi.org/10.1016/j.jcomdis.2022.106230</w:t>
      </w:r>
    </w:p>
    <w:p w14:paraId="1E7D695B" w14:textId="77777777" w:rsidR="00E77D77" w:rsidRPr="00E77D77" w:rsidRDefault="00E77D77" w:rsidP="00E77D77">
      <w:pPr>
        <w:pStyle w:val="Bibliography"/>
      </w:pPr>
      <w:r w:rsidRPr="00E77D77">
        <w:lastRenderedPageBreak/>
        <w:t xml:space="preserve">Kawahara, H., Morise, M., Banno, H., &amp; Skuk, V. G. (2013). Temporally variable multi-aspect N-way morphing based on interference-free speech representations: 2013 Asia-Pacific Signal and Information Processing Association Annual Summit and Conference, APSIPA 2013. </w:t>
      </w:r>
      <w:r w:rsidRPr="00E77D77">
        <w:rPr>
          <w:i/>
          <w:iCs/>
        </w:rPr>
        <w:t>2013 Asia-Pacific Signal and Information Processing Association Annual Summit and Conference, APSIPA 2013, 2013 Asia-Pacific Signal and Information Processing Association Annual Summit and Conference, APSIPA 2013</w:t>
      </w:r>
      <w:r w:rsidRPr="00E77D77">
        <w:t>. https://doi.org/10.1109/APSIPA.2013.6694355</w:t>
      </w:r>
    </w:p>
    <w:p w14:paraId="4C3F79D0" w14:textId="77777777" w:rsidR="00E77D77" w:rsidRPr="00E77D77" w:rsidRDefault="00E77D77" w:rsidP="00E77D77">
      <w:pPr>
        <w:pStyle w:val="Bibliography"/>
      </w:pPr>
      <w:r w:rsidRPr="00E77D77">
        <w:t xml:space="preserve">Kearney, E., Nieto-Castañón, A., Weerathunge, H. R., Falsini, R., Daliri, A., Abur, D., Ballard, K. J., Chang, S.-E., Chao, S.-C., Heller Murray, E. S., Scott, T. L., &amp; Guenther, F. H. (2020). A simple 3-parameter model for examining adaptation in speech and voice production. </w:t>
      </w:r>
      <w:r w:rsidRPr="00E77D77">
        <w:rPr>
          <w:i/>
          <w:iCs/>
        </w:rPr>
        <w:t>Frontiers in Psychology</w:t>
      </w:r>
      <w:r w:rsidRPr="00E77D77">
        <w:t xml:space="preserve">, </w:t>
      </w:r>
      <w:r w:rsidRPr="00E77D77">
        <w:rPr>
          <w:i/>
          <w:iCs/>
        </w:rPr>
        <w:t>10</w:t>
      </w:r>
      <w:r w:rsidRPr="00E77D77">
        <w:t>. https://www.frontiersin.org/article/10.3389/fpsyg.2019.02995</w:t>
      </w:r>
    </w:p>
    <w:p w14:paraId="3A30EB6B" w14:textId="77777777" w:rsidR="00E77D77" w:rsidRPr="00E77D77" w:rsidRDefault="00E77D77" w:rsidP="00E77D77">
      <w:pPr>
        <w:pStyle w:val="Bibliography"/>
      </w:pPr>
      <w:r w:rsidRPr="00E77D77">
        <w:t xml:space="preserve">Lai, C.-H., &amp; Chiu, C. (2025). Effects of individual aptitude on ultrasound biofeedback in non-native vowel production. </w:t>
      </w:r>
      <w:r w:rsidRPr="00E77D77">
        <w:rPr>
          <w:i/>
          <w:iCs/>
        </w:rPr>
        <w:t>Journal of Phonetics</w:t>
      </w:r>
      <w:r w:rsidRPr="00E77D77">
        <w:t xml:space="preserve">, </w:t>
      </w:r>
      <w:r w:rsidRPr="00E77D77">
        <w:rPr>
          <w:i/>
          <w:iCs/>
        </w:rPr>
        <w:t>108</w:t>
      </w:r>
      <w:r w:rsidRPr="00E77D77">
        <w:t>, 101390. https://doi.org/10.1016/j.wocn.2025.101390</w:t>
      </w:r>
    </w:p>
    <w:p w14:paraId="01C42CF6" w14:textId="77777777" w:rsidR="00E77D77" w:rsidRPr="00E77D77" w:rsidRDefault="00E77D77" w:rsidP="00E77D77">
      <w:pPr>
        <w:pStyle w:val="Bibliography"/>
      </w:pPr>
      <w:r w:rsidRPr="00E77D77">
        <w:t xml:space="preserve">Lametti, D. R., Nasir, S. M., &amp; Ostry, D. J. (2012). Sensory preference in speech production revealed by simultaneous alteration of auditory and somatosensory feedback. </w:t>
      </w:r>
      <w:r w:rsidRPr="00E77D77">
        <w:rPr>
          <w:i/>
          <w:iCs/>
        </w:rPr>
        <w:t>The Journal of Neuroscience</w:t>
      </w:r>
      <w:r w:rsidRPr="00E77D77">
        <w:t xml:space="preserve">, </w:t>
      </w:r>
      <w:r w:rsidRPr="00E77D77">
        <w:rPr>
          <w:i/>
          <w:iCs/>
        </w:rPr>
        <w:t>32</w:t>
      </w:r>
      <w:r w:rsidRPr="00E77D77">
        <w:t>(27), 9351–9358.</w:t>
      </w:r>
    </w:p>
    <w:p w14:paraId="5DFD789C" w14:textId="77777777" w:rsidR="00E77D77" w:rsidRPr="00E77D77" w:rsidRDefault="00E77D77" w:rsidP="00E77D77">
      <w:pPr>
        <w:pStyle w:val="Bibliography"/>
      </w:pPr>
      <w:r w:rsidRPr="00E77D77">
        <w:t xml:space="preserve">Lee, J., Russell, C. G., Mohebbi, M., &amp; Keast, R. (2022). Grating orientation task: A screening tool for determination of oral tactile acuity in children. </w:t>
      </w:r>
      <w:r w:rsidRPr="00E77D77">
        <w:rPr>
          <w:i/>
          <w:iCs/>
        </w:rPr>
        <w:t>Food Quality and Preference</w:t>
      </w:r>
      <w:r w:rsidRPr="00E77D77">
        <w:t xml:space="preserve">, </w:t>
      </w:r>
      <w:r w:rsidRPr="00E77D77">
        <w:rPr>
          <w:i/>
          <w:iCs/>
        </w:rPr>
        <w:t>95</w:t>
      </w:r>
      <w:r w:rsidRPr="00E77D77">
        <w:t>, 104365. https://doi.org/10.1016/j.foodqual.2021.104365</w:t>
      </w:r>
    </w:p>
    <w:p w14:paraId="6008EF0F" w14:textId="77777777" w:rsidR="00E77D77" w:rsidRPr="00E77D77" w:rsidRDefault="00E77D77" w:rsidP="00E77D77">
      <w:pPr>
        <w:pStyle w:val="Bibliography"/>
      </w:pPr>
      <w:r w:rsidRPr="00E77D77">
        <w:t xml:space="preserve">Leys, C., Ley, C., Klein, O., Bernard, P., &amp; Licata, L. (2013). Detecting outliers: Do not use standard deviation around the mean, use absolute deviation around the median. </w:t>
      </w:r>
      <w:r w:rsidRPr="00E77D77">
        <w:rPr>
          <w:i/>
          <w:iCs/>
        </w:rPr>
        <w:t xml:space="preserve">Journal of </w:t>
      </w:r>
      <w:r w:rsidRPr="00E77D77">
        <w:rPr>
          <w:i/>
          <w:iCs/>
        </w:rPr>
        <w:lastRenderedPageBreak/>
        <w:t>Experimental Social Psychology</w:t>
      </w:r>
      <w:r w:rsidRPr="00E77D77">
        <w:t xml:space="preserve">, </w:t>
      </w:r>
      <w:r w:rsidRPr="00E77D77">
        <w:rPr>
          <w:i/>
          <w:iCs/>
        </w:rPr>
        <w:t>49</w:t>
      </w:r>
      <w:r w:rsidRPr="00E77D77">
        <w:t>(4), 764–766. https://doi.org/10.1016/j.jesp.2013.03.013</w:t>
      </w:r>
    </w:p>
    <w:p w14:paraId="51C802FE" w14:textId="77777777" w:rsidR="00E77D77" w:rsidRPr="00E77D77" w:rsidRDefault="00E77D77" w:rsidP="00E77D77">
      <w:pPr>
        <w:pStyle w:val="Bibliography"/>
      </w:pPr>
      <w:r w:rsidRPr="00E77D77">
        <w:t xml:space="preserve">Li, J. J., Ayala, S., Harel, D., Shiller, D. M., &amp; McAllister, T. (2019). Individual predictors of response to biofeedback training for second-language production. </w:t>
      </w:r>
      <w:r w:rsidRPr="00E77D77">
        <w:rPr>
          <w:i/>
          <w:iCs/>
        </w:rPr>
        <w:t>The Journal of the Acoustical Society of America</w:t>
      </w:r>
      <w:r w:rsidRPr="00E77D77">
        <w:t xml:space="preserve">, </w:t>
      </w:r>
      <w:r w:rsidRPr="00E77D77">
        <w:rPr>
          <w:i/>
          <w:iCs/>
        </w:rPr>
        <w:t>146</w:t>
      </w:r>
      <w:r w:rsidRPr="00E77D77">
        <w:t>(6), 4625. https://doi.org/10.1121/1.5139423</w:t>
      </w:r>
    </w:p>
    <w:p w14:paraId="01279D60" w14:textId="77777777" w:rsidR="00E77D77" w:rsidRPr="00E77D77" w:rsidRDefault="00E77D77" w:rsidP="00E77D77">
      <w:pPr>
        <w:pStyle w:val="Bibliography"/>
      </w:pPr>
      <w:r w:rsidRPr="00E77D77">
        <w:t xml:space="preserve">Maas, E., Robin, D. A., Austermann Hula, S. N., Freedman, S. E., Wulf, G., Ballard, K. J., &amp; Schmidt, R. A. (2008). Principles of motor learning in treatment of motor speech disorders. </w:t>
      </w:r>
      <w:r w:rsidRPr="00E77D77">
        <w:rPr>
          <w:i/>
          <w:iCs/>
        </w:rPr>
        <w:t>American Journal of Speech-Language Pathology</w:t>
      </w:r>
      <w:r w:rsidRPr="00E77D77">
        <w:t xml:space="preserve">, </w:t>
      </w:r>
      <w:r w:rsidRPr="00E77D77">
        <w:rPr>
          <w:i/>
          <w:iCs/>
        </w:rPr>
        <w:t>17</w:t>
      </w:r>
      <w:r w:rsidRPr="00E77D77">
        <w:t>(3), 277–298. https://doi.org/10.1044/1058-0360(2008/025)</w:t>
      </w:r>
    </w:p>
    <w:p w14:paraId="67CD09D8" w14:textId="77777777" w:rsidR="00E77D77" w:rsidRPr="00E77D77" w:rsidRDefault="00E77D77" w:rsidP="00E77D77">
      <w:pPr>
        <w:pStyle w:val="Bibliography"/>
      </w:pPr>
      <w:r w:rsidRPr="00E77D77">
        <w:t xml:space="preserve">Madison, C. L., &amp; Fucci, D. J. (1971). Speech-sound discrimination and tactile-kinesthetic discrimination in reference to speech production. </w:t>
      </w:r>
      <w:r w:rsidRPr="00E77D77">
        <w:rPr>
          <w:i/>
          <w:iCs/>
        </w:rPr>
        <w:t>Perceptual and Motor Skills</w:t>
      </w:r>
      <w:r w:rsidRPr="00E77D77">
        <w:t xml:space="preserve">, </w:t>
      </w:r>
      <w:r w:rsidRPr="00E77D77">
        <w:rPr>
          <w:i/>
          <w:iCs/>
        </w:rPr>
        <w:t>33</w:t>
      </w:r>
      <w:r w:rsidRPr="00E77D77">
        <w:t>(3), 831–838.</w:t>
      </w:r>
    </w:p>
    <w:p w14:paraId="3FFF967C" w14:textId="77777777" w:rsidR="00E77D77" w:rsidRPr="00E77D77" w:rsidRDefault="00E77D77" w:rsidP="00E77D77">
      <w:pPr>
        <w:pStyle w:val="Bibliography"/>
      </w:pPr>
      <w:r w:rsidRPr="00E77D77">
        <w:t xml:space="preserve">McAllister Byun, T. (2017). Efficacy of Visual-Acoustic Biofeedback Intervention for Residual Rhotic Errors: A Single-Subject Randomization Study. </w:t>
      </w:r>
      <w:r w:rsidRPr="00E77D77">
        <w:rPr>
          <w:i/>
          <w:iCs/>
        </w:rPr>
        <w:t>Journal of Speech, Language, and Hearing Research</w:t>
      </w:r>
      <w:r w:rsidRPr="00E77D77">
        <w:t xml:space="preserve">, </w:t>
      </w:r>
      <w:r w:rsidRPr="00E77D77">
        <w:rPr>
          <w:i/>
          <w:iCs/>
        </w:rPr>
        <w:t>60</w:t>
      </w:r>
      <w:r w:rsidRPr="00E77D77">
        <w:t>(5), 1175–1193.</w:t>
      </w:r>
    </w:p>
    <w:p w14:paraId="4B3CF162" w14:textId="77777777" w:rsidR="00E77D77" w:rsidRPr="00E77D77" w:rsidRDefault="00E77D77" w:rsidP="00E77D77">
      <w:pPr>
        <w:pStyle w:val="Bibliography"/>
      </w:pPr>
      <w:r w:rsidRPr="00E77D77">
        <w:t xml:space="preserve">McAllister Byun, T., &amp; Campbell, H. (2016). Differential effects of visual-acoustic biofeedback intervention for residual speech errors. </w:t>
      </w:r>
      <w:r w:rsidRPr="00E77D77">
        <w:rPr>
          <w:i/>
          <w:iCs/>
        </w:rPr>
        <w:t>Frontiers in Human Neuroscience</w:t>
      </w:r>
      <w:r w:rsidRPr="00E77D77">
        <w:t xml:space="preserve">, </w:t>
      </w:r>
      <w:r w:rsidRPr="00E77D77">
        <w:rPr>
          <w:i/>
          <w:iCs/>
        </w:rPr>
        <w:t>10</w:t>
      </w:r>
      <w:r w:rsidRPr="00E77D77">
        <w:t>(567), 1–17. https://doi.org/10.3389/fnhum.2016.00567</w:t>
      </w:r>
    </w:p>
    <w:p w14:paraId="7C050A60" w14:textId="77777777" w:rsidR="00E77D77" w:rsidRPr="00E77D77" w:rsidRDefault="00E77D77" w:rsidP="00E77D77">
      <w:pPr>
        <w:pStyle w:val="Bibliography"/>
      </w:pPr>
      <w:r w:rsidRPr="00E77D77">
        <w:t xml:space="preserve">McAllister Byun, T., Halpin, P. F., &amp; Szeredi, D. (2015). Online crowdsourcing for efficient rating of speech: A validation study. </w:t>
      </w:r>
      <w:r w:rsidRPr="00E77D77">
        <w:rPr>
          <w:i/>
          <w:iCs/>
        </w:rPr>
        <w:t>Journal of Communication Disorders</w:t>
      </w:r>
      <w:r w:rsidRPr="00E77D77">
        <w:t xml:space="preserve">, </w:t>
      </w:r>
      <w:r w:rsidRPr="00E77D77">
        <w:rPr>
          <w:i/>
          <w:iCs/>
        </w:rPr>
        <w:t>53</w:t>
      </w:r>
      <w:r w:rsidRPr="00E77D77">
        <w:t>, 70–83.</w:t>
      </w:r>
    </w:p>
    <w:p w14:paraId="686BF38B" w14:textId="77777777" w:rsidR="00E77D77" w:rsidRPr="00E77D77" w:rsidRDefault="00E77D77" w:rsidP="00E77D77">
      <w:pPr>
        <w:pStyle w:val="Bibliography"/>
      </w:pPr>
      <w:r w:rsidRPr="00E77D77">
        <w:t xml:space="preserve">McAllister Byun, T., &amp; Hitchcock, E. R. (2012). Investigating the use of traditional and spectral biofeedback approaches to intervention for /r/ misarticulation. </w:t>
      </w:r>
      <w:r w:rsidRPr="00E77D77">
        <w:rPr>
          <w:i/>
          <w:iCs/>
        </w:rPr>
        <w:t>American Journal of Speech-Language Pathology</w:t>
      </w:r>
      <w:r w:rsidRPr="00E77D77">
        <w:t xml:space="preserve">, </w:t>
      </w:r>
      <w:r w:rsidRPr="00E77D77">
        <w:rPr>
          <w:i/>
          <w:iCs/>
        </w:rPr>
        <w:t>21</w:t>
      </w:r>
      <w:r w:rsidRPr="00E77D77">
        <w:t>(3), 207–221.</w:t>
      </w:r>
    </w:p>
    <w:p w14:paraId="106B0047" w14:textId="77777777" w:rsidR="00E77D77" w:rsidRPr="00E77D77" w:rsidRDefault="00E77D77" w:rsidP="00E77D77">
      <w:pPr>
        <w:pStyle w:val="Bibliography"/>
      </w:pPr>
      <w:r w:rsidRPr="00E77D77">
        <w:lastRenderedPageBreak/>
        <w:t xml:space="preserve">McAllister Byun, T., Hitchcock, E. R., &amp; Swartz, M. T. (2014). Retroflex versus bunched in treatment for rhotic misarticulation: Evidence from ultrasound biofeedback intervention. </w:t>
      </w:r>
      <w:r w:rsidRPr="00E77D77">
        <w:rPr>
          <w:i/>
          <w:iCs/>
        </w:rPr>
        <w:t>Journal of Speech, Language, and Hearing Research</w:t>
      </w:r>
      <w:r w:rsidRPr="00E77D77">
        <w:t xml:space="preserve">, </w:t>
      </w:r>
      <w:r w:rsidRPr="00E77D77">
        <w:rPr>
          <w:i/>
          <w:iCs/>
        </w:rPr>
        <w:t>57</w:t>
      </w:r>
      <w:r w:rsidRPr="00E77D77">
        <w:t>(6), 2116–2130.</w:t>
      </w:r>
    </w:p>
    <w:p w14:paraId="73F66308" w14:textId="77777777" w:rsidR="00E77D77" w:rsidRPr="00E77D77" w:rsidRDefault="00E77D77" w:rsidP="00E77D77">
      <w:pPr>
        <w:pStyle w:val="Bibliography"/>
      </w:pPr>
      <w:r w:rsidRPr="00E77D77">
        <w:t xml:space="preserve">McAllister Byun, T., Swartz, M. T., Halpin, P. F., Szeredi, D., &amp; Maas, E. (2016). Direction of attentional focus in biofeedback treatment for /r/ misarticulation. </w:t>
      </w:r>
      <w:r w:rsidRPr="00E77D77">
        <w:rPr>
          <w:i/>
          <w:iCs/>
        </w:rPr>
        <w:t>International Journal of Language &amp; Communication Disorders</w:t>
      </w:r>
      <w:r w:rsidRPr="00E77D77">
        <w:t xml:space="preserve">, </w:t>
      </w:r>
      <w:r w:rsidRPr="00E77D77">
        <w:rPr>
          <w:i/>
          <w:iCs/>
        </w:rPr>
        <w:t>51</w:t>
      </w:r>
      <w:r w:rsidRPr="00E77D77">
        <w:t>(4), 384–401. https://doi.org/10.1111/1460-6984.12215</w:t>
      </w:r>
    </w:p>
    <w:p w14:paraId="4E420F6F" w14:textId="77777777" w:rsidR="00E77D77" w:rsidRPr="00E77D77" w:rsidRDefault="00E77D77" w:rsidP="00E77D77">
      <w:pPr>
        <w:pStyle w:val="Bibliography"/>
      </w:pPr>
      <w:r w:rsidRPr="00E77D77">
        <w:t xml:space="preserve">McAllister, T., Hitchcock, E. R., &amp; Ortiz, J. A. (2021). Computer-assisted challenge point intervention for residual speech errors. </w:t>
      </w:r>
      <w:r w:rsidRPr="00E77D77">
        <w:rPr>
          <w:i/>
          <w:iCs/>
        </w:rPr>
        <w:t>Perspectives of the ASHA Special Interest Groups</w:t>
      </w:r>
      <w:r w:rsidRPr="00E77D77">
        <w:t xml:space="preserve">, </w:t>
      </w:r>
      <w:r w:rsidRPr="00E77D77">
        <w:rPr>
          <w:i/>
          <w:iCs/>
        </w:rPr>
        <w:t>6</w:t>
      </w:r>
      <w:r w:rsidRPr="00E77D77">
        <w:t>(1), 214–229. https://doi.org/10.1044/2020_PERSP-20-00191</w:t>
      </w:r>
    </w:p>
    <w:p w14:paraId="5756F3F5" w14:textId="77777777" w:rsidR="00E77D77" w:rsidRPr="00E77D77" w:rsidRDefault="00E77D77" w:rsidP="00E77D77">
      <w:pPr>
        <w:pStyle w:val="Bibliography"/>
      </w:pPr>
      <w:r w:rsidRPr="00E77D77">
        <w:t xml:space="preserve">McAllister, T., Preston, J. L., Benway, N. R., Hill, J., Lara, M. P., Leece, M. C., Liang, W., &amp; Hitchcock, E. R. (2026). Rhotic acquisition is more rapid in biofeedback than motor-based treatment for residual speech sound disorder: Primary outcome of a randomized controlled trial. </w:t>
      </w:r>
      <w:r w:rsidRPr="00E77D77">
        <w:rPr>
          <w:i/>
          <w:iCs/>
        </w:rPr>
        <w:t>Journal of Speech, Language, and Hearing Research</w:t>
      </w:r>
      <w:r w:rsidRPr="00E77D77">
        <w:t xml:space="preserve">, </w:t>
      </w:r>
      <w:r w:rsidRPr="00E77D77">
        <w:rPr>
          <w:i/>
          <w:iCs/>
        </w:rPr>
        <w:t>69</w:t>
      </w:r>
      <w:r w:rsidRPr="00E77D77">
        <w:t>(4), 1342–1361. https://doi.org/10.1044/2025_JSLHR-24-00909</w:t>
      </w:r>
    </w:p>
    <w:p w14:paraId="3DD9E7A7" w14:textId="77777777" w:rsidR="00E77D77" w:rsidRPr="00E77D77" w:rsidRDefault="00E77D77" w:rsidP="00E77D77">
      <w:pPr>
        <w:pStyle w:val="Bibliography"/>
      </w:pPr>
      <w:r w:rsidRPr="00E77D77">
        <w:t xml:space="preserve">McAllister, T., Preston, J. L., Hitchcock, E. R., &amp; Hill, J. (2020). Protocol for Correcting Residual Errors with Spectral, ULtrasound, Traditional Speech therapy Randomized Controlled Trial (C-RESULTS RCT). </w:t>
      </w:r>
      <w:r w:rsidRPr="00E77D77">
        <w:rPr>
          <w:i/>
          <w:iCs/>
        </w:rPr>
        <w:t>BMC Pediatrics</w:t>
      </w:r>
      <w:r w:rsidRPr="00E77D77">
        <w:t xml:space="preserve">, </w:t>
      </w:r>
      <w:r w:rsidRPr="00E77D77">
        <w:rPr>
          <w:i/>
          <w:iCs/>
        </w:rPr>
        <w:t>20</w:t>
      </w:r>
      <w:r w:rsidRPr="00E77D77">
        <w:t>(1), 66. https://doi.org/10.1186/s12887-020-1941-5</w:t>
      </w:r>
    </w:p>
    <w:p w14:paraId="6B98CFDA" w14:textId="77777777" w:rsidR="00E77D77" w:rsidRPr="00E77D77" w:rsidRDefault="00E77D77" w:rsidP="00E77D77">
      <w:pPr>
        <w:pStyle w:val="Bibliography"/>
      </w:pPr>
      <w:r w:rsidRPr="00E77D77">
        <w:t xml:space="preserve">McCormack, J., McLeod, S., McAllister, L., &amp; Harrison, L. J. (2009). A systematic review of the association between childhood speech impairment and participation across the lifespan. </w:t>
      </w:r>
      <w:r w:rsidRPr="00E77D77">
        <w:rPr>
          <w:i/>
          <w:iCs/>
        </w:rPr>
        <w:t>International Journal of Speech-Language Pathology</w:t>
      </w:r>
      <w:r w:rsidRPr="00E77D77">
        <w:t xml:space="preserve">, </w:t>
      </w:r>
      <w:r w:rsidRPr="00E77D77">
        <w:rPr>
          <w:i/>
          <w:iCs/>
        </w:rPr>
        <w:t>11</w:t>
      </w:r>
      <w:r w:rsidRPr="00E77D77">
        <w:t>(2), 155–170.</w:t>
      </w:r>
    </w:p>
    <w:p w14:paraId="606AC465" w14:textId="77777777" w:rsidR="00E77D77" w:rsidRPr="00E77D77" w:rsidRDefault="00E77D77" w:rsidP="00E77D77">
      <w:pPr>
        <w:pStyle w:val="Bibliography"/>
      </w:pPr>
      <w:r w:rsidRPr="00E77D77">
        <w:lastRenderedPageBreak/>
        <w:t xml:space="preserve">McNutt, J. C. ; (1977). Oral sensory and motor behaviors of children with /s/ or /r/ misarticulations. </w:t>
      </w:r>
      <w:r w:rsidRPr="00E77D77">
        <w:rPr>
          <w:i/>
          <w:iCs/>
        </w:rPr>
        <w:t>Journal of Speech, Language, and Hearing Research</w:t>
      </w:r>
      <w:r w:rsidRPr="00E77D77">
        <w:t xml:space="preserve">, </w:t>
      </w:r>
      <w:r w:rsidRPr="00E77D77">
        <w:rPr>
          <w:i/>
          <w:iCs/>
        </w:rPr>
        <w:t>20</w:t>
      </w:r>
      <w:r w:rsidRPr="00E77D77">
        <w:t>, 694–703.</w:t>
      </w:r>
    </w:p>
    <w:p w14:paraId="7AFD4D99" w14:textId="77777777" w:rsidR="00E77D77" w:rsidRPr="00E77D77" w:rsidRDefault="00E77D77" w:rsidP="00E77D77">
      <w:pPr>
        <w:pStyle w:val="Bibliography"/>
      </w:pPr>
      <w:r w:rsidRPr="00E77D77">
        <w:t xml:space="preserve">Newman, R. S. (2003). Using links between speech perception and speech production to evaluate different acoustic metrics: A preliminary report. </w:t>
      </w:r>
      <w:r w:rsidRPr="00E77D77">
        <w:rPr>
          <w:i/>
          <w:iCs/>
        </w:rPr>
        <w:t>The Journal of the Acoustical Society of America</w:t>
      </w:r>
      <w:r w:rsidRPr="00E77D77">
        <w:t xml:space="preserve">, </w:t>
      </w:r>
      <w:r w:rsidRPr="00E77D77">
        <w:rPr>
          <w:i/>
          <w:iCs/>
        </w:rPr>
        <w:t>113</w:t>
      </w:r>
      <w:r w:rsidRPr="00E77D77">
        <w:t>(5), 2850–2860.</w:t>
      </w:r>
    </w:p>
    <w:p w14:paraId="6296F0E6" w14:textId="77777777" w:rsidR="00E77D77" w:rsidRPr="00E77D77" w:rsidRDefault="00E77D77" w:rsidP="00E77D77">
      <w:pPr>
        <w:pStyle w:val="Bibliography"/>
      </w:pPr>
      <w:r w:rsidRPr="00E77D77">
        <w:t xml:space="preserve">Parrell, B., Ramanarayanan, V., Nagarajan, S., &amp; Houde, J. (2019). The FACTS model of speech motor control: Fusing state estimation and task-based control. </w:t>
      </w:r>
      <w:r w:rsidRPr="00E77D77">
        <w:rPr>
          <w:i/>
          <w:iCs/>
        </w:rPr>
        <w:t>PLOS Computational Biology</w:t>
      </w:r>
      <w:r w:rsidRPr="00E77D77">
        <w:t xml:space="preserve">, </w:t>
      </w:r>
      <w:r w:rsidRPr="00E77D77">
        <w:rPr>
          <w:i/>
          <w:iCs/>
        </w:rPr>
        <w:t>15</w:t>
      </w:r>
      <w:r w:rsidRPr="00E77D77">
        <w:t>(9), e1007321. https://doi.org/10.1371/journal.pcbi.1007321</w:t>
      </w:r>
    </w:p>
    <w:p w14:paraId="53A48D3B" w14:textId="77777777" w:rsidR="00E77D77" w:rsidRPr="00E77D77" w:rsidRDefault="00E77D77" w:rsidP="00E77D77">
      <w:pPr>
        <w:pStyle w:val="Bibliography"/>
      </w:pPr>
      <w:r w:rsidRPr="00E77D77">
        <w:t xml:space="preserve">Peirce, J., Gray, J. R., Simpson, S., MacAskill, M., Höchenberger, R., Sogo, H., Kastman, E., &amp; Lindeløv, J. K. (2019). PsychoPy2: Experiments in behavior made easy. </w:t>
      </w:r>
      <w:r w:rsidRPr="00E77D77">
        <w:rPr>
          <w:i/>
          <w:iCs/>
        </w:rPr>
        <w:t>Behavior Research Methods</w:t>
      </w:r>
      <w:r w:rsidRPr="00E77D77">
        <w:t xml:space="preserve">, </w:t>
      </w:r>
      <w:r w:rsidRPr="00E77D77">
        <w:rPr>
          <w:i/>
          <w:iCs/>
        </w:rPr>
        <w:t>51</w:t>
      </w:r>
      <w:r w:rsidRPr="00E77D77">
        <w:t>(1), 195–203. https://doi.org/10.3758/s13428-018-01193-y</w:t>
      </w:r>
    </w:p>
    <w:p w14:paraId="6ACAFCED" w14:textId="77777777" w:rsidR="00E77D77" w:rsidRPr="00E77D77" w:rsidRDefault="00E77D77" w:rsidP="00E77D77">
      <w:pPr>
        <w:pStyle w:val="Bibliography"/>
      </w:pPr>
      <w:r w:rsidRPr="00E77D77">
        <w:t xml:space="preserve">Perkell, J. S., Guenther, F. H., Lane, H., Matthies, M. L., Stockmann, E., Tiede, M., &amp; Zandipour, M. (2004). The distinctness of speakers’ productions of vowel contrasts is related to their discrimination of the contrasts. </w:t>
      </w:r>
      <w:r w:rsidRPr="00E77D77">
        <w:rPr>
          <w:i/>
          <w:iCs/>
        </w:rPr>
        <w:t>The Journal of the Acoustical Society of America</w:t>
      </w:r>
      <w:r w:rsidRPr="00E77D77">
        <w:t xml:space="preserve">, </w:t>
      </w:r>
      <w:r w:rsidRPr="00E77D77">
        <w:rPr>
          <w:i/>
          <w:iCs/>
        </w:rPr>
        <w:t>116</w:t>
      </w:r>
      <w:r w:rsidRPr="00E77D77">
        <w:t>(4), 2338–2344.</w:t>
      </w:r>
    </w:p>
    <w:p w14:paraId="085610E7" w14:textId="77777777" w:rsidR="00E77D77" w:rsidRPr="00E77D77" w:rsidRDefault="00E77D77" w:rsidP="00E77D77">
      <w:pPr>
        <w:pStyle w:val="Bibliography"/>
      </w:pPr>
      <w:r w:rsidRPr="00E77D77">
        <w:t xml:space="preserve">Perkell, J. S., Matthies, M. L., Tiede, M., Lane, H., Zandipour, M., Marrone, N., Stockmann, E., &amp; Guenther, F. H. (2004). The distinctness of speakers’ /s/-/\textipaS/ contrast is related to their auditory discrimination and use of an articulatory saturation effect. </w:t>
      </w:r>
      <w:r w:rsidRPr="00E77D77">
        <w:rPr>
          <w:i/>
          <w:iCs/>
        </w:rPr>
        <w:t>Journal of Speech, Language, and Hearing Research</w:t>
      </w:r>
      <w:r w:rsidRPr="00E77D77">
        <w:t xml:space="preserve">, </w:t>
      </w:r>
      <w:r w:rsidRPr="00E77D77">
        <w:rPr>
          <w:i/>
          <w:iCs/>
        </w:rPr>
        <w:t>47</w:t>
      </w:r>
      <w:r w:rsidRPr="00E77D77">
        <w:t>(6), 1259–1269.</w:t>
      </w:r>
    </w:p>
    <w:p w14:paraId="68D32AAF" w14:textId="77777777" w:rsidR="00E77D77" w:rsidRPr="00E77D77" w:rsidRDefault="00E77D77" w:rsidP="00E77D77">
      <w:pPr>
        <w:pStyle w:val="Bibliography"/>
      </w:pPr>
      <w:r w:rsidRPr="00E77D77">
        <w:t xml:space="preserve">Perrachione, T. K., Lee, J., Ha, L. Y. Y., &amp; Wong, P. C. M. (2011). Learning a novel phonological contrast depends on interactions between individual differences and training paradigm design. </w:t>
      </w:r>
      <w:r w:rsidRPr="00E77D77">
        <w:rPr>
          <w:i/>
          <w:iCs/>
        </w:rPr>
        <w:t>The Journal of the Acoustical Society of America</w:t>
      </w:r>
      <w:r w:rsidRPr="00E77D77">
        <w:t xml:space="preserve">, </w:t>
      </w:r>
      <w:r w:rsidRPr="00E77D77">
        <w:rPr>
          <w:i/>
          <w:iCs/>
        </w:rPr>
        <w:t>130</w:t>
      </w:r>
      <w:r w:rsidRPr="00E77D77">
        <w:t>(1), 461–472.</w:t>
      </w:r>
    </w:p>
    <w:p w14:paraId="08196155" w14:textId="77777777" w:rsidR="00E77D77" w:rsidRPr="00E77D77" w:rsidRDefault="00E77D77" w:rsidP="00E77D77">
      <w:pPr>
        <w:pStyle w:val="Bibliography"/>
      </w:pPr>
      <w:r w:rsidRPr="00E77D77">
        <w:lastRenderedPageBreak/>
        <w:t xml:space="preserve">Pisoni, D. B. (1973). Auditory and phonetic memory codes in the discrimination of consonants and vowels. </w:t>
      </w:r>
      <w:r w:rsidRPr="00E77D77">
        <w:rPr>
          <w:i/>
          <w:iCs/>
        </w:rPr>
        <w:t>Perception &amp; Psychophysics</w:t>
      </w:r>
      <w:r w:rsidRPr="00E77D77">
        <w:t xml:space="preserve">, </w:t>
      </w:r>
      <w:r w:rsidRPr="00E77D77">
        <w:rPr>
          <w:i/>
          <w:iCs/>
        </w:rPr>
        <w:t>13</w:t>
      </w:r>
      <w:r w:rsidRPr="00E77D77">
        <w:t>(2), 253–260. https://doi.org/10.3758/BF03214136</w:t>
      </w:r>
    </w:p>
    <w:p w14:paraId="50B7A09E" w14:textId="77777777" w:rsidR="00E77D77" w:rsidRPr="00E77D77" w:rsidRDefault="00E77D77" w:rsidP="00E77D77">
      <w:pPr>
        <w:pStyle w:val="Bibliography"/>
      </w:pPr>
      <w:r w:rsidRPr="00E77D77">
        <w:t xml:space="preserve">Preston, J. L., Brick, N., &amp; Landi, N. (2013). Ultrasound biofeedback treatment for persisting childhood apraxia of speech. </w:t>
      </w:r>
      <w:r w:rsidRPr="00E77D77">
        <w:rPr>
          <w:i/>
          <w:iCs/>
        </w:rPr>
        <w:t>American Journal of Speech-Language Pathology</w:t>
      </w:r>
      <w:r w:rsidRPr="00E77D77">
        <w:t xml:space="preserve">, </w:t>
      </w:r>
      <w:r w:rsidRPr="00E77D77">
        <w:rPr>
          <w:i/>
          <w:iCs/>
        </w:rPr>
        <w:t>22</w:t>
      </w:r>
      <w:r w:rsidRPr="00E77D77">
        <w:t>(4), 627–643.</w:t>
      </w:r>
    </w:p>
    <w:p w14:paraId="2F99A3B8" w14:textId="77777777" w:rsidR="00E77D77" w:rsidRPr="00E77D77" w:rsidRDefault="00E77D77" w:rsidP="00E77D77">
      <w:pPr>
        <w:pStyle w:val="Bibliography"/>
      </w:pPr>
      <w:r w:rsidRPr="00E77D77">
        <w:t xml:space="preserve">Preston, J. L., Hitchcock, E. R., &amp; Leece, M. C. (2020). Auditory perception and ultrasound biofeedback treatment outcomes for children with residual /r/ distortions: A randomized controlled trial. </w:t>
      </w:r>
      <w:r w:rsidRPr="00E77D77">
        <w:rPr>
          <w:i/>
          <w:iCs/>
        </w:rPr>
        <w:t>Journal of Speech, Language, and Hearing Research</w:t>
      </w:r>
      <w:r w:rsidRPr="00E77D77">
        <w:t xml:space="preserve">, </w:t>
      </w:r>
      <w:r w:rsidRPr="00E77D77">
        <w:rPr>
          <w:i/>
          <w:iCs/>
        </w:rPr>
        <w:t>63</w:t>
      </w:r>
      <w:r w:rsidRPr="00E77D77">
        <w:t>(2), 444–455. https://doi.org/10.1044/2019_JSLHR-19-00060</w:t>
      </w:r>
    </w:p>
    <w:p w14:paraId="342A86E9" w14:textId="77777777" w:rsidR="00E77D77" w:rsidRPr="00E77D77" w:rsidRDefault="00E77D77" w:rsidP="00E77D77">
      <w:pPr>
        <w:pStyle w:val="Bibliography"/>
      </w:pPr>
      <w:r w:rsidRPr="00E77D77">
        <w:t xml:space="preserve">Preston, J. L., Hitchcock, E. R., Leece, M. C., Benway, N. R., Hill, J., &amp; McAllister, T. (2026). Rhotic generalization is more rapid in biofeedback than motor-based treatment for residual speech sound disorder: Secondary outcomes of a randomized controlled trial. </w:t>
      </w:r>
      <w:r w:rsidRPr="00E77D77">
        <w:rPr>
          <w:i/>
          <w:iCs/>
        </w:rPr>
        <w:t>Journal of Speech, Language, and Hearing Research</w:t>
      </w:r>
      <w:r w:rsidRPr="00E77D77">
        <w:t xml:space="preserve">, </w:t>
      </w:r>
      <w:r w:rsidRPr="00E77D77">
        <w:rPr>
          <w:i/>
          <w:iCs/>
        </w:rPr>
        <w:t>69</w:t>
      </w:r>
      <w:r w:rsidRPr="00E77D77">
        <w:t>(4), 1362–1378. https://doi.org/10.1044/2025_JSLHR-25-00700</w:t>
      </w:r>
    </w:p>
    <w:p w14:paraId="5E8673E8" w14:textId="77777777" w:rsidR="00E77D77" w:rsidRPr="00E77D77" w:rsidRDefault="00E77D77" w:rsidP="00E77D77">
      <w:pPr>
        <w:pStyle w:val="Bibliography"/>
      </w:pPr>
      <w:r w:rsidRPr="00E77D77">
        <w:t xml:space="preserve">Preston, J. L., McAllister Byun, T., Boyce, S. E., Hamilton, S., Tiede, M., Phillips, E., Rivera-Campos, A., &amp; Whalen, D. H. (2017). Ultrasound images of the tongue: A tutorial for assessment and remediation of speech sound errors. </w:t>
      </w:r>
      <w:r w:rsidRPr="00E77D77">
        <w:rPr>
          <w:i/>
          <w:iCs/>
        </w:rPr>
        <w:t>Journal of Visualized Experiments : JoVE</w:t>
      </w:r>
      <w:r w:rsidRPr="00E77D77">
        <w:t>, (119), 55123. https://doi.org/10.3791/55123</w:t>
      </w:r>
    </w:p>
    <w:p w14:paraId="67196E42" w14:textId="77777777" w:rsidR="00E77D77" w:rsidRPr="00E77D77" w:rsidRDefault="00E77D77" w:rsidP="00E77D77">
      <w:pPr>
        <w:pStyle w:val="Bibliography"/>
      </w:pPr>
      <w:r w:rsidRPr="00E77D77">
        <w:t xml:space="preserve">Preston, J. L., McAllister, T., Phillips, E., Boyce, S., Tiede, M., Kim, J. S., &amp; Whalen, D. H. (2018). Treatment for Residual Rhotic Errors With High- and Low-Frequency Ultrasound Visual Feedback: A Single-Case Experimental Design. </w:t>
      </w:r>
      <w:r w:rsidRPr="00E77D77">
        <w:rPr>
          <w:i/>
          <w:iCs/>
        </w:rPr>
        <w:t>Journal of Speech, Language, and Hearing Research</w:t>
      </w:r>
      <w:r w:rsidRPr="00E77D77">
        <w:t xml:space="preserve">, </w:t>
      </w:r>
      <w:r w:rsidRPr="00E77D77">
        <w:rPr>
          <w:i/>
          <w:iCs/>
        </w:rPr>
        <w:t>61</w:t>
      </w:r>
      <w:r w:rsidRPr="00E77D77">
        <w:t>(8), 1875–1892. https://doi.org/10.1044/2018_JSLHR-S-17-0441</w:t>
      </w:r>
    </w:p>
    <w:p w14:paraId="55A7D828" w14:textId="77777777" w:rsidR="00E77D77" w:rsidRPr="00E77D77" w:rsidRDefault="00E77D77" w:rsidP="00E77D77">
      <w:pPr>
        <w:pStyle w:val="Bibliography"/>
      </w:pPr>
      <w:r w:rsidRPr="00E77D77">
        <w:lastRenderedPageBreak/>
        <w:t xml:space="preserve">Preston, J. L., McAllister, Tara, Phillips, Emily, Boyce, Suzanne, Tiede, Mark, Kim, Jackie Sihyun, &amp; Whalen, Douglas H. (2019). Remediating Residual Rhotic Errors With Traditional and Ultrasound-Enhanced Treatment: A Single-Case Experimental Study. </w:t>
      </w:r>
      <w:r w:rsidRPr="00E77D77">
        <w:rPr>
          <w:i/>
          <w:iCs/>
        </w:rPr>
        <w:t>American Journal of Speech-Language Pathology</w:t>
      </w:r>
      <w:r w:rsidRPr="00E77D77">
        <w:t xml:space="preserve">, </w:t>
      </w:r>
      <w:r w:rsidRPr="00E77D77">
        <w:rPr>
          <w:i/>
          <w:iCs/>
        </w:rPr>
        <w:t>28</w:t>
      </w:r>
      <w:r w:rsidRPr="00E77D77">
        <w:t>(3), 1167–1183. https://doi.org/10.1044/2019_AJSLP-18-0261</w:t>
      </w:r>
    </w:p>
    <w:p w14:paraId="231C4BE0" w14:textId="77777777" w:rsidR="00E77D77" w:rsidRPr="00E77D77" w:rsidRDefault="00E77D77" w:rsidP="00E77D77">
      <w:pPr>
        <w:pStyle w:val="Bibliography"/>
      </w:pPr>
      <w:r w:rsidRPr="00E77D77">
        <w:t xml:space="preserve">Preston, J. L., McCabe, P., Rivera-Campos, A., Whittle, J. L., Landry, E., &amp; Maas, E. (2014). Ultrasound visual feedback treatment and practice variability for residual speech sound errors. </w:t>
      </w:r>
      <w:r w:rsidRPr="00E77D77">
        <w:rPr>
          <w:i/>
          <w:iCs/>
        </w:rPr>
        <w:t>Journal of Speech, Language, and Hearing Research</w:t>
      </w:r>
      <w:r w:rsidRPr="00E77D77">
        <w:t xml:space="preserve">, </w:t>
      </w:r>
      <w:r w:rsidRPr="00E77D77">
        <w:rPr>
          <w:i/>
          <w:iCs/>
        </w:rPr>
        <w:t>57</w:t>
      </w:r>
      <w:r w:rsidRPr="00E77D77">
        <w:t>(6), 2102–2115. https://doi.org/10.1044/2014_JSLHR-S-14-0031</w:t>
      </w:r>
    </w:p>
    <w:p w14:paraId="0F97A5F2" w14:textId="77777777" w:rsidR="00E77D77" w:rsidRPr="00E77D77" w:rsidRDefault="00E77D77" w:rsidP="00E77D77">
      <w:pPr>
        <w:pStyle w:val="Bibliography"/>
      </w:pPr>
      <w:r w:rsidRPr="00E77D77">
        <w:t xml:space="preserve">R Core Team. (2023, March 15). </w:t>
      </w:r>
      <w:r w:rsidRPr="00E77D77">
        <w:rPr>
          <w:i/>
          <w:iCs/>
        </w:rPr>
        <w:t>R: The R Project for Statistical Computing</w:t>
      </w:r>
      <w:r w:rsidRPr="00E77D77">
        <w:t>. https://www.r-project.org/</w:t>
      </w:r>
    </w:p>
    <w:p w14:paraId="47C5F906" w14:textId="77777777" w:rsidR="00E77D77" w:rsidRPr="00E77D77" w:rsidRDefault="00E77D77" w:rsidP="00E77D77">
      <w:pPr>
        <w:pStyle w:val="Bibliography"/>
      </w:pPr>
      <w:r w:rsidRPr="00E77D77">
        <w:t xml:space="preserve">Ruscello, D. M. (1995). Visual feedback in treatment of residual phonological disorders. </w:t>
      </w:r>
      <w:r w:rsidRPr="00E77D77">
        <w:rPr>
          <w:i/>
          <w:iCs/>
        </w:rPr>
        <w:t>Journal of Communication Disorders</w:t>
      </w:r>
      <w:r w:rsidRPr="00E77D77">
        <w:t xml:space="preserve">, </w:t>
      </w:r>
      <w:r w:rsidRPr="00E77D77">
        <w:rPr>
          <w:i/>
          <w:iCs/>
        </w:rPr>
        <w:t>28</w:t>
      </w:r>
      <w:r w:rsidRPr="00E77D77">
        <w:t>(4), 279–302.</w:t>
      </w:r>
    </w:p>
    <w:p w14:paraId="10EF394B" w14:textId="77777777" w:rsidR="00E77D77" w:rsidRPr="00E77D77" w:rsidRDefault="00E77D77" w:rsidP="00E77D77">
      <w:pPr>
        <w:pStyle w:val="Bibliography"/>
      </w:pPr>
      <w:r w:rsidRPr="00E77D77">
        <w:t xml:space="preserve">Shriberg, L. D. (2009). Childhood speech sound disorders: From postbehaviorism to the postgenomic era. In R. Paul &amp; P. Flipsen (Eds.), </w:t>
      </w:r>
      <w:r w:rsidRPr="00E77D77">
        <w:rPr>
          <w:i/>
          <w:iCs/>
        </w:rPr>
        <w:t>Speech Sound Disorders in Children</w:t>
      </w:r>
      <w:r w:rsidRPr="00E77D77">
        <w:t>. Plural Publishing.</w:t>
      </w:r>
    </w:p>
    <w:p w14:paraId="4475AB1E" w14:textId="77777777" w:rsidR="00E77D77" w:rsidRPr="00E77D77" w:rsidRDefault="00E77D77" w:rsidP="00E77D77">
      <w:pPr>
        <w:pStyle w:val="Bibliography"/>
      </w:pPr>
      <w:r w:rsidRPr="00E77D77">
        <w:t xml:space="preserve">Shriberg, L. D., Lohmeier, H. L., Campbell, T. F., Dollaghan, C. A., Green, J. R., &amp; Moore, C. A. (2009). A nonword repetition task for speakers with misarticulations: The Syllable Repetition Task (SRT). </w:t>
      </w:r>
      <w:r w:rsidRPr="00E77D77">
        <w:rPr>
          <w:i/>
          <w:iCs/>
        </w:rPr>
        <w:t>Journal of Speech, Language, and Hearing Research : JSLHR</w:t>
      </w:r>
      <w:r w:rsidRPr="00E77D77">
        <w:t xml:space="preserve">, </w:t>
      </w:r>
      <w:r w:rsidRPr="00E77D77">
        <w:rPr>
          <w:i/>
          <w:iCs/>
        </w:rPr>
        <w:t>52</w:t>
      </w:r>
      <w:r w:rsidRPr="00E77D77">
        <w:t>(5), 1189–1212. https://doi.org/10.1044/1092-4388(2009/08-0047)</w:t>
      </w:r>
    </w:p>
    <w:p w14:paraId="71327291" w14:textId="77777777" w:rsidR="00E77D77" w:rsidRPr="00E77D77" w:rsidRDefault="00E77D77" w:rsidP="00E77D77">
      <w:pPr>
        <w:pStyle w:val="Bibliography"/>
      </w:pPr>
      <w:r w:rsidRPr="00E77D77">
        <w:t xml:space="preserve">Steele, C. M., Hill, L., Stokely, S., &amp; Peladeau-Pigeon, M. (2014). Age and strength influences on lingual tactile acuity. </w:t>
      </w:r>
      <w:r w:rsidRPr="00E77D77">
        <w:rPr>
          <w:i/>
          <w:iCs/>
        </w:rPr>
        <w:t>Journal of Texture Studies</w:t>
      </w:r>
      <w:r w:rsidRPr="00E77D77">
        <w:t xml:space="preserve">, </w:t>
      </w:r>
      <w:r w:rsidRPr="00E77D77">
        <w:rPr>
          <w:i/>
          <w:iCs/>
        </w:rPr>
        <w:t>45</w:t>
      </w:r>
      <w:r w:rsidRPr="00E77D77">
        <w:t>(4), 317–323.</w:t>
      </w:r>
    </w:p>
    <w:p w14:paraId="37620842" w14:textId="77777777" w:rsidR="00E77D77" w:rsidRPr="00E77D77" w:rsidRDefault="00E77D77" w:rsidP="00E77D77">
      <w:pPr>
        <w:pStyle w:val="Bibliography"/>
      </w:pPr>
      <w:r w:rsidRPr="00E77D77">
        <w:lastRenderedPageBreak/>
        <w:t xml:space="preserve">Thoonen, G., Maassen, B., Gabreels, F., &amp; Schreuder, R. (1999). Validity of maximum performance tasks to diagnose motor speech disorders in children. </w:t>
      </w:r>
      <w:r w:rsidRPr="00E77D77">
        <w:rPr>
          <w:i/>
          <w:iCs/>
        </w:rPr>
        <w:t>Clinical Linguistics &amp; Phonetics</w:t>
      </w:r>
      <w:r w:rsidRPr="00E77D77">
        <w:t xml:space="preserve">, </w:t>
      </w:r>
      <w:r w:rsidRPr="00E77D77">
        <w:rPr>
          <w:i/>
          <w:iCs/>
        </w:rPr>
        <w:t>13</w:t>
      </w:r>
      <w:r w:rsidRPr="00E77D77">
        <w:t>(1), 1–23.</w:t>
      </w:r>
    </w:p>
    <w:p w14:paraId="46E38EE3" w14:textId="77777777" w:rsidR="00E77D77" w:rsidRPr="00E77D77" w:rsidRDefault="00E77D77" w:rsidP="00E77D77">
      <w:pPr>
        <w:pStyle w:val="Bibliography"/>
      </w:pPr>
      <w:r w:rsidRPr="00E77D77">
        <w:t xml:space="preserve">Thoonen, G., Maassen, B., Wit, J., Gabreëls, F., &amp; Schreuder, R. (1996). The integrated use of maximum performance tasks in differential diagnostic evaluations among children with motor speech disorders. </w:t>
      </w:r>
      <w:r w:rsidRPr="00E77D77">
        <w:rPr>
          <w:i/>
          <w:iCs/>
        </w:rPr>
        <w:t>Clinical Linguistics &amp; Phonetics</w:t>
      </w:r>
      <w:r w:rsidRPr="00E77D77">
        <w:t xml:space="preserve">, </w:t>
      </w:r>
      <w:r w:rsidRPr="00E77D77">
        <w:rPr>
          <w:i/>
          <w:iCs/>
        </w:rPr>
        <w:t>10</w:t>
      </w:r>
      <w:r w:rsidRPr="00E77D77">
        <w:t>(4), 311–336.</w:t>
      </w:r>
    </w:p>
    <w:p w14:paraId="22ED7C2C" w14:textId="77777777" w:rsidR="00E77D77" w:rsidRPr="00E77D77" w:rsidRDefault="00E77D77" w:rsidP="00E77D77">
      <w:pPr>
        <w:pStyle w:val="Bibliography"/>
      </w:pPr>
      <w:r w:rsidRPr="00E77D77">
        <w:t xml:space="preserve">Vick, J., Mental, R., Carey, H., &amp; Lee, G. S. (2017). Seeing is treating: 3D electromagnetic midsagittal articulography (EMA) visual biofeedback for the remediation of residual speech errors. </w:t>
      </w:r>
      <w:r w:rsidRPr="00E77D77">
        <w:rPr>
          <w:i/>
          <w:iCs/>
        </w:rPr>
        <w:t>The Journal of the Acoustical Society of America</w:t>
      </w:r>
      <w:r w:rsidRPr="00E77D77">
        <w:t xml:space="preserve">, </w:t>
      </w:r>
      <w:r w:rsidRPr="00E77D77">
        <w:rPr>
          <w:i/>
          <w:iCs/>
        </w:rPr>
        <w:t>141</w:t>
      </w:r>
      <w:r w:rsidRPr="00E77D77">
        <w:t>(5_Supplement), 3647. https://doi.org/10.1121/1.4987884</w:t>
      </w:r>
    </w:p>
    <w:p w14:paraId="0BC1786F" w14:textId="77777777" w:rsidR="00E77D77" w:rsidRPr="00E77D77" w:rsidRDefault="00E77D77" w:rsidP="00E77D77">
      <w:pPr>
        <w:pStyle w:val="Bibliography"/>
      </w:pPr>
      <w:r w:rsidRPr="00E77D77">
        <w:t xml:space="preserve">Villacorta, V. M., Perkell, J. S., &amp; Guenther, F. H. (2007). Sensorimotor adaptation to feedback perturbations of vowel acoustics and its relation to perception. </w:t>
      </w:r>
      <w:r w:rsidRPr="00E77D77">
        <w:rPr>
          <w:i/>
          <w:iCs/>
        </w:rPr>
        <w:t>The Journal of the Acoustical Society of America</w:t>
      </w:r>
      <w:r w:rsidRPr="00E77D77">
        <w:t xml:space="preserve">, </w:t>
      </w:r>
      <w:r w:rsidRPr="00E77D77">
        <w:rPr>
          <w:i/>
          <w:iCs/>
        </w:rPr>
        <w:t>122</w:t>
      </w:r>
      <w:r w:rsidRPr="00E77D77">
        <w:t>(4), 2306–2319.</w:t>
      </w:r>
    </w:p>
    <w:p w14:paraId="1835E2A3" w14:textId="77777777" w:rsidR="00E77D77" w:rsidRPr="00E77D77" w:rsidRDefault="00E77D77" w:rsidP="00E77D77">
      <w:pPr>
        <w:pStyle w:val="Bibliography"/>
      </w:pPr>
      <w:r w:rsidRPr="00E77D77">
        <w:t xml:space="preserve">Volin, R. A. (1998). A relationship between stimulability and the efficacy of visual biofeedback in the training of a respiratory control task. </w:t>
      </w:r>
      <w:r w:rsidRPr="00E77D77">
        <w:rPr>
          <w:i/>
          <w:iCs/>
        </w:rPr>
        <w:t>American Journal of Speech-Language Pathology</w:t>
      </w:r>
      <w:r w:rsidRPr="00E77D77">
        <w:t xml:space="preserve">, </w:t>
      </w:r>
      <w:r w:rsidRPr="00E77D77">
        <w:rPr>
          <w:i/>
          <w:iCs/>
        </w:rPr>
        <w:t>7</w:t>
      </w:r>
      <w:r w:rsidRPr="00E77D77">
        <w:t>(1), 81–90.</w:t>
      </w:r>
    </w:p>
    <w:p w14:paraId="66445669" w14:textId="77777777" w:rsidR="00E77D77" w:rsidRPr="00E77D77" w:rsidRDefault="00E77D77" w:rsidP="00E77D77">
      <w:pPr>
        <w:pStyle w:val="Bibliography"/>
      </w:pPr>
      <w:r w:rsidRPr="00E77D77">
        <w:t xml:space="preserve">Wickham, H., Averick, M., Bryan, J., Chang, W., McGowan, L. D., François, R., Grolemund, G., Hayes, A., Henry, L., Hester, J., Kuhn, M., Pedersen, T. L., Miller, E., Bache, S. M., Müller, K., Ooms, J., Robinson, D., Seidel, D. P., Spinu, V., … Yutani, H. (2019). Welcome to the Tidyverse. </w:t>
      </w:r>
      <w:r w:rsidRPr="00E77D77">
        <w:rPr>
          <w:i/>
          <w:iCs/>
        </w:rPr>
        <w:t>Journal of Open Source Software</w:t>
      </w:r>
      <w:r w:rsidRPr="00E77D77">
        <w:t xml:space="preserve">, </w:t>
      </w:r>
      <w:r w:rsidRPr="00E77D77">
        <w:rPr>
          <w:i/>
          <w:iCs/>
        </w:rPr>
        <w:t>4</w:t>
      </w:r>
      <w:r w:rsidRPr="00E77D77">
        <w:t>(43), 1686. https://doi.org/10.21105/joss.01686</w:t>
      </w:r>
    </w:p>
    <w:p w14:paraId="66B3FA1F" w14:textId="77777777" w:rsidR="00E77D77" w:rsidRPr="00E77D77" w:rsidRDefault="00E77D77" w:rsidP="00E77D77">
      <w:pPr>
        <w:pStyle w:val="Bibliography"/>
      </w:pPr>
      <w:r w:rsidRPr="00E77D77">
        <w:t xml:space="preserve">Wong, P. C., Vuong, L. C., &amp; Liu, K. (2017). Personalized learning: From neurogenetics of behaviors to designing optimal language training. </w:t>
      </w:r>
      <w:r w:rsidRPr="00E77D77">
        <w:rPr>
          <w:i/>
          <w:iCs/>
        </w:rPr>
        <w:t>Neuropsychologia</w:t>
      </w:r>
      <w:r w:rsidRPr="00E77D77">
        <w:t xml:space="preserve">, </w:t>
      </w:r>
      <w:r w:rsidRPr="00E77D77">
        <w:rPr>
          <w:i/>
          <w:iCs/>
        </w:rPr>
        <w:t>98</w:t>
      </w:r>
      <w:r w:rsidRPr="00E77D77">
        <w:t>, 192–200.</w:t>
      </w:r>
    </w:p>
    <w:p w14:paraId="488F9733" w14:textId="51A44FBC" w:rsidR="009B0729" w:rsidRPr="001850AF" w:rsidRDefault="006B7D50" w:rsidP="001850AF">
      <w:pPr>
        <w:pStyle w:val="Bibliography"/>
        <w:ind w:left="0" w:firstLine="0"/>
        <w:rPr>
          <w:rFonts w:cstheme="majorHAnsi"/>
          <w:color w:val="EE0000"/>
          <w:szCs w:val="24"/>
        </w:rPr>
      </w:pPr>
      <w:r>
        <w:rPr>
          <w:rFonts w:cstheme="majorHAnsi"/>
          <w:color w:val="EE0000"/>
          <w:szCs w:val="24"/>
        </w:rPr>
        <w:lastRenderedPageBreak/>
        <w:fldChar w:fldCharType="end"/>
      </w:r>
      <w:r w:rsidR="009B0729">
        <w:rPr>
          <w:b/>
          <w:highlight w:val="white"/>
        </w:rPr>
        <w:br w:type="page"/>
      </w:r>
    </w:p>
    <w:p w14:paraId="1E263798" w14:textId="3CBA1AEA" w:rsidR="009B0729" w:rsidRPr="004319E2" w:rsidRDefault="009B0729" w:rsidP="004319E2">
      <w:pPr>
        <w:pStyle w:val="Normal1"/>
        <w:spacing w:before="240" w:after="240" w:line="480" w:lineRule="auto"/>
        <w:jc w:val="center"/>
        <w:rPr>
          <w:b/>
          <w:szCs w:val="24"/>
          <w:highlight w:val="white"/>
        </w:rPr>
      </w:pPr>
      <w:r w:rsidRPr="00B76C45">
        <w:rPr>
          <w:rFonts w:ascii="Times New Roman" w:hAnsi="Times New Roman" w:cs="Times New Roman"/>
          <w:b/>
          <w:szCs w:val="24"/>
          <w:highlight w:val="white"/>
          <w:lang w:val="en-US"/>
        </w:rPr>
        <w:lastRenderedPageBreak/>
        <w:t>List of Supplementary Materials</w:t>
      </w:r>
      <w:r>
        <w:t xml:space="preserve"> </w:t>
      </w:r>
    </w:p>
    <w:p w14:paraId="3B2F7E50" w14:textId="421D6BC1" w:rsidR="009B0729" w:rsidRDefault="009B0729" w:rsidP="004319E2">
      <w:pPr>
        <w:spacing w:line="480" w:lineRule="auto"/>
      </w:pPr>
      <w:r w:rsidRPr="0FE3B625">
        <w:rPr>
          <w:b/>
          <w:bCs/>
          <w:highlight w:val="white"/>
        </w:rPr>
        <w:t xml:space="preserve">Supplementary Table </w:t>
      </w:r>
      <w:r w:rsidR="00091B6D">
        <w:rPr>
          <w:b/>
          <w:bCs/>
          <w:highlight w:val="white"/>
        </w:rPr>
        <w:t>1</w:t>
      </w:r>
      <w:r w:rsidRPr="0FE3B625">
        <w:rPr>
          <w:b/>
          <w:bCs/>
          <w:highlight w:val="white"/>
        </w:rPr>
        <w:t xml:space="preserve">. </w:t>
      </w:r>
      <w:r>
        <w:t>C</w:t>
      </w:r>
      <w:r w:rsidRPr="0FE3B625">
        <w:t xml:space="preserve">omplete results of the </w:t>
      </w:r>
      <w:r w:rsidR="00AF5E6B">
        <w:t xml:space="preserve">linear </w:t>
      </w:r>
      <w:r w:rsidR="00803F6E">
        <w:t xml:space="preserve">regression </w:t>
      </w:r>
      <w:r w:rsidRPr="0FE3B625">
        <w:t xml:space="preserve">models examining </w:t>
      </w:r>
      <w:r w:rsidR="00AF2AC7">
        <w:t xml:space="preserve">auditory predictors </w:t>
      </w:r>
      <w:r w:rsidR="00AF2AC7" w:rsidRPr="003C45CA">
        <w:t>(1.1–1.3) and somatosensory predictors (1.4–1.6)</w:t>
      </w:r>
      <w:r w:rsidR="00AF2AC7">
        <w:t xml:space="preserve">. </w:t>
      </w:r>
      <w:r w:rsidR="005E3366">
        <w:t xml:space="preserve">Alternative models including </w:t>
      </w:r>
      <w:r w:rsidR="0013207B">
        <w:t xml:space="preserve">a control for baseline accuracy are reported </w:t>
      </w:r>
      <w:r w:rsidR="00D60FA7">
        <w:t xml:space="preserve">for both </w:t>
      </w:r>
      <w:r w:rsidR="00072FFF">
        <w:t>auditory predictors</w:t>
      </w:r>
      <w:r w:rsidR="00D60FA7">
        <w:t xml:space="preserve"> (2.1-2.3</w:t>
      </w:r>
      <w:r w:rsidR="00072FFF">
        <w:t>) and somatosensory predictors</w:t>
      </w:r>
      <w:r w:rsidR="00D60FA7">
        <w:t xml:space="preserve"> (2.4-2.6</w:t>
      </w:r>
      <w:r w:rsidR="00072FFF">
        <w:t xml:space="preserve">). </w:t>
      </w:r>
    </w:p>
    <w:p w14:paraId="25728FAC" w14:textId="182ECE5F" w:rsidR="00091B6D" w:rsidRPr="00CE5735" w:rsidRDefault="00091B6D" w:rsidP="004319E2">
      <w:pPr>
        <w:pStyle w:val="Normal1"/>
        <w:spacing w:line="480" w:lineRule="auto"/>
        <w:contextualSpacing/>
        <w:rPr>
          <w:rFonts w:cstheme="majorHAnsi"/>
          <w:color w:val="FF0000"/>
          <w:szCs w:val="24"/>
          <w:lang w:val="en-US"/>
        </w:rPr>
      </w:pPr>
      <w:r w:rsidRPr="00980DF8">
        <w:rPr>
          <w:b/>
        </w:rPr>
        <w:t xml:space="preserve">Supplementary Table </w:t>
      </w:r>
      <w:r>
        <w:rPr>
          <w:b/>
        </w:rPr>
        <w:t>2</w:t>
      </w:r>
      <w:r w:rsidRPr="00980DF8">
        <w:rPr>
          <w:b/>
        </w:rPr>
        <w:t>.</w:t>
      </w:r>
      <w:r>
        <w:t xml:space="preserve"> </w:t>
      </w:r>
      <w:r>
        <w:rPr>
          <w:rFonts w:cstheme="majorHAnsi"/>
          <w:color w:val="000000" w:themeColor="text1"/>
          <w:szCs w:val="24"/>
          <w:lang w:val="en-US"/>
        </w:rPr>
        <w:t xml:space="preserve">Complete </w:t>
      </w:r>
      <w:r w:rsidR="003927E0">
        <w:rPr>
          <w:rFonts w:cstheme="majorHAnsi"/>
          <w:color w:val="000000" w:themeColor="text1"/>
          <w:szCs w:val="24"/>
          <w:lang w:val="en-US"/>
        </w:rPr>
        <w:t xml:space="preserve">table of </w:t>
      </w:r>
      <w:r>
        <w:rPr>
          <w:rFonts w:cstheme="majorHAnsi"/>
          <w:color w:val="000000" w:themeColor="text1"/>
          <w:szCs w:val="24"/>
          <w:lang w:val="en-US"/>
        </w:rPr>
        <w:t xml:space="preserve">pairwise </w:t>
      </w:r>
      <w:r w:rsidR="003927E0">
        <w:rPr>
          <w:rFonts w:cstheme="majorHAnsi"/>
          <w:color w:val="000000" w:themeColor="text1"/>
          <w:szCs w:val="24"/>
          <w:lang w:val="en-US"/>
        </w:rPr>
        <w:t xml:space="preserve">correlations </w:t>
      </w:r>
      <w:r w:rsidR="00D60FA7">
        <w:rPr>
          <w:rFonts w:cstheme="majorHAnsi"/>
          <w:color w:val="000000" w:themeColor="text1"/>
          <w:szCs w:val="24"/>
          <w:lang w:val="en-US"/>
        </w:rPr>
        <w:t xml:space="preserve">between </w:t>
      </w:r>
      <w:r w:rsidR="003927E0">
        <w:rPr>
          <w:rFonts w:cstheme="majorHAnsi"/>
          <w:color w:val="000000" w:themeColor="text1"/>
          <w:szCs w:val="24"/>
          <w:lang w:val="en-US"/>
        </w:rPr>
        <w:t>scores on individual sensory measures</w:t>
      </w:r>
      <w:r>
        <w:rPr>
          <w:rFonts w:cstheme="majorHAnsi"/>
          <w:color w:val="000000" w:themeColor="text1"/>
          <w:szCs w:val="24"/>
          <w:lang w:val="en-US"/>
        </w:rPr>
        <w:t>.</w:t>
      </w:r>
    </w:p>
    <w:p w14:paraId="55B80D6C" w14:textId="77777777" w:rsidR="009B0729" w:rsidRPr="009B0729" w:rsidRDefault="009B0729" w:rsidP="004319E2">
      <w:pPr>
        <w:pStyle w:val="Bibliography"/>
        <w:ind w:left="0" w:firstLine="0"/>
        <w:rPr>
          <w:rFonts w:cstheme="majorHAnsi"/>
          <w:color w:val="EE0000"/>
          <w:szCs w:val="24"/>
        </w:rPr>
      </w:pPr>
    </w:p>
    <w:sectPr w:rsidR="009B0729" w:rsidRPr="009B0729" w:rsidSect="00DC0C01">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A665F" w14:textId="77777777" w:rsidR="00F439EC" w:rsidRDefault="00F439EC" w:rsidP="00007355">
      <w:pPr>
        <w:spacing w:after="0" w:line="240" w:lineRule="auto"/>
      </w:pPr>
      <w:r>
        <w:separator/>
      </w:r>
    </w:p>
  </w:endnote>
  <w:endnote w:type="continuationSeparator" w:id="0">
    <w:p w14:paraId="0895794D" w14:textId="77777777" w:rsidR="00F439EC" w:rsidRDefault="00F439EC" w:rsidP="00007355">
      <w:pPr>
        <w:spacing w:after="0" w:line="240" w:lineRule="auto"/>
      </w:pPr>
      <w:r>
        <w:continuationSeparator/>
      </w:r>
    </w:p>
  </w:endnote>
  <w:endnote w:type="continuationNotice" w:id="1">
    <w:p w14:paraId="6C5D43EB" w14:textId="77777777" w:rsidR="00F439EC" w:rsidRDefault="00F439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5515619"/>
      <w:docPartObj>
        <w:docPartGallery w:val="Page Numbers (Bottom of Page)"/>
        <w:docPartUnique/>
      </w:docPartObj>
    </w:sdtPr>
    <w:sdtContent>
      <w:p w14:paraId="59C72B7D" w14:textId="462BA620" w:rsidR="00F71C1E" w:rsidRDefault="00F71C1E" w:rsidP="002855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90C3C1" w14:textId="77777777" w:rsidR="00F71C1E" w:rsidRDefault="00F71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9428109"/>
      <w:docPartObj>
        <w:docPartGallery w:val="Page Numbers (Bottom of Page)"/>
        <w:docPartUnique/>
      </w:docPartObj>
    </w:sdtPr>
    <w:sdtContent>
      <w:p w14:paraId="226BCA3B" w14:textId="18581BF5" w:rsidR="00F71C1E" w:rsidRDefault="00F71C1E" w:rsidP="002855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06C3D">
          <w:rPr>
            <w:rStyle w:val="PageNumber"/>
            <w:noProof/>
          </w:rPr>
          <w:t>39</w:t>
        </w:r>
        <w:r>
          <w:rPr>
            <w:rStyle w:val="PageNumber"/>
          </w:rPr>
          <w:fldChar w:fldCharType="end"/>
        </w:r>
      </w:p>
    </w:sdtContent>
  </w:sdt>
  <w:p w14:paraId="3D2C0118" w14:textId="77777777" w:rsidR="00F71C1E" w:rsidRDefault="00F71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C4EBA" w14:textId="77777777" w:rsidR="00F439EC" w:rsidRDefault="00F439EC" w:rsidP="00007355">
      <w:pPr>
        <w:spacing w:after="0" w:line="240" w:lineRule="auto"/>
      </w:pPr>
      <w:r>
        <w:separator/>
      </w:r>
    </w:p>
  </w:footnote>
  <w:footnote w:type="continuationSeparator" w:id="0">
    <w:p w14:paraId="3CF9AEF8" w14:textId="77777777" w:rsidR="00F439EC" w:rsidRDefault="00F439EC" w:rsidP="00007355">
      <w:pPr>
        <w:spacing w:after="0" w:line="240" w:lineRule="auto"/>
      </w:pPr>
      <w:r>
        <w:continuationSeparator/>
      </w:r>
    </w:p>
  </w:footnote>
  <w:footnote w:type="continuationNotice" w:id="1">
    <w:p w14:paraId="713ECCA1" w14:textId="77777777" w:rsidR="00F439EC" w:rsidRDefault="00F439EC">
      <w:pPr>
        <w:spacing w:after="0" w:line="240" w:lineRule="auto"/>
      </w:pPr>
    </w:p>
  </w:footnote>
  <w:footnote w:id="2">
    <w:p w14:paraId="15C9BBDA" w14:textId="1D2A5611" w:rsidR="00F71C1E" w:rsidRPr="00373C6E" w:rsidRDefault="00F71C1E">
      <w:pPr>
        <w:pStyle w:val="FootnoteText"/>
        <w:rPr>
          <w:sz w:val="22"/>
          <w:szCs w:val="22"/>
        </w:rPr>
      </w:pPr>
      <w:r w:rsidRPr="00373C6E">
        <w:rPr>
          <w:rStyle w:val="FootnoteReference"/>
          <w:sz w:val="22"/>
          <w:szCs w:val="22"/>
        </w:rPr>
        <w:footnoteRef/>
      </w:r>
      <w:r w:rsidRPr="00373C6E">
        <w:rPr>
          <w:sz w:val="22"/>
          <w:szCs w:val="22"/>
        </w:rPr>
        <w:t xml:space="preserve"> 108 participants were originally enrolled, but six dropped out </w:t>
      </w:r>
      <w:r w:rsidR="00C26DE7">
        <w:rPr>
          <w:sz w:val="22"/>
          <w:szCs w:val="22"/>
        </w:rPr>
        <w:t>prior to the completion of all</w:t>
      </w:r>
      <w:r w:rsidRPr="00373C6E">
        <w:rPr>
          <w:sz w:val="22"/>
          <w:szCs w:val="22"/>
        </w:rPr>
        <w:t xml:space="preserve"> treatment</w:t>
      </w:r>
      <w:r w:rsidR="00C26DE7">
        <w:rPr>
          <w:sz w:val="22"/>
          <w:szCs w:val="22"/>
        </w:rPr>
        <w:t xml:space="preserve"> and are not included here. In addition, </w:t>
      </w:r>
      <w:r w:rsidRPr="00373C6E">
        <w:rPr>
          <w:sz w:val="22"/>
          <w:szCs w:val="22"/>
        </w:rPr>
        <w:t xml:space="preserve">two </w:t>
      </w:r>
      <w:r>
        <w:rPr>
          <w:sz w:val="22"/>
          <w:szCs w:val="22"/>
        </w:rPr>
        <w:t xml:space="preserve">were </w:t>
      </w:r>
      <w:r w:rsidRPr="00373C6E">
        <w:rPr>
          <w:sz w:val="22"/>
          <w:szCs w:val="22"/>
        </w:rPr>
        <w:t xml:space="preserve">excluded from analysis due to </w:t>
      </w:r>
      <w:r w:rsidR="00A16261">
        <w:rPr>
          <w:sz w:val="22"/>
          <w:szCs w:val="22"/>
        </w:rPr>
        <w:t>poor</w:t>
      </w:r>
      <w:r w:rsidRPr="00373C6E">
        <w:rPr>
          <w:sz w:val="22"/>
          <w:szCs w:val="22"/>
        </w:rPr>
        <w:t xml:space="preserve"> audio </w:t>
      </w:r>
      <w:r w:rsidR="00A16261">
        <w:rPr>
          <w:sz w:val="22"/>
          <w:szCs w:val="22"/>
        </w:rPr>
        <w:t xml:space="preserve">quality of probe measures </w:t>
      </w:r>
      <w:r w:rsidRPr="00373C6E">
        <w:rPr>
          <w:sz w:val="22"/>
          <w:szCs w:val="22"/>
        </w:rPr>
        <w:t xml:space="preserve">(n = 1) or total dosage falling below a minimum threshold (n = 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56FED"/>
    <w:multiLevelType w:val="hybridMultilevel"/>
    <w:tmpl w:val="E3222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13D30B3"/>
    <w:multiLevelType w:val="hybridMultilevel"/>
    <w:tmpl w:val="D792776A"/>
    <w:lvl w:ilvl="0" w:tplc="7C54028E">
      <w:start w:val="1"/>
      <w:numFmt w:val="decimal"/>
      <w:lvlText w:val="%1."/>
      <w:lvlJc w:val="left"/>
      <w:pPr>
        <w:ind w:left="720" w:hanging="360"/>
      </w:pPr>
      <w:rPr>
        <w:rFonts w:ascii="Times New Roman" w:hAnsi="Times New Roman" w:cs="Times New Roman" w:hint="default"/>
        <w:color w:val="000000" w:themeColor="text1"/>
      </w:rPr>
    </w:lvl>
    <w:lvl w:ilvl="1" w:tplc="04090019">
      <w:start w:val="1"/>
      <w:numFmt w:val="lowerLetter"/>
      <w:lvlText w:val="%2."/>
      <w:lvlJc w:val="left"/>
      <w:pPr>
        <w:ind w:left="1440" w:hanging="360"/>
      </w:pPr>
    </w:lvl>
    <w:lvl w:ilvl="2" w:tplc="8DC42002">
      <w:start w:val="1"/>
      <w:numFmt w:val="lowerRoman"/>
      <w:lvlText w:val="%3."/>
      <w:lvlJc w:val="right"/>
      <w:pPr>
        <w:ind w:left="2160" w:hanging="180"/>
      </w:pPr>
      <w:rPr>
        <w:color w:val="000000" w:themeColor="text1"/>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B62A46"/>
    <w:multiLevelType w:val="hybridMultilevel"/>
    <w:tmpl w:val="90E664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924316">
    <w:abstractNumId w:val="2"/>
  </w:num>
  <w:num w:numId="2" w16cid:durableId="1415398461">
    <w:abstractNumId w:val="1"/>
  </w:num>
  <w:num w:numId="3" w16cid:durableId="2107724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6C6"/>
    <w:rsid w:val="000051E3"/>
    <w:rsid w:val="00007355"/>
    <w:rsid w:val="0001528B"/>
    <w:rsid w:val="00020487"/>
    <w:rsid w:val="0002246D"/>
    <w:rsid w:val="000250DA"/>
    <w:rsid w:val="00027EA3"/>
    <w:rsid w:val="000313B7"/>
    <w:rsid w:val="000525F1"/>
    <w:rsid w:val="00056232"/>
    <w:rsid w:val="000613CB"/>
    <w:rsid w:val="00064838"/>
    <w:rsid w:val="00072FFF"/>
    <w:rsid w:val="00085072"/>
    <w:rsid w:val="00091B6D"/>
    <w:rsid w:val="00095D5C"/>
    <w:rsid w:val="0009720B"/>
    <w:rsid w:val="000A7BBB"/>
    <w:rsid w:val="000B2C79"/>
    <w:rsid w:val="000C06C6"/>
    <w:rsid w:val="000C59B2"/>
    <w:rsid w:val="000C6558"/>
    <w:rsid w:val="000D1D6C"/>
    <w:rsid w:val="000D5A35"/>
    <w:rsid w:val="000D5FF1"/>
    <w:rsid w:val="000E7ABA"/>
    <w:rsid w:val="0010193E"/>
    <w:rsid w:val="0010518A"/>
    <w:rsid w:val="001214CB"/>
    <w:rsid w:val="00125698"/>
    <w:rsid w:val="00131338"/>
    <w:rsid w:val="0013207B"/>
    <w:rsid w:val="00133936"/>
    <w:rsid w:val="0013427B"/>
    <w:rsid w:val="00142D33"/>
    <w:rsid w:val="00142F9A"/>
    <w:rsid w:val="00154DE8"/>
    <w:rsid w:val="00160366"/>
    <w:rsid w:val="001850AF"/>
    <w:rsid w:val="001A2269"/>
    <w:rsid w:val="001A5D7B"/>
    <w:rsid w:val="001A727A"/>
    <w:rsid w:val="001B1F6C"/>
    <w:rsid w:val="001C425A"/>
    <w:rsid w:val="001D188E"/>
    <w:rsid w:val="001D56CB"/>
    <w:rsid w:val="001D6071"/>
    <w:rsid w:val="001E0834"/>
    <w:rsid w:val="001E15D2"/>
    <w:rsid w:val="001E6D26"/>
    <w:rsid w:val="00202ADD"/>
    <w:rsid w:val="00206FD7"/>
    <w:rsid w:val="00211CF8"/>
    <w:rsid w:val="00211E9A"/>
    <w:rsid w:val="00214DED"/>
    <w:rsid w:val="002164C9"/>
    <w:rsid w:val="0022001C"/>
    <w:rsid w:val="00224841"/>
    <w:rsid w:val="00227A27"/>
    <w:rsid w:val="00234B09"/>
    <w:rsid w:val="002529D9"/>
    <w:rsid w:val="00253188"/>
    <w:rsid w:val="0025648A"/>
    <w:rsid w:val="002761D9"/>
    <w:rsid w:val="0027639F"/>
    <w:rsid w:val="00285554"/>
    <w:rsid w:val="00290B51"/>
    <w:rsid w:val="002A1E89"/>
    <w:rsid w:val="002A29ED"/>
    <w:rsid w:val="002A6A08"/>
    <w:rsid w:val="002B146D"/>
    <w:rsid w:val="002B414F"/>
    <w:rsid w:val="002B41D3"/>
    <w:rsid w:val="002B575C"/>
    <w:rsid w:val="002B6E35"/>
    <w:rsid w:val="002C199A"/>
    <w:rsid w:val="002C4D18"/>
    <w:rsid w:val="002F50E0"/>
    <w:rsid w:val="002F6F0D"/>
    <w:rsid w:val="00301953"/>
    <w:rsid w:val="0030201B"/>
    <w:rsid w:val="00305738"/>
    <w:rsid w:val="00325F89"/>
    <w:rsid w:val="00326D58"/>
    <w:rsid w:val="003330E7"/>
    <w:rsid w:val="0034243A"/>
    <w:rsid w:val="00351AAA"/>
    <w:rsid w:val="0035216A"/>
    <w:rsid w:val="00352F0C"/>
    <w:rsid w:val="0035762B"/>
    <w:rsid w:val="003643AE"/>
    <w:rsid w:val="00371E6F"/>
    <w:rsid w:val="00373C6E"/>
    <w:rsid w:val="003825A3"/>
    <w:rsid w:val="00383734"/>
    <w:rsid w:val="003927E0"/>
    <w:rsid w:val="003B1953"/>
    <w:rsid w:val="003C4971"/>
    <w:rsid w:val="003C5974"/>
    <w:rsid w:val="003D22EA"/>
    <w:rsid w:val="003D2450"/>
    <w:rsid w:val="003F21F8"/>
    <w:rsid w:val="003F2550"/>
    <w:rsid w:val="00410E52"/>
    <w:rsid w:val="00413E98"/>
    <w:rsid w:val="00415A4A"/>
    <w:rsid w:val="00431791"/>
    <w:rsid w:val="004319E2"/>
    <w:rsid w:val="00431EA3"/>
    <w:rsid w:val="00434386"/>
    <w:rsid w:val="0045397D"/>
    <w:rsid w:val="00454566"/>
    <w:rsid w:val="00460307"/>
    <w:rsid w:val="00465BFE"/>
    <w:rsid w:val="00465C78"/>
    <w:rsid w:val="0047054E"/>
    <w:rsid w:val="00472236"/>
    <w:rsid w:val="00475A6F"/>
    <w:rsid w:val="00477506"/>
    <w:rsid w:val="0048649C"/>
    <w:rsid w:val="00491D32"/>
    <w:rsid w:val="00494758"/>
    <w:rsid w:val="00495E46"/>
    <w:rsid w:val="00497526"/>
    <w:rsid w:val="004A44BF"/>
    <w:rsid w:val="004C1D8E"/>
    <w:rsid w:val="004C210D"/>
    <w:rsid w:val="004C412A"/>
    <w:rsid w:val="004C4538"/>
    <w:rsid w:val="004C7BD4"/>
    <w:rsid w:val="0051398B"/>
    <w:rsid w:val="00516D4E"/>
    <w:rsid w:val="0052441B"/>
    <w:rsid w:val="005270A8"/>
    <w:rsid w:val="00530071"/>
    <w:rsid w:val="00531529"/>
    <w:rsid w:val="005324F4"/>
    <w:rsid w:val="0054285D"/>
    <w:rsid w:val="005469C6"/>
    <w:rsid w:val="00547BD9"/>
    <w:rsid w:val="00552BCD"/>
    <w:rsid w:val="005548BB"/>
    <w:rsid w:val="00555A5B"/>
    <w:rsid w:val="005617C8"/>
    <w:rsid w:val="00561E41"/>
    <w:rsid w:val="00563F74"/>
    <w:rsid w:val="00565AB8"/>
    <w:rsid w:val="00565C2A"/>
    <w:rsid w:val="0056646D"/>
    <w:rsid w:val="00581AA3"/>
    <w:rsid w:val="0059178C"/>
    <w:rsid w:val="005936F7"/>
    <w:rsid w:val="005A0C63"/>
    <w:rsid w:val="005A27B8"/>
    <w:rsid w:val="005A4642"/>
    <w:rsid w:val="005A786F"/>
    <w:rsid w:val="005C03F0"/>
    <w:rsid w:val="005C24A4"/>
    <w:rsid w:val="005D4275"/>
    <w:rsid w:val="005E1892"/>
    <w:rsid w:val="005E3366"/>
    <w:rsid w:val="005F440A"/>
    <w:rsid w:val="005F575B"/>
    <w:rsid w:val="00606368"/>
    <w:rsid w:val="00606C3D"/>
    <w:rsid w:val="00610107"/>
    <w:rsid w:val="006173C8"/>
    <w:rsid w:val="00624BE3"/>
    <w:rsid w:val="00627B7E"/>
    <w:rsid w:val="00634F51"/>
    <w:rsid w:val="00670E7E"/>
    <w:rsid w:val="006755F7"/>
    <w:rsid w:val="006770AA"/>
    <w:rsid w:val="00687426"/>
    <w:rsid w:val="00694E4F"/>
    <w:rsid w:val="006A4F9A"/>
    <w:rsid w:val="006A5560"/>
    <w:rsid w:val="006B1CA0"/>
    <w:rsid w:val="006B311A"/>
    <w:rsid w:val="006B727B"/>
    <w:rsid w:val="006B7D50"/>
    <w:rsid w:val="006C5EE2"/>
    <w:rsid w:val="006D2415"/>
    <w:rsid w:val="006E4574"/>
    <w:rsid w:val="006F0C74"/>
    <w:rsid w:val="006F7B9A"/>
    <w:rsid w:val="00704478"/>
    <w:rsid w:val="00706A60"/>
    <w:rsid w:val="0071348A"/>
    <w:rsid w:val="00713F2A"/>
    <w:rsid w:val="007146A5"/>
    <w:rsid w:val="00714A08"/>
    <w:rsid w:val="007348A9"/>
    <w:rsid w:val="00740F18"/>
    <w:rsid w:val="0074566C"/>
    <w:rsid w:val="007464F9"/>
    <w:rsid w:val="00746FDF"/>
    <w:rsid w:val="0075386C"/>
    <w:rsid w:val="00757264"/>
    <w:rsid w:val="00757383"/>
    <w:rsid w:val="00765788"/>
    <w:rsid w:val="00767E99"/>
    <w:rsid w:val="00771021"/>
    <w:rsid w:val="00775D24"/>
    <w:rsid w:val="007768C2"/>
    <w:rsid w:val="00777AED"/>
    <w:rsid w:val="007911FE"/>
    <w:rsid w:val="00794EE9"/>
    <w:rsid w:val="007A4617"/>
    <w:rsid w:val="007A4B8E"/>
    <w:rsid w:val="007A5817"/>
    <w:rsid w:val="007B0119"/>
    <w:rsid w:val="007B12FE"/>
    <w:rsid w:val="007B2D7B"/>
    <w:rsid w:val="007C5C38"/>
    <w:rsid w:val="007C6F9E"/>
    <w:rsid w:val="007D0E37"/>
    <w:rsid w:val="007E033F"/>
    <w:rsid w:val="007E37CF"/>
    <w:rsid w:val="007E4FDA"/>
    <w:rsid w:val="007E5C56"/>
    <w:rsid w:val="007F0EF0"/>
    <w:rsid w:val="007F1612"/>
    <w:rsid w:val="007F3396"/>
    <w:rsid w:val="007F44AF"/>
    <w:rsid w:val="007F6C52"/>
    <w:rsid w:val="008000AF"/>
    <w:rsid w:val="00803F6E"/>
    <w:rsid w:val="0080528D"/>
    <w:rsid w:val="00806874"/>
    <w:rsid w:val="00811B83"/>
    <w:rsid w:val="0081634E"/>
    <w:rsid w:val="0081799B"/>
    <w:rsid w:val="008226F9"/>
    <w:rsid w:val="00822C94"/>
    <w:rsid w:val="00824E31"/>
    <w:rsid w:val="00837896"/>
    <w:rsid w:val="0084139F"/>
    <w:rsid w:val="0085093F"/>
    <w:rsid w:val="00852B10"/>
    <w:rsid w:val="0086214C"/>
    <w:rsid w:val="00876302"/>
    <w:rsid w:val="00883042"/>
    <w:rsid w:val="00885356"/>
    <w:rsid w:val="00890968"/>
    <w:rsid w:val="008C1788"/>
    <w:rsid w:val="008C6CBE"/>
    <w:rsid w:val="008E52C6"/>
    <w:rsid w:val="008F13D0"/>
    <w:rsid w:val="008F7366"/>
    <w:rsid w:val="009068A0"/>
    <w:rsid w:val="0091188E"/>
    <w:rsid w:val="00922FA1"/>
    <w:rsid w:val="0092577E"/>
    <w:rsid w:val="009342B0"/>
    <w:rsid w:val="009346B6"/>
    <w:rsid w:val="009371F6"/>
    <w:rsid w:val="009407DD"/>
    <w:rsid w:val="00942D63"/>
    <w:rsid w:val="00955846"/>
    <w:rsid w:val="009608A6"/>
    <w:rsid w:val="00960E69"/>
    <w:rsid w:val="00964E14"/>
    <w:rsid w:val="009A69D8"/>
    <w:rsid w:val="009B0729"/>
    <w:rsid w:val="009B1748"/>
    <w:rsid w:val="009B6913"/>
    <w:rsid w:val="009C1611"/>
    <w:rsid w:val="009C26FF"/>
    <w:rsid w:val="009D6F57"/>
    <w:rsid w:val="009D7254"/>
    <w:rsid w:val="009D7D34"/>
    <w:rsid w:val="009E3914"/>
    <w:rsid w:val="00A03961"/>
    <w:rsid w:val="00A04A4A"/>
    <w:rsid w:val="00A16261"/>
    <w:rsid w:val="00A20A94"/>
    <w:rsid w:val="00A232CD"/>
    <w:rsid w:val="00A2334F"/>
    <w:rsid w:val="00A3242B"/>
    <w:rsid w:val="00A5676D"/>
    <w:rsid w:val="00A60071"/>
    <w:rsid w:val="00A65145"/>
    <w:rsid w:val="00A72023"/>
    <w:rsid w:val="00A74CD2"/>
    <w:rsid w:val="00A8294E"/>
    <w:rsid w:val="00A8532F"/>
    <w:rsid w:val="00A9544B"/>
    <w:rsid w:val="00AA4978"/>
    <w:rsid w:val="00AB30AC"/>
    <w:rsid w:val="00AB79AB"/>
    <w:rsid w:val="00AF13F6"/>
    <w:rsid w:val="00AF2AC7"/>
    <w:rsid w:val="00AF5366"/>
    <w:rsid w:val="00AF5E6B"/>
    <w:rsid w:val="00AF6AC2"/>
    <w:rsid w:val="00B00E13"/>
    <w:rsid w:val="00B0316F"/>
    <w:rsid w:val="00B113A2"/>
    <w:rsid w:val="00B2143D"/>
    <w:rsid w:val="00B2583F"/>
    <w:rsid w:val="00B53326"/>
    <w:rsid w:val="00B57210"/>
    <w:rsid w:val="00B57501"/>
    <w:rsid w:val="00B5766E"/>
    <w:rsid w:val="00B66250"/>
    <w:rsid w:val="00B744FD"/>
    <w:rsid w:val="00B85AD9"/>
    <w:rsid w:val="00B8773B"/>
    <w:rsid w:val="00B9352F"/>
    <w:rsid w:val="00BA160A"/>
    <w:rsid w:val="00BA41DD"/>
    <w:rsid w:val="00BB2D32"/>
    <w:rsid w:val="00BC1EA7"/>
    <w:rsid w:val="00BC7E39"/>
    <w:rsid w:val="00BD6EBE"/>
    <w:rsid w:val="00BD7B98"/>
    <w:rsid w:val="00BE1B5D"/>
    <w:rsid w:val="00BE5E66"/>
    <w:rsid w:val="00BF00A4"/>
    <w:rsid w:val="00BF112D"/>
    <w:rsid w:val="00BF14DE"/>
    <w:rsid w:val="00BF3ECF"/>
    <w:rsid w:val="00C26DE7"/>
    <w:rsid w:val="00C33FCD"/>
    <w:rsid w:val="00C35D8B"/>
    <w:rsid w:val="00C37386"/>
    <w:rsid w:val="00C40737"/>
    <w:rsid w:val="00C42A53"/>
    <w:rsid w:val="00C65F8E"/>
    <w:rsid w:val="00C837CE"/>
    <w:rsid w:val="00C8392B"/>
    <w:rsid w:val="00C83FC8"/>
    <w:rsid w:val="00C9739B"/>
    <w:rsid w:val="00CA0DED"/>
    <w:rsid w:val="00CB3C31"/>
    <w:rsid w:val="00CE0023"/>
    <w:rsid w:val="00CE0BEF"/>
    <w:rsid w:val="00CE2901"/>
    <w:rsid w:val="00CE56CC"/>
    <w:rsid w:val="00CE5735"/>
    <w:rsid w:val="00CF1D82"/>
    <w:rsid w:val="00D07296"/>
    <w:rsid w:val="00D152A0"/>
    <w:rsid w:val="00D20A0D"/>
    <w:rsid w:val="00D2590A"/>
    <w:rsid w:val="00D31250"/>
    <w:rsid w:val="00D33C43"/>
    <w:rsid w:val="00D3532E"/>
    <w:rsid w:val="00D41EC2"/>
    <w:rsid w:val="00D577A9"/>
    <w:rsid w:val="00D60FA7"/>
    <w:rsid w:val="00D62193"/>
    <w:rsid w:val="00D87830"/>
    <w:rsid w:val="00D95266"/>
    <w:rsid w:val="00D965F6"/>
    <w:rsid w:val="00DC07C2"/>
    <w:rsid w:val="00DC0C01"/>
    <w:rsid w:val="00DC2318"/>
    <w:rsid w:val="00DD40E4"/>
    <w:rsid w:val="00DE7A10"/>
    <w:rsid w:val="00E01BBE"/>
    <w:rsid w:val="00E03A29"/>
    <w:rsid w:val="00E3646B"/>
    <w:rsid w:val="00E43B1C"/>
    <w:rsid w:val="00E479FC"/>
    <w:rsid w:val="00E5322D"/>
    <w:rsid w:val="00E54005"/>
    <w:rsid w:val="00E57B1B"/>
    <w:rsid w:val="00E629CE"/>
    <w:rsid w:val="00E673E2"/>
    <w:rsid w:val="00E7385A"/>
    <w:rsid w:val="00E77237"/>
    <w:rsid w:val="00E77D77"/>
    <w:rsid w:val="00E80566"/>
    <w:rsid w:val="00E8732C"/>
    <w:rsid w:val="00E8771F"/>
    <w:rsid w:val="00E87ED1"/>
    <w:rsid w:val="00E92CE6"/>
    <w:rsid w:val="00E966FC"/>
    <w:rsid w:val="00E97D23"/>
    <w:rsid w:val="00EA1FFD"/>
    <w:rsid w:val="00EA2813"/>
    <w:rsid w:val="00EA47FE"/>
    <w:rsid w:val="00EA6808"/>
    <w:rsid w:val="00EA7C64"/>
    <w:rsid w:val="00EB2085"/>
    <w:rsid w:val="00EB66B0"/>
    <w:rsid w:val="00EC0C4E"/>
    <w:rsid w:val="00ED4BFE"/>
    <w:rsid w:val="00EE0CA4"/>
    <w:rsid w:val="00EE1EAE"/>
    <w:rsid w:val="00EE3C68"/>
    <w:rsid w:val="00EE4B00"/>
    <w:rsid w:val="00EE55A5"/>
    <w:rsid w:val="00EF501F"/>
    <w:rsid w:val="00EF631B"/>
    <w:rsid w:val="00F030FB"/>
    <w:rsid w:val="00F15337"/>
    <w:rsid w:val="00F16C67"/>
    <w:rsid w:val="00F2241C"/>
    <w:rsid w:val="00F26BF9"/>
    <w:rsid w:val="00F35157"/>
    <w:rsid w:val="00F439EC"/>
    <w:rsid w:val="00F44A0D"/>
    <w:rsid w:val="00F50DE9"/>
    <w:rsid w:val="00F546D9"/>
    <w:rsid w:val="00F5569C"/>
    <w:rsid w:val="00F57E1A"/>
    <w:rsid w:val="00F6189F"/>
    <w:rsid w:val="00F71C1E"/>
    <w:rsid w:val="00F71F29"/>
    <w:rsid w:val="00F769BD"/>
    <w:rsid w:val="00F8670E"/>
    <w:rsid w:val="00F90AF8"/>
    <w:rsid w:val="00FB0CE7"/>
    <w:rsid w:val="00FB1FA3"/>
    <w:rsid w:val="00FB4B63"/>
    <w:rsid w:val="00FC4233"/>
    <w:rsid w:val="00FC5431"/>
    <w:rsid w:val="18AEB795"/>
    <w:rsid w:val="27EB6DDC"/>
    <w:rsid w:val="3C760251"/>
    <w:rsid w:val="65957966"/>
    <w:rsid w:val="7051A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079F9"/>
  <w15:chartTrackingRefBased/>
  <w15:docId w15:val="{7F088B54-CD3E-7743-A449-2B71658A0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501"/>
  </w:style>
  <w:style w:type="paragraph" w:styleId="Heading1">
    <w:name w:val="heading 1"/>
    <w:basedOn w:val="Normal"/>
    <w:next w:val="Normal"/>
    <w:link w:val="Heading1Char"/>
    <w:uiPriority w:val="9"/>
    <w:qFormat/>
    <w:rsid w:val="000C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C6"/>
    <w:rPr>
      <w:rFonts w:eastAsiaTheme="majorEastAsia" w:cstheme="majorBidi"/>
      <w:color w:val="272727" w:themeColor="text1" w:themeTint="D8"/>
    </w:rPr>
  </w:style>
  <w:style w:type="paragraph" w:styleId="Title">
    <w:name w:val="Title"/>
    <w:basedOn w:val="Normal"/>
    <w:next w:val="Normal"/>
    <w:link w:val="TitleChar"/>
    <w:qFormat/>
    <w:rsid w:val="000C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C0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C6"/>
    <w:pPr>
      <w:spacing w:before="160"/>
      <w:jc w:val="center"/>
    </w:pPr>
    <w:rPr>
      <w:i/>
      <w:iCs/>
      <w:color w:val="404040" w:themeColor="text1" w:themeTint="BF"/>
    </w:rPr>
  </w:style>
  <w:style w:type="character" w:customStyle="1" w:styleId="QuoteChar">
    <w:name w:val="Quote Char"/>
    <w:basedOn w:val="DefaultParagraphFont"/>
    <w:link w:val="Quote"/>
    <w:uiPriority w:val="29"/>
    <w:rsid w:val="000C06C6"/>
    <w:rPr>
      <w:i/>
      <w:iCs/>
      <w:color w:val="404040" w:themeColor="text1" w:themeTint="BF"/>
    </w:rPr>
  </w:style>
  <w:style w:type="paragraph" w:styleId="ListParagraph">
    <w:name w:val="List Paragraph"/>
    <w:basedOn w:val="Normal"/>
    <w:uiPriority w:val="34"/>
    <w:qFormat/>
    <w:rsid w:val="000C06C6"/>
    <w:pPr>
      <w:ind w:left="720"/>
      <w:contextualSpacing/>
    </w:pPr>
  </w:style>
  <w:style w:type="character" w:styleId="IntenseEmphasis">
    <w:name w:val="Intense Emphasis"/>
    <w:basedOn w:val="DefaultParagraphFont"/>
    <w:uiPriority w:val="21"/>
    <w:qFormat/>
    <w:rsid w:val="000C06C6"/>
    <w:rPr>
      <w:i/>
      <w:iCs/>
      <w:color w:val="0F4761" w:themeColor="accent1" w:themeShade="BF"/>
    </w:rPr>
  </w:style>
  <w:style w:type="paragraph" w:styleId="IntenseQuote">
    <w:name w:val="Intense Quote"/>
    <w:basedOn w:val="Normal"/>
    <w:next w:val="Normal"/>
    <w:link w:val="IntenseQuoteChar"/>
    <w:uiPriority w:val="30"/>
    <w:qFormat/>
    <w:rsid w:val="000C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C6"/>
    <w:rPr>
      <w:i/>
      <w:iCs/>
      <w:color w:val="0F4761" w:themeColor="accent1" w:themeShade="BF"/>
    </w:rPr>
  </w:style>
  <w:style w:type="character" w:styleId="IntenseReference">
    <w:name w:val="Intense Reference"/>
    <w:basedOn w:val="DefaultParagraphFont"/>
    <w:uiPriority w:val="32"/>
    <w:qFormat/>
    <w:rsid w:val="000C06C6"/>
    <w:rPr>
      <w:b/>
      <w:bCs/>
      <w:smallCaps/>
      <w:color w:val="0F4761" w:themeColor="accent1" w:themeShade="BF"/>
      <w:spacing w:val="5"/>
    </w:rPr>
  </w:style>
  <w:style w:type="paragraph" w:customStyle="1" w:styleId="Normal1">
    <w:name w:val="Normal1"/>
    <w:rsid w:val="00885356"/>
    <w:pPr>
      <w:spacing w:after="0" w:line="276" w:lineRule="auto"/>
    </w:pPr>
    <w:rPr>
      <w:rFonts w:asciiTheme="majorHAnsi" w:eastAsia="Arial" w:hAnsiTheme="majorHAnsi" w:cs="Arial"/>
      <w:lang w:val="en"/>
    </w:rPr>
  </w:style>
  <w:style w:type="paragraph" w:customStyle="1" w:styleId="FirstParagraph">
    <w:name w:val="First Paragraph"/>
    <w:basedOn w:val="BodyText"/>
    <w:next w:val="BodyText"/>
    <w:qFormat/>
    <w:rsid w:val="00211CF8"/>
    <w:pPr>
      <w:spacing w:before="180" w:after="180" w:line="240" w:lineRule="auto"/>
    </w:pPr>
  </w:style>
  <w:style w:type="paragraph" w:styleId="BodyText">
    <w:name w:val="Body Text"/>
    <w:basedOn w:val="Normal"/>
    <w:link w:val="BodyTextChar"/>
    <w:uiPriority w:val="99"/>
    <w:semiHidden/>
    <w:unhideWhenUsed/>
    <w:rsid w:val="00211CF8"/>
    <w:pPr>
      <w:spacing w:after="120"/>
    </w:pPr>
  </w:style>
  <w:style w:type="character" w:customStyle="1" w:styleId="BodyTextChar">
    <w:name w:val="Body Text Char"/>
    <w:basedOn w:val="DefaultParagraphFont"/>
    <w:link w:val="BodyText"/>
    <w:uiPriority w:val="99"/>
    <w:semiHidden/>
    <w:rsid w:val="00211CF8"/>
  </w:style>
  <w:style w:type="character" w:styleId="Hyperlink">
    <w:name w:val="Hyperlink"/>
    <w:basedOn w:val="DefaultParagraphFont"/>
    <w:uiPriority w:val="99"/>
    <w:unhideWhenUsed/>
    <w:rsid w:val="005936F7"/>
    <w:rPr>
      <w:rFonts w:asciiTheme="minorHAnsi" w:hAnsiTheme="minorHAnsi"/>
      <w:color w:val="467886" w:themeColor="hyperlink"/>
      <w:sz w:val="24"/>
      <w:u w:val="single"/>
    </w:rPr>
  </w:style>
  <w:style w:type="character" w:customStyle="1" w:styleId="UnresolvedMention1">
    <w:name w:val="Unresolved Mention1"/>
    <w:basedOn w:val="DefaultParagraphFont"/>
    <w:uiPriority w:val="99"/>
    <w:semiHidden/>
    <w:unhideWhenUsed/>
    <w:rsid w:val="00EC0C4E"/>
    <w:rPr>
      <w:color w:val="605E5C"/>
      <w:shd w:val="clear" w:color="auto" w:fill="E1DFDD"/>
    </w:rPr>
  </w:style>
  <w:style w:type="character" w:styleId="CommentReference">
    <w:name w:val="annotation reference"/>
    <w:basedOn w:val="DefaultParagraphFont"/>
    <w:uiPriority w:val="99"/>
    <w:semiHidden/>
    <w:unhideWhenUsed/>
    <w:rsid w:val="002A1E89"/>
    <w:rPr>
      <w:sz w:val="16"/>
      <w:szCs w:val="16"/>
    </w:rPr>
  </w:style>
  <w:style w:type="paragraph" w:styleId="CommentText">
    <w:name w:val="annotation text"/>
    <w:basedOn w:val="Normal"/>
    <w:link w:val="CommentTextChar"/>
    <w:uiPriority w:val="99"/>
    <w:semiHidden/>
    <w:unhideWhenUsed/>
    <w:rsid w:val="002A1E89"/>
    <w:pPr>
      <w:spacing w:line="240" w:lineRule="auto"/>
    </w:pPr>
    <w:rPr>
      <w:sz w:val="20"/>
      <w:szCs w:val="20"/>
    </w:rPr>
  </w:style>
  <w:style w:type="character" w:customStyle="1" w:styleId="CommentTextChar">
    <w:name w:val="Comment Text Char"/>
    <w:basedOn w:val="DefaultParagraphFont"/>
    <w:link w:val="CommentText"/>
    <w:uiPriority w:val="99"/>
    <w:semiHidden/>
    <w:rsid w:val="002A1E89"/>
    <w:rPr>
      <w:sz w:val="20"/>
      <w:szCs w:val="20"/>
    </w:rPr>
  </w:style>
  <w:style w:type="paragraph" w:styleId="CommentSubject">
    <w:name w:val="annotation subject"/>
    <w:basedOn w:val="CommentText"/>
    <w:next w:val="CommentText"/>
    <w:link w:val="CommentSubjectChar"/>
    <w:uiPriority w:val="99"/>
    <w:semiHidden/>
    <w:unhideWhenUsed/>
    <w:rsid w:val="002A1E89"/>
    <w:rPr>
      <w:b/>
      <w:bCs/>
    </w:rPr>
  </w:style>
  <w:style w:type="character" w:customStyle="1" w:styleId="CommentSubjectChar">
    <w:name w:val="Comment Subject Char"/>
    <w:basedOn w:val="CommentTextChar"/>
    <w:link w:val="CommentSubject"/>
    <w:uiPriority w:val="99"/>
    <w:semiHidden/>
    <w:rsid w:val="002A1E89"/>
    <w:rPr>
      <w:b/>
      <w:bCs/>
      <w:sz w:val="20"/>
      <w:szCs w:val="20"/>
    </w:rPr>
  </w:style>
  <w:style w:type="paragraph" w:styleId="BalloonText">
    <w:name w:val="Balloon Text"/>
    <w:basedOn w:val="Normal"/>
    <w:link w:val="BalloonTextChar"/>
    <w:uiPriority w:val="99"/>
    <w:semiHidden/>
    <w:unhideWhenUsed/>
    <w:rsid w:val="007134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8A"/>
    <w:rPr>
      <w:rFonts w:ascii="Segoe UI" w:hAnsi="Segoe UI" w:cs="Segoe UI"/>
      <w:sz w:val="18"/>
      <w:szCs w:val="18"/>
    </w:rPr>
  </w:style>
  <w:style w:type="paragraph" w:styleId="FootnoteText">
    <w:name w:val="footnote text"/>
    <w:basedOn w:val="Normal"/>
    <w:link w:val="FootnoteTextChar"/>
    <w:uiPriority w:val="99"/>
    <w:semiHidden/>
    <w:unhideWhenUsed/>
    <w:rsid w:val="0000735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7355"/>
    <w:rPr>
      <w:sz w:val="20"/>
      <w:szCs w:val="20"/>
    </w:rPr>
  </w:style>
  <w:style w:type="character" w:styleId="FootnoteReference">
    <w:name w:val="footnote reference"/>
    <w:basedOn w:val="DefaultParagraphFont"/>
    <w:uiPriority w:val="99"/>
    <w:semiHidden/>
    <w:unhideWhenUsed/>
    <w:rsid w:val="00007355"/>
    <w:rPr>
      <w:vertAlign w:val="superscript"/>
    </w:rPr>
  </w:style>
  <w:style w:type="paragraph" w:styleId="NormalWeb">
    <w:name w:val="Normal (Web)"/>
    <w:basedOn w:val="Normal"/>
    <w:uiPriority w:val="99"/>
    <w:unhideWhenUsed/>
    <w:rsid w:val="00565AB8"/>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565AB8"/>
    <w:rPr>
      <w:b/>
      <w:bCs/>
    </w:rPr>
  </w:style>
  <w:style w:type="character" w:styleId="LineNumber">
    <w:name w:val="line number"/>
    <w:basedOn w:val="DefaultParagraphFont"/>
    <w:uiPriority w:val="99"/>
    <w:semiHidden/>
    <w:unhideWhenUsed/>
    <w:rsid w:val="00DC0C01"/>
  </w:style>
  <w:style w:type="character" w:styleId="SubtleReference">
    <w:name w:val="Subtle Reference"/>
    <w:basedOn w:val="DefaultParagraphFont"/>
    <w:uiPriority w:val="31"/>
    <w:qFormat/>
    <w:rsid w:val="005936F7"/>
    <w:rPr>
      <w:rFonts w:asciiTheme="minorHAnsi" w:hAnsiTheme="minorHAnsi"/>
      <w:smallCaps/>
      <w:color w:val="5A5A5A" w:themeColor="text1" w:themeTint="A5"/>
      <w:sz w:val="22"/>
    </w:rPr>
  </w:style>
  <w:style w:type="paragraph" w:styleId="Bibliography">
    <w:name w:val="Bibliography"/>
    <w:basedOn w:val="Normal"/>
    <w:next w:val="Normal"/>
    <w:uiPriority w:val="37"/>
    <w:unhideWhenUsed/>
    <w:rsid w:val="006B7D50"/>
    <w:pPr>
      <w:spacing w:after="0" w:line="480" w:lineRule="auto"/>
      <w:ind w:left="720" w:hanging="720"/>
    </w:pPr>
  </w:style>
  <w:style w:type="paragraph" w:styleId="Revision">
    <w:name w:val="Revision"/>
    <w:hidden/>
    <w:uiPriority w:val="99"/>
    <w:semiHidden/>
    <w:rsid w:val="00704478"/>
    <w:pPr>
      <w:spacing w:after="0" w:line="240" w:lineRule="auto"/>
    </w:pPr>
  </w:style>
  <w:style w:type="character" w:customStyle="1" w:styleId="UnresolvedMention2">
    <w:name w:val="Unresolved Mention2"/>
    <w:basedOn w:val="DefaultParagraphFont"/>
    <w:uiPriority w:val="99"/>
    <w:semiHidden/>
    <w:unhideWhenUsed/>
    <w:rsid w:val="00704478"/>
    <w:rPr>
      <w:color w:val="605E5C"/>
      <w:shd w:val="clear" w:color="auto" w:fill="E1DFDD"/>
    </w:rPr>
  </w:style>
  <w:style w:type="paragraph" w:styleId="Header">
    <w:name w:val="header"/>
    <w:basedOn w:val="Normal"/>
    <w:link w:val="HeaderChar"/>
    <w:uiPriority w:val="99"/>
    <w:unhideWhenUsed/>
    <w:rsid w:val="00F16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C67"/>
  </w:style>
  <w:style w:type="paragraph" w:styleId="Footer">
    <w:name w:val="footer"/>
    <w:basedOn w:val="Normal"/>
    <w:link w:val="FooterChar"/>
    <w:uiPriority w:val="99"/>
    <w:unhideWhenUsed/>
    <w:rsid w:val="00F16C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C67"/>
  </w:style>
  <w:style w:type="character" w:styleId="PageNumber">
    <w:name w:val="page number"/>
    <w:basedOn w:val="DefaultParagraphFont"/>
    <w:uiPriority w:val="99"/>
    <w:semiHidden/>
    <w:unhideWhenUsed/>
    <w:rsid w:val="00F16C67"/>
  </w:style>
  <w:style w:type="character" w:styleId="FollowedHyperlink">
    <w:name w:val="FollowedHyperlink"/>
    <w:basedOn w:val="DefaultParagraphFont"/>
    <w:uiPriority w:val="99"/>
    <w:semiHidden/>
    <w:unhideWhenUsed/>
    <w:rsid w:val="007B12FE"/>
    <w:rPr>
      <w:color w:val="96607D" w:themeColor="followedHyperlink"/>
      <w:u w:val="single"/>
    </w:rPr>
  </w:style>
  <w:style w:type="character" w:styleId="Emphasis">
    <w:name w:val="Emphasis"/>
    <w:basedOn w:val="DefaultParagraphFont"/>
    <w:uiPriority w:val="20"/>
    <w:qFormat/>
    <w:rsid w:val="009B07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6301833">
      <w:bodyDiv w:val="1"/>
      <w:marLeft w:val="0"/>
      <w:marRight w:val="0"/>
      <w:marTop w:val="0"/>
      <w:marBottom w:val="0"/>
      <w:divBdr>
        <w:top w:val="none" w:sz="0" w:space="0" w:color="auto"/>
        <w:left w:val="none" w:sz="0" w:space="0" w:color="auto"/>
        <w:bottom w:val="none" w:sz="0" w:space="0" w:color="auto"/>
        <w:right w:val="none" w:sz="0" w:space="0" w:color="auto"/>
      </w:divBdr>
      <w:divsChild>
        <w:div w:id="49611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148595">
      <w:bodyDiv w:val="1"/>
      <w:marLeft w:val="0"/>
      <w:marRight w:val="0"/>
      <w:marTop w:val="0"/>
      <w:marBottom w:val="0"/>
      <w:divBdr>
        <w:top w:val="none" w:sz="0" w:space="0" w:color="auto"/>
        <w:left w:val="none" w:sz="0" w:space="0" w:color="auto"/>
        <w:bottom w:val="none" w:sz="0" w:space="0" w:color="auto"/>
        <w:right w:val="none" w:sz="0" w:space="0" w:color="auto"/>
      </w:divBdr>
      <w:divsChild>
        <w:div w:id="104273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37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48855-E7F0-481B-AA94-0E66D348F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46</Pages>
  <Words>44143</Words>
  <Characters>251618</Characters>
  <Application>Microsoft Office Word</Application>
  <DocSecurity>0</DocSecurity>
  <Lines>2096</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McAllister</dc:creator>
  <cp:keywords/>
  <dc:description/>
  <cp:lastModifiedBy>Tara McAllister</cp:lastModifiedBy>
  <cp:revision>205</cp:revision>
  <cp:lastPrinted>2026-04-06T17:14:00Z</cp:lastPrinted>
  <dcterms:created xsi:type="dcterms:W3CDTF">2026-03-10T18:49:00Z</dcterms:created>
  <dcterms:modified xsi:type="dcterms:W3CDTF">2026-09-28T21:37:00Z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id="DeJ09PVw"/&gt;&lt;style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