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DF6" w:rsidRDefault="00997C2C"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>TEJAS SURAJ TARADGAONKAR</w:t>
      </w:r>
    </w:p>
    <w:p w:rsidR="009A5DF6" w:rsidRDefault="00997C2C">
      <w:pPr>
        <w:spacing w:after="40"/>
        <w:jc w:val="center"/>
      </w:pPr>
      <w:r>
        <w:rPr>
          <w:color w:val="2F5496"/>
          <w:sz w:val="22"/>
          <w:szCs w:val="22"/>
        </w:rPr>
        <w:t>Full-Stack Software Engineer</w:t>
      </w:r>
    </w:p>
    <w:p w:rsidR="009A5DF6" w:rsidRDefault="00997C2C">
      <w:pPr>
        <w:spacing w:after="20"/>
        <w:jc w:val="center"/>
      </w:pPr>
      <w:hyperlink r:id="rId5" w:history="1">
        <w:r>
          <w:rPr>
            <w:sz w:val="18"/>
            <w:szCs w:val="18"/>
          </w:rPr>
          <w:t>taradgaonkartejas@gmail.com</w:t>
        </w:r>
      </w:hyperlink>
      <w:r>
        <w:rPr>
          <w:color w:val="595959"/>
          <w:sz w:val="18"/>
          <w:szCs w:val="18"/>
        </w:rPr>
        <w:t xml:space="preserve">  |  </w:t>
      </w:r>
      <w:r>
        <w:rPr>
          <w:sz w:val="18"/>
          <w:szCs w:val="18"/>
        </w:rPr>
        <w:t>+91 8208300420</w:t>
      </w:r>
      <w:r>
        <w:rPr>
          <w:color w:val="595959"/>
          <w:sz w:val="18"/>
          <w:szCs w:val="18"/>
        </w:rPr>
        <w:t xml:space="preserve">  |  </w:t>
      </w:r>
      <w:hyperlink r:id="rId6" w:history="1">
        <w:r>
          <w:rPr>
            <w:sz w:val="18"/>
            <w:szCs w:val="18"/>
          </w:rPr>
          <w:t>github.com/</w:t>
        </w:r>
        <w:proofErr w:type="spellStart"/>
        <w:r>
          <w:rPr>
            <w:sz w:val="18"/>
            <w:szCs w:val="18"/>
          </w:rPr>
          <w:t>taradgaonkartejas</w:t>
        </w:r>
        <w:proofErr w:type="spellEnd"/>
      </w:hyperlink>
      <w:r>
        <w:rPr>
          <w:color w:val="595959"/>
          <w:sz w:val="18"/>
          <w:szCs w:val="18"/>
        </w:rPr>
        <w:t xml:space="preserve">  |  </w:t>
      </w:r>
      <w:hyperlink r:id="rId7" w:history="1">
        <w:r>
          <w:rPr>
            <w:sz w:val="18"/>
            <w:szCs w:val="18"/>
          </w:rPr>
          <w:t>linkedin.com/in/</w:t>
        </w:r>
        <w:proofErr w:type="spellStart"/>
        <w:r>
          <w:rPr>
            <w:sz w:val="18"/>
            <w:szCs w:val="18"/>
          </w:rPr>
          <w:t>tejas-taradgaonkar</w:t>
        </w:r>
        <w:proofErr w:type="spellEnd"/>
      </w:hyperlink>
    </w:p>
    <w:p w:rsidR="009A5DF6" w:rsidRDefault="00997C2C">
      <w:pPr>
        <w:pBdr>
          <w:bottom w:val="single" w:sz="6" w:space="1" w:color="2F5496"/>
        </w:pBdr>
        <w:spacing w:before="100" w:after="44"/>
      </w:pPr>
      <w:r>
        <w:rPr>
          <w:b/>
          <w:bCs/>
          <w:color w:val="2F5496"/>
          <w:sz w:val="21"/>
          <w:szCs w:val="21"/>
        </w:rPr>
        <w:t>SUMMARY</w:t>
      </w:r>
    </w:p>
    <w:p w:rsidR="009A5DF6" w:rsidRDefault="00997C2C">
      <w:pPr>
        <w:spacing w:after="40" w:line="252" w:lineRule="auto"/>
      </w:pPr>
      <w:r>
        <w:t>Full-stack engineer with 2+ years building and scaling production backend services for a global point-cloud / geospatial platform. Builds microservices acro</w:t>
      </w:r>
      <w:r>
        <w:t xml:space="preserve">ss </w:t>
      </w:r>
      <w:r>
        <w:rPr>
          <w:b/>
          <w:bCs/>
        </w:rPr>
        <w:t>Node.js, Python (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), and Java / Spring Boot</w:t>
      </w:r>
      <w:r>
        <w:t xml:space="preserve"> with </w:t>
      </w:r>
      <w:r>
        <w:rPr>
          <w:b/>
          <w:bCs/>
        </w:rPr>
        <w:t>RabbitMQ</w:t>
      </w:r>
      <w:r>
        <w:t xml:space="preserve">, </w:t>
      </w:r>
      <w:r>
        <w:rPr>
          <w:b/>
          <w:bCs/>
        </w:rPr>
        <w:t>PostgreSQL</w:t>
      </w:r>
      <w:r>
        <w:t xml:space="preserve">, </w:t>
      </w:r>
      <w:r>
        <w:rPr>
          <w:b/>
          <w:bCs/>
        </w:rPr>
        <w:t>Docker</w:t>
      </w:r>
      <w:r>
        <w:t xml:space="preserve">, and </w:t>
      </w:r>
      <w:r>
        <w:rPr>
          <w:b/>
          <w:bCs/>
        </w:rPr>
        <w:t>S3-compatible object storage</w:t>
      </w:r>
      <w:r>
        <w:t xml:space="preserve">, plus strong </w:t>
      </w:r>
      <w:r>
        <w:rPr>
          <w:b/>
          <w:bCs/>
        </w:rPr>
        <w:t>RESTful API</w:t>
      </w:r>
      <w:r>
        <w:t xml:space="preserve"> design — owning features end-to-end from requirements to deployment.</w:t>
      </w:r>
    </w:p>
    <w:p w:rsidR="009A5DF6" w:rsidRDefault="00997C2C">
      <w:pPr>
        <w:pBdr>
          <w:bottom w:val="single" w:sz="6" w:space="1" w:color="2F5496"/>
        </w:pBdr>
        <w:spacing w:before="100" w:after="44"/>
      </w:pPr>
      <w:r>
        <w:rPr>
          <w:b/>
          <w:bCs/>
          <w:color w:val="2F5496"/>
          <w:sz w:val="21"/>
          <w:szCs w:val="21"/>
        </w:rPr>
        <w:t>TECHNICAL SKILLS</w:t>
      </w:r>
    </w:p>
    <w:p w:rsidR="009A5DF6" w:rsidRDefault="00997C2C">
      <w:pPr>
        <w:spacing w:after="30" w:line="252" w:lineRule="auto"/>
      </w:pPr>
      <w:r>
        <w:rPr>
          <w:b/>
          <w:bCs/>
        </w:rPr>
        <w:t xml:space="preserve">Languages: </w:t>
      </w:r>
      <w:r>
        <w:t xml:space="preserve">JavaScript / </w:t>
      </w:r>
      <w:r>
        <w:t>TypeScript, Java, Python</w:t>
      </w:r>
    </w:p>
    <w:p w:rsidR="009A5DF6" w:rsidRDefault="00997C2C">
      <w:pPr>
        <w:spacing w:after="30" w:line="252" w:lineRule="auto"/>
      </w:pPr>
      <w:r>
        <w:rPr>
          <w:b/>
          <w:bCs/>
        </w:rPr>
        <w:t xml:space="preserve">Frontend: </w:t>
      </w:r>
      <w:r>
        <w:t xml:space="preserve">React.js, Next.js, Three.js, Tailwind CSS, </w:t>
      </w:r>
      <w:proofErr w:type="spellStart"/>
      <w:r>
        <w:t>Shadcn</w:t>
      </w:r>
      <w:proofErr w:type="spellEnd"/>
      <w:r>
        <w:t xml:space="preserve"> UI, state management (</w:t>
      </w:r>
      <w:proofErr w:type="spellStart"/>
      <w:r>
        <w:t>useReducer</w:t>
      </w:r>
      <w:proofErr w:type="spellEnd"/>
      <w:r>
        <w:t>, custom hooks)</w:t>
      </w:r>
    </w:p>
    <w:p w:rsidR="009A5DF6" w:rsidRDefault="00997C2C">
      <w:pPr>
        <w:spacing w:after="30" w:line="252" w:lineRule="auto"/>
      </w:pPr>
      <w:r>
        <w:rPr>
          <w:b/>
          <w:bCs/>
        </w:rPr>
        <w:t xml:space="preserve">Backend: </w:t>
      </w:r>
      <w:r>
        <w:t xml:space="preserve">Node.js, Express.js, Spring Boot, </w:t>
      </w:r>
      <w:proofErr w:type="spellStart"/>
      <w:r>
        <w:t>FastAPI</w:t>
      </w:r>
      <w:proofErr w:type="spellEnd"/>
      <w:r>
        <w:t xml:space="preserve">, RESTful APIs, </w:t>
      </w:r>
      <w:proofErr w:type="spellStart"/>
      <w:r>
        <w:t>gRPC</w:t>
      </w:r>
      <w:proofErr w:type="spellEnd"/>
      <w:r>
        <w:t>, microservices architecture, Authentication &amp; Author</w:t>
      </w:r>
      <w:r>
        <w:t xml:space="preserve">ization (OIDC, </w:t>
      </w:r>
      <w:proofErr w:type="spellStart"/>
      <w:r>
        <w:t>Keycloak</w:t>
      </w:r>
      <w:proofErr w:type="spellEnd"/>
      <w:r>
        <w:t>)</w:t>
      </w:r>
    </w:p>
    <w:p w:rsidR="009A5DF6" w:rsidRDefault="00997C2C">
      <w:pPr>
        <w:spacing w:after="30" w:line="252" w:lineRule="auto"/>
      </w:pPr>
      <w:r>
        <w:rPr>
          <w:b/>
          <w:bCs/>
        </w:rPr>
        <w:t xml:space="preserve">Databases &amp; Storage: </w:t>
      </w:r>
      <w:r>
        <w:t xml:space="preserve">PostgreSQL / </w:t>
      </w:r>
      <w:proofErr w:type="spellStart"/>
      <w:r>
        <w:t>PostGIS</w:t>
      </w:r>
      <w:proofErr w:type="spellEnd"/>
      <w:r>
        <w:t>, MySQL, MongoDB, S3-compatible object storage (</w:t>
      </w:r>
      <w:proofErr w:type="spellStart"/>
      <w:r>
        <w:t>MinIO</w:t>
      </w:r>
      <w:proofErr w:type="spellEnd"/>
      <w:r>
        <w:t>), Azure Blob</w:t>
      </w:r>
    </w:p>
    <w:p w:rsidR="009A5DF6" w:rsidRDefault="00997C2C">
      <w:pPr>
        <w:spacing w:after="30" w:line="252" w:lineRule="auto"/>
      </w:pPr>
      <w:r>
        <w:rPr>
          <w:b/>
          <w:bCs/>
        </w:rPr>
        <w:t xml:space="preserve">Messaging &amp; Integration: </w:t>
      </w:r>
      <w:r>
        <w:t>RabbitMQ, Webhooks, service-to-service communication</w:t>
      </w:r>
    </w:p>
    <w:p w:rsidR="009A5DF6" w:rsidRDefault="00997C2C">
      <w:pPr>
        <w:spacing w:after="30" w:line="252" w:lineRule="auto"/>
      </w:pPr>
      <w:r>
        <w:rPr>
          <w:b/>
          <w:bCs/>
        </w:rPr>
        <w:t xml:space="preserve">DevOps &amp; Tools: </w:t>
      </w:r>
      <w:r>
        <w:t>Git, Docker, Azure DevOps, CI</w:t>
      </w:r>
      <w:r>
        <w:t>/CD, debugging &amp; profiling</w:t>
      </w:r>
    </w:p>
    <w:p w:rsidR="009A5DF6" w:rsidRDefault="00997C2C">
      <w:pPr>
        <w:pBdr>
          <w:bottom w:val="single" w:sz="6" w:space="1" w:color="2F5496"/>
        </w:pBdr>
        <w:spacing w:before="100" w:after="44"/>
      </w:pPr>
      <w:r>
        <w:rPr>
          <w:b/>
          <w:bCs/>
          <w:color w:val="2F5496"/>
          <w:sz w:val="21"/>
          <w:szCs w:val="21"/>
        </w:rPr>
        <w:t>EXPERIENCE</w:t>
      </w:r>
    </w:p>
    <w:p w:rsidR="009A5DF6" w:rsidRDefault="00997C2C">
      <w:pPr>
        <w:tabs>
          <w:tab w:val="right" w:pos="9746"/>
        </w:tabs>
        <w:spacing w:before="44" w:after="8"/>
      </w:pPr>
      <w:r>
        <w:rPr>
          <w:b/>
          <w:bCs/>
          <w:sz w:val="20"/>
          <w:szCs w:val="20"/>
        </w:rPr>
        <w:t xml:space="preserve">Software </w:t>
      </w:r>
      <w:proofErr w:type="gramStart"/>
      <w:r>
        <w:rPr>
          <w:b/>
          <w:bCs/>
          <w:sz w:val="20"/>
          <w:szCs w:val="20"/>
        </w:rPr>
        <w:t>Engineer  |</w:t>
      </w:r>
      <w:proofErr w:type="gramEnd"/>
      <w:r>
        <w:rPr>
          <w:b/>
          <w:bCs/>
          <w:sz w:val="20"/>
          <w:szCs w:val="20"/>
        </w:rPr>
        <w:t xml:space="preserve">  </w:t>
      </w:r>
      <w:proofErr w:type="spellStart"/>
      <w:r>
        <w:rPr>
          <w:b/>
          <w:bCs/>
          <w:sz w:val="20"/>
          <w:szCs w:val="20"/>
        </w:rPr>
        <w:t>Ceinsys</w:t>
      </w:r>
      <w:proofErr w:type="spellEnd"/>
      <w:r>
        <w:rPr>
          <w:b/>
          <w:bCs/>
          <w:sz w:val="20"/>
          <w:szCs w:val="20"/>
        </w:rPr>
        <w:t xml:space="preserve"> Tech Ltd. — Scan to Model (S2M)</w:t>
      </w:r>
      <w:r>
        <w:rPr>
          <w:i/>
          <w:iCs/>
          <w:color w:val="595959"/>
          <w:sz w:val="18"/>
          <w:szCs w:val="18"/>
        </w:rPr>
        <w:tab/>
        <w:t>Apr 2024 – Present</w:t>
      </w:r>
    </w:p>
    <w:p w:rsidR="009A5DF6" w:rsidRDefault="00997C2C">
      <w:pPr>
        <w:spacing w:after="50"/>
      </w:pPr>
      <w:r>
        <w:rPr>
          <w:i/>
          <w:iCs/>
          <w:color w:val="595959"/>
          <w:sz w:val="18"/>
          <w:szCs w:val="18"/>
        </w:rPr>
        <w:t>Point-cloud and geospatial platform for surveying, architecture, and civil engineering, used globally.</w:t>
      </w:r>
    </w:p>
    <w:p w:rsidR="00997C2C" w:rsidRDefault="00997C2C">
      <w:pPr>
        <w:pStyle w:val="ListParagraph"/>
        <w:numPr>
          <w:ilvl w:val="0"/>
          <w:numId w:val="2"/>
        </w:numPr>
        <w:spacing w:after="24" w:line="232" w:lineRule="auto"/>
      </w:pPr>
      <w:r>
        <w:t xml:space="preserve">Built generic map library using which supports, layer/tiff loading, editing features across using </w:t>
      </w:r>
      <w:proofErr w:type="spellStart"/>
      <w:r>
        <w:t>Openlayer</w:t>
      </w:r>
      <w:proofErr w:type="spellEnd"/>
      <w:r>
        <w:t xml:space="preserve">, </w:t>
      </w:r>
      <w:proofErr w:type="spellStart"/>
      <w:r>
        <w:t>Cesium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, </w:t>
      </w:r>
      <w:proofErr w:type="spellStart"/>
      <w:r>
        <w:t>Arcgis</w:t>
      </w:r>
      <w:proofErr w:type="spellEnd"/>
      <w:r>
        <w:t xml:space="preserve"> map library.</w:t>
      </w:r>
    </w:p>
    <w:p w:rsidR="009A5DF6" w:rsidRDefault="00997C2C">
      <w:pPr>
        <w:pStyle w:val="ListParagraph"/>
        <w:numPr>
          <w:ilvl w:val="0"/>
          <w:numId w:val="2"/>
        </w:numPr>
        <w:spacing w:after="24" w:line="232" w:lineRule="auto"/>
      </w:pPr>
      <w:r>
        <w:t xml:space="preserve">Improved large point-cloud upload throughput by </w:t>
      </w:r>
      <w:r>
        <w:rPr>
          <w:b/>
          <w:bCs/>
          <w:color w:val="2F5496"/>
        </w:rPr>
        <w:t>200%</w:t>
      </w:r>
      <w:r>
        <w:t xml:space="preserve"> by re-architecting the Node.js S3-compatible object-storage (</w:t>
      </w:r>
      <w:proofErr w:type="spellStart"/>
      <w:r>
        <w:t>MinIO</w:t>
      </w:r>
      <w:proofErr w:type="spellEnd"/>
      <w:r>
        <w:t>) adapter — correcting an unused custom HTTPS agent and rebuilding the connection-semaphore and socket-pool design.</w:t>
      </w:r>
    </w:p>
    <w:p w:rsidR="009A5DF6" w:rsidRDefault="00997C2C">
      <w:pPr>
        <w:pStyle w:val="ListParagraph"/>
        <w:numPr>
          <w:ilvl w:val="0"/>
          <w:numId w:val="2"/>
        </w:numPr>
        <w:spacing w:after="24" w:line="232" w:lineRule="auto"/>
      </w:pPr>
      <w:r>
        <w:t>Scaled the LiDAR proc</w:t>
      </w:r>
      <w:r>
        <w:t xml:space="preserve">essing platform to </w:t>
      </w:r>
      <w:r>
        <w:rPr>
          <w:b/>
          <w:bCs/>
          <w:color w:val="2F5496"/>
        </w:rPr>
        <w:t>6</w:t>
      </w:r>
      <w:r>
        <w:t xml:space="preserve"> distinct workloads across independent microservices with a RabbitMQ topic-exchange routing system — per-queue workers, </w:t>
      </w:r>
      <w:r>
        <w:t xml:space="preserve">manual acknowledgement, and dead-letter queues — improving fault isolation and cutting dropped jobs to </w:t>
      </w:r>
      <w:r>
        <w:t>near zero.</w:t>
      </w:r>
    </w:p>
    <w:p w:rsidR="009A5DF6" w:rsidRDefault="00997C2C">
      <w:pPr>
        <w:pStyle w:val="ListParagraph"/>
        <w:numPr>
          <w:ilvl w:val="0"/>
          <w:numId w:val="2"/>
        </w:numPr>
        <w:spacing w:after="24" w:line="232" w:lineRule="auto"/>
      </w:pPr>
      <w:r>
        <w:t xml:space="preserve">Eliminated partial-write corruption in geospatial ingestion via a two-service architecture using </w:t>
      </w:r>
      <w:proofErr w:type="spellStart"/>
      <w:r>
        <w:t>gRPC</w:t>
      </w:r>
      <w:proofErr w:type="spellEnd"/>
      <w:r>
        <w:t xml:space="preserve"> client-streaming with transactional </w:t>
      </w:r>
      <w:proofErr w:type="spellStart"/>
      <w:r>
        <w:t>asyncpg</w:t>
      </w:r>
      <w:proofErr w:type="spellEnd"/>
      <w:r>
        <w:t xml:space="preserve"> writes into </w:t>
      </w:r>
      <w:proofErr w:type="spellStart"/>
      <w:r>
        <w:t>PostGIS</w:t>
      </w:r>
      <w:proofErr w:type="spellEnd"/>
      <w:r>
        <w:t xml:space="preserve">, enabling atomic </w:t>
      </w:r>
      <w:proofErr w:type="spellStart"/>
      <w:r>
        <w:t>GeoJSON</w:t>
      </w:r>
      <w:proofErr w:type="spellEnd"/>
      <w:r>
        <w:t xml:space="preserve"> ingestion at </w:t>
      </w:r>
      <w:r>
        <w:rPr>
          <w:b/>
          <w:bCs/>
          <w:color w:val="2F5496"/>
        </w:rPr>
        <w:t>thousands</w:t>
      </w:r>
      <w:r>
        <w:t>-feature scale.</w:t>
      </w:r>
    </w:p>
    <w:p w:rsidR="009A5DF6" w:rsidRDefault="00997C2C">
      <w:pPr>
        <w:pStyle w:val="ListParagraph"/>
        <w:numPr>
          <w:ilvl w:val="0"/>
          <w:numId w:val="2"/>
        </w:numPr>
        <w:spacing w:after="24" w:line="232" w:lineRule="auto"/>
      </w:pPr>
      <w:r>
        <w:t>Owned end-to-end delivery of React / TypeScript, RESTful API-driven features (</w:t>
      </w:r>
      <w:proofErr w:type="spellStart"/>
      <w:r>
        <w:t>Shadcn</w:t>
      </w:r>
      <w:proofErr w:type="spellEnd"/>
      <w:r>
        <w:t xml:space="preserve"> </w:t>
      </w:r>
      <w:r>
        <w:t xml:space="preserve">UI, react-hook-form, </w:t>
      </w:r>
      <w:proofErr w:type="spellStart"/>
      <w:r>
        <w:t>Zod</w:t>
      </w:r>
      <w:proofErr w:type="spellEnd"/>
      <w:r>
        <w:t xml:space="preserve">) for </w:t>
      </w:r>
      <w:r>
        <w:rPr>
          <w:b/>
          <w:bCs/>
          <w:color w:val="2F5496"/>
        </w:rPr>
        <w:t>40</w:t>
      </w:r>
      <w:r>
        <w:t xml:space="preserve"> LiDAR tools — from requirement-gathering with cross-functional survey and civil-engineering teams through to deployment.</w:t>
      </w:r>
      <w:r>
        <w:br/>
      </w:r>
    </w:p>
    <w:p w:rsidR="009A5DF6" w:rsidRDefault="00997C2C">
      <w:pPr>
        <w:tabs>
          <w:tab w:val="right" w:pos="9746"/>
        </w:tabs>
        <w:spacing w:before="44" w:after="8"/>
      </w:pPr>
      <w:proofErr w:type="gramStart"/>
      <w:r>
        <w:rPr>
          <w:b/>
          <w:bCs/>
          <w:sz w:val="20"/>
          <w:szCs w:val="20"/>
        </w:rPr>
        <w:t>Animator  |</w:t>
      </w:r>
      <w:proofErr w:type="gramEnd"/>
      <w:r>
        <w:rPr>
          <w:b/>
          <w:bCs/>
          <w:sz w:val="20"/>
          <w:szCs w:val="20"/>
        </w:rPr>
        <w:t xml:space="preserve">  </w:t>
      </w:r>
      <w:proofErr w:type="spellStart"/>
      <w:r>
        <w:rPr>
          <w:b/>
          <w:bCs/>
          <w:sz w:val="20"/>
          <w:szCs w:val="20"/>
        </w:rPr>
        <w:t>Vedantu</w:t>
      </w:r>
      <w:proofErr w:type="spellEnd"/>
      <w:r>
        <w:rPr>
          <w:i/>
          <w:iCs/>
          <w:color w:val="595959"/>
          <w:sz w:val="18"/>
          <w:szCs w:val="18"/>
        </w:rPr>
        <w:tab/>
        <w:t>2020 – 2023</w:t>
      </w:r>
    </w:p>
    <w:p w:rsidR="009A5DF6" w:rsidRDefault="00997C2C">
      <w:pPr>
        <w:spacing w:after="40" w:line="252" w:lineRule="auto"/>
      </w:pPr>
      <w:r>
        <w:t>Created educational animation and visual content for online learning at a leading EdTech platform; transitioned into software via CDAC’s PG Diploma in Advanced Computing (2024).</w:t>
      </w:r>
    </w:p>
    <w:p w:rsidR="009A5DF6" w:rsidRDefault="00997C2C">
      <w:pPr>
        <w:pBdr>
          <w:bottom w:val="single" w:sz="6" w:space="1" w:color="2F5496"/>
        </w:pBdr>
        <w:spacing w:before="100" w:after="44"/>
      </w:pPr>
      <w:r>
        <w:rPr>
          <w:b/>
          <w:bCs/>
          <w:color w:val="2F5496"/>
          <w:sz w:val="21"/>
          <w:szCs w:val="21"/>
        </w:rPr>
        <w:t>PROJECTS</w:t>
      </w:r>
    </w:p>
    <w:p w:rsidR="009A5DF6" w:rsidRDefault="00997C2C">
      <w:pPr>
        <w:spacing w:before="44" w:after="8"/>
      </w:pPr>
      <w:r>
        <w:rPr>
          <w:b/>
          <w:bCs/>
          <w:sz w:val="20"/>
          <w:szCs w:val="20"/>
        </w:rPr>
        <w:t xml:space="preserve">Outreach AI — </w:t>
      </w:r>
      <w:proofErr w:type="spellStart"/>
      <w:r>
        <w:rPr>
          <w:b/>
          <w:bCs/>
          <w:sz w:val="20"/>
          <w:szCs w:val="20"/>
        </w:rPr>
        <w:t>GenAI</w:t>
      </w:r>
      <w:proofErr w:type="spellEnd"/>
      <w:r>
        <w:rPr>
          <w:b/>
          <w:bCs/>
          <w:sz w:val="20"/>
          <w:szCs w:val="20"/>
        </w:rPr>
        <w:t xml:space="preserve"> Sales Assistant</w:t>
      </w:r>
    </w:p>
    <w:p w:rsidR="009A5DF6" w:rsidRDefault="00997C2C">
      <w:pPr>
        <w:spacing w:after="50"/>
      </w:pPr>
      <w:r>
        <w:rPr>
          <w:i/>
          <w:iCs/>
          <w:color w:val="595959"/>
          <w:sz w:val="18"/>
          <w:szCs w:val="18"/>
        </w:rPr>
        <w:t xml:space="preserve">Next.js, </w:t>
      </w:r>
      <w:proofErr w:type="spellStart"/>
      <w:r>
        <w:rPr>
          <w:i/>
          <w:iCs/>
          <w:color w:val="595959"/>
          <w:sz w:val="18"/>
          <w:szCs w:val="18"/>
        </w:rPr>
        <w:t>FastAPI</w:t>
      </w:r>
      <w:proofErr w:type="spellEnd"/>
      <w:r>
        <w:rPr>
          <w:i/>
          <w:iCs/>
          <w:color w:val="595959"/>
          <w:sz w:val="18"/>
          <w:szCs w:val="18"/>
        </w:rPr>
        <w:t>, Spring Boot, Po</w:t>
      </w:r>
      <w:r>
        <w:rPr>
          <w:i/>
          <w:iCs/>
          <w:color w:val="595959"/>
          <w:sz w:val="18"/>
          <w:szCs w:val="18"/>
        </w:rPr>
        <w:t xml:space="preserve">stgreSQL, </w:t>
      </w:r>
      <w:proofErr w:type="spellStart"/>
      <w:r>
        <w:rPr>
          <w:i/>
          <w:iCs/>
          <w:color w:val="595959"/>
          <w:sz w:val="18"/>
          <w:szCs w:val="18"/>
        </w:rPr>
        <w:t>OpenAI</w:t>
      </w:r>
      <w:proofErr w:type="spellEnd"/>
      <w:r>
        <w:rPr>
          <w:i/>
          <w:iCs/>
          <w:color w:val="595959"/>
          <w:sz w:val="18"/>
          <w:szCs w:val="18"/>
        </w:rPr>
        <w:t xml:space="preserve"> API, HubSpot API</w:t>
      </w:r>
    </w:p>
    <w:p w:rsidR="009A5DF6" w:rsidRDefault="00997C2C">
      <w:pPr>
        <w:pStyle w:val="ListParagraph"/>
        <w:numPr>
          <w:ilvl w:val="0"/>
          <w:numId w:val="2"/>
        </w:numPr>
        <w:spacing w:after="24" w:line="232" w:lineRule="auto"/>
      </w:pPr>
      <w:r>
        <w:t xml:space="preserve">Built a </w:t>
      </w:r>
      <w:proofErr w:type="spellStart"/>
      <w:r>
        <w:t>GenAI</w:t>
      </w:r>
      <w:proofErr w:type="spellEnd"/>
      <w:r>
        <w:t xml:space="preserve"> sales assistant that auto-generates personalized cold emails and follow-ups by feeding CRM (HubSpot) interaction history into LLM-driven content generation.</w:t>
      </w:r>
    </w:p>
    <w:p w:rsidR="009A5DF6" w:rsidRDefault="00997C2C">
      <w:pPr>
        <w:pStyle w:val="ListParagraph"/>
        <w:numPr>
          <w:ilvl w:val="0"/>
          <w:numId w:val="2"/>
        </w:numPr>
        <w:spacing w:after="24" w:line="232" w:lineRule="auto"/>
      </w:pPr>
      <w:r>
        <w:t xml:space="preserve">Added one-click proposal / pitch generation and AI </w:t>
      </w:r>
      <w:r>
        <w:t>response-analysis insights that recommend outreach improvements.</w:t>
      </w:r>
    </w:p>
    <w:p w:rsidR="009A5DF6" w:rsidRDefault="00997C2C">
      <w:pPr>
        <w:spacing w:before="80" w:after="10"/>
      </w:pPr>
      <w:r>
        <w:rPr>
          <w:b/>
          <w:bCs/>
          <w:sz w:val="20"/>
          <w:szCs w:val="20"/>
        </w:rPr>
        <w:t>Bike Point — Vehicle Service Booking Platform</w:t>
      </w:r>
    </w:p>
    <w:p w:rsidR="009A5DF6" w:rsidRDefault="00997C2C">
      <w:pPr>
        <w:spacing w:after="50"/>
      </w:pPr>
      <w:r>
        <w:rPr>
          <w:i/>
          <w:iCs/>
          <w:color w:val="595959"/>
          <w:sz w:val="18"/>
          <w:szCs w:val="18"/>
        </w:rPr>
        <w:t>Java (Spring Boot), React.js, MySQL</w:t>
      </w:r>
    </w:p>
    <w:p w:rsidR="009A5DF6" w:rsidRDefault="00997C2C">
      <w:pPr>
        <w:pStyle w:val="ListParagraph"/>
        <w:numPr>
          <w:ilvl w:val="0"/>
          <w:numId w:val="2"/>
        </w:numPr>
        <w:spacing w:after="24" w:line="232" w:lineRule="auto"/>
      </w:pPr>
      <w:r>
        <w:t>Built a multi-role booking platform (customer / garage / admin) on Spring Boot REST APIs, with role-based vie</w:t>
      </w:r>
      <w:r>
        <w:t>ws and Leaflet / Geolocation-based garage discovery.</w:t>
      </w:r>
    </w:p>
    <w:p w:rsidR="009A5DF6" w:rsidRDefault="00997C2C">
      <w:pPr>
        <w:pBdr>
          <w:bottom w:val="single" w:sz="6" w:space="1" w:color="2F5496"/>
        </w:pBdr>
        <w:spacing w:before="100" w:after="44"/>
      </w:pPr>
      <w:r>
        <w:rPr>
          <w:b/>
          <w:bCs/>
          <w:color w:val="2F5496"/>
          <w:sz w:val="21"/>
          <w:szCs w:val="21"/>
        </w:rPr>
        <w:t>EDUCATION</w:t>
      </w:r>
    </w:p>
    <w:p w:rsidR="009A5DF6" w:rsidRDefault="00997C2C">
      <w:pPr>
        <w:tabs>
          <w:tab w:val="right" w:pos="9746"/>
        </w:tabs>
        <w:spacing w:before="44" w:after="8"/>
      </w:pPr>
      <w:r>
        <w:rPr>
          <w:b/>
          <w:bCs/>
          <w:sz w:val="20"/>
          <w:szCs w:val="20"/>
        </w:rPr>
        <w:t>Post Graduate Diploma in Advanced Computing — CDAC, Pune</w:t>
      </w:r>
      <w:r>
        <w:rPr>
          <w:i/>
          <w:iCs/>
          <w:color w:val="595959"/>
          <w:sz w:val="18"/>
          <w:szCs w:val="18"/>
        </w:rPr>
        <w:tab/>
        <w:t>2024  (73%</w:t>
      </w:r>
      <w:r>
        <w:rPr>
          <w:i/>
          <w:iCs/>
          <w:color w:val="595959"/>
          <w:sz w:val="18"/>
          <w:szCs w:val="18"/>
        </w:rPr>
        <w:t>)</w:t>
      </w:r>
      <w:bookmarkStart w:id="0" w:name="_GoBack"/>
      <w:bookmarkEnd w:id="0"/>
    </w:p>
    <w:p w:rsidR="009A5DF6" w:rsidRDefault="00997C2C">
      <w:pPr>
        <w:tabs>
          <w:tab w:val="right" w:pos="9746"/>
        </w:tabs>
        <w:spacing w:before="44" w:after="8"/>
      </w:pPr>
      <w:r>
        <w:rPr>
          <w:b/>
          <w:bCs/>
          <w:sz w:val="20"/>
          <w:szCs w:val="20"/>
        </w:rPr>
        <w:t>BE (Mechanical) — VIT, Pune</w:t>
      </w:r>
      <w:r>
        <w:rPr>
          <w:i/>
          <w:iCs/>
          <w:color w:val="595959"/>
          <w:sz w:val="18"/>
          <w:szCs w:val="18"/>
        </w:rPr>
        <w:tab/>
      </w:r>
      <w:proofErr w:type="gramStart"/>
      <w:r>
        <w:rPr>
          <w:i/>
          <w:iCs/>
          <w:color w:val="595959"/>
          <w:sz w:val="18"/>
          <w:szCs w:val="18"/>
        </w:rPr>
        <w:t>2020  (</w:t>
      </w:r>
      <w:proofErr w:type="gramEnd"/>
      <w:r>
        <w:rPr>
          <w:i/>
          <w:iCs/>
          <w:color w:val="595959"/>
          <w:sz w:val="18"/>
          <w:szCs w:val="18"/>
        </w:rPr>
        <w:t>CGPA 7.79)</w:t>
      </w:r>
    </w:p>
    <w:p w:rsidR="009A5DF6" w:rsidRDefault="00997C2C">
      <w:pPr>
        <w:pBdr>
          <w:bottom w:val="single" w:sz="6" w:space="1" w:color="2F5496"/>
        </w:pBdr>
        <w:spacing w:before="100" w:after="44"/>
      </w:pPr>
      <w:r>
        <w:rPr>
          <w:b/>
          <w:bCs/>
          <w:color w:val="2F5496"/>
          <w:sz w:val="21"/>
          <w:szCs w:val="21"/>
        </w:rPr>
        <w:t>CERTIFICATIONS</w:t>
      </w:r>
    </w:p>
    <w:p w:rsidR="009A5DF6" w:rsidRDefault="00997C2C">
      <w:pPr>
        <w:pStyle w:val="ListParagraph"/>
        <w:numPr>
          <w:ilvl w:val="0"/>
          <w:numId w:val="2"/>
        </w:numPr>
        <w:spacing w:after="24" w:line="232" w:lineRule="auto"/>
      </w:pPr>
      <w:r>
        <w:rPr>
          <w:b/>
          <w:bCs/>
        </w:rPr>
        <w:t>Advanced React — Meta (</w:t>
      </w:r>
      <w:proofErr w:type="gramStart"/>
      <w:r>
        <w:rPr>
          <w:b/>
          <w:bCs/>
        </w:rPr>
        <w:t>Coursera)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Credential ID: GBYRD</w:t>
      </w:r>
      <w:r>
        <w:rPr>
          <w:color w:val="595959"/>
        </w:rPr>
        <w:t>62YMA2Z</w:t>
      </w:r>
    </w:p>
    <w:p w:rsidR="009A5DF6" w:rsidRDefault="00997C2C">
      <w:pPr>
        <w:pBdr>
          <w:bottom w:val="single" w:sz="6" w:space="1" w:color="2F5496"/>
        </w:pBdr>
        <w:spacing w:before="100" w:after="44"/>
      </w:pPr>
      <w:r>
        <w:rPr>
          <w:b/>
          <w:bCs/>
          <w:color w:val="2F5496"/>
          <w:sz w:val="21"/>
          <w:szCs w:val="21"/>
        </w:rPr>
        <w:t>POSITION OF RESPONSIBILITY</w:t>
      </w:r>
    </w:p>
    <w:p w:rsidR="009A5DF6" w:rsidRDefault="00997C2C">
      <w:pPr>
        <w:pStyle w:val="ListParagraph"/>
        <w:numPr>
          <w:ilvl w:val="0"/>
          <w:numId w:val="2"/>
        </w:numPr>
        <w:spacing w:after="24" w:line="232" w:lineRule="auto"/>
      </w:pPr>
      <w:r>
        <w:rPr>
          <w:b/>
          <w:bCs/>
        </w:rPr>
        <w:t xml:space="preserve">Founder | </w:t>
      </w:r>
      <w:proofErr w:type="spellStart"/>
      <w:r>
        <w:rPr>
          <w:b/>
          <w:bCs/>
        </w:rPr>
        <w:t>Kalarpan</w:t>
      </w:r>
      <w:proofErr w:type="spellEnd"/>
      <w:r>
        <w:rPr>
          <w:b/>
          <w:bCs/>
        </w:rPr>
        <w:t xml:space="preserve"> (Charity Theatre Initiative), Jan 2019 – Present — </w:t>
      </w:r>
      <w:r>
        <w:t>raise funds through staged theatre performances, with proceeds donated to partner foundations.</w:t>
      </w:r>
    </w:p>
    <w:p w:rsidR="009A5DF6" w:rsidRDefault="00997C2C">
      <w:pPr>
        <w:pStyle w:val="ListParagraph"/>
        <w:numPr>
          <w:ilvl w:val="0"/>
          <w:numId w:val="2"/>
        </w:numPr>
        <w:spacing w:after="24" w:line="232" w:lineRule="auto"/>
      </w:pPr>
      <w:r>
        <w:rPr>
          <w:b/>
          <w:bCs/>
        </w:rPr>
        <w:t xml:space="preserve">Design Head | NSS, VIT Pune, Jul 2018 – Jul 2019 — </w:t>
      </w:r>
      <w:r>
        <w:t>led d</w:t>
      </w:r>
      <w:r>
        <w:t>esign and branding for community-service drives; unit recognised Best District-Level NSS Unit (SPPU).</w:t>
      </w:r>
    </w:p>
    <w:sectPr w:rsidR="009A5DF6">
      <w:pgSz w:w="11906" w:h="16838"/>
      <w:pgMar w:top="820" w:right="1008" w:bottom="76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70273"/>
    <w:multiLevelType w:val="hybridMultilevel"/>
    <w:tmpl w:val="45B822DE"/>
    <w:lvl w:ilvl="0" w:tplc="1070F892">
      <w:start w:val="1"/>
      <w:numFmt w:val="bullet"/>
      <w:lvlText w:val="●"/>
      <w:lvlJc w:val="left"/>
      <w:pPr>
        <w:ind w:left="720" w:hanging="360"/>
      </w:pPr>
    </w:lvl>
    <w:lvl w:ilvl="1" w:tplc="9DE4B686">
      <w:start w:val="1"/>
      <w:numFmt w:val="bullet"/>
      <w:lvlText w:val="○"/>
      <w:lvlJc w:val="left"/>
      <w:pPr>
        <w:ind w:left="1440" w:hanging="360"/>
      </w:pPr>
    </w:lvl>
    <w:lvl w:ilvl="2" w:tplc="CCF2188C">
      <w:start w:val="1"/>
      <w:numFmt w:val="bullet"/>
      <w:lvlText w:val="■"/>
      <w:lvlJc w:val="left"/>
      <w:pPr>
        <w:ind w:left="2160" w:hanging="360"/>
      </w:pPr>
    </w:lvl>
    <w:lvl w:ilvl="3" w:tplc="012A2288">
      <w:start w:val="1"/>
      <w:numFmt w:val="bullet"/>
      <w:lvlText w:val="●"/>
      <w:lvlJc w:val="left"/>
      <w:pPr>
        <w:ind w:left="2880" w:hanging="360"/>
      </w:pPr>
    </w:lvl>
    <w:lvl w:ilvl="4" w:tplc="0A1E7F34">
      <w:start w:val="1"/>
      <w:numFmt w:val="bullet"/>
      <w:lvlText w:val="○"/>
      <w:lvlJc w:val="left"/>
      <w:pPr>
        <w:ind w:left="3600" w:hanging="360"/>
      </w:pPr>
    </w:lvl>
    <w:lvl w:ilvl="5" w:tplc="702EF05C">
      <w:start w:val="1"/>
      <w:numFmt w:val="bullet"/>
      <w:lvlText w:val="■"/>
      <w:lvlJc w:val="left"/>
      <w:pPr>
        <w:ind w:left="4320" w:hanging="360"/>
      </w:pPr>
    </w:lvl>
    <w:lvl w:ilvl="6" w:tplc="B98C9F74">
      <w:start w:val="1"/>
      <w:numFmt w:val="bullet"/>
      <w:lvlText w:val="●"/>
      <w:lvlJc w:val="left"/>
      <w:pPr>
        <w:ind w:left="5040" w:hanging="360"/>
      </w:pPr>
    </w:lvl>
    <w:lvl w:ilvl="7" w:tplc="8DEAC31C">
      <w:start w:val="1"/>
      <w:numFmt w:val="bullet"/>
      <w:lvlText w:val="●"/>
      <w:lvlJc w:val="left"/>
      <w:pPr>
        <w:ind w:left="5760" w:hanging="360"/>
      </w:pPr>
    </w:lvl>
    <w:lvl w:ilvl="8" w:tplc="863C12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5D2E31"/>
    <w:multiLevelType w:val="hybridMultilevel"/>
    <w:tmpl w:val="77E02F5A"/>
    <w:lvl w:ilvl="0" w:tplc="DA241CD0">
      <w:start w:val="1"/>
      <w:numFmt w:val="bullet"/>
      <w:lvlText w:val="•"/>
      <w:lvlJc w:val="left"/>
      <w:pPr>
        <w:ind w:left="274" w:hanging="180"/>
      </w:pPr>
    </w:lvl>
    <w:lvl w:ilvl="1" w:tplc="D6E49D2A">
      <w:numFmt w:val="decimal"/>
      <w:lvlText w:val=""/>
      <w:lvlJc w:val="left"/>
    </w:lvl>
    <w:lvl w:ilvl="2" w:tplc="EBB40E46">
      <w:numFmt w:val="decimal"/>
      <w:lvlText w:val=""/>
      <w:lvlJc w:val="left"/>
    </w:lvl>
    <w:lvl w:ilvl="3" w:tplc="09B82DCA">
      <w:numFmt w:val="decimal"/>
      <w:lvlText w:val=""/>
      <w:lvlJc w:val="left"/>
    </w:lvl>
    <w:lvl w:ilvl="4" w:tplc="03F89E86">
      <w:numFmt w:val="decimal"/>
      <w:lvlText w:val=""/>
      <w:lvlJc w:val="left"/>
    </w:lvl>
    <w:lvl w:ilvl="5" w:tplc="1A8A78A0">
      <w:numFmt w:val="decimal"/>
      <w:lvlText w:val=""/>
      <w:lvlJc w:val="left"/>
    </w:lvl>
    <w:lvl w:ilvl="6" w:tplc="1EF2B2EA">
      <w:numFmt w:val="decimal"/>
      <w:lvlText w:val=""/>
      <w:lvlJc w:val="left"/>
    </w:lvl>
    <w:lvl w:ilvl="7" w:tplc="4392CBD8">
      <w:numFmt w:val="decimal"/>
      <w:lvlText w:val=""/>
      <w:lvlJc w:val="left"/>
    </w:lvl>
    <w:lvl w:ilvl="8" w:tplc="B3684F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F6"/>
    <w:rsid w:val="00997C2C"/>
    <w:rsid w:val="009A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91DC"/>
  <w15:docId w15:val="{AF183839-3525-427A-A179-666680CC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62626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tejas-taradgaonk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aradgaonkartejas" TargetMode="External"/><Relationship Id="rId5" Type="http://schemas.openxmlformats.org/officeDocument/2006/relationships/hyperlink" Target="mailto:taradgaonkartejas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Tejas Suraj Taradgaonkar - Resume</dc:title>
  <dc:creator>Tejas Suraj Taradgaonkar</dc:creator>
  <cp:lastModifiedBy>Tejas Taradgaonkar</cp:lastModifiedBy>
  <cp:revision>2</cp:revision>
  <dcterms:created xsi:type="dcterms:W3CDTF">2026-06-28T11:17:00Z</dcterms:created>
  <dcterms:modified xsi:type="dcterms:W3CDTF">2026-09-19T07:10:00Z</dcterms:modified>
</cp:coreProperties>
</file>