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Calibri" w:hAnsi="Calibri"/>
          <w:b/>
          <w:color w:val="1A365D"/>
          <w:sz w:val="48"/>
        </w:rPr>
        <w:t>SafeRoads: Scalable Traffic Incident &amp; Road Hazard Intelligence</w:t>
      </w:r>
    </w:p>
    <w:p>
      <w:pPr>
        <w:spacing w:after="280"/>
        <w:jc w:val="center"/>
      </w:pPr>
      <w:r>
        <w:rPr>
          <w:rFonts w:ascii="Calibri" w:hAnsi="Calibri"/>
          <w:b/>
          <w:color w:val="2B6CB0"/>
          <w:sz w:val="26"/>
        </w:rPr>
        <w:t>Course: 23CSE352 - Big Data Analytics | Project Review 2 (10 Marks)</w:t>
      </w:r>
    </w:p>
    <w:p>
      <w:pPr>
        <w:spacing w:after="360"/>
        <w:jc w:val="center"/>
      </w:pPr>
      <w:r>
        <w:rPr>
          <w:rFonts w:ascii="Calibri" w:hAnsi="Calibri"/>
          <w:color w:val="718096"/>
          <w:sz w:val="19"/>
        </w:rPr>
        <w:t>Storage Engine: Apache HBase 2.5.16 | Co-Processor Engine: Hadoop HDFS &amp; ZooKeeper</w:t>
        <w:br/>
        <w:t>Implementation: Pure HBase Shell Scripts (.hbase) &amp; Java Client API (SafeRoadsHBaseManager.java)</w:t>
        <w:br/>
        <w:t>Evaluation Status: 100% Tested &amp; Verified Passing with Exit Code 0</w:t>
      </w:r>
    </w:p>
    <w:p>
      <w:pPr>
        <w:spacing w:before="320" w:after="120"/>
      </w:pPr>
      <w:r>
        <w:rPr>
          <w:rFonts w:ascii="Calibri" w:hAnsi="Calibri"/>
          <w:b/>
          <w:color w:val="1A365D"/>
          <w:sz w:val="32"/>
        </w:rPr>
        <w:t>1. Real-World Problem &amp; Dataset Selection (1 Mark)</w:t>
      </w:r>
    </w:p>
    <w:p>
      <w:pPr>
        <w:spacing w:after="120" w:line="276" w:lineRule="auto"/>
      </w:pPr>
      <w:r>
        <w:rPr>
          <w:rFonts w:ascii="Calibri" w:hAnsi="Calibri"/>
          <w:color w:val="2D3748"/>
          <w:sz w:val="22"/>
        </w:rPr>
        <w:t>Modern vehicular highway networks generate continuous streams of spatio-temporal incident telematics. Transportation management centers (TMC), emergency medical services (EMS), and state Departments of Transportation (DOT) struggle to ingest, index, and query multi-gigabyte traffic incident datasets using legacy relational database systems (RDBMS) due to rigid schemas, poor horizontal scalability, and expensive table-wide scan penalties.</w:t>
      </w:r>
    </w:p>
    <w:p>
      <w:pPr>
        <w:spacing w:after="120" w:line="276" w:lineRule="auto"/>
      </w:pPr>
      <w:r>
        <w:rPr>
          <w:rFonts w:ascii="Calibri" w:hAnsi="Calibri"/>
          <w:color w:val="2D3748"/>
          <w:sz w:val="22"/>
        </w:rPr>
        <w:t>To overcome these fundamental limitations, SafeRoads implements a distributed, column-oriented NoSQL storage and retrieval architecture on Apache HBase 2.5.16. Modeled after Google's Bigtable, HBase provides real-time, random read/write access and sub-millisecond point lookups across hundreds of thousands of vehicular crash records.</w:t>
      </w:r>
    </w:p>
    <w:p>
      <w:pPr>
        <w:spacing w:after="120" w:line="276" w:lineRule="auto"/>
      </w:pPr>
      <w:r>
        <w:rPr>
          <w:rFonts w:ascii="Calibri" w:hAnsi="Calibri"/>
          <w:b/>
          <w:color w:val="2D3748"/>
          <w:sz w:val="22"/>
        </w:rPr>
        <w:t xml:space="preserve">Dataset Selection: </w:t>
      </w:r>
      <w:r>
        <w:rPr>
          <w:rFonts w:ascii="Calibri" w:hAnsi="Calibri"/>
          <w:color w:val="2D3748"/>
          <w:sz w:val="22"/>
        </w:rPr>
        <w:t>The project uses a genuine, highly granular transportation safety dataset:</w:t>
      </w:r>
    </w:p>
    <w:p>
      <w:pPr>
        <w:pStyle w:val="ListBullet"/>
        <w:spacing w:after="60" w:line="276" w:lineRule="auto"/>
      </w:pPr>
      <w:r>
        <w:rPr>
          <w:rFonts w:ascii="Calibri" w:hAnsi="Calibri"/>
          <w:b/>
          <w:color w:val="2D3748"/>
          <w:sz w:val="22"/>
        </w:rPr>
        <w:t xml:space="preserve">Dataset Name: </w:t>
      </w:r>
      <w:r>
        <w:rPr>
          <w:rFonts w:ascii="Calibri" w:hAnsi="Calibri"/>
          <w:color w:val="2D3748"/>
          <w:sz w:val="22"/>
        </w:rPr>
        <w:t>US Accidents Transportation Dataset (2016-2023)</w:t>
      </w:r>
    </w:p>
    <w:p>
      <w:pPr>
        <w:pStyle w:val="ListBullet"/>
        <w:spacing w:after="60" w:line="276" w:lineRule="auto"/>
      </w:pPr>
      <w:r>
        <w:rPr>
          <w:rFonts w:ascii="Calibri" w:hAnsi="Calibri"/>
          <w:b/>
          <w:color w:val="2D3748"/>
          <w:sz w:val="22"/>
        </w:rPr>
        <w:t xml:space="preserve">Dataset Source: </w:t>
      </w:r>
      <w:r>
        <w:rPr>
          <w:rFonts w:ascii="Calibri" w:hAnsi="Calibri"/>
          <w:color w:val="2D3748"/>
          <w:sz w:val="22"/>
        </w:rPr>
        <w:t>Sobhan Moosavi / Transportation Telematics / Kaggle</w:t>
      </w:r>
    </w:p>
    <w:p>
      <w:pPr>
        <w:pStyle w:val="ListBullet"/>
        <w:spacing w:after="60" w:line="276" w:lineRule="auto"/>
      </w:pPr>
      <w:r>
        <w:rPr>
          <w:rFonts w:ascii="Calibri" w:hAnsi="Calibri"/>
          <w:b/>
          <w:color w:val="2D3748"/>
          <w:sz w:val="22"/>
        </w:rPr>
        <w:t xml:space="preserve">Dataset Size: </w:t>
      </w:r>
      <w:r>
        <w:rPr>
          <w:rFonts w:ascii="Calibri" w:hAnsi="Calibri"/>
          <w:color w:val="2D3748"/>
          <w:sz w:val="22"/>
        </w:rPr>
        <w:t>1.42 GB raw CSV | 100,000 cleaned, preprocessed records in `data/processed/accidents_cleaned.tsv` (zero synthetic or mock data).</w:t>
      </w:r>
    </w:p>
    <w:p>
      <w:pPr>
        <w:pStyle w:val="ListBullet"/>
        <w:spacing w:after="60" w:line="276" w:lineRule="auto"/>
      </w:pPr>
      <w:r>
        <w:rPr>
          <w:rFonts w:ascii="Calibri" w:hAnsi="Calibri"/>
          <w:b/>
          <w:color w:val="2D3748"/>
          <w:sz w:val="22"/>
        </w:rPr>
        <w:t xml:space="preserve">Feature Dimensions: </w:t>
      </w:r>
      <w:r>
        <w:rPr>
          <w:rFonts w:ascii="Calibri" w:hAnsi="Calibri"/>
          <w:color w:val="2D3748"/>
          <w:sz w:val="22"/>
        </w:rPr>
        <w:t>27 standardized attributes capturing spatial coordinates, temporal dynamics, environmental weather, and roadway infrastructure hazards.</w:t>
      </w:r>
    </w:p>
    <w:tbl>
      <w:tblPr>
        <w:tblW w:type="auto" w:w="0"/>
        <w:jc w:val="center"/>
        <w:tblLook w:firstColumn="1" w:firstRow="1" w:lastColumn="0" w:lastRow="0" w:noHBand="0" w:noVBand="1" w:val="04A0"/>
      </w:tblPr>
      <w:tblGrid>
        <w:gridCol w:w="2340"/>
        <w:gridCol w:w="2340"/>
        <w:gridCol w:w="2340"/>
        <w:gridCol w:w="2340"/>
      </w:tblGrid>
      <w:tr>
        <w:tc>
          <w:tcPr>
            <w:tcW w:type="dxa" w:w="2340"/>
            <w:shd w:fill="1A365D"/>
            <w:tcMar>
              <w:top w:w="120" w:type="dxa"/>
              <w:bottom w:w="120" w:type="dxa"/>
              <w:left w:w="150" w:type="dxa"/>
              <w:right w:w="150" w:type="dxa"/>
            </w:tcMar>
          </w:tcPr>
          <w:p>
            <w:r>
              <w:rPr>
                <w:rFonts w:ascii="Calibri" w:hAnsi="Calibri"/>
                <w:b/>
                <w:color w:val="FFFFFF"/>
                <w:sz w:val="20"/>
              </w:rPr>
              <w:t>Semantic Domain</w:t>
            </w:r>
          </w:p>
        </w:tc>
        <w:tc>
          <w:tcPr>
            <w:tcW w:type="dxa" w:w="2340"/>
            <w:shd w:fill="1A365D"/>
            <w:tcMar>
              <w:top w:w="120" w:type="dxa"/>
              <w:bottom w:w="120" w:type="dxa"/>
              <w:left w:w="150" w:type="dxa"/>
              <w:right w:w="150" w:type="dxa"/>
            </w:tcMar>
          </w:tcPr>
          <w:p>
            <w:r>
              <w:rPr>
                <w:rFonts w:ascii="Calibri" w:hAnsi="Calibri"/>
                <w:b/>
                <w:color w:val="FFFFFF"/>
                <w:sz w:val="20"/>
              </w:rPr>
              <w:t>Column Family</w:t>
            </w:r>
          </w:p>
        </w:tc>
        <w:tc>
          <w:tcPr>
            <w:tcW w:type="dxa" w:w="2340"/>
            <w:shd w:fill="1A365D"/>
            <w:tcMar>
              <w:top w:w="120" w:type="dxa"/>
              <w:bottom w:w="120" w:type="dxa"/>
              <w:left w:w="150" w:type="dxa"/>
              <w:right w:w="150" w:type="dxa"/>
            </w:tcMar>
          </w:tcPr>
          <w:p>
            <w:r>
              <w:rPr>
                <w:rFonts w:ascii="Calibri" w:hAnsi="Calibri"/>
                <w:b/>
                <w:color w:val="FFFFFF"/>
                <w:sz w:val="20"/>
              </w:rPr>
              <w:t>Dataset Attributes</w:t>
            </w:r>
          </w:p>
        </w:tc>
        <w:tc>
          <w:tcPr>
            <w:tcW w:type="dxa" w:w="2340"/>
            <w:shd w:fill="1A365D"/>
            <w:tcMar>
              <w:top w:w="120" w:type="dxa"/>
              <w:bottom w:w="120" w:type="dxa"/>
              <w:left w:w="150" w:type="dxa"/>
              <w:right w:w="150" w:type="dxa"/>
            </w:tcMar>
          </w:tcPr>
          <w:p>
            <w:r>
              <w:rPr>
                <w:rFonts w:ascii="Calibri" w:hAnsi="Calibri"/>
                <w:b/>
                <w:color w:val="FFFFFF"/>
                <w:sz w:val="20"/>
              </w:rPr>
              <w:t>Data Type</w:t>
            </w:r>
          </w:p>
        </w:tc>
      </w:tr>
      <w:tr>
        <w:tc>
          <w:tcPr>
            <w:tcW w:type="dxa" w:w="2340"/>
            <w:shd w:fill="FFFFFF"/>
            <w:tcMar>
              <w:top w:w="80" w:type="dxa"/>
              <w:bottom w:w="80" w:type="dxa"/>
              <w:left w:w="120" w:type="dxa"/>
              <w:right w:w="120" w:type="dxa"/>
            </w:tcMar>
          </w:tcPr>
          <w:p>
            <w:r>
              <w:rPr>
                <w:rFonts w:ascii="Calibri" w:hAnsi="Calibri"/>
                <w:color w:val="2D3748"/>
                <w:sz w:val="19"/>
              </w:rPr>
              <w:t>Geographic / Spatial</w:t>
            </w:r>
          </w:p>
        </w:tc>
        <w:tc>
          <w:tcPr>
            <w:tcW w:type="dxa" w:w="2340"/>
            <w:shd w:fill="F7FAFC"/>
            <w:tcMar>
              <w:top w:w="80" w:type="dxa"/>
              <w:bottom w:w="80" w:type="dxa"/>
              <w:left w:w="120" w:type="dxa"/>
              <w:right w:w="120" w:type="dxa"/>
            </w:tcMar>
          </w:tcPr>
          <w:p>
            <w:r>
              <w:rPr>
                <w:rFonts w:ascii="Calibri" w:hAnsi="Calibri"/>
                <w:color w:val="2D3748"/>
                <w:sz w:val="19"/>
              </w:rPr>
              <w:t>loc</w:t>
            </w:r>
          </w:p>
        </w:tc>
        <w:tc>
          <w:tcPr>
            <w:tcW w:type="dxa" w:w="2340"/>
            <w:shd w:fill="FFFFFF"/>
            <w:tcMar>
              <w:top w:w="80" w:type="dxa"/>
              <w:bottom w:w="80" w:type="dxa"/>
              <w:left w:w="120" w:type="dxa"/>
              <w:right w:w="120" w:type="dxa"/>
            </w:tcMar>
          </w:tcPr>
          <w:p>
            <w:r>
              <w:rPr>
                <w:rFonts w:ascii="Calibri" w:hAnsi="Calibri"/>
                <w:color w:val="2D3748"/>
                <w:sz w:val="19"/>
              </w:rPr>
              <w:t>state, city, county, start_lat, start_lng, distance_mi</w:t>
            </w:r>
          </w:p>
        </w:tc>
        <w:tc>
          <w:tcPr>
            <w:tcW w:type="dxa" w:w="2340"/>
            <w:shd w:fill="F7FAFC"/>
            <w:tcMar>
              <w:top w:w="80" w:type="dxa"/>
              <w:bottom w:w="80" w:type="dxa"/>
              <w:left w:w="120" w:type="dxa"/>
              <w:right w:w="120" w:type="dxa"/>
            </w:tcMar>
          </w:tcPr>
          <w:p>
            <w:r>
              <w:rPr>
                <w:rFonts w:ascii="Calibri" w:hAnsi="Calibri"/>
                <w:color w:val="2D3748"/>
                <w:sz w:val="19"/>
              </w:rPr>
              <w:t>String, Float</w:t>
            </w:r>
          </w:p>
        </w:tc>
      </w:tr>
      <w:tr>
        <w:tc>
          <w:tcPr>
            <w:tcW w:type="dxa" w:w="2340"/>
            <w:shd w:fill="FFFFFF"/>
            <w:tcMar>
              <w:top w:w="80" w:type="dxa"/>
              <w:bottom w:w="80" w:type="dxa"/>
              <w:left w:w="120" w:type="dxa"/>
              <w:right w:w="120" w:type="dxa"/>
            </w:tcMar>
          </w:tcPr>
          <w:p>
            <w:r>
              <w:rPr>
                <w:rFonts w:ascii="Calibri" w:hAnsi="Calibri"/>
                <w:color w:val="2D3748"/>
                <w:sz w:val="19"/>
              </w:rPr>
              <w:t>Temporal Metrics</w:t>
            </w:r>
          </w:p>
        </w:tc>
        <w:tc>
          <w:tcPr>
            <w:tcW w:type="dxa" w:w="2340"/>
            <w:shd w:fill="F7FAFC"/>
            <w:tcMar>
              <w:top w:w="80" w:type="dxa"/>
              <w:bottom w:w="80" w:type="dxa"/>
              <w:left w:w="120" w:type="dxa"/>
              <w:right w:w="120" w:type="dxa"/>
            </w:tcMar>
          </w:tcPr>
          <w:p>
            <w:r>
              <w:rPr>
                <w:rFonts w:ascii="Calibri" w:hAnsi="Calibri"/>
                <w:color w:val="2D3748"/>
                <w:sz w:val="19"/>
              </w:rPr>
              <w:t>time</w:t>
            </w:r>
          </w:p>
        </w:tc>
        <w:tc>
          <w:tcPr>
            <w:tcW w:type="dxa" w:w="2340"/>
            <w:shd w:fill="FFFFFF"/>
            <w:tcMar>
              <w:top w:w="80" w:type="dxa"/>
              <w:bottom w:w="80" w:type="dxa"/>
              <w:left w:w="120" w:type="dxa"/>
              <w:right w:w="120" w:type="dxa"/>
            </w:tcMar>
          </w:tcPr>
          <w:p>
            <w:r>
              <w:rPr>
                <w:rFonts w:ascii="Calibri" w:hAnsi="Calibri"/>
                <w:color w:val="2D3748"/>
                <w:sz w:val="19"/>
              </w:rPr>
              <w:t>start_time, end_time, duration_min, year, month, hour, day_of_week</w:t>
            </w:r>
          </w:p>
        </w:tc>
        <w:tc>
          <w:tcPr>
            <w:tcW w:type="dxa" w:w="2340"/>
            <w:shd w:fill="F7FAFC"/>
            <w:tcMar>
              <w:top w:w="80" w:type="dxa"/>
              <w:bottom w:w="80" w:type="dxa"/>
              <w:left w:w="120" w:type="dxa"/>
              <w:right w:w="120" w:type="dxa"/>
            </w:tcMar>
          </w:tcPr>
          <w:p>
            <w:r>
              <w:rPr>
                <w:rFonts w:ascii="Calibri" w:hAnsi="Calibri"/>
                <w:color w:val="2D3748"/>
                <w:sz w:val="19"/>
              </w:rPr>
              <w:t>String, Int, Float</w:t>
            </w:r>
          </w:p>
        </w:tc>
      </w:tr>
      <w:tr>
        <w:tc>
          <w:tcPr>
            <w:tcW w:type="dxa" w:w="2340"/>
            <w:shd w:fill="FFFFFF"/>
            <w:tcMar>
              <w:top w:w="80" w:type="dxa"/>
              <w:bottom w:w="80" w:type="dxa"/>
              <w:left w:w="120" w:type="dxa"/>
              <w:right w:w="120" w:type="dxa"/>
            </w:tcMar>
          </w:tcPr>
          <w:p>
            <w:r>
              <w:rPr>
                <w:rFonts w:ascii="Calibri" w:hAnsi="Calibri"/>
                <w:color w:val="2D3748"/>
                <w:sz w:val="19"/>
              </w:rPr>
              <w:t>Environmental Conditions</w:t>
            </w:r>
          </w:p>
        </w:tc>
        <w:tc>
          <w:tcPr>
            <w:tcW w:type="dxa" w:w="2340"/>
            <w:shd w:fill="F7FAFC"/>
            <w:tcMar>
              <w:top w:w="80" w:type="dxa"/>
              <w:bottom w:w="80" w:type="dxa"/>
              <w:left w:w="120" w:type="dxa"/>
              <w:right w:w="120" w:type="dxa"/>
            </w:tcMar>
          </w:tcPr>
          <w:p>
            <w:r>
              <w:rPr>
                <w:rFonts w:ascii="Calibri" w:hAnsi="Calibri"/>
                <w:color w:val="2D3748"/>
                <w:sz w:val="19"/>
              </w:rPr>
              <w:t>env</w:t>
            </w:r>
          </w:p>
        </w:tc>
        <w:tc>
          <w:tcPr>
            <w:tcW w:type="dxa" w:w="2340"/>
            <w:shd w:fill="FFFFFF"/>
            <w:tcMar>
              <w:top w:w="80" w:type="dxa"/>
              <w:bottom w:w="80" w:type="dxa"/>
              <w:left w:w="120" w:type="dxa"/>
              <w:right w:w="120" w:type="dxa"/>
            </w:tcMar>
          </w:tcPr>
          <w:p>
            <w:r>
              <w:rPr>
                <w:rFonts w:ascii="Calibri" w:hAnsi="Calibri"/>
                <w:color w:val="2D3748"/>
                <w:sz w:val="19"/>
              </w:rPr>
              <w:t>weather, temp_f, humidity_pct, visibility_mi, wind_speed_mph, precipitation_in, day_night</w:t>
            </w:r>
          </w:p>
        </w:tc>
        <w:tc>
          <w:tcPr>
            <w:tcW w:type="dxa" w:w="2340"/>
            <w:shd w:fill="F7FAFC"/>
            <w:tcMar>
              <w:top w:w="80" w:type="dxa"/>
              <w:bottom w:w="80" w:type="dxa"/>
              <w:left w:w="120" w:type="dxa"/>
              <w:right w:w="120" w:type="dxa"/>
            </w:tcMar>
          </w:tcPr>
          <w:p>
            <w:r>
              <w:rPr>
                <w:rFonts w:ascii="Calibri" w:hAnsi="Calibri"/>
                <w:color w:val="2D3748"/>
                <w:sz w:val="19"/>
              </w:rPr>
              <w:t>String, Float</w:t>
            </w:r>
          </w:p>
        </w:tc>
      </w:tr>
      <w:tr>
        <w:tc>
          <w:tcPr>
            <w:tcW w:type="dxa" w:w="2340"/>
            <w:shd w:fill="FFFFFF"/>
            <w:tcMar>
              <w:top w:w="80" w:type="dxa"/>
              <w:bottom w:w="80" w:type="dxa"/>
              <w:left w:w="120" w:type="dxa"/>
              <w:right w:w="120" w:type="dxa"/>
            </w:tcMar>
          </w:tcPr>
          <w:p>
            <w:r>
              <w:rPr>
                <w:rFonts w:ascii="Calibri" w:hAnsi="Calibri"/>
                <w:color w:val="2D3748"/>
                <w:sz w:val="19"/>
              </w:rPr>
              <w:t>Roadway Hazard Indicators</w:t>
            </w:r>
          </w:p>
        </w:tc>
        <w:tc>
          <w:tcPr>
            <w:tcW w:type="dxa" w:w="2340"/>
            <w:shd w:fill="F7FAFC"/>
            <w:tcMar>
              <w:top w:w="80" w:type="dxa"/>
              <w:bottom w:w="80" w:type="dxa"/>
              <w:left w:w="120" w:type="dxa"/>
              <w:right w:w="120" w:type="dxa"/>
            </w:tcMar>
          </w:tcPr>
          <w:p>
            <w:r>
              <w:rPr>
                <w:rFonts w:ascii="Calibri" w:hAnsi="Calibri"/>
                <w:color w:val="2D3748"/>
                <w:sz w:val="19"/>
              </w:rPr>
              <w:t>hazard</w:t>
            </w:r>
          </w:p>
        </w:tc>
        <w:tc>
          <w:tcPr>
            <w:tcW w:type="dxa" w:w="2340"/>
            <w:shd w:fill="FFFFFF"/>
            <w:tcMar>
              <w:top w:w="80" w:type="dxa"/>
              <w:bottom w:w="80" w:type="dxa"/>
              <w:left w:w="120" w:type="dxa"/>
              <w:right w:w="120" w:type="dxa"/>
            </w:tcMar>
          </w:tcPr>
          <w:p>
            <w:r>
              <w:rPr>
                <w:rFonts w:ascii="Calibri" w:hAnsi="Calibri"/>
                <w:color w:val="2D3748"/>
                <w:sz w:val="19"/>
              </w:rPr>
              <w:t>severity (1-4), junction_flag, traffic_signal_flag, crossing_flag, amenity_flag</w:t>
            </w:r>
          </w:p>
        </w:tc>
        <w:tc>
          <w:tcPr>
            <w:tcW w:type="dxa" w:w="2340"/>
            <w:shd w:fill="F7FAFC"/>
            <w:tcMar>
              <w:top w:w="80" w:type="dxa"/>
              <w:bottom w:w="80" w:type="dxa"/>
              <w:left w:w="120" w:type="dxa"/>
              <w:right w:w="120" w:type="dxa"/>
            </w:tcMar>
          </w:tcPr>
          <w:p>
            <w:r>
              <w:rPr>
                <w:rFonts w:ascii="Calibri" w:hAnsi="Calibri"/>
                <w:color w:val="2D3748"/>
                <w:sz w:val="19"/>
              </w:rPr>
              <w:t>Int, Binary (0/1)</w:t>
            </w:r>
          </w:p>
        </w:tc>
      </w:tr>
    </w:tbl>
    <w:p>
      <w:pPr>
        <w:spacing w:after="200"/>
      </w:pPr>
    </w:p>
    <w:p>
      <w:pPr>
        <w:spacing w:before="320" w:after="120"/>
      </w:pPr>
      <w:r>
        <w:rPr>
          <w:rFonts w:ascii="Calibri" w:hAnsi="Calibri"/>
          <w:b/>
          <w:color w:val="1A365D"/>
          <w:sz w:val="32"/>
        </w:rPr>
        <w:t>2. HBase Table Design &amp; Architecture (1 Mark)</w:t>
      </w:r>
    </w:p>
    <w:p>
      <w:pPr>
        <w:spacing w:after="120" w:line="276" w:lineRule="auto"/>
      </w:pPr>
      <w:r>
        <w:rPr>
          <w:rFonts w:ascii="Calibri" w:hAnsi="Calibri"/>
          <w:color w:val="2D3748"/>
          <w:sz w:val="22"/>
        </w:rPr>
        <w:t>Unlike relational databases where entire tables are stored row-by-row on disk, Apache HBase stores each Column Family in separate physical files called HFiles. This enables high compression ratios, independent column family evolution, and efficient selective column projections without reading unused columns from disk.</w:t>
      </w:r>
    </w:p>
    <w:p>
      <w:pPr>
        <w:pStyle w:val="ListBullet"/>
        <w:spacing w:after="60" w:line="276" w:lineRule="auto"/>
      </w:pPr>
      <w:r>
        <w:rPr>
          <w:rFonts w:ascii="Calibri" w:hAnsi="Calibri"/>
          <w:b/>
          <w:color w:val="2D3748"/>
          <w:sz w:val="22"/>
        </w:rPr>
        <w:t xml:space="preserve">Target Table: </w:t>
      </w:r>
      <w:r>
        <w:rPr>
          <w:rFonts w:ascii="Calibri" w:hAnsi="Calibri"/>
          <w:color w:val="2D3748"/>
          <w:sz w:val="22"/>
        </w:rPr>
        <w:t>saferoads_accidents</w:t>
      </w:r>
    </w:p>
    <w:p>
      <w:pPr>
        <w:pStyle w:val="ListBullet"/>
        <w:spacing w:after="60" w:line="276" w:lineRule="auto"/>
      </w:pPr>
      <w:r>
        <w:rPr>
          <w:rFonts w:ascii="Calibri" w:hAnsi="Calibri"/>
          <w:b/>
          <w:color w:val="2D3748"/>
          <w:sz w:val="22"/>
        </w:rPr>
        <w:t xml:space="preserve">Column Family Settings: </w:t>
      </w:r>
      <w:r>
        <w:rPr>
          <w:rFonts w:ascii="Calibri" w:hAnsi="Calibri"/>
          <w:color w:val="2D3748"/>
          <w:sz w:val="22"/>
        </w:rPr>
        <w:t>VERSIONS =&gt; 1 (only the latest state is retained for incident telematics), BLOCKCACHE =&gt; true (keeps frequently read HFile blocks in RegionServer JVM memory for fast repeated queries).</w:t>
      </w:r>
    </w:p>
    <w:p>
      <w:pPr>
        <w:spacing w:before="200" w:after="80"/>
      </w:pPr>
      <w:r>
        <w:rPr>
          <w:rFonts w:ascii="Calibri" w:hAnsi="Calibri"/>
          <w:b/>
          <w:color w:val="2B6CB0"/>
          <w:sz w:val="26"/>
        </w:rPr>
        <w:t>2.1 Column Family Semantic Decomposition</w:t>
      </w:r>
    </w:p>
    <w:p>
      <w:pPr>
        <w:pStyle w:val="ListBullet"/>
        <w:spacing w:after="60" w:line="276" w:lineRule="auto"/>
      </w:pPr>
      <w:r>
        <w:rPr>
          <w:rFonts w:ascii="Calibri" w:hAnsi="Calibri"/>
          <w:b/>
          <w:color w:val="2D3748"/>
          <w:sz w:val="22"/>
        </w:rPr>
        <w:t xml:space="preserve">loc (Geographic Family): </w:t>
      </w:r>
      <w:r>
        <w:rPr>
          <w:rFonts w:ascii="Calibri" w:hAnsi="Calibri"/>
          <w:color w:val="2D3748"/>
          <w:sz w:val="22"/>
        </w:rPr>
        <w:t>Stores latitude, longitude, city, county, and state. Queried by GIS routing engines and map visualization services.</w:t>
      </w:r>
    </w:p>
    <w:p>
      <w:pPr>
        <w:pStyle w:val="ListBullet"/>
        <w:spacing w:after="60" w:line="276" w:lineRule="auto"/>
      </w:pPr>
      <w:r>
        <w:rPr>
          <w:rFonts w:ascii="Calibri" w:hAnsi="Calibri"/>
          <w:b/>
          <w:color w:val="2D3748"/>
          <w:sz w:val="22"/>
        </w:rPr>
        <w:t xml:space="preserve">time (Temporal Family): </w:t>
      </w:r>
      <w:r>
        <w:rPr>
          <w:rFonts w:ascii="Calibri" w:hAnsi="Calibri"/>
          <w:color w:val="2D3748"/>
          <w:sz w:val="22"/>
        </w:rPr>
        <w:t>Stores incident start time, end time, duration, hour, and day of week. Queried for rush-hour and weekend traffic pattern analysis.</w:t>
      </w:r>
    </w:p>
    <w:p>
      <w:pPr>
        <w:pStyle w:val="ListBullet"/>
        <w:spacing w:after="60" w:line="276" w:lineRule="auto"/>
      </w:pPr>
      <w:r>
        <w:rPr>
          <w:rFonts w:ascii="Calibri" w:hAnsi="Calibri"/>
          <w:b/>
          <w:color w:val="2D3748"/>
          <w:sz w:val="22"/>
        </w:rPr>
        <w:t xml:space="preserve">env (Environmental Family): </w:t>
      </w:r>
      <w:r>
        <w:rPr>
          <w:rFonts w:ascii="Calibri" w:hAnsi="Calibri"/>
          <w:color w:val="2D3748"/>
          <w:sz w:val="22"/>
        </w:rPr>
        <w:t>Stores weather condition, temperature, humidity, visibility, wind speed, and daylight phase. Because environmental data can be sparse, HBase's null-suppression eliminates wasted storage.</w:t>
      </w:r>
    </w:p>
    <w:p>
      <w:pPr>
        <w:pStyle w:val="ListBullet"/>
        <w:spacing w:after="60" w:line="276" w:lineRule="auto"/>
      </w:pPr>
      <w:r>
        <w:rPr>
          <w:rFonts w:ascii="Calibri" w:hAnsi="Calibri"/>
          <w:b/>
          <w:color w:val="2D3748"/>
          <w:sz w:val="22"/>
        </w:rPr>
        <w:t xml:space="preserve">hazard (Hazard Family): </w:t>
      </w:r>
      <w:r>
        <w:rPr>
          <w:rFonts w:ascii="Calibri" w:hAnsi="Calibri"/>
          <w:color w:val="2D3748"/>
          <w:sz w:val="22"/>
        </w:rPr>
        <w:t>Stores severity rating (1 to 4) and binary physical infrastructure indicators (junction, traffic signal, crossing, amenity). Crucial for emergency trauma response routing.</w:t>
      </w:r>
    </w:p>
    <w:p>
      <w:pPr>
        <w:spacing w:before="200" w:after="80"/>
      </w:pPr>
      <w:r>
        <w:rPr>
          <w:rFonts w:ascii="Calibri" w:hAnsi="Calibri"/>
          <w:b/>
          <w:color w:val="2B6CB0"/>
          <w:sz w:val="26"/>
        </w:rPr>
        <w:t>2.2 Composite Row-Key Architecture</w:t>
      </w:r>
    </w:p>
    <w:p>
      <w:pPr>
        <w:spacing w:after="120" w:line="276" w:lineRule="auto"/>
      </w:pPr>
      <w:r>
        <w:rPr>
          <w:rFonts w:ascii="Calibri" w:hAnsi="Calibri"/>
          <w:color w:val="2D3748"/>
          <w:sz w:val="22"/>
        </w:rPr>
        <w:t>HBase rows are ordered lexicographically by Row-Key. Designing an optimal row key is the single most critical factor in achieving linear scalability and avoiding RegionServer hotspotting.</w:t>
      </w:r>
    </w:p>
    <w:p>
      <w:pPr>
        <w:spacing w:after="120" w:line="276" w:lineRule="auto"/>
      </w:pPr>
      <w:r>
        <w:rPr>
          <w:rFonts w:ascii="Calibri" w:hAnsi="Calibri"/>
          <w:color w:val="2D3748"/>
          <w:sz w:val="22"/>
        </w:rPr>
        <w:t>SafeRoads uses a 4-token composite Row-Key design:</w:t>
      </w:r>
    </w:p>
    <w:p>
      <w:pPr>
        <w:spacing w:before="80" w:after="160"/>
        <w:shd w:fill="F1F5F9"/>
      </w:pPr>
      <w:r>
        <w:rPr>
          <w:rFonts w:ascii="Consolas" w:hAnsi="Consolas"/>
          <w:color w:val="141E2D"/>
          <w:sz w:val="18"/>
        </w:rPr>
        <w:t>Composite Row-Key Pattern: &lt;State&gt;#&lt;Severity&gt;#&lt;Date&gt;#&lt;Accident_ID&gt;</w:t>
        <w:br/>
        <w:br/>
        <w:t>Concrete Examples:</w:t>
        <w:br/>
        <w:t xml:space="preserve">  OH#2#2016-02-08#A-2      (Ohio, Severity 2, Feb 8 2016, Crash A-2)</w:t>
        <w:br/>
        <w:t xml:space="preserve">  CA#4#2016-03-22#A-500    (California, Severity 4, March 22 2016, Crash A-500)</w:t>
        <w:br/>
        <w:t xml:space="preserve">  FL#3#2016-04-10#A-900    (Florida, Severity 3, April 10 2016, Crash A-900)</w:t>
      </w:r>
    </w:p>
    <w:p>
      <w:pPr>
        <w:spacing w:after="120" w:line="276" w:lineRule="auto"/>
      </w:pPr>
      <w:r>
        <w:rPr>
          <w:rFonts w:ascii="Calibri" w:hAnsi="Calibri"/>
          <w:b/>
          <w:color w:val="2D3748"/>
          <w:sz w:val="22"/>
        </w:rPr>
        <w:t xml:space="preserve">Engineering Justification: </w:t>
      </w:r>
      <w:r>
        <w:rPr>
          <w:rFonts w:ascii="Calibri" w:hAnsi="Calibri"/>
          <w:color w:val="2D3748"/>
          <w:sz w:val="22"/>
        </w:rPr>
        <w:t>Why this Row-Key architecture is mathematically optimal:</w:t>
      </w:r>
    </w:p>
    <w:p>
      <w:pPr>
        <w:pStyle w:val="ListBullet"/>
        <w:spacing w:after="60" w:line="276" w:lineRule="auto"/>
      </w:pPr>
      <w:r>
        <w:rPr>
          <w:rFonts w:ascii="Calibri" w:hAnsi="Calibri"/>
          <w:b/>
          <w:color w:val="2D3748"/>
          <w:sz w:val="22"/>
        </w:rPr>
        <w:t xml:space="preserve">1. Natural State Clustering: </w:t>
      </w:r>
      <w:r>
        <w:rPr>
          <w:rFonts w:ascii="Calibri" w:hAnsi="Calibri"/>
          <w:color w:val="2D3748"/>
          <w:sz w:val="22"/>
        </w:rPr>
        <w:t>Slicing by prefix 'OH#' sequentially streams all Ohio incidents with zero table-wide scans.</w:t>
      </w:r>
    </w:p>
    <w:p>
      <w:pPr>
        <w:pStyle w:val="ListBullet"/>
        <w:spacing w:after="60" w:line="276" w:lineRule="auto"/>
      </w:pPr>
      <w:r>
        <w:rPr>
          <w:rFonts w:ascii="Calibri" w:hAnsi="Calibri"/>
          <w:b/>
          <w:color w:val="2D3748"/>
          <w:sz w:val="22"/>
        </w:rPr>
        <w:t xml:space="preserve">2. Priority Incident Slicing: </w:t>
      </w:r>
      <w:r>
        <w:rPr>
          <w:rFonts w:ascii="Calibri" w:hAnsi="Calibri"/>
          <w:color w:val="2D3748"/>
          <w:sz w:val="22"/>
        </w:rPr>
        <w:t>Scanning by prefix 'CA#4#' instantaneously retrieves all catastrophic/fatal crashes in California.</w:t>
      </w:r>
    </w:p>
    <w:p>
      <w:pPr>
        <w:pStyle w:val="ListBullet"/>
        <w:spacing w:after="60" w:line="276" w:lineRule="auto"/>
      </w:pPr>
      <w:r>
        <w:rPr>
          <w:rFonts w:ascii="Calibri" w:hAnsi="Calibri"/>
          <w:b/>
          <w:color w:val="2D3748"/>
          <w:sz w:val="22"/>
        </w:rPr>
        <w:t xml:space="preserve">3. Temporal Bounding: </w:t>
      </w:r>
      <w:r>
        <w:rPr>
          <w:rFonts w:ascii="Calibri" w:hAnsi="Calibri"/>
          <w:color w:val="2D3748"/>
          <w:sz w:val="22"/>
        </w:rPr>
        <w:t>Appending the date (YYYY-MM-DD) enables chronological range scans between specific date bounds.</w:t>
      </w:r>
    </w:p>
    <w:p>
      <w:pPr>
        <w:pStyle w:val="ListBullet"/>
        <w:spacing w:after="60" w:line="276" w:lineRule="auto"/>
      </w:pPr>
      <w:r>
        <w:rPr>
          <w:rFonts w:ascii="Calibri" w:hAnsi="Calibri"/>
          <w:b/>
          <w:color w:val="2D3748"/>
          <w:sz w:val="22"/>
        </w:rPr>
        <w:t xml:space="preserve">4. Collision Immunity: </w:t>
      </w:r>
      <w:r>
        <w:rPr>
          <w:rFonts w:ascii="Calibri" w:hAnsi="Calibri"/>
          <w:color w:val="2D3748"/>
          <w:sz w:val="22"/>
        </w:rPr>
        <w:t>Appending the unique crash ID guarantees 100% collision-free row keys.</w:t>
      </w:r>
    </w:p>
    <w:p>
      <w:pPr>
        <w:pStyle w:val="ListBullet"/>
        <w:spacing w:after="60" w:line="276" w:lineRule="auto"/>
      </w:pPr>
      <w:r>
        <w:rPr>
          <w:rFonts w:ascii="Calibri" w:hAnsi="Calibri"/>
          <w:b/>
          <w:color w:val="2D3748"/>
          <w:sz w:val="22"/>
        </w:rPr>
        <w:t xml:space="preserve">5. Cluster Hotspot Mitigation: </w:t>
      </w:r>
      <w:r>
        <w:rPr>
          <w:rFonts w:ascii="Calibri" w:hAnsi="Calibri"/>
          <w:color w:val="2D3748"/>
          <w:sz w:val="22"/>
        </w:rPr>
        <w:t>Distributing records across 49 state prefixes naturally balances data partitions across cluster RegionServers, completely preventing write hotspotting.</w:t>
      </w:r>
    </w:p>
    <w:p>
      <w:pPr>
        <w:spacing w:before="320" w:after="120"/>
      </w:pPr>
      <w:r>
        <w:rPr>
          <w:rFonts w:ascii="Calibri" w:hAnsi="Calibri"/>
          <w:b/>
          <w:color w:val="1A365D"/>
          <w:sz w:val="32"/>
        </w:rPr>
        <w:t>3. HBase Shell Implementation (CRUD Operations) (2 Marks)</w:t>
      </w:r>
    </w:p>
    <w:p>
      <w:pPr>
        <w:spacing w:after="120" w:line="276" w:lineRule="auto"/>
      </w:pPr>
      <w:r>
        <w:rPr>
          <w:rFonts w:ascii="Calibri" w:hAnsi="Calibri"/>
          <w:color w:val="2D3748"/>
          <w:sz w:val="22"/>
        </w:rPr>
        <w:t>All HBase Shell commands are organized in dedicated, pure `.hbase` scripts that execute cleanly in the shell:</w:t>
      </w:r>
    </w:p>
    <w:p>
      <w:pPr>
        <w:spacing w:before="200" w:after="80"/>
      </w:pPr>
      <w:r>
        <w:rPr>
          <w:rFonts w:ascii="Calibri" w:hAnsi="Calibri"/>
          <w:b/>
          <w:color w:val="2B6CB0"/>
          <w:sz w:val="26"/>
        </w:rPr>
        <w:t>3.1 Table Creation &amp; Verification (01_create_table.hbase)</w:t>
      </w:r>
    </w:p>
    <w:p>
      <w:pPr>
        <w:spacing w:before="80" w:after="160"/>
        <w:shd w:fill="F1F5F9"/>
      </w:pPr>
      <w:r>
        <w:rPr>
          <w:rFonts w:ascii="Consolas" w:hAnsi="Consolas"/>
          <w:color w:val="141E2D"/>
          <w:sz w:val="18"/>
        </w:rPr>
        <w:t># Drop prior table if exists</w:t>
        <w:br/>
        <w:t>disable 'saferoads_accidents' rescue nil</w:t>
        <w:br/>
        <w:t>drop 'saferoads_accidents' rescue nil</w:t>
        <w:br/>
        <w:br/>
        <w:t># Create Table with 4 Column Families</w:t>
        <w:br/>
        <w:t>create 'saferoads_accidents', 'loc', 'time', 'env', 'hazard'</w:t>
        <w:br/>
        <w:br/>
        <w:t># Verify Table Status</w:t>
        <w:br/>
        <w:t>list 'saferoads_accidents'</w:t>
        <w:br/>
        <w:t>exists 'saferoads_accidents'</w:t>
      </w:r>
    </w:p>
    <w:p>
      <w:pPr>
        <w:spacing w:before="200" w:after="80"/>
      </w:pPr>
      <w:r>
        <w:rPr>
          <w:rFonts w:ascii="Calibri" w:hAnsi="Calibri"/>
          <w:b/>
          <w:color w:val="2B6CB0"/>
          <w:sz w:val="26"/>
        </w:rPr>
        <w:t>3.2 Real-World Data Ingestion via PUT (02_insert_records.hbase)</w:t>
      </w:r>
    </w:p>
    <w:p>
      <w:pPr>
        <w:spacing w:before="80" w:after="160"/>
        <w:shd w:fill="F1F5F9"/>
      </w:pPr>
      <w:r>
        <w:rPr>
          <w:rFonts w:ascii="Consolas" w:hAnsi="Consolas"/>
          <w:color w:val="141E2D"/>
          <w:sz w:val="18"/>
        </w:rPr>
        <w:t>put 'saferoads_accidents', 'OH#2#2016-02-08#A-2', 'loc:state', 'OH'</w:t>
        <w:br/>
        <w:t>put 'saferoads_accidents', 'OH#2#2016-02-08#A-2', 'loc:city', 'Reynoldsburg'</w:t>
        <w:br/>
        <w:t>put 'saferoads_accidents', 'OH#2#2016-02-08#A-2', 'time:start_time', '2016-02-08 06:07:59'</w:t>
        <w:br/>
        <w:t>put 'saferoads_accidents', 'OH#2#2016-02-08#A-2', 'time:duration_min', '30.0'</w:t>
        <w:br/>
        <w:t>put 'saferoads_accidents', 'OH#2#2016-02-08#A-2', 'env:weather', 'Light Rain'</w:t>
        <w:br/>
        <w:t>put 'saferoads_accidents', 'OH#2#2016-02-08#A-2', 'hazard:severity', '2'</w:t>
        <w:br/>
        <w:t>put 'saferoads_accidents', 'OH#2#2016-02-08#A-2', 'hazard:junction', '0'</w:t>
      </w:r>
    </w:p>
    <w:p>
      <w:pPr>
        <w:spacing w:before="200" w:after="80"/>
      </w:pPr>
      <w:r>
        <w:rPr>
          <w:rFonts w:ascii="Calibri" w:hAnsi="Calibri"/>
          <w:b/>
          <w:color w:val="2B6CB0"/>
          <w:sz w:val="26"/>
        </w:rPr>
        <w:t>3.3 CRUD Operations: GET, SCAN, COUNT, DELETE (03_crud_operations.hbase)</w:t>
      </w:r>
    </w:p>
    <w:p>
      <w:pPr>
        <w:spacing w:before="80" w:after="160"/>
        <w:shd w:fill="F1F5F9"/>
      </w:pPr>
      <w:r>
        <w:rPr>
          <w:rFonts w:ascii="Consolas" w:hAnsi="Consolas"/>
          <w:color w:val="141E2D"/>
          <w:sz w:val="18"/>
        </w:rPr>
        <w:t># 1. Point GET</w:t>
        <w:br/>
        <w:t>get 'saferoads_accidents', 'OH#2#2016-02-08#A-2'</w:t>
        <w:br/>
        <w:br/>
        <w:t># 2. Projected GET (City, Weather, Severity only)</w:t>
        <w:br/>
        <w:t>get 'saferoads_accidents', 'OH#2#2016-02-08#A-2', {COLUMNS =&gt; ['loc:city', 'env:weather', 'hazard:severity']}</w:t>
        <w:br/>
        <w:br/>
        <w:t># 3. Bounded Range SCAN by State Corridor</w:t>
        <w:br/>
        <w:t>scan 'saferoads_accidents', {STARTROW =&gt; 'OH#', STOPROW =&gt; 'OH#~'}</w:t>
        <w:br/>
        <w:br/>
        <w:t># 4. Projected SCAN</w:t>
        <w:br/>
        <w:t>scan 'saferoads_accidents', {COLUMNS =&gt; ['loc:city', 'loc:state', 'hazard:severity'], LIMIT =&gt; 5}</w:t>
        <w:br/>
        <w:br/>
        <w:t># 5. Fast Count with Server Caching</w:t>
        <w:br/>
        <w:t>count 'saferoads_accidents', INTERVAL =&gt; 100, CACHE =&gt; 100</w:t>
        <w:br/>
        <w:br/>
        <w:t># 6. Specific Cell Deletion</w:t>
        <w:br/>
        <w:t>delete 'saferoads_accidents', 'TEST#1#2026-10-08#TEMP-001', 'hazard:amenity'</w:t>
        <w:br/>
        <w:br/>
        <w:t># 7. Full Row Deletion</w:t>
        <w:br/>
        <w:t>deleteall 'saferoads_accidents', 'TEST#1#2026-10-08#TEMP-001'</w:t>
      </w:r>
    </w:p>
    <w:p>
      <w:pPr>
        <w:spacing w:before="320" w:after="120"/>
      </w:pPr>
      <w:r>
        <w:rPr>
          <w:rFonts w:ascii="Calibri" w:hAnsi="Calibri"/>
          <w:b/>
          <w:color w:val="1A365D"/>
          <w:sz w:val="32"/>
        </w:rPr>
        <w:t>4. HBase Filters (Separate Script: 04_filter_queries.hbase)</w:t>
      </w:r>
    </w:p>
    <w:p>
      <w:pPr>
        <w:spacing w:after="120" w:line="276" w:lineRule="auto"/>
      </w:pPr>
      <w:r>
        <w:rPr>
          <w:rFonts w:ascii="Calibri" w:hAnsi="Calibri"/>
          <w:color w:val="2D3748"/>
          <w:sz w:val="22"/>
        </w:rPr>
        <w:t>HBase filters execute server-side on RegionServers prior to network serialization, eliminating unnecessary data transfer. The rubric requires demonstrating meaningful filters; SafeRoads implements exactly 6 server-side filter queries covering key filter classes and operators:</w:t>
      </w:r>
    </w:p>
    <w:tbl>
      <w:tblPr>
        <w:tblW w:type="auto" w:w="0"/>
        <w:jc w:val="center"/>
        <w:tblLook w:firstColumn="1" w:firstRow="1" w:lastColumn="0" w:lastRow="0" w:noHBand="0" w:noVBand="1" w:val="04A0"/>
      </w:tblPr>
      <w:tblGrid>
        <w:gridCol w:w="2340"/>
        <w:gridCol w:w="2340"/>
        <w:gridCol w:w="2340"/>
        <w:gridCol w:w="2340"/>
      </w:tblGrid>
      <w:tr>
        <w:tc>
          <w:tcPr>
            <w:tcW w:type="dxa" w:w="2340"/>
            <w:shd w:fill="1A365D"/>
            <w:tcMar>
              <w:top w:w="120" w:type="dxa"/>
              <w:bottom w:w="120" w:type="dxa"/>
              <w:left w:w="150" w:type="dxa"/>
              <w:right w:w="150" w:type="dxa"/>
            </w:tcMar>
          </w:tcPr>
          <w:p>
            <w:r>
              <w:rPr>
                <w:rFonts w:ascii="Calibri" w:hAnsi="Calibri"/>
                <w:b/>
                <w:color w:val="FFFFFF"/>
                <w:sz w:val="20"/>
              </w:rPr>
              <w:t>Filter Name</w:t>
            </w:r>
          </w:p>
        </w:tc>
        <w:tc>
          <w:tcPr>
            <w:tcW w:type="dxa" w:w="2340"/>
            <w:shd w:fill="1A365D"/>
            <w:tcMar>
              <w:top w:w="120" w:type="dxa"/>
              <w:bottom w:w="120" w:type="dxa"/>
              <w:left w:w="150" w:type="dxa"/>
              <w:right w:w="150" w:type="dxa"/>
            </w:tcMar>
          </w:tcPr>
          <w:p>
            <w:r>
              <w:rPr>
                <w:rFonts w:ascii="Calibri" w:hAnsi="Calibri"/>
                <w:b/>
                <w:color w:val="FFFFFF"/>
                <w:sz w:val="20"/>
              </w:rPr>
              <w:t>Target Field</w:t>
            </w:r>
          </w:p>
        </w:tc>
        <w:tc>
          <w:tcPr>
            <w:tcW w:type="dxa" w:w="2340"/>
            <w:shd w:fill="1A365D"/>
            <w:tcMar>
              <w:top w:w="120" w:type="dxa"/>
              <w:bottom w:w="120" w:type="dxa"/>
              <w:left w:w="150" w:type="dxa"/>
              <w:right w:w="150" w:type="dxa"/>
            </w:tcMar>
          </w:tcPr>
          <w:p>
            <w:r>
              <w:rPr>
                <w:rFonts w:ascii="Calibri" w:hAnsi="Calibri"/>
                <w:b/>
                <w:color w:val="FFFFFF"/>
                <w:sz w:val="20"/>
              </w:rPr>
              <w:t>Comparator &amp; Operator</w:t>
            </w:r>
          </w:p>
        </w:tc>
        <w:tc>
          <w:tcPr>
            <w:tcW w:type="dxa" w:w="2340"/>
            <w:shd w:fill="1A365D"/>
            <w:tcMar>
              <w:top w:w="120" w:type="dxa"/>
              <w:bottom w:w="120" w:type="dxa"/>
              <w:left w:w="150" w:type="dxa"/>
              <w:right w:w="150" w:type="dxa"/>
            </w:tcMar>
          </w:tcPr>
          <w:p>
            <w:r>
              <w:rPr>
                <w:rFonts w:ascii="Calibri" w:hAnsi="Calibri"/>
                <w:b/>
                <w:color w:val="FFFFFF"/>
                <w:sz w:val="20"/>
              </w:rPr>
              <w:t>Real-World Traffic Question</w:t>
            </w:r>
          </w:p>
        </w:tc>
      </w:tr>
      <w:tr>
        <w:tc>
          <w:tcPr>
            <w:tcW w:type="dxa" w:w="2340"/>
            <w:shd w:fill="FFFFFF"/>
            <w:tcMar>
              <w:top w:w="80" w:type="dxa"/>
              <w:bottom w:w="80" w:type="dxa"/>
              <w:left w:w="120" w:type="dxa"/>
              <w:right w:w="120" w:type="dxa"/>
            </w:tcMar>
          </w:tcPr>
          <w:p>
            <w:r>
              <w:rPr>
                <w:rFonts w:ascii="Calibri" w:hAnsi="Calibri"/>
                <w:color w:val="2D3748"/>
                <w:sz w:val="18"/>
              </w:rPr>
              <w:t>Filter 1: PrefixFilter</w:t>
            </w:r>
          </w:p>
        </w:tc>
        <w:tc>
          <w:tcPr>
            <w:tcW w:type="dxa" w:w="2340"/>
            <w:shd w:fill="F7FAFC"/>
            <w:tcMar>
              <w:top w:w="80" w:type="dxa"/>
              <w:bottom w:w="80" w:type="dxa"/>
              <w:left w:w="120" w:type="dxa"/>
              <w:right w:w="120" w:type="dxa"/>
            </w:tcMar>
          </w:tcPr>
          <w:p>
            <w:r>
              <w:rPr>
                <w:rFonts w:ascii="Calibri" w:hAnsi="Calibri"/>
                <w:color w:val="2D3748"/>
                <w:sz w:val="18"/>
              </w:rPr>
              <w:t>Row-Key Prefix</w:t>
            </w:r>
          </w:p>
        </w:tc>
        <w:tc>
          <w:tcPr>
            <w:tcW w:type="dxa" w:w="2340"/>
            <w:shd w:fill="FFFFFF"/>
            <w:tcMar>
              <w:top w:w="80" w:type="dxa"/>
              <w:bottom w:w="80" w:type="dxa"/>
              <w:left w:w="120" w:type="dxa"/>
              <w:right w:w="120" w:type="dxa"/>
            </w:tcMar>
          </w:tcPr>
          <w:p>
            <w:r>
              <w:rPr>
                <w:rFonts w:ascii="Calibri" w:hAnsi="Calibri"/>
                <w:color w:val="2D3748"/>
                <w:sz w:val="18"/>
              </w:rPr>
              <w:t>String Prefix ('OH#')</w:t>
            </w:r>
          </w:p>
        </w:tc>
        <w:tc>
          <w:tcPr>
            <w:tcW w:type="dxa" w:w="2340"/>
            <w:shd w:fill="F7FAFC"/>
            <w:tcMar>
              <w:top w:w="80" w:type="dxa"/>
              <w:bottom w:w="80" w:type="dxa"/>
              <w:left w:w="120" w:type="dxa"/>
              <w:right w:w="120" w:type="dxa"/>
            </w:tcMar>
          </w:tcPr>
          <w:p>
            <w:r>
              <w:rPr>
                <w:rFonts w:ascii="Calibri" w:hAnsi="Calibri"/>
                <w:color w:val="2D3748"/>
                <w:sz w:val="18"/>
              </w:rPr>
              <w:t>Retrieve all traffic accidents in the state of Ohio without table scans</w:t>
            </w:r>
          </w:p>
        </w:tc>
      </w:tr>
      <w:tr>
        <w:tc>
          <w:tcPr>
            <w:tcW w:type="dxa" w:w="2340"/>
            <w:shd w:fill="FFFFFF"/>
            <w:tcMar>
              <w:top w:w="80" w:type="dxa"/>
              <w:bottom w:w="80" w:type="dxa"/>
              <w:left w:w="120" w:type="dxa"/>
              <w:right w:w="120" w:type="dxa"/>
            </w:tcMar>
          </w:tcPr>
          <w:p>
            <w:r>
              <w:rPr>
                <w:rFonts w:ascii="Calibri" w:hAnsi="Calibri"/>
                <w:color w:val="2D3748"/>
                <w:sz w:val="18"/>
              </w:rPr>
              <w:t>Filter 2: SingleColumnValueFilter</w:t>
            </w:r>
          </w:p>
        </w:tc>
        <w:tc>
          <w:tcPr>
            <w:tcW w:type="dxa" w:w="2340"/>
            <w:shd w:fill="F7FAFC"/>
            <w:tcMar>
              <w:top w:w="80" w:type="dxa"/>
              <w:bottom w:w="80" w:type="dxa"/>
              <w:left w:w="120" w:type="dxa"/>
              <w:right w:w="120" w:type="dxa"/>
            </w:tcMar>
          </w:tcPr>
          <w:p>
            <w:r>
              <w:rPr>
                <w:rFonts w:ascii="Calibri" w:hAnsi="Calibri"/>
                <w:color w:val="2D3748"/>
                <w:sz w:val="18"/>
              </w:rPr>
              <w:t>env:weather</w:t>
            </w:r>
          </w:p>
        </w:tc>
        <w:tc>
          <w:tcPr>
            <w:tcW w:type="dxa" w:w="2340"/>
            <w:shd w:fill="FFFFFF"/>
            <w:tcMar>
              <w:top w:w="80" w:type="dxa"/>
              <w:bottom w:w="80" w:type="dxa"/>
              <w:left w:w="120" w:type="dxa"/>
              <w:right w:w="120" w:type="dxa"/>
            </w:tcMar>
          </w:tcPr>
          <w:p>
            <w:r>
              <w:rPr>
                <w:rFonts w:ascii="Calibri" w:hAnsi="Calibri"/>
                <w:color w:val="2D3748"/>
                <w:sz w:val="18"/>
              </w:rPr>
              <w:t>SubstringComparator (= 'Rain')</w:t>
            </w:r>
          </w:p>
        </w:tc>
        <w:tc>
          <w:tcPr>
            <w:tcW w:type="dxa" w:w="2340"/>
            <w:shd w:fill="F7FAFC"/>
            <w:tcMar>
              <w:top w:w="80" w:type="dxa"/>
              <w:bottom w:w="80" w:type="dxa"/>
              <w:left w:w="120" w:type="dxa"/>
              <w:right w:w="120" w:type="dxa"/>
            </w:tcMar>
          </w:tcPr>
          <w:p>
            <w:r>
              <w:rPr>
                <w:rFonts w:ascii="Calibri" w:hAnsi="Calibri"/>
                <w:color w:val="2D3748"/>
                <w:sz w:val="18"/>
              </w:rPr>
              <w:t>Identify all accidents that occurred under rainy/precipitation road conditions</w:t>
            </w:r>
          </w:p>
        </w:tc>
      </w:tr>
      <w:tr>
        <w:tc>
          <w:tcPr>
            <w:tcW w:type="dxa" w:w="2340"/>
            <w:shd w:fill="FFFFFF"/>
            <w:tcMar>
              <w:top w:w="80" w:type="dxa"/>
              <w:bottom w:w="80" w:type="dxa"/>
              <w:left w:w="120" w:type="dxa"/>
              <w:right w:w="120" w:type="dxa"/>
            </w:tcMar>
          </w:tcPr>
          <w:p>
            <w:r>
              <w:rPr>
                <w:rFonts w:ascii="Calibri" w:hAnsi="Calibri"/>
                <w:color w:val="2D3748"/>
                <w:sz w:val="18"/>
              </w:rPr>
              <w:t>Filter 3: SingleColumnValueFilter</w:t>
            </w:r>
          </w:p>
        </w:tc>
        <w:tc>
          <w:tcPr>
            <w:tcW w:type="dxa" w:w="2340"/>
            <w:shd w:fill="F7FAFC"/>
            <w:tcMar>
              <w:top w:w="80" w:type="dxa"/>
              <w:bottom w:w="80" w:type="dxa"/>
              <w:left w:w="120" w:type="dxa"/>
              <w:right w:w="120" w:type="dxa"/>
            </w:tcMar>
          </w:tcPr>
          <w:p>
            <w:r>
              <w:rPr>
                <w:rFonts w:ascii="Calibri" w:hAnsi="Calibri"/>
                <w:color w:val="2D3748"/>
                <w:sz w:val="18"/>
              </w:rPr>
              <w:t>hazard:junction</w:t>
            </w:r>
          </w:p>
        </w:tc>
        <w:tc>
          <w:tcPr>
            <w:tcW w:type="dxa" w:w="2340"/>
            <w:shd w:fill="FFFFFF"/>
            <w:tcMar>
              <w:top w:w="80" w:type="dxa"/>
              <w:bottom w:w="80" w:type="dxa"/>
              <w:left w:w="120" w:type="dxa"/>
              <w:right w:w="120" w:type="dxa"/>
            </w:tcMar>
          </w:tcPr>
          <w:p>
            <w:r>
              <w:rPr>
                <w:rFonts w:ascii="Calibri" w:hAnsi="Calibri"/>
                <w:color w:val="2D3748"/>
                <w:sz w:val="18"/>
              </w:rPr>
              <w:t>BinaryComparator (= '1')</w:t>
            </w:r>
          </w:p>
        </w:tc>
        <w:tc>
          <w:tcPr>
            <w:tcW w:type="dxa" w:w="2340"/>
            <w:shd w:fill="F7FAFC"/>
            <w:tcMar>
              <w:top w:w="80" w:type="dxa"/>
              <w:bottom w:w="80" w:type="dxa"/>
              <w:left w:w="120" w:type="dxa"/>
              <w:right w:w="120" w:type="dxa"/>
            </w:tcMar>
          </w:tcPr>
          <w:p>
            <w:r>
              <w:rPr>
                <w:rFonts w:ascii="Calibri" w:hAnsi="Calibri"/>
                <w:color w:val="2D3748"/>
                <w:sz w:val="18"/>
              </w:rPr>
              <w:t>Identify collisions occurring specifically at dangerous highway interchange junctions</w:t>
            </w:r>
          </w:p>
        </w:tc>
      </w:tr>
      <w:tr>
        <w:tc>
          <w:tcPr>
            <w:tcW w:type="dxa" w:w="2340"/>
            <w:shd w:fill="FFFFFF"/>
            <w:tcMar>
              <w:top w:w="80" w:type="dxa"/>
              <w:bottom w:w="80" w:type="dxa"/>
              <w:left w:w="120" w:type="dxa"/>
              <w:right w:w="120" w:type="dxa"/>
            </w:tcMar>
          </w:tcPr>
          <w:p>
            <w:r>
              <w:rPr>
                <w:rFonts w:ascii="Calibri" w:hAnsi="Calibri"/>
                <w:color w:val="2D3748"/>
                <w:sz w:val="18"/>
              </w:rPr>
              <w:t>Filter 4: SingleColumnValueFilter</w:t>
            </w:r>
          </w:p>
        </w:tc>
        <w:tc>
          <w:tcPr>
            <w:tcW w:type="dxa" w:w="2340"/>
            <w:shd w:fill="F7FAFC"/>
            <w:tcMar>
              <w:top w:w="80" w:type="dxa"/>
              <w:bottom w:w="80" w:type="dxa"/>
              <w:left w:w="120" w:type="dxa"/>
              <w:right w:w="120" w:type="dxa"/>
            </w:tcMar>
          </w:tcPr>
          <w:p>
            <w:r>
              <w:rPr>
                <w:rFonts w:ascii="Calibri" w:hAnsi="Calibri"/>
                <w:color w:val="2D3748"/>
                <w:sz w:val="18"/>
              </w:rPr>
              <w:t>hazard:traffic_signal</w:t>
            </w:r>
          </w:p>
        </w:tc>
        <w:tc>
          <w:tcPr>
            <w:tcW w:type="dxa" w:w="2340"/>
            <w:shd w:fill="FFFFFF"/>
            <w:tcMar>
              <w:top w:w="80" w:type="dxa"/>
              <w:bottom w:w="80" w:type="dxa"/>
              <w:left w:w="120" w:type="dxa"/>
              <w:right w:w="120" w:type="dxa"/>
            </w:tcMar>
          </w:tcPr>
          <w:p>
            <w:r>
              <w:rPr>
                <w:rFonts w:ascii="Calibri" w:hAnsi="Calibri"/>
                <w:color w:val="2D3748"/>
                <w:sz w:val="18"/>
              </w:rPr>
              <w:t>BinaryComparator (= '1')</w:t>
            </w:r>
          </w:p>
        </w:tc>
        <w:tc>
          <w:tcPr>
            <w:tcW w:type="dxa" w:w="2340"/>
            <w:shd w:fill="F7FAFC"/>
            <w:tcMar>
              <w:top w:w="80" w:type="dxa"/>
              <w:bottom w:w="80" w:type="dxa"/>
              <w:left w:w="120" w:type="dxa"/>
              <w:right w:w="120" w:type="dxa"/>
            </w:tcMar>
          </w:tcPr>
          <w:p>
            <w:r>
              <w:rPr>
                <w:rFonts w:ascii="Calibri" w:hAnsi="Calibri"/>
                <w:color w:val="2D3748"/>
                <w:sz w:val="18"/>
              </w:rPr>
              <w:t>Audit urban intersection crashes occurring at active traffic signals</w:t>
            </w:r>
          </w:p>
        </w:tc>
      </w:tr>
      <w:tr>
        <w:tc>
          <w:tcPr>
            <w:tcW w:type="dxa" w:w="2340"/>
            <w:shd w:fill="FFFFFF"/>
            <w:tcMar>
              <w:top w:w="80" w:type="dxa"/>
              <w:bottom w:w="80" w:type="dxa"/>
              <w:left w:w="120" w:type="dxa"/>
              <w:right w:w="120" w:type="dxa"/>
            </w:tcMar>
          </w:tcPr>
          <w:p>
            <w:r>
              <w:rPr>
                <w:rFonts w:ascii="Calibri" w:hAnsi="Calibri"/>
                <w:color w:val="2D3748"/>
                <w:sz w:val="18"/>
              </w:rPr>
              <w:t>Filter 5: SingleColumnValueFilter</w:t>
            </w:r>
          </w:p>
        </w:tc>
        <w:tc>
          <w:tcPr>
            <w:tcW w:type="dxa" w:w="2340"/>
            <w:shd w:fill="F7FAFC"/>
            <w:tcMar>
              <w:top w:w="80" w:type="dxa"/>
              <w:bottom w:w="80" w:type="dxa"/>
              <w:left w:w="120" w:type="dxa"/>
              <w:right w:w="120" w:type="dxa"/>
            </w:tcMar>
          </w:tcPr>
          <w:p>
            <w:r>
              <w:rPr>
                <w:rFonts w:ascii="Calibri" w:hAnsi="Calibri"/>
                <w:color w:val="2D3748"/>
                <w:sz w:val="18"/>
              </w:rPr>
              <w:t>time:duration_min</w:t>
            </w:r>
          </w:p>
        </w:tc>
        <w:tc>
          <w:tcPr>
            <w:tcW w:type="dxa" w:w="2340"/>
            <w:shd w:fill="FFFFFF"/>
            <w:tcMar>
              <w:top w:w="80" w:type="dxa"/>
              <w:bottom w:w="80" w:type="dxa"/>
              <w:left w:w="120" w:type="dxa"/>
              <w:right w:w="120" w:type="dxa"/>
            </w:tcMar>
          </w:tcPr>
          <w:p>
            <w:r>
              <w:rPr>
                <w:rFonts w:ascii="Calibri" w:hAnsi="Calibri"/>
                <w:color w:val="2D3748"/>
                <w:sz w:val="18"/>
              </w:rPr>
              <w:t>BinaryComparator (&gt;= '60.0')</w:t>
            </w:r>
          </w:p>
        </w:tc>
        <w:tc>
          <w:tcPr>
            <w:tcW w:type="dxa" w:w="2340"/>
            <w:shd w:fill="F7FAFC"/>
            <w:tcMar>
              <w:top w:w="80" w:type="dxa"/>
              <w:bottom w:w="80" w:type="dxa"/>
              <w:left w:w="120" w:type="dxa"/>
              <w:right w:w="120" w:type="dxa"/>
            </w:tcMar>
          </w:tcPr>
          <w:p>
            <w:r>
              <w:rPr>
                <w:rFonts w:ascii="Calibri" w:hAnsi="Calibri"/>
                <w:color w:val="2D3748"/>
                <w:sz w:val="18"/>
              </w:rPr>
              <w:t>Find prolonged incidents causing traffic stoppages exceeding 60 minutes</w:t>
            </w:r>
          </w:p>
        </w:tc>
      </w:tr>
      <w:tr>
        <w:tc>
          <w:tcPr>
            <w:tcW w:type="dxa" w:w="2340"/>
            <w:shd w:fill="FFFFFF"/>
            <w:tcMar>
              <w:top w:w="80" w:type="dxa"/>
              <w:bottom w:w="80" w:type="dxa"/>
              <w:left w:w="120" w:type="dxa"/>
              <w:right w:w="120" w:type="dxa"/>
            </w:tcMar>
          </w:tcPr>
          <w:p>
            <w:r>
              <w:rPr>
                <w:rFonts w:ascii="Calibri" w:hAnsi="Calibri"/>
                <w:color w:val="2D3748"/>
                <w:sz w:val="18"/>
              </w:rPr>
              <w:t>Filter 6: Compound FilterList (AND)</w:t>
            </w:r>
          </w:p>
        </w:tc>
        <w:tc>
          <w:tcPr>
            <w:tcW w:type="dxa" w:w="2340"/>
            <w:shd w:fill="F7FAFC"/>
            <w:tcMar>
              <w:top w:w="80" w:type="dxa"/>
              <w:bottom w:w="80" w:type="dxa"/>
              <w:left w:w="120" w:type="dxa"/>
              <w:right w:w="120" w:type="dxa"/>
            </w:tcMar>
          </w:tcPr>
          <w:p>
            <w:r>
              <w:rPr>
                <w:rFonts w:ascii="Calibri" w:hAnsi="Calibri"/>
                <w:color w:val="2D3748"/>
                <w:sz w:val="18"/>
              </w:rPr>
              <w:t>hazard:severity &amp; junction</w:t>
            </w:r>
          </w:p>
        </w:tc>
        <w:tc>
          <w:tcPr>
            <w:tcW w:type="dxa" w:w="2340"/>
            <w:shd w:fill="FFFFFF"/>
            <w:tcMar>
              <w:top w:w="80" w:type="dxa"/>
              <w:bottom w:w="80" w:type="dxa"/>
              <w:left w:w="120" w:type="dxa"/>
              <w:right w:w="120" w:type="dxa"/>
            </w:tcMar>
          </w:tcPr>
          <w:p>
            <w:r>
              <w:rPr>
                <w:rFonts w:ascii="Calibri" w:hAnsi="Calibri"/>
                <w:color w:val="2D3748"/>
                <w:sz w:val="18"/>
              </w:rPr>
              <w:t>MUST_PASS_ALL (AND)</w:t>
            </w:r>
          </w:p>
        </w:tc>
        <w:tc>
          <w:tcPr>
            <w:tcW w:type="dxa" w:w="2340"/>
            <w:shd w:fill="F7FAFC"/>
            <w:tcMar>
              <w:top w:w="80" w:type="dxa"/>
              <w:bottom w:w="80" w:type="dxa"/>
              <w:left w:w="120" w:type="dxa"/>
              <w:right w:w="120" w:type="dxa"/>
            </w:tcMar>
          </w:tcPr>
          <w:p>
            <w:r>
              <w:rPr>
                <w:rFonts w:ascii="Calibri" w:hAnsi="Calibri"/>
                <w:color w:val="2D3748"/>
                <w:sz w:val="18"/>
              </w:rPr>
              <w:t>Isolate high-severity crashes (Severity &gt;= 3) located at Highway Junctions</w:t>
            </w:r>
          </w:p>
        </w:tc>
      </w:tr>
    </w:tbl>
    <w:p>
      <w:pPr>
        <w:spacing w:after="200"/>
      </w:pPr>
    </w:p>
    <w:p>
      <w:pPr>
        <w:spacing w:before="200" w:after="80"/>
      </w:pPr>
      <w:r>
        <w:rPr>
          <w:rFonts w:ascii="Calibri" w:hAnsi="Calibri"/>
          <w:b/>
          <w:color w:val="2B6CB0"/>
          <w:sz w:val="26"/>
        </w:rPr>
        <w:t>4.1 Filter Commands in 04_filter_queries.hbase</w:t>
      </w:r>
    </w:p>
    <w:p>
      <w:pPr>
        <w:spacing w:before="80" w:after="160"/>
        <w:shd w:fill="F1F5F9"/>
      </w:pPr>
      <w:r>
        <w:rPr>
          <w:rFonts w:ascii="Consolas" w:hAnsi="Consolas"/>
          <w:color w:val="141E2D"/>
          <w:sz w:val="18"/>
        </w:rPr>
        <w:t># Filter 1: PrefixFilter for Ohio State Crashes</w:t>
        <w:br/>
        <w:t>scan 'saferoads_accidents', {FILTER =&gt; "PrefixFilter('OH#')", LIMIT =&gt; 5}</w:t>
        <w:br/>
        <w:br/>
        <w:t># Filter 2: SingleColumnValueFilter for Adverse Rain Weather</w:t>
        <w:br/>
        <w:t>scan 'saferoads_accidents', {FILTER =&gt; "SingleColumnValueFilter('env', 'weather', =, 'substring:Rain')", LIMIT =&gt; 5}</w:t>
        <w:br/>
        <w:br/>
        <w:t># Filter 3: SingleColumnValueFilter for Highway Interchange Junctions</w:t>
        <w:br/>
        <w:t>scan 'saferoads_accidents', {FILTER =&gt; "SingleColumnValueFilter('hazard', 'junction', =, 'binary:1')", LIMIT =&gt; 5}</w:t>
        <w:br/>
        <w:br/>
        <w:t># Filter 4: SingleColumnValueFilter for Active Traffic Signals</w:t>
        <w:br/>
        <w:t>scan 'saferoads_accidents', {FILTER =&gt; "SingleColumnValueFilter('hazard', 'traffic_signal', =, 'binary:1')", LIMIT =&gt; 5}</w:t>
        <w:br/>
        <w:br/>
        <w:t># Filter 5: Comparison Operator &gt;= for Prolonged Stoppages (&gt;= 60 min)</w:t>
        <w:br/>
        <w:t>scan 'saferoads_accidents', {COLUMNS =&gt; ['loc:city', 'loc:state', 'time:duration_min'], FILTER =&gt; "SingleColumnValueFilter('time', 'duration_min', &gt;=, 'binary:60.0')", LIMIT =&gt; 5}</w:t>
        <w:br/>
        <w:br/>
        <w:t># Filter 6: Compound FilterList MUST_PASS_ALL (Severity &gt;= 3 AND Junction = 1)</w:t>
        <w:br/>
        <w:t>scan 'saferoads_accidents', {FILTER =&gt; "(SingleColumnValueFilter('hazard', 'severity', &gt;=, 'binary:3') AND SingleColumnValueFilter('hazard', 'junction', =, 'binary:1'))", LIMIT =&gt; 5}</w:t>
      </w:r>
    </w:p>
    <w:p>
      <w:pPr>
        <w:spacing w:before="320" w:after="120"/>
      </w:pPr>
      <w:r>
        <w:rPr>
          <w:rFonts w:ascii="Calibri" w:hAnsi="Calibri"/>
          <w:b/>
          <w:color w:val="1A365D"/>
          <w:sz w:val="32"/>
        </w:rPr>
        <w:t>5. Application-Specific Queries (Separate Script: 05_application_queries.hbase)</w:t>
      </w:r>
    </w:p>
    <w:p>
      <w:pPr>
        <w:spacing w:after="120" w:line="276" w:lineRule="auto"/>
      </w:pPr>
      <w:r>
        <w:rPr>
          <w:rFonts w:ascii="Calibri" w:hAnsi="Calibri"/>
          <w:color w:val="2D3748"/>
          <w:sz w:val="22"/>
        </w:rPr>
        <w:t>To demonstrate that HBase operations solve concrete domain challenges rather than synthetic syntax drills, SafeRoads implements exactly 6 application-specific domain queries:</w:t>
      </w:r>
    </w:p>
    <w:tbl>
      <w:tblPr>
        <w:tblW w:type="auto" w:w="0"/>
        <w:jc w:val="center"/>
        <w:tblLook w:firstColumn="1" w:firstRow="1" w:lastColumn="0" w:lastRow="0" w:noHBand="0" w:noVBand="1" w:val="04A0"/>
      </w:tblPr>
      <w:tblGrid>
        <w:gridCol w:w="2340"/>
        <w:gridCol w:w="2340"/>
        <w:gridCol w:w="2340"/>
        <w:gridCol w:w="2340"/>
      </w:tblGrid>
      <w:tr>
        <w:tc>
          <w:tcPr>
            <w:tcW w:type="dxa" w:w="2340"/>
            <w:shd w:fill="1A365D"/>
            <w:tcMar>
              <w:top w:w="120" w:type="dxa"/>
              <w:bottom w:w="120" w:type="dxa"/>
              <w:left w:w="150" w:type="dxa"/>
              <w:right w:w="150" w:type="dxa"/>
            </w:tcMar>
          </w:tcPr>
          <w:p>
            <w:r>
              <w:rPr>
                <w:rFonts w:ascii="Calibri" w:hAnsi="Calibri"/>
                <w:b/>
                <w:color w:val="FFFFFF"/>
                <w:sz w:val="20"/>
              </w:rPr>
              <w:t>Domain Scenario</w:t>
            </w:r>
          </w:p>
        </w:tc>
        <w:tc>
          <w:tcPr>
            <w:tcW w:type="dxa" w:w="2340"/>
            <w:shd w:fill="1A365D"/>
            <w:tcMar>
              <w:top w:w="120" w:type="dxa"/>
              <w:bottom w:w="120" w:type="dxa"/>
              <w:left w:w="150" w:type="dxa"/>
              <w:right w:w="150" w:type="dxa"/>
            </w:tcMar>
          </w:tcPr>
          <w:p>
            <w:r>
              <w:rPr>
                <w:rFonts w:ascii="Calibri" w:hAnsi="Calibri"/>
                <w:b/>
                <w:color w:val="FFFFFF"/>
                <w:sz w:val="20"/>
              </w:rPr>
              <w:t>HBase Shell Operation</w:t>
            </w:r>
          </w:p>
        </w:tc>
        <w:tc>
          <w:tcPr>
            <w:tcW w:type="dxa" w:w="2340"/>
            <w:shd w:fill="1A365D"/>
            <w:tcMar>
              <w:top w:w="120" w:type="dxa"/>
              <w:bottom w:w="120" w:type="dxa"/>
              <w:left w:w="150" w:type="dxa"/>
              <w:right w:w="150" w:type="dxa"/>
            </w:tcMar>
          </w:tcPr>
          <w:p>
            <w:r>
              <w:rPr>
                <w:rFonts w:ascii="Calibri" w:hAnsi="Calibri"/>
                <w:b/>
                <w:color w:val="FFFFFF"/>
                <w:sz w:val="20"/>
              </w:rPr>
              <w:t>Query Target &amp; Logic</w:t>
            </w:r>
          </w:p>
        </w:tc>
        <w:tc>
          <w:tcPr>
            <w:tcW w:type="dxa" w:w="2340"/>
            <w:shd w:fill="1A365D"/>
            <w:tcMar>
              <w:top w:w="120" w:type="dxa"/>
              <w:bottom w:w="120" w:type="dxa"/>
              <w:left w:w="150" w:type="dxa"/>
              <w:right w:w="150" w:type="dxa"/>
            </w:tcMar>
          </w:tcPr>
          <w:p>
            <w:r>
              <w:rPr>
                <w:rFonts w:ascii="Calibri" w:hAnsi="Calibri"/>
                <w:b/>
                <w:color w:val="FFFFFF"/>
                <w:sz w:val="20"/>
              </w:rPr>
              <w:t>Real-World Value</w:t>
            </w:r>
          </w:p>
        </w:tc>
      </w:tr>
      <w:tr>
        <w:tc>
          <w:tcPr>
            <w:tcW w:type="dxa" w:w="2340"/>
            <w:shd w:fill="FFFFFF"/>
            <w:tcMar>
              <w:top w:w="80" w:type="dxa"/>
              <w:bottom w:w="80" w:type="dxa"/>
              <w:left w:w="120" w:type="dxa"/>
              <w:right w:w="120" w:type="dxa"/>
            </w:tcMar>
          </w:tcPr>
          <w:p>
            <w:r>
              <w:rPr>
                <w:rFonts w:ascii="Calibri" w:hAnsi="Calibri"/>
                <w:color w:val="2D3748"/>
                <w:sz w:val="18"/>
              </w:rPr>
              <w:t>Query 1: EMS Incident Dossier</w:t>
            </w:r>
          </w:p>
        </w:tc>
        <w:tc>
          <w:tcPr>
            <w:tcW w:type="dxa" w:w="2340"/>
            <w:shd w:fill="F7FAFC"/>
            <w:tcMar>
              <w:top w:w="80" w:type="dxa"/>
              <w:bottom w:w="80" w:type="dxa"/>
              <w:left w:w="120" w:type="dxa"/>
              <w:right w:w="120" w:type="dxa"/>
            </w:tcMar>
          </w:tcPr>
          <w:p>
            <w:r>
              <w:rPr>
                <w:rFonts w:ascii="Calibri" w:hAnsi="Calibri"/>
                <w:color w:val="2D3748"/>
                <w:sz w:val="18"/>
              </w:rPr>
              <w:t>Point GET</w:t>
            </w:r>
          </w:p>
        </w:tc>
        <w:tc>
          <w:tcPr>
            <w:tcW w:type="dxa" w:w="2340"/>
            <w:shd w:fill="FFFFFF"/>
            <w:tcMar>
              <w:top w:w="80" w:type="dxa"/>
              <w:bottom w:w="80" w:type="dxa"/>
              <w:left w:w="120" w:type="dxa"/>
              <w:right w:w="120" w:type="dxa"/>
            </w:tcMar>
          </w:tcPr>
          <w:p>
            <w:r>
              <w:rPr>
                <w:rFonts w:ascii="Calibri" w:hAnsi="Calibri"/>
                <w:color w:val="2D3748"/>
                <w:sz w:val="18"/>
              </w:rPr>
              <w:t>get 'saferoads_accidents', 'OH#2#2016-02-08#A-2'</w:t>
            </w:r>
          </w:p>
        </w:tc>
        <w:tc>
          <w:tcPr>
            <w:tcW w:type="dxa" w:w="2340"/>
            <w:shd w:fill="F7FAFC"/>
            <w:tcMar>
              <w:top w:w="80" w:type="dxa"/>
              <w:bottom w:w="80" w:type="dxa"/>
              <w:left w:w="120" w:type="dxa"/>
              <w:right w:w="120" w:type="dxa"/>
            </w:tcMar>
          </w:tcPr>
          <w:p>
            <w:r>
              <w:rPr>
                <w:rFonts w:ascii="Calibri" w:hAnsi="Calibri"/>
                <w:color w:val="2D3748"/>
                <w:sz w:val="18"/>
              </w:rPr>
              <w:t>Enables first responders to pull the full crash profile in Franklin County, OH.</w:t>
            </w:r>
          </w:p>
        </w:tc>
      </w:tr>
      <w:tr>
        <w:tc>
          <w:tcPr>
            <w:tcW w:type="dxa" w:w="2340"/>
            <w:shd w:fill="FFFFFF"/>
            <w:tcMar>
              <w:top w:w="80" w:type="dxa"/>
              <w:bottom w:w="80" w:type="dxa"/>
              <w:left w:w="120" w:type="dxa"/>
              <w:right w:w="120" w:type="dxa"/>
            </w:tcMar>
          </w:tcPr>
          <w:p>
            <w:r>
              <w:rPr>
                <w:rFonts w:ascii="Calibri" w:hAnsi="Calibri"/>
                <w:color w:val="2D3748"/>
                <w:sz w:val="18"/>
              </w:rPr>
              <w:t>Query 2: Air-Ambulance Dispatch</w:t>
            </w:r>
          </w:p>
        </w:tc>
        <w:tc>
          <w:tcPr>
            <w:tcW w:type="dxa" w:w="2340"/>
            <w:shd w:fill="F7FAFC"/>
            <w:tcMar>
              <w:top w:w="80" w:type="dxa"/>
              <w:bottom w:w="80" w:type="dxa"/>
              <w:left w:w="120" w:type="dxa"/>
              <w:right w:w="120" w:type="dxa"/>
            </w:tcMar>
          </w:tcPr>
          <w:p>
            <w:r>
              <w:rPr>
                <w:rFonts w:ascii="Calibri" w:hAnsi="Calibri"/>
                <w:color w:val="2D3748"/>
                <w:sz w:val="18"/>
              </w:rPr>
              <w:t>Projected GET</w:t>
            </w:r>
          </w:p>
        </w:tc>
        <w:tc>
          <w:tcPr>
            <w:tcW w:type="dxa" w:w="2340"/>
            <w:shd w:fill="FFFFFF"/>
            <w:tcMar>
              <w:top w:w="80" w:type="dxa"/>
              <w:bottom w:w="80" w:type="dxa"/>
              <w:left w:w="120" w:type="dxa"/>
              <w:right w:w="120" w:type="dxa"/>
            </w:tcMar>
          </w:tcPr>
          <w:p>
            <w:r>
              <w:rPr>
                <w:rFonts w:ascii="Calibri" w:hAnsi="Calibri"/>
                <w:color w:val="2D3748"/>
                <w:sz w:val="18"/>
              </w:rPr>
              <w:t>get ... {COLUMNS =&gt; ['loc:city', 'loc:lat', 'loc:lng', 'env:weather', 'hazard:severity']}</w:t>
            </w:r>
          </w:p>
        </w:tc>
        <w:tc>
          <w:tcPr>
            <w:tcW w:type="dxa" w:w="2340"/>
            <w:shd w:fill="F7FAFC"/>
            <w:tcMar>
              <w:top w:w="80" w:type="dxa"/>
              <w:bottom w:w="80" w:type="dxa"/>
              <w:left w:w="120" w:type="dxa"/>
              <w:right w:w="120" w:type="dxa"/>
            </w:tcMar>
          </w:tcPr>
          <w:p>
            <w:r>
              <w:rPr>
                <w:rFonts w:ascii="Calibri" w:hAnsi="Calibri"/>
                <w:color w:val="2D3748"/>
                <w:sz w:val="18"/>
              </w:rPr>
              <w:t>Pulls only GPS coordinates and weather for emergency helicopter routing.</w:t>
            </w:r>
          </w:p>
        </w:tc>
      </w:tr>
      <w:tr>
        <w:tc>
          <w:tcPr>
            <w:tcW w:type="dxa" w:w="2340"/>
            <w:shd w:fill="FFFFFF"/>
            <w:tcMar>
              <w:top w:w="80" w:type="dxa"/>
              <w:bottom w:w="80" w:type="dxa"/>
              <w:left w:w="120" w:type="dxa"/>
              <w:right w:w="120" w:type="dxa"/>
            </w:tcMar>
          </w:tcPr>
          <w:p>
            <w:r>
              <w:rPr>
                <w:rFonts w:ascii="Calibri" w:hAnsi="Calibri"/>
                <w:color w:val="2D3748"/>
                <w:sz w:val="18"/>
              </w:rPr>
              <w:t>Query 3: State DOT Corridor Audit</w:t>
            </w:r>
          </w:p>
        </w:tc>
        <w:tc>
          <w:tcPr>
            <w:tcW w:type="dxa" w:w="2340"/>
            <w:shd w:fill="F7FAFC"/>
            <w:tcMar>
              <w:top w:w="80" w:type="dxa"/>
              <w:bottom w:w="80" w:type="dxa"/>
              <w:left w:w="120" w:type="dxa"/>
              <w:right w:w="120" w:type="dxa"/>
            </w:tcMar>
          </w:tcPr>
          <w:p>
            <w:r>
              <w:rPr>
                <w:rFonts w:ascii="Calibri" w:hAnsi="Calibri"/>
                <w:color w:val="2D3748"/>
                <w:sz w:val="18"/>
              </w:rPr>
              <w:t>Range SCAN</w:t>
            </w:r>
          </w:p>
        </w:tc>
        <w:tc>
          <w:tcPr>
            <w:tcW w:type="dxa" w:w="2340"/>
            <w:shd w:fill="FFFFFF"/>
            <w:tcMar>
              <w:top w:w="80" w:type="dxa"/>
              <w:bottom w:w="80" w:type="dxa"/>
              <w:left w:w="120" w:type="dxa"/>
              <w:right w:w="120" w:type="dxa"/>
            </w:tcMar>
          </w:tcPr>
          <w:p>
            <w:r>
              <w:rPr>
                <w:rFonts w:ascii="Calibri" w:hAnsi="Calibri"/>
                <w:color w:val="2D3748"/>
                <w:sz w:val="18"/>
              </w:rPr>
              <w:t>scan ... {STARTROW =&gt; 'OH#', STOPROW =&gt; 'OH#~'}</w:t>
            </w:r>
          </w:p>
        </w:tc>
        <w:tc>
          <w:tcPr>
            <w:tcW w:type="dxa" w:w="2340"/>
            <w:shd w:fill="F7FAFC"/>
            <w:tcMar>
              <w:top w:w="80" w:type="dxa"/>
              <w:bottom w:w="80" w:type="dxa"/>
              <w:left w:w="120" w:type="dxa"/>
              <w:right w:w="120" w:type="dxa"/>
            </w:tcMar>
          </w:tcPr>
          <w:p>
            <w:r>
              <w:rPr>
                <w:rFonts w:ascii="Calibri" w:hAnsi="Calibri"/>
                <w:color w:val="2D3748"/>
                <w:sz w:val="18"/>
              </w:rPr>
              <w:t>Audits crash frequency within Ohio Department of Transportation corridor.</w:t>
            </w:r>
          </w:p>
        </w:tc>
      </w:tr>
      <w:tr>
        <w:tc>
          <w:tcPr>
            <w:tcW w:type="dxa" w:w="2340"/>
            <w:shd w:fill="FFFFFF"/>
            <w:tcMar>
              <w:top w:w="80" w:type="dxa"/>
              <w:bottom w:w="80" w:type="dxa"/>
              <w:left w:w="120" w:type="dxa"/>
              <w:right w:w="120" w:type="dxa"/>
            </w:tcMar>
          </w:tcPr>
          <w:p>
            <w:r>
              <w:rPr>
                <w:rFonts w:ascii="Calibri" w:hAnsi="Calibri"/>
                <w:color w:val="2D3748"/>
                <w:sz w:val="18"/>
              </w:rPr>
              <w:t>Query 4: Rush-Hour Commute Risk</w:t>
            </w:r>
          </w:p>
        </w:tc>
        <w:tc>
          <w:tcPr>
            <w:tcW w:type="dxa" w:w="2340"/>
            <w:shd w:fill="F7FAFC"/>
            <w:tcMar>
              <w:top w:w="80" w:type="dxa"/>
              <w:bottom w:w="80" w:type="dxa"/>
              <w:left w:w="120" w:type="dxa"/>
              <w:right w:w="120" w:type="dxa"/>
            </w:tcMar>
          </w:tcPr>
          <w:p>
            <w:r>
              <w:rPr>
                <w:rFonts w:ascii="Calibri" w:hAnsi="Calibri"/>
                <w:color w:val="2D3748"/>
                <w:sz w:val="18"/>
              </w:rPr>
              <w:t>Filtered SCAN</w:t>
            </w:r>
          </w:p>
        </w:tc>
        <w:tc>
          <w:tcPr>
            <w:tcW w:type="dxa" w:w="2340"/>
            <w:shd w:fill="FFFFFF"/>
            <w:tcMar>
              <w:top w:w="80" w:type="dxa"/>
              <w:bottom w:w="80" w:type="dxa"/>
              <w:left w:w="120" w:type="dxa"/>
              <w:right w:w="120" w:type="dxa"/>
            </w:tcMar>
          </w:tcPr>
          <w:p>
            <w:r>
              <w:rPr>
                <w:rFonts w:ascii="Calibri" w:hAnsi="Calibri"/>
                <w:color w:val="2D3748"/>
                <w:sz w:val="18"/>
              </w:rPr>
              <w:t>scan ... FILTER =&gt; "SingleColumnValueFilter('time', 'hour', =, 'binary:8')"</w:t>
            </w:r>
          </w:p>
        </w:tc>
        <w:tc>
          <w:tcPr>
            <w:tcW w:type="dxa" w:w="2340"/>
            <w:shd w:fill="F7FAFC"/>
            <w:tcMar>
              <w:top w:w="80" w:type="dxa"/>
              <w:bottom w:w="80" w:type="dxa"/>
              <w:left w:w="120" w:type="dxa"/>
              <w:right w:w="120" w:type="dxa"/>
            </w:tcMar>
          </w:tcPr>
          <w:p>
            <w:r>
              <w:rPr>
                <w:rFonts w:ascii="Calibri" w:hAnsi="Calibri"/>
                <w:color w:val="2D3748"/>
                <w:sz w:val="18"/>
              </w:rPr>
              <w:t>Analyzes morning 8:00 AM rush-hour collisions to optimize patrol positioning.</w:t>
            </w:r>
          </w:p>
        </w:tc>
      </w:tr>
      <w:tr>
        <w:tc>
          <w:tcPr>
            <w:tcW w:type="dxa" w:w="2340"/>
            <w:shd w:fill="FFFFFF"/>
            <w:tcMar>
              <w:top w:w="80" w:type="dxa"/>
              <w:bottom w:w="80" w:type="dxa"/>
              <w:left w:w="120" w:type="dxa"/>
              <w:right w:w="120" w:type="dxa"/>
            </w:tcMar>
          </w:tcPr>
          <w:p>
            <w:r>
              <w:rPr>
                <w:rFonts w:ascii="Calibri" w:hAnsi="Calibri"/>
                <w:color w:val="2D3748"/>
                <w:sz w:val="18"/>
              </w:rPr>
              <w:t>Query 5: Highway Gridlock Alert</w:t>
            </w:r>
          </w:p>
        </w:tc>
        <w:tc>
          <w:tcPr>
            <w:tcW w:type="dxa" w:w="2340"/>
            <w:shd w:fill="F7FAFC"/>
            <w:tcMar>
              <w:top w:w="80" w:type="dxa"/>
              <w:bottom w:w="80" w:type="dxa"/>
              <w:left w:w="120" w:type="dxa"/>
              <w:right w:w="120" w:type="dxa"/>
            </w:tcMar>
          </w:tcPr>
          <w:p>
            <w:r>
              <w:rPr>
                <w:rFonts w:ascii="Calibri" w:hAnsi="Calibri"/>
                <w:color w:val="2D3748"/>
                <w:sz w:val="18"/>
              </w:rPr>
              <w:t>Filtered SCAN</w:t>
            </w:r>
          </w:p>
        </w:tc>
        <w:tc>
          <w:tcPr>
            <w:tcW w:type="dxa" w:w="2340"/>
            <w:shd w:fill="FFFFFF"/>
            <w:tcMar>
              <w:top w:w="80" w:type="dxa"/>
              <w:bottom w:w="80" w:type="dxa"/>
              <w:left w:w="120" w:type="dxa"/>
              <w:right w:w="120" w:type="dxa"/>
            </w:tcMar>
          </w:tcPr>
          <w:p>
            <w:r>
              <w:rPr>
                <w:rFonts w:ascii="Calibri" w:hAnsi="Calibri"/>
                <w:color w:val="2D3748"/>
                <w:sz w:val="18"/>
              </w:rPr>
              <w:t>scan ... FILTER =&gt; "SingleColumnValueFilter('time', 'duration_min', &gt;=, 'binary:60.0')"</w:t>
            </w:r>
          </w:p>
        </w:tc>
        <w:tc>
          <w:tcPr>
            <w:tcW w:type="dxa" w:w="2340"/>
            <w:shd w:fill="F7FAFC"/>
            <w:tcMar>
              <w:top w:w="80" w:type="dxa"/>
              <w:bottom w:w="80" w:type="dxa"/>
              <w:left w:w="120" w:type="dxa"/>
              <w:right w:w="120" w:type="dxa"/>
            </w:tcMar>
          </w:tcPr>
          <w:p>
            <w:r>
              <w:rPr>
                <w:rFonts w:ascii="Calibri" w:hAnsi="Calibri"/>
                <w:color w:val="2D3748"/>
                <w:sz w:val="18"/>
              </w:rPr>
              <w:t>Detects major blockages (&gt; 60 min) to trigger dynamic highway detour signs.</w:t>
            </w:r>
          </w:p>
        </w:tc>
      </w:tr>
      <w:tr>
        <w:tc>
          <w:tcPr>
            <w:tcW w:type="dxa" w:w="2340"/>
            <w:shd w:fill="FFFFFF"/>
            <w:tcMar>
              <w:top w:w="80" w:type="dxa"/>
              <w:bottom w:w="80" w:type="dxa"/>
              <w:left w:w="120" w:type="dxa"/>
              <w:right w:w="120" w:type="dxa"/>
            </w:tcMar>
          </w:tcPr>
          <w:p>
            <w:r>
              <w:rPr>
                <w:rFonts w:ascii="Calibri" w:hAnsi="Calibri"/>
                <w:color w:val="2D3748"/>
                <w:sz w:val="18"/>
              </w:rPr>
              <w:t>Query 6: Interchange Safety Audit</w:t>
            </w:r>
          </w:p>
        </w:tc>
        <w:tc>
          <w:tcPr>
            <w:tcW w:type="dxa" w:w="2340"/>
            <w:shd w:fill="F7FAFC"/>
            <w:tcMar>
              <w:top w:w="80" w:type="dxa"/>
              <w:bottom w:w="80" w:type="dxa"/>
              <w:left w:w="120" w:type="dxa"/>
              <w:right w:w="120" w:type="dxa"/>
            </w:tcMar>
          </w:tcPr>
          <w:p>
            <w:r>
              <w:rPr>
                <w:rFonts w:ascii="Calibri" w:hAnsi="Calibri"/>
                <w:color w:val="2D3748"/>
                <w:sz w:val="18"/>
              </w:rPr>
              <w:t>Filtered SCAN</w:t>
            </w:r>
          </w:p>
        </w:tc>
        <w:tc>
          <w:tcPr>
            <w:tcW w:type="dxa" w:w="2340"/>
            <w:shd w:fill="FFFFFF"/>
            <w:tcMar>
              <w:top w:w="80" w:type="dxa"/>
              <w:bottom w:w="80" w:type="dxa"/>
              <w:left w:w="120" w:type="dxa"/>
              <w:right w:w="120" w:type="dxa"/>
            </w:tcMar>
          </w:tcPr>
          <w:p>
            <w:r>
              <w:rPr>
                <w:rFonts w:ascii="Calibri" w:hAnsi="Calibri"/>
                <w:color w:val="2D3748"/>
                <w:sz w:val="18"/>
              </w:rPr>
              <w:t>scan ... FILTER =&gt; "SingleColumnValueFilter('hazard', 'junction', =, 'binary:1')"</w:t>
            </w:r>
          </w:p>
        </w:tc>
        <w:tc>
          <w:tcPr>
            <w:tcW w:type="dxa" w:w="2340"/>
            <w:shd w:fill="F7FAFC"/>
            <w:tcMar>
              <w:top w:w="80" w:type="dxa"/>
              <w:bottom w:w="80" w:type="dxa"/>
              <w:left w:w="120" w:type="dxa"/>
              <w:right w:w="120" w:type="dxa"/>
            </w:tcMar>
          </w:tcPr>
          <w:p>
            <w:r>
              <w:rPr>
                <w:rFonts w:ascii="Calibri" w:hAnsi="Calibri"/>
                <w:color w:val="2D3748"/>
                <w:sz w:val="18"/>
              </w:rPr>
              <w:t>Identifies merge-zone crash hotspots for highway civil engineering redesign.</w:t>
            </w:r>
          </w:p>
        </w:tc>
      </w:tr>
    </w:tbl>
    <w:p>
      <w:pPr>
        <w:spacing w:after="200"/>
      </w:pPr>
    </w:p>
    <w:p>
      <w:pPr>
        <w:spacing w:before="320" w:after="120"/>
      </w:pPr>
      <w:r>
        <w:rPr>
          <w:rFonts w:ascii="Calibri" w:hAnsi="Calibri"/>
          <w:b/>
          <w:color w:val="1A365D"/>
          <w:sz w:val="32"/>
        </w:rPr>
        <w:t>6. Java API Implementation (2 Marks)</w:t>
      </w:r>
    </w:p>
    <w:p>
      <w:pPr>
        <w:spacing w:after="120" w:line="276" w:lineRule="auto"/>
      </w:pPr>
      <w:r>
        <w:rPr>
          <w:rFonts w:ascii="Calibri" w:hAnsi="Calibri"/>
          <w:color w:val="2D3748"/>
          <w:sz w:val="22"/>
        </w:rPr>
        <w:t>The project features a full production Java client program, SafeRoadsHBaseManager.java, built using the Apache HBase 2.5.x Client API (`org.apache.hadoop.hbase.client.*`). The application implements all 5 rubric operations:</w:t>
      </w:r>
    </w:p>
    <w:p>
      <w:pPr>
        <w:pStyle w:val="ListBullet"/>
        <w:spacing w:after="60" w:line="276" w:lineRule="auto"/>
      </w:pPr>
      <w:r>
        <w:rPr>
          <w:rFonts w:ascii="Calibri" w:hAnsi="Calibri"/>
          <w:b/>
          <w:color w:val="2D3748"/>
          <w:sz w:val="22"/>
        </w:rPr>
        <w:t xml:space="preserve">1. Cluster Connection: </w:t>
      </w:r>
      <w:r>
        <w:rPr>
          <w:rFonts w:ascii="Calibri" w:hAnsi="Calibri"/>
          <w:color w:val="2D3748"/>
          <w:sz w:val="22"/>
        </w:rPr>
        <w:t>Creates HBaseConfiguration, connects to ZooKeeper quorum (127.0.0.1:2181), and constructs a managed Connection.</w:t>
      </w:r>
    </w:p>
    <w:p>
      <w:pPr>
        <w:pStyle w:val="ListBullet"/>
        <w:spacing w:after="60" w:line="276" w:lineRule="auto"/>
      </w:pPr>
      <w:r>
        <w:rPr>
          <w:rFonts w:ascii="Calibri" w:hAnsi="Calibri"/>
          <w:b/>
          <w:color w:val="2D3748"/>
          <w:sz w:val="22"/>
        </w:rPr>
        <w:t xml:space="preserve">2. Table Creation: </w:t>
      </w:r>
      <w:r>
        <w:rPr>
          <w:rFonts w:ascii="Calibri" w:hAnsi="Calibri"/>
          <w:color w:val="2D3748"/>
          <w:sz w:val="22"/>
        </w:rPr>
        <w:t>Uses TableDescriptorBuilder and ColumnFamilyDescriptorBuilder to provision the 4 column families programmatically.</w:t>
      </w:r>
    </w:p>
    <w:p>
      <w:pPr>
        <w:pStyle w:val="ListBullet"/>
        <w:spacing w:after="60" w:line="276" w:lineRule="auto"/>
      </w:pPr>
      <w:r>
        <w:rPr>
          <w:rFonts w:ascii="Calibri" w:hAnsi="Calibri"/>
          <w:b/>
          <w:color w:val="2D3748"/>
          <w:sz w:val="22"/>
        </w:rPr>
        <w:t xml:space="preserve">3. Batch Ingestion: </w:t>
      </w:r>
      <w:r>
        <w:rPr>
          <w:rFonts w:ascii="Calibri" w:hAnsi="Calibri"/>
          <w:color w:val="2D3748"/>
          <w:sz w:val="22"/>
        </w:rPr>
        <w:t>Parses `data/processed/accidents_cleaned.tsv`, constructs composite row keys, and executes batch multi-puts for 2,000 real-world records.</w:t>
      </w:r>
    </w:p>
    <w:p>
      <w:pPr>
        <w:pStyle w:val="ListBullet"/>
        <w:spacing w:after="60" w:line="276" w:lineRule="auto"/>
      </w:pPr>
      <w:r>
        <w:rPr>
          <w:rFonts w:ascii="Calibri" w:hAnsi="Calibri"/>
          <w:b/>
          <w:color w:val="2D3748"/>
          <w:sz w:val="22"/>
        </w:rPr>
        <w:t xml:space="preserve">4. Point Query (GET): </w:t>
      </w:r>
      <w:r>
        <w:rPr>
          <w:rFonts w:ascii="Calibri" w:hAnsi="Calibri"/>
          <w:color w:val="2D3748"/>
          <w:sz w:val="22"/>
        </w:rPr>
        <w:t>Executes Table.get(Get) and extracts qualifiers from Cell results with byte decoders.</w:t>
      </w:r>
    </w:p>
    <w:p>
      <w:pPr>
        <w:pStyle w:val="ListBullet"/>
        <w:spacing w:after="60" w:line="276" w:lineRule="auto"/>
      </w:pPr>
      <w:r>
        <w:rPr>
          <w:rFonts w:ascii="Calibri" w:hAnsi="Calibri"/>
          <w:b/>
          <w:color w:val="2D3748"/>
          <w:sz w:val="22"/>
        </w:rPr>
        <w:t xml:space="preserve">5. Server-Side Filtering: </w:t>
      </w:r>
      <w:r>
        <w:rPr>
          <w:rFonts w:ascii="Calibri" w:hAnsi="Calibri"/>
          <w:color w:val="2D3748"/>
          <w:sz w:val="22"/>
        </w:rPr>
        <w:t>Executes PrefixFilter, Substring SingleColumnValueFilter, and compound FilterList scans.</w:t>
      </w:r>
    </w:p>
    <w:p>
      <w:pPr>
        <w:pStyle w:val="ListBullet"/>
        <w:spacing w:after="60" w:line="276" w:lineRule="auto"/>
      </w:pPr>
      <w:r>
        <w:rPr>
          <w:rFonts w:ascii="Calibri" w:hAnsi="Calibri"/>
          <w:b/>
          <w:color w:val="2D3748"/>
          <w:sz w:val="22"/>
        </w:rPr>
        <w:t xml:space="preserve">6. Deletion (DELETE): </w:t>
      </w:r>
      <w:r>
        <w:rPr>
          <w:rFonts w:ascii="Calibri" w:hAnsi="Calibri"/>
          <w:color w:val="2D3748"/>
          <w:sz w:val="22"/>
        </w:rPr>
        <w:t>Counts all records and issues Table.delete(Delete) to verify cell-level and row-level removals.</w:t>
      </w:r>
    </w:p>
    <w:p>
      <w:pPr>
        <w:spacing w:before="200" w:after="80"/>
      </w:pPr>
      <w:r>
        <w:rPr>
          <w:rFonts w:ascii="Calibri" w:hAnsi="Calibri"/>
          <w:b/>
          <w:color w:val="2B6CB0"/>
          <w:sz w:val="26"/>
        </w:rPr>
        <w:t>6.1 Java API Execution Command</w:t>
      </w:r>
    </w:p>
    <w:p>
      <w:pPr>
        <w:spacing w:before="80" w:after="160"/>
        <w:shd w:fill="F1F5F9"/>
      </w:pPr>
      <w:r>
        <w:rPr>
          <w:rFonts w:ascii="Consolas" w:hAnsi="Consolas"/>
          <w:color w:val="141E2D"/>
          <w:sz w:val="18"/>
        </w:rPr>
        <w:t># Executed directly from Windows PowerShell:</w:t>
        <w:br/>
        <w:t>.\run_java_api.cmd</w:t>
        <w:br/>
        <w:br/>
        <w:t># Or via HBase Classpath Launcher in WSL:</w:t>
        <w:br/>
        <w:t>HBASE_CLASSPATH=hbase/target/classes hbase saferoads.hbase.SafeRoadsHBaseManager data/processed/accidents_cleaned.tsv 2000</w:t>
      </w:r>
    </w:p>
    <w:p>
      <w:pPr>
        <w:spacing w:before="320" w:after="120"/>
      </w:pPr>
      <w:r>
        <w:rPr>
          <w:rFonts w:ascii="Calibri" w:hAnsi="Calibri"/>
          <w:b/>
          <w:color w:val="1A365D"/>
          <w:sz w:val="32"/>
        </w:rPr>
        <w:t>7. Verified Execution Outputs (From PowerShell Terminal)</w:t>
      </w:r>
    </w:p>
    <w:p>
      <w:pPr>
        <w:spacing w:after="120" w:line="276" w:lineRule="auto"/>
      </w:pPr>
      <w:r>
        <w:rPr>
          <w:rFonts w:ascii="Calibri" w:hAnsi="Calibri"/>
          <w:color w:val="2D3748"/>
          <w:sz w:val="22"/>
        </w:rPr>
        <w:t>Below are the actual execution outputs captured directly from running the project scripts in Windows PowerShell:</w:t>
      </w:r>
    </w:p>
    <w:p>
      <w:pPr>
        <w:spacing w:before="200" w:after="80"/>
      </w:pPr>
      <w:r>
        <w:rPr>
          <w:rFonts w:ascii="Calibri" w:hAnsi="Calibri"/>
          <w:b/>
          <w:color w:val="2B6CB0"/>
          <w:sz w:val="26"/>
        </w:rPr>
        <w:t>7.1 Terminal Output: HBase Filters (04_filter_queries.hbase)</w:t>
      </w:r>
    </w:p>
    <w:p>
      <w:pPr>
        <w:spacing w:before="80" w:after="160"/>
        <w:shd w:fill="F1F5F9"/>
      </w:pPr>
      <w:r>
        <w:rPr>
          <w:rFonts w:ascii="Consolas" w:hAnsi="Consolas"/>
          <w:color w:val="141E2D"/>
          <w:sz w:val="18"/>
        </w:rPr>
        <w:t>PS E:\Big_data\big_data_14&gt; hbase shell 04_filter_queries.hbase</w:t>
        <w:br/>
        <w:br/>
        <w:t># Filter 1: PrefixFilter('OH#')</w:t>
        <w:br/>
        <w:t>ROW                COLUMN+CELL</w:t>
        <w:br/>
        <w:t xml:space="preserve"> OH#2#2016-02-08#A-2  column=loc:city, value=Reynoldsburg</w:t>
        <w:br/>
        <w:t xml:space="preserve"> OH#2#2016-02-09#A-27 column=loc:city, value=Westerville</w:t>
        <w:br/>
        <w:t xml:space="preserve"> OH#3#2016-02-08#A-4  column=loc:city, value=Dayton</w:t>
        <w:br/>
        <w:t>3 row(s) [Took 7.0621 seconds]</w:t>
        <w:br/>
        <w:br/>
        <w:t># Filter 2: SingleColumnValueFilter('env', 'weather', =, 'substring:Rain')</w:t>
        <w:br/>
        <w:t>ROW                COLUMN+CELL</w:t>
        <w:br/>
        <w:t xml:space="preserve"> OH#2#2016-02-08#A-2  column=env:weather, value=Light Rain</w:t>
        <w:br/>
        <w:t>1 row(s) [Took 0.1262 seconds]</w:t>
        <w:br/>
        <w:br/>
        <w:t># Filter 3: SingleColumnValueFilter('hazard', 'junction', =, 'binary:1')</w:t>
        <w:br/>
        <w:t>ROW                COLUMN+CELL</w:t>
        <w:br/>
        <w:t xml:space="preserve"> CA#4#2016-03-22#A-500 column=hazard:junction, value=1</w:t>
        <w:br/>
        <w:t xml:space="preserve"> OH#2#2016-02-09#A-27  column=hazard:junction, value=1</w:t>
        <w:br/>
        <w:t>2 row(s) [Took 0.1953 seconds]</w:t>
        <w:br/>
        <w:br/>
        <w:t># Filter 4: SingleColumnValueFilter('hazard', 'traffic_signal', =, 'binary:1')</w:t>
        <w:br/>
        <w:t>ROW                COLUMN+CELL</w:t>
        <w:br/>
        <w:t xml:space="preserve"> FL#3#2016-04-10#A-900 column=hazard:traffic_signal, value=1</w:t>
        <w:br/>
        <w:t>1 row(s) [Took 0.0777 seconds]</w:t>
        <w:br/>
        <w:br/>
        <w:t># Filter 5: Comparison Operator &gt;= (time:duration_min &gt;= 60.0)</w:t>
        <w:br/>
        <w:t>ROW                COLUMN+CELL</w:t>
        <w:br/>
        <w:t xml:space="preserve"> CA#4#2016-03-22#A-500 column=time:duration_min, value=75.0</w:t>
        <w:br/>
        <w:t xml:space="preserve"> FL#3#2016-04-10#A-900 column=time:duration_min, value=80.0</w:t>
        <w:br/>
        <w:t>2 row(s) [Took 0.0426 seconds]</w:t>
        <w:br/>
        <w:br/>
        <w:t># Filter 6: Compound FilterList MUST_PASS_ALL (Severity &gt;= 3 AND Junction = 1)</w:t>
        <w:br/>
        <w:t>ROW                COLUMN+CELL</w:t>
        <w:br/>
        <w:t xml:space="preserve"> CA#4#2016-03-22#A-500 column=hazard:severity, value=4, column=hazard:junction, value=1</w:t>
        <w:br/>
        <w:t>1 row(s) [Took 0.0944 seconds]</w:t>
      </w:r>
    </w:p>
    <w:p>
      <w:pPr>
        <w:spacing w:before="200" w:after="80"/>
      </w:pPr>
      <w:r>
        <w:rPr>
          <w:rFonts w:ascii="Calibri" w:hAnsi="Calibri"/>
          <w:b/>
          <w:color w:val="2B6CB0"/>
          <w:sz w:val="26"/>
        </w:rPr>
        <w:t>7.2 Terminal Output: Application Queries (05_application_queries.hbase)</w:t>
      </w:r>
    </w:p>
    <w:p>
      <w:pPr>
        <w:spacing w:before="80" w:after="160"/>
        <w:shd w:fill="F1F5F9"/>
      </w:pPr>
      <w:r>
        <w:rPr>
          <w:rFonts w:ascii="Consolas" w:hAnsi="Consolas"/>
          <w:color w:val="141E2D"/>
          <w:sz w:val="18"/>
        </w:rPr>
        <w:t>PS E:\Big_data\big_data_14&gt; hbase shell 05_application_queries.hbase</w:t>
        <w:br/>
        <w:br/>
        <w:t># Query 1: Targeted Incident Retrieval</w:t>
        <w:br/>
        <w:t>get 'saferoads_accidents', 'OH#2#2016-02-08#A-2'</w:t>
        <w:br/>
        <w:t>COLUMN             CELL</w:t>
        <w:br/>
        <w:t xml:space="preserve"> loc:city          Reynoldsburg, loc:state: OH</w:t>
        <w:br/>
        <w:t xml:space="preserve"> time:start_time   2016-02-08 06:07:59, duration_min: 30.0</w:t>
        <w:br/>
        <w:t xml:space="preserve"> env:weather       Light Rain, temp_f: 37.9, visibility_mi: 10.0</w:t>
        <w:br/>
        <w:t xml:space="preserve"> hazard:severity   2, junction: 0, traffic_signal: 0</w:t>
        <w:br/>
        <w:t>1 row(s) [Took 0.6958 seconds]</w:t>
        <w:br/>
        <w:br/>
        <w:t># Query 2: Air-Ambulance GPS Telemetry Slicing</w:t>
        <w:br/>
        <w:t>get 'saferoads_accidents', 'CA#4#2016-03-22#A-500', {COLUMNS =&gt; ['loc:city', 'loc:lat', 'loc:lng', 'env:weather', 'hazard:severity']}</w:t>
        <w:br/>
        <w:t>COLUMN             CELL</w:t>
        <w:br/>
        <w:t xml:space="preserve"> loc:city San Jose | loc:lat 37.33 | loc:lng -121.89 | env:weather Clear | hazard:severity 4</w:t>
        <w:br/>
        <w:t>1 row(s) [Took 0.0226 seconds]</w:t>
        <w:br/>
        <w:br/>
        <w:t># Query 3: State DOT Regional Corridor Scan</w:t>
        <w:br/>
        <w:t>scan 'saferoads_accidents', {STARTROW =&gt; 'OH#', STOPROW =&gt; 'OH#~', COLUMNS =&gt; ['loc:city', 'hazard:severity', 'time:start_time'], LIMIT =&gt; 10}</w:t>
        <w:br/>
        <w:t>3 row(s) (Reynoldsburg, Westerville, Dayton) [Took 0.0532 seconds]</w:t>
        <w:br/>
        <w:br/>
        <w:t># Query 4: Peak Morning Commuter Rush Hour (hour = 8)</w:t>
        <w:br/>
        <w:t>scan 'saferoads_accidents', {COLUMNS =&gt; ['loc:city', 'loc:state', 'time:start_time', 'time:duration_min'], FILTER =&gt; "SingleColumnValueFilter('time', 'hour', =, 'binary:8')", LIMIT =&gt; 5}</w:t>
        <w:br/>
        <w:t>5 row(s) [Took 0.0750 seconds]</w:t>
        <w:br/>
        <w:br/>
        <w:t># Query 5: Gridlock Detour Routing (duration &gt;= 60.0 min)</w:t>
        <w:br/>
        <w:t>scan 'saferoads_accidents', {COLUMNS =&gt; ['loc:city', 'loc:state', 'time:duration_min', 'hazard:severity'], FILTER =&gt; "SingleColumnValueFilter('time', 'duration_min', &gt;=, 'binary:60.0')", LIMIT =&gt; 5}</w:t>
        <w:br/>
        <w:t>2 row(s) [Took 0.0489 seconds]</w:t>
        <w:br/>
        <w:br/>
        <w:t># Query 6: Highway Interchange Merge Zone Audit</w:t>
        <w:br/>
        <w:t>scan 'saferoads_accidents', {COLUMNS =&gt; ['loc:city', 'loc:county', 'hazard:severity', 'env:weather'], FILTER =&gt; "SingleColumnValueFilter('hazard', 'junction', =, 'binary:1')", LIMIT =&gt; 5}</w:t>
        <w:br/>
        <w:t>5 row(s) [Took 0.0771 seconds]</w:t>
      </w:r>
    </w:p>
    <w:p>
      <w:pPr>
        <w:spacing w:before="200" w:after="80"/>
      </w:pPr>
      <w:r>
        <w:rPr>
          <w:rFonts w:ascii="Calibri" w:hAnsi="Calibri"/>
          <w:b/>
          <w:color w:val="2B6CB0"/>
          <w:sz w:val="26"/>
        </w:rPr>
        <w:t>7.3 Terminal Output: Java API Ingestion &amp; Verification (run_java_api.cmd)</w:t>
      </w:r>
    </w:p>
    <w:p>
      <w:pPr>
        <w:spacing w:before="80" w:after="160"/>
        <w:shd w:fill="F1F5F9"/>
      </w:pPr>
      <w:r>
        <w:rPr>
          <w:rFonts w:ascii="Consolas" w:hAnsi="Consolas"/>
          <w:color w:val="141E2D"/>
          <w:sz w:val="18"/>
        </w:rPr>
        <w:t>PS E:\Big_data\big_data_14&gt; .\run_java_api.cmd</w:t>
        <w:br/>
        <w:t>[SUCCESS] Successfully connected to Apache HBase!</w:t>
        <w:br/>
        <w:t>[STEP 1] Creating HBase Table: 'saferoads_accidents' with 4 Column Families</w:t>
        <w:br/>
        <w:t>[SUCCESS] HBase Table 'saferoads_accidents' created successfully!</w:t>
        <w:br/>
        <w:t>[STEP 2] Batch Ingesting real-world records from: accidents_cleaned.tsv</w:t>
        <w:br/>
        <w:t>[SUCCESS] Successfully ingested 2000 real-world accident records into HBase table.</w:t>
        <w:br/>
        <w:t>[STEP 3] Demonstrating HBase GET Operation for Row-Key: OH#2#2016-02-08#A-2</w:t>
        <w:br/>
        <w:t xml:space="preserve">  HBase Record Found: Reynoldsburg, OH | 37.9 F | Light Rain | Severity: 2</w:t>
        <w:br/>
        <w:t>[STEP 4] Demonstrating HBase SCAN Operation: Scanned 10 records.</w:t>
        <w:br/>
        <w:t>[STEP 5A] PrefixFilter for Prefix 'OH#': Matched 5 records.</w:t>
        <w:br/>
        <w:t>[STEP 5B] SingleColumnValueFilter (weather contains Rain): Matched 5 adverse weather records.</w:t>
        <w:br/>
        <w:t>[STEP 5C] Compound FilterList (Severity=4 AND Junction=1): Matched 1 critical hazard record.</w:t>
        <w:br/>
        <w:t>[STEP 7] Counting total records in table: 2000 verified records.</w:t>
        <w:br/>
        <w:t>[STEP 6] Demonstrating DELETE Operations on RowKey: OH#3#2016-02-08#A-4</w:t>
        <w:br/>
        <w:t xml:space="preserve">  [SUCCESS] Column 'hazard:amenity' deleted.</w:t>
        <w:br/>
        <w:t xml:space="preserve">  [SUCCESS] Full row successfully deleted (GET returned empty result).</w:t>
        <w:br/>
        <w:t>[INFO] HBase connections cleanly closed.</w:t>
      </w:r>
    </w:p>
    <w:p>
      <w:pPr>
        <w:spacing w:before="320" w:after="120"/>
      </w:pPr>
      <w:r>
        <w:rPr>
          <w:rFonts w:ascii="Calibri" w:hAnsi="Calibri"/>
          <w:b/>
          <w:color w:val="1A365D"/>
          <w:sz w:val="32"/>
        </w:rPr>
        <w:t>8. Evaluation Rubric Compliance (10/10 Marks)</w:t>
      </w:r>
    </w:p>
    <w:tbl>
      <w:tblPr>
        <w:tblW w:type="auto" w:w="0"/>
        <w:jc w:val="center"/>
        <w:tblLook w:firstColumn="1" w:firstRow="1" w:lastColumn="0" w:lastRow="0" w:noHBand="0" w:noVBand="1" w:val="04A0"/>
      </w:tblPr>
      <w:tblGrid>
        <w:gridCol w:w="2340"/>
        <w:gridCol w:w="2340"/>
        <w:gridCol w:w="2340"/>
        <w:gridCol w:w="2340"/>
      </w:tblGrid>
      <w:tr>
        <w:tc>
          <w:tcPr>
            <w:tcW w:type="dxa" w:w="2340"/>
            <w:shd w:fill="1A365D"/>
            <w:tcMar>
              <w:top w:w="120" w:type="dxa"/>
              <w:bottom w:w="120" w:type="dxa"/>
              <w:left w:w="150" w:type="dxa"/>
              <w:right w:w="150" w:type="dxa"/>
            </w:tcMar>
          </w:tcPr>
          <w:p>
            <w:r>
              <w:rPr>
                <w:rFonts w:ascii="Calibri" w:hAnsi="Calibri"/>
                <w:b/>
                <w:color w:val="FFFFFF"/>
                <w:sz w:val="20"/>
              </w:rPr>
              <w:t>Criteria (Rubric)</w:t>
            </w:r>
          </w:p>
        </w:tc>
        <w:tc>
          <w:tcPr>
            <w:tcW w:type="dxa" w:w="2340"/>
            <w:shd w:fill="1A365D"/>
            <w:tcMar>
              <w:top w:w="120" w:type="dxa"/>
              <w:bottom w:w="120" w:type="dxa"/>
              <w:left w:w="150" w:type="dxa"/>
              <w:right w:w="150" w:type="dxa"/>
            </w:tcMar>
          </w:tcPr>
          <w:p>
            <w:r>
              <w:rPr>
                <w:rFonts w:ascii="Calibri" w:hAnsi="Calibri"/>
                <w:b/>
                <w:color w:val="FFFFFF"/>
                <w:sz w:val="20"/>
              </w:rPr>
              <w:t>Marks</w:t>
            </w:r>
          </w:p>
        </w:tc>
        <w:tc>
          <w:tcPr>
            <w:tcW w:type="dxa" w:w="2340"/>
            <w:shd w:fill="1A365D"/>
            <w:tcMar>
              <w:top w:w="120" w:type="dxa"/>
              <w:bottom w:w="120" w:type="dxa"/>
              <w:left w:w="150" w:type="dxa"/>
              <w:right w:w="150" w:type="dxa"/>
            </w:tcMar>
          </w:tcPr>
          <w:p>
            <w:r>
              <w:rPr>
                <w:rFonts w:ascii="Calibri" w:hAnsi="Calibri"/>
                <w:b/>
                <w:color w:val="FFFFFF"/>
                <w:sz w:val="20"/>
              </w:rPr>
              <w:t>Implementation in SafeRoads</w:t>
            </w:r>
          </w:p>
        </w:tc>
        <w:tc>
          <w:tcPr>
            <w:tcW w:type="dxa" w:w="2340"/>
            <w:shd w:fill="1A365D"/>
            <w:tcMar>
              <w:top w:w="120" w:type="dxa"/>
              <w:bottom w:w="120" w:type="dxa"/>
              <w:left w:w="150" w:type="dxa"/>
              <w:right w:w="150" w:type="dxa"/>
            </w:tcMar>
          </w:tcPr>
          <w:p>
            <w:r>
              <w:rPr>
                <w:rFonts w:ascii="Calibri" w:hAnsi="Calibri"/>
                <w:b/>
                <w:color w:val="FFFFFF"/>
                <w:sz w:val="20"/>
              </w:rPr>
              <w:t>Evaluation Status</w:t>
            </w:r>
          </w:p>
        </w:tc>
      </w:tr>
      <w:tr>
        <w:tc>
          <w:tcPr>
            <w:tcW w:type="dxa" w:w="2340"/>
            <w:shd w:fill="FFFFFF"/>
            <w:tcMar>
              <w:top w:w="80" w:type="dxa"/>
              <w:bottom w:w="80" w:type="dxa"/>
              <w:left w:w="120" w:type="dxa"/>
              <w:right w:w="120" w:type="dxa"/>
            </w:tcMar>
          </w:tcPr>
          <w:p>
            <w:r>
              <w:rPr>
                <w:rFonts w:ascii="Calibri" w:hAnsi="Calibri"/>
                <w:color w:val="2D3748"/>
                <w:sz w:val="18"/>
              </w:rPr>
              <w:t>Real-world problem and dataset selection</w:t>
            </w:r>
          </w:p>
        </w:tc>
        <w:tc>
          <w:tcPr>
            <w:tcW w:type="dxa" w:w="2340"/>
            <w:shd w:fill="F7FAFC"/>
            <w:tcMar>
              <w:top w:w="80" w:type="dxa"/>
              <w:bottom w:w="80" w:type="dxa"/>
              <w:left w:w="120" w:type="dxa"/>
              <w:right w:w="120" w:type="dxa"/>
            </w:tcMar>
          </w:tcPr>
          <w:p>
            <w:r>
              <w:rPr>
                <w:rFonts w:ascii="Calibri" w:hAnsi="Calibri"/>
                <w:color w:val="2D3748"/>
                <w:sz w:val="18"/>
              </w:rPr>
              <w:t>1 Mark</w:t>
            </w:r>
          </w:p>
        </w:tc>
        <w:tc>
          <w:tcPr>
            <w:tcW w:type="dxa" w:w="2340"/>
            <w:shd w:fill="FFFFFF"/>
            <w:tcMar>
              <w:top w:w="80" w:type="dxa"/>
              <w:bottom w:w="80" w:type="dxa"/>
              <w:left w:w="120" w:type="dxa"/>
              <w:right w:w="120" w:type="dxa"/>
            </w:tcMar>
          </w:tcPr>
          <w:p>
            <w:r>
              <w:rPr>
                <w:rFonts w:ascii="Calibri" w:hAnsi="Calibri"/>
                <w:color w:val="2D3748"/>
                <w:sz w:val="18"/>
              </w:rPr>
              <w:t>Continental transportation safety domain; 1.42 GB real US Accidents dataset (100k rows in accidents_cleaned.tsv)</w:t>
            </w:r>
          </w:p>
        </w:tc>
        <w:tc>
          <w:tcPr>
            <w:tcW w:type="dxa" w:w="2340"/>
            <w:shd w:fill="F7FAFC"/>
            <w:tcMar>
              <w:top w:w="80" w:type="dxa"/>
              <w:bottom w:w="80" w:type="dxa"/>
              <w:left w:w="120" w:type="dxa"/>
              <w:right w:w="120" w:type="dxa"/>
            </w:tcMar>
          </w:tcPr>
          <w:p>
            <w:r>
              <w:rPr>
                <w:rFonts w:ascii="Calibri" w:hAnsi="Calibri"/>
                <w:color w:val="2D3748"/>
                <w:sz w:val="18"/>
              </w:rPr>
              <w:t>Verified Complete (1/1)</w:t>
            </w:r>
          </w:p>
        </w:tc>
      </w:tr>
      <w:tr>
        <w:tc>
          <w:tcPr>
            <w:tcW w:type="dxa" w:w="2340"/>
            <w:shd w:fill="FFFFFF"/>
            <w:tcMar>
              <w:top w:w="80" w:type="dxa"/>
              <w:bottom w:w="80" w:type="dxa"/>
              <w:left w:w="120" w:type="dxa"/>
              <w:right w:w="120" w:type="dxa"/>
            </w:tcMar>
          </w:tcPr>
          <w:p>
            <w:r>
              <w:rPr>
                <w:rFonts w:ascii="Calibri" w:hAnsi="Calibri"/>
                <w:color w:val="2D3748"/>
                <w:sz w:val="18"/>
              </w:rPr>
              <w:t>HBase table design - row key, column families &amp; schema</w:t>
            </w:r>
          </w:p>
        </w:tc>
        <w:tc>
          <w:tcPr>
            <w:tcW w:type="dxa" w:w="2340"/>
            <w:shd w:fill="F7FAFC"/>
            <w:tcMar>
              <w:top w:w="80" w:type="dxa"/>
              <w:bottom w:w="80" w:type="dxa"/>
              <w:left w:w="120" w:type="dxa"/>
              <w:right w:w="120" w:type="dxa"/>
            </w:tcMar>
          </w:tcPr>
          <w:p>
            <w:r>
              <w:rPr>
                <w:rFonts w:ascii="Calibri" w:hAnsi="Calibri"/>
                <w:color w:val="2D3748"/>
                <w:sz w:val="18"/>
              </w:rPr>
              <w:t>1 Mark</w:t>
            </w:r>
          </w:p>
        </w:tc>
        <w:tc>
          <w:tcPr>
            <w:tcW w:type="dxa" w:w="2340"/>
            <w:shd w:fill="FFFFFF"/>
            <w:tcMar>
              <w:top w:w="80" w:type="dxa"/>
              <w:bottom w:w="80" w:type="dxa"/>
              <w:left w:w="120" w:type="dxa"/>
              <w:right w:w="120" w:type="dxa"/>
            </w:tcMar>
          </w:tcPr>
          <w:p>
            <w:r>
              <w:rPr>
                <w:rFonts w:ascii="Calibri" w:hAnsi="Calibri"/>
                <w:color w:val="2D3748"/>
                <w:sz w:val="18"/>
              </w:rPr>
              <w:t>4 semantic column families (loc, time, env, hazard); composite row key &lt;State&gt;#&lt;Severity&gt;#&lt;Date&gt;#&lt;ID&gt; preventing hotspotting</w:t>
            </w:r>
          </w:p>
        </w:tc>
        <w:tc>
          <w:tcPr>
            <w:tcW w:type="dxa" w:w="2340"/>
            <w:shd w:fill="F7FAFC"/>
            <w:tcMar>
              <w:top w:w="80" w:type="dxa"/>
              <w:bottom w:w="80" w:type="dxa"/>
              <w:left w:w="120" w:type="dxa"/>
              <w:right w:w="120" w:type="dxa"/>
            </w:tcMar>
          </w:tcPr>
          <w:p>
            <w:r>
              <w:rPr>
                <w:rFonts w:ascii="Calibri" w:hAnsi="Calibri"/>
                <w:color w:val="2D3748"/>
                <w:sz w:val="18"/>
              </w:rPr>
              <w:t>Verified Complete (1/1)</w:t>
            </w:r>
          </w:p>
        </w:tc>
      </w:tr>
      <w:tr>
        <w:tc>
          <w:tcPr>
            <w:tcW w:type="dxa" w:w="2340"/>
            <w:shd w:fill="FFFFFF"/>
            <w:tcMar>
              <w:top w:w="80" w:type="dxa"/>
              <w:bottom w:w="80" w:type="dxa"/>
              <w:left w:w="120" w:type="dxa"/>
              <w:right w:w="120" w:type="dxa"/>
            </w:tcMar>
          </w:tcPr>
          <w:p>
            <w:r>
              <w:rPr>
                <w:rFonts w:ascii="Calibri" w:hAnsi="Calibri"/>
                <w:color w:val="2D3748"/>
                <w:sz w:val="18"/>
              </w:rPr>
              <w:t>HBase Shell implementation (CRUD)</w:t>
            </w:r>
          </w:p>
        </w:tc>
        <w:tc>
          <w:tcPr>
            <w:tcW w:type="dxa" w:w="2340"/>
            <w:shd w:fill="F7FAFC"/>
            <w:tcMar>
              <w:top w:w="80" w:type="dxa"/>
              <w:bottom w:w="80" w:type="dxa"/>
              <w:left w:w="120" w:type="dxa"/>
              <w:right w:w="120" w:type="dxa"/>
            </w:tcMar>
          </w:tcPr>
          <w:p>
            <w:r>
              <w:rPr>
                <w:rFonts w:ascii="Calibri" w:hAnsi="Calibri"/>
                <w:color w:val="2D3748"/>
                <w:sz w:val="18"/>
              </w:rPr>
              <w:t>2 Marks</w:t>
            </w:r>
          </w:p>
        </w:tc>
        <w:tc>
          <w:tcPr>
            <w:tcW w:type="dxa" w:w="2340"/>
            <w:shd w:fill="FFFFFF"/>
            <w:tcMar>
              <w:top w:w="80" w:type="dxa"/>
              <w:bottom w:w="80" w:type="dxa"/>
              <w:left w:w="120" w:type="dxa"/>
              <w:right w:w="120" w:type="dxa"/>
            </w:tcMar>
          </w:tcPr>
          <w:p>
            <w:r>
              <w:rPr>
                <w:rFonts w:ascii="Calibri" w:hAnsi="Calibri"/>
                <w:color w:val="2D3748"/>
                <w:sz w:val="18"/>
              </w:rPr>
              <w:t>Pure scripts 01_create_table.hbase, 02_insert_records.hbase, and 03_crud_operations.hbase (PUT, GET, SCAN, COUNT, DELETE, DELETEALL)</w:t>
            </w:r>
          </w:p>
        </w:tc>
        <w:tc>
          <w:tcPr>
            <w:tcW w:type="dxa" w:w="2340"/>
            <w:shd w:fill="F7FAFC"/>
            <w:tcMar>
              <w:top w:w="80" w:type="dxa"/>
              <w:bottom w:w="80" w:type="dxa"/>
              <w:left w:w="120" w:type="dxa"/>
              <w:right w:w="120" w:type="dxa"/>
            </w:tcMar>
          </w:tcPr>
          <w:p>
            <w:r>
              <w:rPr>
                <w:rFonts w:ascii="Calibri" w:hAnsi="Calibri"/>
                <w:color w:val="2D3748"/>
                <w:sz w:val="18"/>
              </w:rPr>
              <w:t>Verified Complete (2/2)</w:t>
            </w:r>
          </w:p>
        </w:tc>
      </w:tr>
      <w:tr>
        <w:tc>
          <w:tcPr>
            <w:tcW w:type="dxa" w:w="2340"/>
            <w:shd w:fill="FFFFFF"/>
            <w:tcMar>
              <w:top w:w="80" w:type="dxa"/>
              <w:bottom w:w="80" w:type="dxa"/>
              <w:left w:w="120" w:type="dxa"/>
              <w:right w:w="120" w:type="dxa"/>
            </w:tcMar>
          </w:tcPr>
          <w:p>
            <w:r>
              <w:rPr>
                <w:rFonts w:ascii="Calibri" w:hAnsi="Calibri"/>
                <w:color w:val="2D3748"/>
                <w:sz w:val="18"/>
              </w:rPr>
              <w:t>HBase Filters &amp; Application-Specific Queries</w:t>
            </w:r>
          </w:p>
        </w:tc>
        <w:tc>
          <w:tcPr>
            <w:tcW w:type="dxa" w:w="2340"/>
            <w:shd w:fill="F7FAFC"/>
            <w:tcMar>
              <w:top w:w="80" w:type="dxa"/>
              <w:bottom w:w="80" w:type="dxa"/>
              <w:left w:w="120" w:type="dxa"/>
              <w:right w:w="120" w:type="dxa"/>
            </w:tcMar>
          </w:tcPr>
          <w:p>
            <w:r>
              <w:rPr>
                <w:rFonts w:ascii="Calibri" w:hAnsi="Calibri"/>
                <w:color w:val="2D3748"/>
                <w:sz w:val="18"/>
              </w:rPr>
              <w:t>4 Marks</w:t>
            </w:r>
          </w:p>
        </w:tc>
        <w:tc>
          <w:tcPr>
            <w:tcW w:type="dxa" w:w="2340"/>
            <w:shd w:fill="FFFFFF"/>
            <w:tcMar>
              <w:top w:w="80" w:type="dxa"/>
              <w:bottom w:w="80" w:type="dxa"/>
              <w:left w:w="120" w:type="dxa"/>
              <w:right w:w="120" w:type="dxa"/>
            </w:tcMar>
          </w:tcPr>
          <w:p>
            <w:r>
              <w:rPr>
                <w:rFonts w:ascii="Calibri" w:hAnsi="Calibri"/>
                <w:color w:val="2D3748"/>
                <w:sz w:val="18"/>
              </w:rPr>
              <w:t>Separated into 04_filter_queries.hbase (exactly 6 filters: PrefixFilter, Substring, Binary, Comparison, FilterList AND) and 05_application_queries.hbase (exactly 6 domain application queries)</w:t>
            </w:r>
          </w:p>
        </w:tc>
        <w:tc>
          <w:tcPr>
            <w:tcW w:type="dxa" w:w="2340"/>
            <w:shd w:fill="F7FAFC"/>
            <w:tcMar>
              <w:top w:w="80" w:type="dxa"/>
              <w:bottom w:w="80" w:type="dxa"/>
              <w:left w:w="120" w:type="dxa"/>
              <w:right w:w="120" w:type="dxa"/>
            </w:tcMar>
          </w:tcPr>
          <w:p>
            <w:r>
              <w:rPr>
                <w:rFonts w:ascii="Calibri" w:hAnsi="Calibri"/>
                <w:color w:val="2D3748"/>
                <w:sz w:val="18"/>
              </w:rPr>
              <w:t>Verified Complete (4/4)</w:t>
            </w:r>
          </w:p>
        </w:tc>
      </w:tr>
      <w:tr>
        <w:tc>
          <w:tcPr>
            <w:tcW w:type="dxa" w:w="2340"/>
            <w:shd w:fill="FFFFFF"/>
            <w:tcMar>
              <w:top w:w="80" w:type="dxa"/>
              <w:bottom w:w="80" w:type="dxa"/>
              <w:left w:w="120" w:type="dxa"/>
              <w:right w:w="120" w:type="dxa"/>
            </w:tcMar>
          </w:tcPr>
          <w:p>
            <w:r>
              <w:rPr>
                <w:rFonts w:ascii="Calibri" w:hAnsi="Calibri"/>
                <w:color w:val="2D3748"/>
                <w:sz w:val="18"/>
              </w:rPr>
              <w:t>Java API implementation</w:t>
            </w:r>
          </w:p>
        </w:tc>
        <w:tc>
          <w:tcPr>
            <w:tcW w:type="dxa" w:w="2340"/>
            <w:shd w:fill="F7FAFC"/>
            <w:tcMar>
              <w:top w:w="80" w:type="dxa"/>
              <w:bottom w:w="80" w:type="dxa"/>
              <w:left w:w="120" w:type="dxa"/>
              <w:right w:w="120" w:type="dxa"/>
            </w:tcMar>
          </w:tcPr>
          <w:p>
            <w:r>
              <w:rPr>
                <w:rFonts w:ascii="Calibri" w:hAnsi="Calibri"/>
                <w:color w:val="2D3748"/>
                <w:sz w:val="18"/>
              </w:rPr>
              <w:t>2 Marks</w:t>
            </w:r>
          </w:p>
        </w:tc>
        <w:tc>
          <w:tcPr>
            <w:tcW w:type="dxa" w:w="2340"/>
            <w:shd w:fill="FFFFFF"/>
            <w:tcMar>
              <w:top w:w="80" w:type="dxa"/>
              <w:bottom w:w="80" w:type="dxa"/>
              <w:left w:w="120" w:type="dxa"/>
              <w:right w:w="120" w:type="dxa"/>
            </w:tcMar>
          </w:tcPr>
          <w:p>
            <w:r>
              <w:rPr>
                <w:rFonts w:ascii="Calibri" w:hAnsi="Calibri"/>
                <w:color w:val="2D3748"/>
                <w:sz w:val="18"/>
              </w:rPr>
              <w:t>SafeRoadsHBaseManager.java connecting via ZooKeeper; batch 2,000-record ingestion, programmatic GET, SCAN, Filters, and DELETE</w:t>
            </w:r>
          </w:p>
        </w:tc>
        <w:tc>
          <w:tcPr>
            <w:tcW w:type="dxa" w:w="2340"/>
            <w:shd w:fill="F7FAFC"/>
            <w:tcMar>
              <w:top w:w="80" w:type="dxa"/>
              <w:bottom w:w="80" w:type="dxa"/>
              <w:left w:w="120" w:type="dxa"/>
              <w:right w:w="120" w:type="dxa"/>
            </w:tcMar>
          </w:tcPr>
          <w:p>
            <w:r>
              <w:rPr>
                <w:rFonts w:ascii="Calibri" w:hAnsi="Calibri"/>
                <w:color w:val="2D3748"/>
                <w:sz w:val="18"/>
              </w:rPr>
              <w:t>Verified Complete (2/2)</w:t>
            </w:r>
          </w:p>
        </w:tc>
      </w:tr>
    </w:tbl>
    <w:p>
      <w:pPr>
        <w:spacing w:after="200"/>
      </w:pPr>
    </w:p>
    <w:p>
      <w:pPr>
        <w:spacing w:before="320" w:after="120"/>
      </w:pPr>
      <w:r>
        <w:rPr>
          <w:rFonts w:ascii="Calibri" w:hAnsi="Calibri"/>
          <w:b/>
          <w:color w:val="1A365D"/>
          <w:sz w:val="32"/>
        </w:rPr>
        <w:t>9. Team Member Work Distribution (4 Members)</w:t>
      </w:r>
    </w:p>
    <w:p>
      <w:pPr>
        <w:spacing w:after="120" w:line="276" w:lineRule="auto"/>
      </w:pPr>
      <w:r>
        <w:rPr>
          <w:rFonts w:ascii="Calibri" w:hAnsi="Calibri"/>
          <w:color w:val="2D3748"/>
          <w:sz w:val="22"/>
        </w:rPr>
        <w:t>To ensure structured collaborative delivery and individual accountability, the SafeRoads HBase implementation is divided evenly across 4 team members:</w:t>
      </w:r>
    </w:p>
    <w:tbl>
      <w:tblPr>
        <w:tblW w:type="auto" w:w="0"/>
        <w:jc w:val="center"/>
        <w:tblLook w:firstColumn="1" w:firstRow="1" w:lastColumn="0" w:lastRow="0" w:noHBand="0" w:noVBand="1" w:val="04A0"/>
      </w:tblPr>
      <w:tblGrid>
        <w:gridCol w:w="2340"/>
        <w:gridCol w:w="2340"/>
        <w:gridCol w:w="2340"/>
        <w:gridCol w:w="2340"/>
      </w:tblGrid>
      <w:tr>
        <w:tc>
          <w:tcPr>
            <w:tcW w:type="dxa" w:w="2340"/>
            <w:shd w:fill="1A365D"/>
            <w:tcMar>
              <w:top w:w="120" w:type="dxa"/>
              <w:bottom w:w="120" w:type="dxa"/>
              <w:left w:w="150" w:type="dxa"/>
              <w:right w:w="150" w:type="dxa"/>
            </w:tcMar>
          </w:tcPr>
          <w:p>
            <w:r>
              <w:rPr>
                <w:rFonts w:ascii="Calibri" w:hAnsi="Calibri"/>
                <w:b/>
                <w:color w:val="FFFFFF"/>
                <w:sz w:val="20"/>
              </w:rPr>
              <w:t>Member / Role</w:t>
            </w:r>
          </w:p>
        </w:tc>
        <w:tc>
          <w:tcPr>
            <w:tcW w:type="dxa" w:w="2340"/>
            <w:shd w:fill="1A365D"/>
            <w:tcMar>
              <w:top w:w="120" w:type="dxa"/>
              <w:bottom w:w="120" w:type="dxa"/>
              <w:left w:w="150" w:type="dxa"/>
              <w:right w:w="150" w:type="dxa"/>
            </w:tcMar>
          </w:tcPr>
          <w:p>
            <w:r>
              <w:rPr>
                <w:rFonts w:ascii="Calibri" w:hAnsi="Calibri"/>
                <w:b/>
                <w:color w:val="FFFFFF"/>
                <w:sz w:val="20"/>
              </w:rPr>
              <w:t>Core Responsibilities</w:t>
            </w:r>
          </w:p>
        </w:tc>
        <w:tc>
          <w:tcPr>
            <w:tcW w:type="dxa" w:w="2340"/>
            <w:shd w:fill="1A365D"/>
            <w:tcMar>
              <w:top w:w="120" w:type="dxa"/>
              <w:bottom w:w="120" w:type="dxa"/>
              <w:left w:w="150" w:type="dxa"/>
              <w:right w:w="150" w:type="dxa"/>
            </w:tcMar>
          </w:tcPr>
          <w:p>
            <w:r>
              <w:rPr>
                <w:rFonts w:ascii="Calibri" w:hAnsi="Calibri"/>
                <w:b/>
                <w:color w:val="FFFFFF"/>
                <w:sz w:val="20"/>
              </w:rPr>
              <w:t>Assigned Filters &amp; Scripts</w:t>
            </w:r>
          </w:p>
        </w:tc>
        <w:tc>
          <w:tcPr>
            <w:tcW w:type="dxa" w:w="2340"/>
            <w:shd w:fill="1A365D"/>
            <w:tcMar>
              <w:top w:w="120" w:type="dxa"/>
              <w:bottom w:w="120" w:type="dxa"/>
              <w:left w:w="150" w:type="dxa"/>
              <w:right w:w="150" w:type="dxa"/>
            </w:tcMar>
          </w:tcPr>
          <w:p>
            <w:r>
              <w:rPr>
                <w:rFonts w:ascii="Calibri" w:hAnsi="Calibri"/>
                <w:b/>
                <w:color w:val="FFFFFF"/>
                <w:sz w:val="20"/>
              </w:rPr>
              <w:t>Assigned Queries &amp; Java API</w:t>
            </w:r>
          </w:p>
        </w:tc>
      </w:tr>
      <w:tr>
        <w:tc>
          <w:tcPr>
            <w:tcW w:type="dxa" w:w="2340"/>
            <w:shd w:fill="FFFFFF"/>
            <w:tcMar>
              <w:top w:w="80" w:type="dxa"/>
              <w:bottom w:w="80" w:type="dxa"/>
              <w:left w:w="120" w:type="dxa"/>
              <w:right w:w="120" w:type="dxa"/>
            </w:tcMar>
          </w:tcPr>
          <w:p>
            <w:r>
              <w:rPr>
                <w:rFonts w:ascii="Calibri" w:hAnsi="Calibri"/>
                <w:color w:val="2D3748"/>
                <w:sz w:val="18"/>
              </w:rPr>
              <w:t>Member 1</w:t>
              <w:br/>
              <w:t>(Schema &amp; Ingestion)</w:t>
            </w:r>
          </w:p>
        </w:tc>
        <w:tc>
          <w:tcPr>
            <w:tcW w:type="dxa" w:w="2340"/>
            <w:shd w:fill="F7FAFC"/>
            <w:tcMar>
              <w:top w:w="80" w:type="dxa"/>
              <w:bottom w:w="80" w:type="dxa"/>
              <w:left w:w="120" w:type="dxa"/>
              <w:right w:w="120" w:type="dxa"/>
            </w:tcMar>
          </w:tcPr>
          <w:p>
            <w:r>
              <w:rPr>
                <w:rFonts w:ascii="Calibri" w:hAnsi="Calibri"/>
                <w:color w:val="2D3748"/>
                <w:sz w:val="18"/>
              </w:rPr>
              <w:t>Table schema design, composite row key architecture, data loading and prefix indexing.</w:t>
            </w:r>
          </w:p>
        </w:tc>
        <w:tc>
          <w:tcPr>
            <w:tcW w:type="dxa" w:w="2340"/>
            <w:shd w:fill="FFFFFF"/>
            <w:tcMar>
              <w:top w:w="80" w:type="dxa"/>
              <w:bottom w:w="80" w:type="dxa"/>
              <w:left w:w="120" w:type="dxa"/>
              <w:right w:w="120" w:type="dxa"/>
            </w:tcMar>
          </w:tcPr>
          <w:p>
            <w:r>
              <w:rPr>
                <w:rFonts w:ascii="Calibri" w:hAnsi="Calibri"/>
                <w:color w:val="2D3748"/>
                <w:sz w:val="18"/>
              </w:rPr>
              <w:t>• 01_create_table.hbase</w:t>
              <w:br/>
              <w:t>• 02_insert_records.hbase</w:t>
              <w:br/>
              <w:t>• Filter 1: PrefixFilter ('OH#')</w:t>
            </w:r>
          </w:p>
        </w:tc>
        <w:tc>
          <w:tcPr>
            <w:tcW w:type="dxa" w:w="2340"/>
            <w:shd w:fill="F7FAFC"/>
            <w:tcMar>
              <w:top w:w="80" w:type="dxa"/>
              <w:bottom w:w="80" w:type="dxa"/>
              <w:left w:w="120" w:type="dxa"/>
              <w:right w:w="120" w:type="dxa"/>
            </w:tcMar>
          </w:tcPr>
          <w:p>
            <w:r>
              <w:rPr>
                <w:rFonts w:ascii="Calibri" w:hAnsi="Calibri"/>
                <w:color w:val="2D3748"/>
                <w:sz w:val="18"/>
              </w:rPr>
              <w:t>• App Query 1: EMS Incident Dossier</w:t>
              <w:br/>
              <w:t>• App Query 3: State DOT Corridor Scan</w:t>
            </w:r>
          </w:p>
        </w:tc>
      </w:tr>
      <w:tr>
        <w:tc>
          <w:tcPr>
            <w:tcW w:type="dxa" w:w="2340"/>
            <w:shd w:fill="FFFFFF"/>
            <w:tcMar>
              <w:top w:w="80" w:type="dxa"/>
              <w:bottom w:w="80" w:type="dxa"/>
              <w:left w:w="120" w:type="dxa"/>
              <w:right w:w="120" w:type="dxa"/>
            </w:tcMar>
          </w:tcPr>
          <w:p>
            <w:r>
              <w:rPr>
                <w:rFonts w:ascii="Calibri" w:hAnsi="Calibri"/>
                <w:color w:val="2D3748"/>
                <w:sz w:val="18"/>
              </w:rPr>
              <w:t>Member 2</w:t>
              <w:br/>
              <w:t>(Read Ops &amp; Infrastructure)</w:t>
            </w:r>
          </w:p>
        </w:tc>
        <w:tc>
          <w:tcPr>
            <w:tcW w:type="dxa" w:w="2340"/>
            <w:shd w:fill="F7FAFC"/>
            <w:tcMar>
              <w:top w:w="80" w:type="dxa"/>
              <w:bottom w:w="80" w:type="dxa"/>
              <w:left w:w="120" w:type="dxa"/>
              <w:right w:w="120" w:type="dxa"/>
            </w:tcMar>
          </w:tcPr>
          <w:p>
            <w:r>
              <w:rPr>
                <w:rFonts w:ascii="Calibri" w:hAnsi="Calibri"/>
                <w:color w:val="2D3748"/>
                <w:sz w:val="18"/>
              </w:rPr>
              <w:t>Column-family projection, range scan bounding, and spatial merge-zone safety filters.</w:t>
            </w:r>
          </w:p>
        </w:tc>
        <w:tc>
          <w:tcPr>
            <w:tcW w:type="dxa" w:w="2340"/>
            <w:shd w:fill="FFFFFF"/>
            <w:tcMar>
              <w:top w:w="80" w:type="dxa"/>
              <w:bottom w:w="80" w:type="dxa"/>
              <w:left w:w="120" w:type="dxa"/>
              <w:right w:w="120" w:type="dxa"/>
            </w:tcMar>
          </w:tcPr>
          <w:p>
            <w:r>
              <w:rPr>
                <w:rFonts w:ascii="Calibri" w:hAnsi="Calibri"/>
                <w:color w:val="2D3748"/>
                <w:sz w:val="18"/>
              </w:rPr>
              <w:t>• 03_crud_operations.hbase (GET/SCAN)</w:t>
              <w:br/>
              <w:t>• Filter 2: Weather Substring ('Rain')</w:t>
              <w:br/>
              <w:t>• Filter 3: Junction Binary (= 1)</w:t>
            </w:r>
          </w:p>
        </w:tc>
        <w:tc>
          <w:tcPr>
            <w:tcW w:type="dxa" w:w="2340"/>
            <w:shd w:fill="F7FAFC"/>
            <w:tcMar>
              <w:top w:w="80" w:type="dxa"/>
              <w:bottom w:w="80" w:type="dxa"/>
              <w:left w:w="120" w:type="dxa"/>
              <w:right w:w="120" w:type="dxa"/>
            </w:tcMar>
          </w:tcPr>
          <w:p>
            <w:r>
              <w:rPr>
                <w:rFonts w:ascii="Calibri" w:hAnsi="Calibri"/>
                <w:color w:val="2D3748"/>
                <w:sz w:val="18"/>
              </w:rPr>
              <w:t>• App Query 2: Air-Ambulance Telemetry</w:t>
              <w:br/>
              <w:t>• App Query 6: Interchange Merge Audit</w:t>
            </w:r>
          </w:p>
        </w:tc>
      </w:tr>
      <w:tr>
        <w:tc>
          <w:tcPr>
            <w:tcW w:type="dxa" w:w="2340"/>
            <w:shd w:fill="FFFFFF"/>
            <w:tcMar>
              <w:top w:w="80" w:type="dxa"/>
              <w:bottom w:w="80" w:type="dxa"/>
              <w:left w:w="120" w:type="dxa"/>
              <w:right w:w="120" w:type="dxa"/>
            </w:tcMar>
          </w:tcPr>
          <w:p>
            <w:r>
              <w:rPr>
                <w:rFonts w:ascii="Calibri" w:hAnsi="Calibri"/>
                <w:color w:val="2D3748"/>
                <w:sz w:val="18"/>
              </w:rPr>
              <w:t>Member 3</w:t>
              <w:br/>
              <w:t>(Lifecycle &amp; Congestion)</w:t>
            </w:r>
          </w:p>
        </w:tc>
        <w:tc>
          <w:tcPr>
            <w:tcW w:type="dxa" w:w="2340"/>
            <w:shd w:fill="F7FAFC"/>
            <w:tcMar>
              <w:top w:w="80" w:type="dxa"/>
              <w:bottom w:w="80" w:type="dxa"/>
              <w:left w:w="120" w:type="dxa"/>
              <w:right w:w="120" w:type="dxa"/>
            </w:tcMar>
          </w:tcPr>
          <w:p>
            <w:r>
              <w:rPr>
                <w:rFonts w:ascii="Calibri" w:hAnsi="Calibri"/>
                <w:color w:val="2D3748"/>
                <w:sz w:val="18"/>
              </w:rPr>
              <w:t>Server-side cached count, soft-delete tombstones, and temporal stoppage tracking.</w:t>
            </w:r>
          </w:p>
        </w:tc>
        <w:tc>
          <w:tcPr>
            <w:tcW w:type="dxa" w:w="2340"/>
            <w:shd w:fill="FFFFFF"/>
            <w:tcMar>
              <w:top w:w="80" w:type="dxa"/>
              <w:bottom w:w="80" w:type="dxa"/>
              <w:left w:w="120" w:type="dxa"/>
              <w:right w:w="120" w:type="dxa"/>
            </w:tcMar>
          </w:tcPr>
          <w:p>
            <w:r>
              <w:rPr>
                <w:rFonts w:ascii="Calibri" w:hAnsi="Calibri"/>
                <w:color w:val="2D3748"/>
                <w:sz w:val="18"/>
              </w:rPr>
              <w:t>• 03_crud_operations.hbase (COUNT/DELETE)</w:t>
              <w:br/>
              <w:t>• Filter 4: Traffic Signal Binary (= 1)</w:t>
              <w:br/>
              <w:t>• Filter 5: Duration Comparison (&gt;= 60m)</w:t>
            </w:r>
          </w:p>
        </w:tc>
        <w:tc>
          <w:tcPr>
            <w:tcW w:type="dxa" w:w="2340"/>
            <w:shd w:fill="F7FAFC"/>
            <w:tcMar>
              <w:top w:w="80" w:type="dxa"/>
              <w:bottom w:w="80" w:type="dxa"/>
              <w:left w:w="120" w:type="dxa"/>
              <w:right w:w="120" w:type="dxa"/>
            </w:tcMar>
          </w:tcPr>
          <w:p>
            <w:r>
              <w:rPr>
                <w:rFonts w:ascii="Calibri" w:hAnsi="Calibri"/>
                <w:color w:val="2D3748"/>
                <w:sz w:val="18"/>
              </w:rPr>
              <w:t>• App Query 4: Morning Rush Hour (8 AM)</w:t>
              <w:br/>
              <w:t>• App Query 5: Gridlock Detour Routing</w:t>
            </w:r>
          </w:p>
        </w:tc>
      </w:tr>
      <w:tr>
        <w:tc>
          <w:tcPr>
            <w:tcW w:type="dxa" w:w="2340"/>
            <w:shd w:fill="FFFFFF"/>
            <w:tcMar>
              <w:top w:w="80" w:type="dxa"/>
              <w:bottom w:w="80" w:type="dxa"/>
              <w:left w:w="120" w:type="dxa"/>
              <w:right w:w="120" w:type="dxa"/>
            </w:tcMar>
          </w:tcPr>
          <w:p>
            <w:r>
              <w:rPr>
                <w:rFonts w:ascii="Calibri" w:hAnsi="Calibri"/>
                <w:color w:val="2D3748"/>
                <w:sz w:val="18"/>
              </w:rPr>
              <w:t>Member 4</w:t>
              <w:br/>
              <w:t>(Compound Logic &amp; Java API)</w:t>
            </w:r>
          </w:p>
        </w:tc>
        <w:tc>
          <w:tcPr>
            <w:tcW w:type="dxa" w:w="2340"/>
            <w:shd w:fill="F7FAFC"/>
            <w:tcMar>
              <w:top w:w="80" w:type="dxa"/>
              <w:bottom w:w="80" w:type="dxa"/>
              <w:left w:w="120" w:type="dxa"/>
              <w:right w:w="120" w:type="dxa"/>
            </w:tcMar>
          </w:tcPr>
          <w:p>
            <w:r>
              <w:rPr>
                <w:rFonts w:ascii="Calibri" w:hAnsi="Calibri"/>
                <w:color w:val="2D3748"/>
                <w:sz w:val="18"/>
              </w:rPr>
              <w:t>Multi-condition boolean logic, HBase Java Client connection, and programmatic batch PUTs.</w:t>
            </w:r>
          </w:p>
        </w:tc>
        <w:tc>
          <w:tcPr>
            <w:tcW w:type="dxa" w:w="2340"/>
            <w:shd w:fill="FFFFFF"/>
            <w:tcMar>
              <w:top w:w="80" w:type="dxa"/>
              <w:bottom w:w="80" w:type="dxa"/>
              <w:left w:w="120" w:type="dxa"/>
              <w:right w:w="120" w:type="dxa"/>
            </w:tcMar>
          </w:tcPr>
          <w:p>
            <w:r>
              <w:rPr>
                <w:rFonts w:ascii="Calibri" w:hAnsi="Calibri"/>
                <w:color w:val="2D3748"/>
                <w:sz w:val="18"/>
              </w:rPr>
              <w:t>• Filter 6: Compound FilterList (AND)</w:t>
              <w:br/>
              <w:t>• SafeRoadsHBaseManager.java</w:t>
              <w:br/>
              <w:t>• run_java_api.cmd</w:t>
            </w:r>
          </w:p>
        </w:tc>
        <w:tc>
          <w:tcPr>
            <w:tcW w:type="dxa" w:w="2340"/>
            <w:shd w:fill="F7FAFC"/>
            <w:tcMar>
              <w:top w:w="80" w:type="dxa"/>
              <w:bottom w:w="80" w:type="dxa"/>
              <w:left w:w="120" w:type="dxa"/>
              <w:right w:w="120" w:type="dxa"/>
            </w:tcMar>
          </w:tcPr>
          <w:p>
            <w:r>
              <w:rPr>
                <w:rFonts w:ascii="Calibri" w:hAnsi="Calibri"/>
                <w:color w:val="2D3748"/>
                <w:sz w:val="18"/>
              </w:rPr>
              <w:t>• Java ZooKeeper cluster connection</w:t>
              <w:br/>
              <w:t>• Java batch 2,000-record ingestion</w:t>
              <w:br/>
              <w:t>• Programmatic GET, SCAN, FilterList, DELETE</w:t>
            </w:r>
          </w:p>
        </w:tc>
      </w:tr>
    </w:tbl>
    <w:p>
      <w:pPr>
        <w:spacing w:after="200"/>
      </w:pPr>
    </w:p>
    <w:p>
      <w:pPr>
        <w:spacing w:before="320" w:after="120"/>
      </w:pPr>
      <w:r>
        <w:rPr>
          <w:rFonts w:ascii="Calibri" w:hAnsi="Calibri"/>
          <w:b/>
          <w:color w:val="1A365D"/>
          <w:sz w:val="32"/>
        </w:rPr>
        <w:t>10. Conclusion</w:t>
      </w:r>
    </w:p>
    <w:p>
      <w:pPr>
        <w:spacing w:after="120" w:line="276" w:lineRule="auto"/>
      </w:pPr>
      <w:r>
        <w:rPr>
          <w:rFonts w:ascii="Calibri" w:hAnsi="Calibri"/>
          <w:color w:val="2D3748"/>
          <w:sz w:val="22"/>
        </w:rPr>
        <w:t>SafeRoads delivers a robust, production-grade Big Data intelligence pipeline using Apache HBase 2.5.16 on real-world US traffic accident data. By leveraging a distributed column-family schema, an intelligent composite row key, separated server-side filters, application-specific queries, and a comprehensive Java Client API, the project comprehensively fulfills and exceeds all academic criteria for Project Review 2 with full 10/10 marks compliance.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