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D9D72" w14:textId="77777777" w:rsidR="008164E0" w:rsidRPr="008239E3" w:rsidRDefault="008164E0" w:rsidP="008164E0">
      <w:pPr>
        <w:rPr>
          <w:rFonts w:ascii="Verdana" w:hAnsi="Verdana"/>
          <w:b/>
          <w:bCs/>
          <w:sz w:val="32"/>
          <w:szCs w:val="32"/>
        </w:rPr>
      </w:pPr>
      <w:r w:rsidRPr="008239E3">
        <w:rPr>
          <w:rFonts w:ascii="Verdana" w:hAnsi="Verdana"/>
          <w:b/>
          <w:bCs/>
          <w:sz w:val="32"/>
          <w:szCs w:val="32"/>
        </w:rPr>
        <w:t>Data Engineering</w:t>
      </w:r>
    </w:p>
    <w:p w14:paraId="387E1C72" w14:textId="77777777" w:rsidR="008164E0" w:rsidRPr="008239E3" w:rsidRDefault="008164E0" w:rsidP="008164E0">
      <w:pPr>
        <w:rPr>
          <w:rFonts w:ascii="Verdana" w:hAnsi="Verdana"/>
          <w:b/>
          <w:bCs/>
          <w:sz w:val="28"/>
          <w:szCs w:val="28"/>
        </w:rPr>
      </w:pPr>
      <w:r w:rsidRPr="008239E3">
        <w:rPr>
          <w:rFonts w:ascii="Verdana" w:hAnsi="Verdana"/>
          <w:b/>
          <w:bCs/>
          <w:sz w:val="28"/>
          <w:szCs w:val="28"/>
        </w:rPr>
        <w:t>Jobs run’s</w:t>
      </w:r>
    </w:p>
    <w:p w14:paraId="591608F8" w14:textId="77777777" w:rsidR="008164E0" w:rsidRPr="006427E1" w:rsidRDefault="008164E0" w:rsidP="008164E0">
      <w:pPr>
        <w:ind w:firstLine="720"/>
        <w:jc w:val="both"/>
        <w:rPr>
          <w:rFonts w:ascii="Verdana" w:hAnsi="Verdana"/>
        </w:rPr>
      </w:pPr>
      <w:r w:rsidRPr="006427E1">
        <w:rPr>
          <w:rFonts w:ascii="Verdana" w:hAnsi="Verdana"/>
        </w:rPr>
        <w:t>The Jobs &amp; Pipelines interface in Azure Databricks provides a unified orchestration layer for data engineering and machine learning workflows.</w:t>
      </w:r>
      <w:r w:rsidRPr="006427E1">
        <w:rPr>
          <w:rFonts w:ascii="Verdana" w:hAnsi="Verdana"/>
        </w:rPr>
        <w:br/>
        <w:t>It supports job scheduling, dependency management, pipeline orchestration, and execution monitoring.</w:t>
      </w:r>
    </w:p>
    <w:p w14:paraId="3D62FDD7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Key Features</w:t>
      </w:r>
    </w:p>
    <w:p w14:paraId="19B10297" w14:textId="77777777" w:rsidR="008164E0" w:rsidRPr="006427E1" w:rsidRDefault="008164E0" w:rsidP="008164E0">
      <w:pPr>
        <w:numPr>
          <w:ilvl w:val="0"/>
          <w:numId w:val="14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Ingestion Pipelines:</w:t>
      </w:r>
      <w:r w:rsidRPr="006427E1">
        <w:rPr>
          <w:rFonts w:ascii="Verdana" w:hAnsi="Verdana"/>
        </w:rPr>
        <w:t xml:space="preserve"> Automate ingestion from external data sources (databases, APIs, or files).</w:t>
      </w:r>
    </w:p>
    <w:p w14:paraId="36BD1A65" w14:textId="77777777" w:rsidR="008164E0" w:rsidRPr="006427E1" w:rsidRDefault="008164E0" w:rsidP="008164E0">
      <w:pPr>
        <w:numPr>
          <w:ilvl w:val="0"/>
          <w:numId w:val="14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ETL Pipelines:</w:t>
      </w:r>
      <w:r w:rsidRPr="006427E1">
        <w:rPr>
          <w:rFonts w:ascii="Verdana" w:hAnsi="Verdana"/>
        </w:rPr>
        <w:t xml:space="preserve"> Design scalable, production-grade ETL processes using SQL, </w:t>
      </w:r>
      <w:proofErr w:type="spellStart"/>
      <w:r w:rsidRPr="006427E1">
        <w:rPr>
          <w:rFonts w:ascii="Verdana" w:hAnsi="Verdana"/>
        </w:rPr>
        <w:t>PySpark</w:t>
      </w:r>
      <w:proofErr w:type="spellEnd"/>
      <w:r w:rsidRPr="006427E1">
        <w:rPr>
          <w:rFonts w:ascii="Verdana" w:hAnsi="Verdana"/>
        </w:rPr>
        <w:t>, or Python.</w:t>
      </w:r>
    </w:p>
    <w:p w14:paraId="0FAA6FBC" w14:textId="77777777" w:rsidR="008164E0" w:rsidRPr="006427E1" w:rsidRDefault="008164E0" w:rsidP="008164E0">
      <w:pPr>
        <w:numPr>
          <w:ilvl w:val="0"/>
          <w:numId w:val="14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Jobs:</w:t>
      </w:r>
      <w:r w:rsidRPr="006427E1">
        <w:rPr>
          <w:rFonts w:ascii="Verdana" w:hAnsi="Verdana"/>
        </w:rPr>
        <w:t xml:space="preserve"> Orchestrate notebooks, workflows, pipelines, and queries; configure parameters, cluster settings, and triggers.</w:t>
      </w:r>
    </w:p>
    <w:p w14:paraId="188D2703" w14:textId="77777777" w:rsidR="008164E0" w:rsidRPr="006427E1" w:rsidRDefault="008164E0" w:rsidP="008164E0">
      <w:pPr>
        <w:numPr>
          <w:ilvl w:val="0"/>
          <w:numId w:val="14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Job Runs Dashboard:</w:t>
      </w:r>
      <w:r w:rsidRPr="006427E1">
        <w:rPr>
          <w:rFonts w:ascii="Verdana" w:hAnsi="Verdana"/>
        </w:rPr>
        <w:t xml:space="preserve"> Monitor run history, logs, and metrics for troubleshooting and optimization.</w:t>
      </w:r>
    </w:p>
    <w:p w14:paraId="7A1E5BE7" w14:textId="77777777" w:rsidR="008164E0" w:rsidRPr="006427E1" w:rsidRDefault="008164E0" w:rsidP="008164E0">
      <w:pPr>
        <w:numPr>
          <w:ilvl w:val="0"/>
          <w:numId w:val="14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Access Control:</w:t>
      </w:r>
      <w:r w:rsidRPr="006427E1">
        <w:rPr>
          <w:rFonts w:ascii="Verdana" w:hAnsi="Verdana"/>
        </w:rPr>
        <w:t xml:space="preserve"> Manage visibility (“Owned by me,” “Accessible by me”) to enforce workspace-level governance.</w:t>
      </w:r>
    </w:p>
    <w:p w14:paraId="79B8A77F" w14:textId="77777777" w:rsidR="008164E0" w:rsidRPr="006427E1" w:rsidRDefault="008164E0" w:rsidP="008164E0">
      <w:pPr>
        <w:ind w:left="360"/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Use Case</w:t>
      </w:r>
    </w:p>
    <w:p w14:paraId="3BFEB9A2" w14:textId="77777777" w:rsidR="008164E0" w:rsidRPr="006427E1" w:rsidRDefault="008164E0" w:rsidP="008164E0">
      <w:pPr>
        <w:ind w:firstLine="360"/>
        <w:rPr>
          <w:rFonts w:ascii="Verdana" w:hAnsi="Verdana"/>
        </w:rPr>
      </w:pPr>
      <w:r w:rsidRPr="006427E1">
        <w:rPr>
          <w:rFonts w:ascii="Verdana" w:hAnsi="Verdana"/>
        </w:rPr>
        <w:t>Used by data engineers and ML teams to build end-to-end pipelines — from data ingestion to transformation, feature generation, and model retraining — all under one environment.</w:t>
      </w:r>
    </w:p>
    <w:p w14:paraId="3624577D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  <w:noProof/>
        </w:rPr>
        <w:drawing>
          <wp:inline distT="0" distB="0" distL="0" distR="0" wp14:anchorId="4A767B04" wp14:editId="3E5A2A16">
            <wp:extent cx="5731510" cy="2339975"/>
            <wp:effectExtent l="0" t="0" r="2540" b="3175"/>
            <wp:docPr id="201947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34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35DF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The </w:t>
      </w:r>
      <w:r w:rsidRPr="006427E1">
        <w:rPr>
          <w:rFonts w:ascii="Verdana" w:hAnsi="Verdana"/>
          <w:b/>
          <w:bCs/>
        </w:rPr>
        <w:t>Job Runs</w:t>
      </w:r>
      <w:r w:rsidRPr="006427E1">
        <w:rPr>
          <w:rFonts w:ascii="Verdana" w:hAnsi="Verdana"/>
        </w:rPr>
        <w:t xml:space="preserve"> dashboard in Databricks provides an operational view of scheduled or triggered workflows.</w:t>
      </w:r>
      <w:r w:rsidRPr="006427E1">
        <w:rPr>
          <w:rFonts w:ascii="Verdana" w:hAnsi="Verdana"/>
        </w:rPr>
        <w:br/>
        <w:t xml:space="preserve">It allows engineers and ML teams to </w:t>
      </w:r>
      <w:r w:rsidRPr="006427E1">
        <w:rPr>
          <w:rFonts w:ascii="Verdana" w:hAnsi="Verdana"/>
          <w:b/>
          <w:bCs/>
        </w:rPr>
        <w:t xml:space="preserve">monitor, debug, and </w:t>
      </w:r>
      <w:proofErr w:type="spellStart"/>
      <w:r w:rsidRPr="006427E1">
        <w:rPr>
          <w:rFonts w:ascii="Verdana" w:hAnsi="Verdana"/>
          <w:b/>
          <w:bCs/>
        </w:rPr>
        <w:t>analyze</w:t>
      </w:r>
      <w:proofErr w:type="spellEnd"/>
      <w:r w:rsidRPr="006427E1">
        <w:rPr>
          <w:rFonts w:ascii="Verdana" w:hAnsi="Verdana"/>
        </w:rPr>
        <w:t xml:space="preserve"> job executions across environments.</w:t>
      </w:r>
    </w:p>
    <w:p w14:paraId="66486F38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Key Functionalities</w:t>
      </w:r>
    </w:p>
    <w:p w14:paraId="03DFB4ED" w14:textId="77777777" w:rsidR="008164E0" w:rsidRPr="006427E1" w:rsidRDefault="008164E0" w:rsidP="008164E0">
      <w:pPr>
        <w:numPr>
          <w:ilvl w:val="0"/>
          <w:numId w:val="15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lastRenderedPageBreak/>
        <w:t>Run Filtering:</w:t>
      </w:r>
      <w:r w:rsidRPr="006427E1">
        <w:rPr>
          <w:rFonts w:ascii="Verdana" w:hAnsi="Verdana"/>
        </w:rPr>
        <w:t xml:space="preserve"> Filter runs by job, user, time range, run status, or error code.</w:t>
      </w:r>
    </w:p>
    <w:p w14:paraId="382CAC0F" w14:textId="77777777" w:rsidR="008164E0" w:rsidRPr="006427E1" w:rsidRDefault="008164E0" w:rsidP="008164E0">
      <w:pPr>
        <w:numPr>
          <w:ilvl w:val="0"/>
          <w:numId w:val="15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Run Visualization:</w:t>
      </w:r>
      <w:r w:rsidRPr="006427E1">
        <w:rPr>
          <w:rFonts w:ascii="Verdana" w:hAnsi="Verdana"/>
        </w:rPr>
        <w:t xml:space="preserve"> Graph at the top visualizes the number of successful, failed, or skipped runs over time.</w:t>
      </w:r>
    </w:p>
    <w:p w14:paraId="24D18BA0" w14:textId="77777777" w:rsidR="008164E0" w:rsidRPr="006427E1" w:rsidRDefault="008164E0" w:rsidP="008164E0">
      <w:pPr>
        <w:numPr>
          <w:ilvl w:val="0"/>
          <w:numId w:val="15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Detailed Metadata:</w:t>
      </w:r>
      <w:r w:rsidRPr="006427E1">
        <w:rPr>
          <w:rFonts w:ascii="Verdana" w:hAnsi="Verdana"/>
        </w:rPr>
        <w:t xml:space="preserve"> For each run, Databricks records the execution context — start/end time, duration, compute used, and run parameters.</w:t>
      </w:r>
    </w:p>
    <w:p w14:paraId="15E63A3E" w14:textId="77777777" w:rsidR="008164E0" w:rsidRPr="006427E1" w:rsidRDefault="008164E0" w:rsidP="008164E0">
      <w:pPr>
        <w:numPr>
          <w:ilvl w:val="0"/>
          <w:numId w:val="15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Error Handling:</w:t>
      </w:r>
      <w:r w:rsidRPr="006427E1">
        <w:rPr>
          <w:rFonts w:ascii="Verdana" w:hAnsi="Verdana"/>
        </w:rPr>
        <w:t xml:space="preserve"> Provides error codes and logs to diagnose failure causes (e.g., cluster issues, data errors, script exceptions).</w:t>
      </w:r>
    </w:p>
    <w:p w14:paraId="3C550A15" w14:textId="77777777" w:rsidR="008164E0" w:rsidRPr="006427E1" w:rsidRDefault="008164E0" w:rsidP="008164E0">
      <w:pPr>
        <w:numPr>
          <w:ilvl w:val="0"/>
          <w:numId w:val="15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Audit &amp; Compliance:</w:t>
      </w:r>
      <w:r w:rsidRPr="006427E1">
        <w:rPr>
          <w:rFonts w:ascii="Verdana" w:hAnsi="Verdana"/>
        </w:rPr>
        <w:t xml:space="preserve"> Maintains a complete audit trail for all pipeline executions — critical for production governance.</w:t>
      </w:r>
    </w:p>
    <w:p w14:paraId="25708BE4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What You See:</w:t>
      </w:r>
    </w:p>
    <w:p w14:paraId="69B36F82" w14:textId="77777777" w:rsidR="008164E0" w:rsidRPr="006427E1" w:rsidRDefault="008164E0" w:rsidP="008164E0">
      <w:pPr>
        <w:numPr>
          <w:ilvl w:val="0"/>
          <w:numId w:val="16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Start time</w:t>
      </w:r>
      <w:r w:rsidRPr="006427E1">
        <w:rPr>
          <w:rFonts w:ascii="Verdana" w:hAnsi="Verdana"/>
        </w:rPr>
        <w:t xml:space="preserve"> </w:t>
      </w:r>
      <w:r w:rsidRPr="006427E1">
        <w:rPr>
          <w:rFonts w:ascii="Arial" w:hAnsi="Arial" w:cs="Arial"/>
        </w:rPr>
        <w:t>→</w:t>
      </w:r>
      <w:r w:rsidRPr="006427E1">
        <w:rPr>
          <w:rFonts w:ascii="Verdana" w:hAnsi="Verdana"/>
        </w:rPr>
        <w:t xml:space="preserve"> When the job started.</w:t>
      </w:r>
    </w:p>
    <w:p w14:paraId="23C9CB95" w14:textId="77777777" w:rsidR="008164E0" w:rsidRPr="006427E1" w:rsidRDefault="008164E0" w:rsidP="008164E0">
      <w:pPr>
        <w:numPr>
          <w:ilvl w:val="0"/>
          <w:numId w:val="16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Job name</w:t>
      </w:r>
      <w:r w:rsidRPr="006427E1">
        <w:rPr>
          <w:rFonts w:ascii="Verdana" w:hAnsi="Verdana"/>
        </w:rPr>
        <w:t xml:space="preserve"> </w:t>
      </w:r>
      <w:r w:rsidRPr="006427E1">
        <w:rPr>
          <w:rFonts w:ascii="Arial" w:hAnsi="Arial" w:cs="Arial"/>
        </w:rPr>
        <w:t>→</w:t>
      </w:r>
      <w:r w:rsidRPr="006427E1">
        <w:rPr>
          <w:rFonts w:ascii="Verdana" w:hAnsi="Verdana"/>
        </w:rPr>
        <w:t xml:space="preserve"> Which job ran (for example, </w:t>
      </w:r>
      <w:r w:rsidRPr="006427E1">
        <w:rPr>
          <w:rFonts w:ascii="Verdana" w:hAnsi="Verdana" w:cs="Verdana"/>
        </w:rPr>
        <w:t>“</w:t>
      </w:r>
      <w:r w:rsidRPr="006427E1">
        <w:rPr>
          <w:rFonts w:ascii="Verdana" w:hAnsi="Verdana"/>
        </w:rPr>
        <w:t>ETL Pipeline</w:t>
      </w:r>
      <w:r w:rsidRPr="006427E1">
        <w:rPr>
          <w:rFonts w:ascii="Verdana" w:hAnsi="Verdana" w:cs="Verdana"/>
        </w:rPr>
        <w:t>”</w:t>
      </w:r>
      <w:r w:rsidRPr="006427E1">
        <w:rPr>
          <w:rFonts w:ascii="Verdana" w:hAnsi="Verdana"/>
        </w:rPr>
        <w:t>).</w:t>
      </w:r>
    </w:p>
    <w:p w14:paraId="0F93E88D" w14:textId="77777777" w:rsidR="008164E0" w:rsidRPr="006427E1" w:rsidRDefault="008164E0" w:rsidP="008164E0">
      <w:pPr>
        <w:numPr>
          <w:ilvl w:val="0"/>
          <w:numId w:val="16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Run as</w:t>
      </w:r>
      <w:r w:rsidRPr="006427E1">
        <w:rPr>
          <w:rFonts w:ascii="Verdana" w:hAnsi="Verdana"/>
        </w:rPr>
        <w:t xml:space="preserve"> </w:t>
      </w:r>
      <w:r w:rsidRPr="006427E1">
        <w:rPr>
          <w:rFonts w:ascii="Arial" w:hAnsi="Arial" w:cs="Arial"/>
        </w:rPr>
        <w:t>→</w:t>
      </w:r>
      <w:r w:rsidRPr="006427E1">
        <w:rPr>
          <w:rFonts w:ascii="Verdana" w:hAnsi="Verdana"/>
        </w:rPr>
        <w:t xml:space="preserve"> Which user or role ran it.</w:t>
      </w:r>
    </w:p>
    <w:p w14:paraId="384D1F66" w14:textId="77777777" w:rsidR="008164E0" w:rsidRPr="006427E1" w:rsidRDefault="008164E0" w:rsidP="008164E0">
      <w:pPr>
        <w:numPr>
          <w:ilvl w:val="0"/>
          <w:numId w:val="16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Duration</w:t>
      </w:r>
      <w:r w:rsidRPr="006427E1">
        <w:rPr>
          <w:rFonts w:ascii="Verdana" w:hAnsi="Verdana"/>
        </w:rPr>
        <w:t xml:space="preserve"> </w:t>
      </w:r>
      <w:r w:rsidRPr="006427E1">
        <w:rPr>
          <w:rFonts w:ascii="Arial" w:hAnsi="Arial" w:cs="Arial"/>
        </w:rPr>
        <w:t>→</w:t>
      </w:r>
      <w:r w:rsidRPr="006427E1">
        <w:rPr>
          <w:rFonts w:ascii="Verdana" w:hAnsi="Verdana"/>
        </w:rPr>
        <w:t xml:space="preserve"> How long it took.</w:t>
      </w:r>
    </w:p>
    <w:p w14:paraId="01BA4C0C" w14:textId="77777777" w:rsidR="008164E0" w:rsidRPr="006427E1" w:rsidRDefault="008164E0" w:rsidP="008164E0">
      <w:pPr>
        <w:numPr>
          <w:ilvl w:val="0"/>
          <w:numId w:val="16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Status</w:t>
      </w:r>
      <w:r w:rsidRPr="006427E1">
        <w:rPr>
          <w:rFonts w:ascii="Verdana" w:hAnsi="Verdana"/>
        </w:rPr>
        <w:t xml:space="preserve"> </w:t>
      </w:r>
      <w:r w:rsidRPr="006427E1">
        <w:rPr>
          <w:rFonts w:ascii="Arial" w:hAnsi="Arial" w:cs="Arial"/>
        </w:rPr>
        <w:t>→</w:t>
      </w:r>
      <w:r w:rsidRPr="006427E1">
        <w:rPr>
          <w:rFonts w:ascii="Verdana" w:hAnsi="Verdana"/>
        </w:rPr>
        <w:t xml:space="preserve"> Shows if it </w:t>
      </w:r>
      <w:r w:rsidRPr="006427E1">
        <w:rPr>
          <w:rFonts w:ascii="Verdana" w:hAnsi="Verdana"/>
          <w:i/>
          <w:iCs/>
        </w:rPr>
        <w:t>succeeded</w:t>
      </w:r>
      <w:r w:rsidRPr="006427E1">
        <w:rPr>
          <w:rFonts w:ascii="Verdana" w:hAnsi="Verdana"/>
        </w:rPr>
        <w:t xml:space="preserve">, </w:t>
      </w:r>
      <w:r w:rsidRPr="006427E1">
        <w:rPr>
          <w:rFonts w:ascii="Verdana" w:hAnsi="Verdana"/>
          <w:i/>
          <w:iCs/>
        </w:rPr>
        <w:t>failed</w:t>
      </w:r>
      <w:r w:rsidRPr="006427E1">
        <w:rPr>
          <w:rFonts w:ascii="Verdana" w:hAnsi="Verdana"/>
        </w:rPr>
        <w:t xml:space="preserve">, or </w:t>
      </w:r>
      <w:r w:rsidRPr="006427E1">
        <w:rPr>
          <w:rFonts w:ascii="Verdana" w:hAnsi="Verdana"/>
          <w:i/>
          <w:iCs/>
        </w:rPr>
        <w:t>skipped</w:t>
      </w:r>
      <w:r w:rsidRPr="006427E1">
        <w:rPr>
          <w:rFonts w:ascii="Verdana" w:hAnsi="Verdana"/>
        </w:rPr>
        <w:t>.</w:t>
      </w:r>
    </w:p>
    <w:p w14:paraId="6304207B" w14:textId="77777777" w:rsidR="008164E0" w:rsidRPr="006427E1" w:rsidRDefault="008164E0" w:rsidP="008164E0">
      <w:pPr>
        <w:numPr>
          <w:ilvl w:val="0"/>
          <w:numId w:val="16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Error code</w:t>
      </w:r>
      <w:r w:rsidRPr="006427E1">
        <w:rPr>
          <w:rFonts w:ascii="Verdana" w:hAnsi="Verdana"/>
        </w:rPr>
        <w:t xml:space="preserve"> </w:t>
      </w:r>
      <w:r w:rsidRPr="006427E1">
        <w:rPr>
          <w:rFonts w:ascii="Arial" w:hAnsi="Arial" w:cs="Arial"/>
        </w:rPr>
        <w:t>→</w:t>
      </w:r>
      <w:r w:rsidRPr="006427E1">
        <w:rPr>
          <w:rFonts w:ascii="Verdana" w:hAnsi="Verdana"/>
        </w:rPr>
        <w:t xml:space="preserve"> Displays the error message if something failed.</w:t>
      </w:r>
    </w:p>
    <w:p w14:paraId="305EEA66" w14:textId="77777777" w:rsidR="008164E0" w:rsidRPr="006427E1" w:rsidRDefault="008164E0" w:rsidP="008164E0">
      <w:pPr>
        <w:numPr>
          <w:ilvl w:val="0"/>
          <w:numId w:val="16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Run parameters</w:t>
      </w:r>
      <w:r w:rsidRPr="006427E1">
        <w:rPr>
          <w:rFonts w:ascii="Verdana" w:hAnsi="Verdana"/>
        </w:rPr>
        <w:t xml:space="preserve"> </w:t>
      </w:r>
      <w:r w:rsidRPr="006427E1">
        <w:rPr>
          <w:rFonts w:ascii="Arial" w:hAnsi="Arial" w:cs="Arial"/>
        </w:rPr>
        <w:t>→</w:t>
      </w:r>
      <w:r w:rsidRPr="006427E1">
        <w:rPr>
          <w:rFonts w:ascii="Verdana" w:hAnsi="Verdana"/>
        </w:rPr>
        <w:t xml:space="preserve"> Lists any input values (like parameters) used in that run.</w:t>
      </w:r>
    </w:p>
    <w:p w14:paraId="4453221F" w14:textId="77777777" w:rsidR="008164E0" w:rsidRPr="00D14DAF" w:rsidRDefault="008164E0" w:rsidP="008164E0">
      <w:pPr>
        <w:rPr>
          <w:rFonts w:ascii="Verdana" w:hAnsi="Verdana"/>
          <w:b/>
          <w:bCs/>
          <w:sz w:val="28"/>
          <w:szCs w:val="28"/>
        </w:rPr>
      </w:pPr>
      <w:r w:rsidRPr="00D14DAF">
        <w:rPr>
          <w:rFonts w:ascii="Verdana" w:hAnsi="Verdana"/>
          <w:b/>
          <w:bCs/>
          <w:sz w:val="28"/>
          <w:szCs w:val="28"/>
        </w:rPr>
        <w:t>Data Ingestion</w:t>
      </w:r>
    </w:p>
    <w:p w14:paraId="4450DBA6" w14:textId="77777777" w:rsidR="008164E0" w:rsidRPr="006427E1" w:rsidRDefault="008164E0" w:rsidP="008164E0">
      <w:pPr>
        <w:ind w:firstLine="720"/>
        <w:rPr>
          <w:rFonts w:ascii="Verdana" w:hAnsi="Verdana"/>
        </w:rPr>
      </w:pPr>
      <w:r w:rsidRPr="006427E1">
        <w:rPr>
          <w:rFonts w:ascii="Verdana" w:hAnsi="Verdana"/>
        </w:rPr>
        <w:t xml:space="preserve">Data ingestion means bringing data into Databricks from different sources — databases, APIs, files, or cloud storage — so that you can </w:t>
      </w:r>
      <w:proofErr w:type="spellStart"/>
      <w:r w:rsidRPr="006427E1">
        <w:rPr>
          <w:rFonts w:ascii="Verdana" w:hAnsi="Verdana"/>
        </w:rPr>
        <w:t>analyze</w:t>
      </w:r>
      <w:proofErr w:type="spellEnd"/>
      <w:r w:rsidRPr="006427E1">
        <w:rPr>
          <w:rFonts w:ascii="Verdana" w:hAnsi="Verdana"/>
        </w:rPr>
        <w:t xml:space="preserve"> or transform it later.</w:t>
      </w:r>
    </w:p>
    <w:p w14:paraId="6D0747B8" w14:textId="77777777" w:rsidR="008164E0" w:rsidRPr="006427E1" w:rsidRDefault="008164E0" w:rsidP="008164E0">
      <w:pPr>
        <w:ind w:left="720"/>
        <w:rPr>
          <w:rFonts w:ascii="Verdana" w:hAnsi="Verdana"/>
        </w:rPr>
      </w:pPr>
      <w:r w:rsidRPr="006427E1">
        <w:rPr>
          <w:rFonts w:ascii="Verdana" w:hAnsi="Verdana"/>
        </w:rPr>
        <w:t>It’s the first step in any data pipeline or analytics workflow.</w:t>
      </w:r>
    </w:p>
    <w:p w14:paraId="4B574492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  <w:noProof/>
        </w:rPr>
        <w:drawing>
          <wp:inline distT="0" distB="0" distL="0" distR="0" wp14:anchorId="240D5B78" wp14:editId="2F7ADD64">
            <wp:extent cx="5731510" cy="2722245"/>
            <wp:effectExtent l="0" t="0" r="2540" b="1905"/>
            <wp:docPr id="179840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08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7013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lastRenderedPageBreak/>
        <w:t xml:space="preserve">The </w:t>
      </w:r>
      <w:r w:rsidRPr="006427E1">
        <w:rPr>
          <w:rFonts w:ascii="Verdana" w:hAnsi="Verdana"/>
          <w:b/>
          <w:bCs/>
        </w:rPr>
        <w:t>Data Ingestion</w:t>
      </w:r>
      <w:r w:rsidRPr="006427E1">
        <w:rPr>
          <w:rFonts w:ascii="Verdana" w:hAnsi="Verdana"/>
        </w:rPr>
        <w:t xml:space="preserve"> tab acts as a </w:t>
      </w:r>
      <w:r w:rsidRPr="006427E1">
        <w:rPr>
          <w:rFonts w:ascii="Verdana" w:hAnsi="Verdana"/>
          <w:b/>
          <w:bCs/>
        </w:rPr>
        <w:t>centralized data onboarding interface</w:t>
      </w:r>
      <w:r w:rsidRPr="006427E1">
        <w:rPr>
          <w:rFonts w:ascii="Verdana" w:hAnsi="Verdana"/>
        </w:rPr>
        <w:t>.</w:t>
      </w:r>
      <w:r w:rsidRPr="006427E1">
        <w:rPr>
          <w:rFonts w:ascii="Verdana" w:hAnsi="Verdana"/>
        </w:rPr>
        <w:br/>
        <w:t>It supports:</w:t>
      </w:r>
    </w:p>
    <w:p w14:paraId="6F4E7D57" w14:textId="77777777" w:rsidR="008164E0" w:rsidRPr="006427E1" w:rsidRDefault="008164E0" w:rsidP="008164E0">
      <w:pPr>
        <w:numPr>
          <w:ilvl w:val="0"/>
          <w:numId w:val="31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Direct connectors</w:t>
      </w:r>
      <w:r w:rsidRPr="006427E1">
        <w:rPr>
          <w:rFonts w:ascii="Verdana" w:hAnsi="Verdana"/>
        </w:rPr>
        <w:t xml:space="preserve"> for enterprise systems</w:t>
      </w:r>
    </w:p>
    <w:p w14:paraId="312B56F0" w14:textId="77777777" w:rsidR="008164E0" w:rsidRPr="006427E1" w:rsidRDefault="008164E0" w:rsidP="008164E0">
      <w:pPr>
        <w:numPr>
          <w:ilvl w:val="0"/>
          <w:numId w:val="31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File-based uploads</w:t>
      </w:r>
      <w:r w:rsidRPr="006427E1">
        <w:rPr>
          <w:rFonts w:ascii="Verdana" w:hAnsi="Verdana"/>
        </w:rPr>
        <w:t xml:space="preserve"> into Unity </w:t>
      </w:r>
      <w:proofErr w:type="spellStart"/>
      <w:r w:rsidRPr="006427E1">
        <w:rPr>
          <w:rFonts w:ascii="Verdana" w:hAnsi="Verdana"/>
        </w:rPr>
        <w:t>Catalog</w:t>
      </w:r>
      <w:proofErr w:type="spellEnd"/>
      <w:r w:rsidRPr="006427E1">
        <w:rPr>
          <w:rFonts w:ascii="Verdana" w:hAnsi="Verdana"/>
        </w:rPr>
        <w:t>-managed storage</w:t>
      </w:r>
    </w:p>
    <w:p w14:paraId="66B2F10E" w14:textId="77777777" w:rsidR="008164E0" w:rsidRPr="006427E1" w:rsidRDefault="008164E0" w:rsidP="008164E0">
      <w:pPr>
        <w:numPr>
          <w:ilvl w:val="0"/>
          <w:numId w:val="31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Automation tools</w:t>
      </w:r>
      <w:r w:rsidRPr="006427E1">
        <w:rPr>
          <w:rFonts w:ascii="Verdana" w:hAnsi="Verdana"/>
        </w:rPr>
        <w:t xml:space="preserve"> like </w:t>
      </w:r>
      <w:proofErr w:type="spellStart"/>
      <w:r w:rsidRPr="006427E1">
        <w:rPr>
          <w:rFonts w:ascii="Verdana" w:hAnsi="Verdana"/>
          <w:b/>
          <w:bCs/>
        </w:rPr>
        <w:t>Fivetran</w:t>
      </w:r>
      <w:proofErr w:type="spellEnd"/>
      <w:r w:rsidRPr="006427E1">
        <w:rPr>
          <w:rFonts w:ascii="Verdana" w:hAnsi="Verdana"/>
        </w:rPr>
        <w:t xml:space="preserve"> and </w:t>
      </w:r>
      <w:r w:rsidRPr="006427E1">
        <w:rPr>
          <w:rFonts w:ascii="Verdana" w:hAnsi="Verdana"/>
          <w:b/>
          <w:bCs/>
        </w:rPr>
        <w:t>Partner Connect</w:t>
      </w:r>
    </w:p>
    <w:p w14:paraId="79D684F1" w14:textId="77777777" w:rsidR="008164E0" w:rsidRPr="006427E1" w:rsidRDefault="008164E0" w:rsidP="008164E0">
      <w:pPr>
        <w:numPr>
          <w:ilvl w:val="0"/>
          <w:numId w:val="31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Delta Lake</w:t>
      </w:r>
      <w:r w:rsidRPr="006427E1">
        <w:rPr>
          <w:rFonts w:ascii="Verdana" w:hAnsi="Verdana"/>
        </w:rPr>
        <w:t xml:space="preserve"> and </w:t>
      </w:r>
      <w:r w:rsidRPr="006427E1">
        <w:rPr>
          <w:rFonts w:ascii="Verdana" w:hAnsi="Verdana"/>
          <w:b/>
          <w:bCs/>
        </w:rPr>
        <w:t>ADLS integrations</w:t>
      </w:r>
      <w:r w:rsidRPr="006427E1">
        <w:rPr>
          <w:rFonts w:ascii="Verdana" w:hAnsi="Verdana"/>
        </w:rPr>
        <w:t xml:space="preserve"> for scalable storage</w:t>
      </w:r>
    </w:p>
    <w:p w14:paraId="35B7101B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It ensures </w:t>
      </w:r>
      <w:r w:rsidRPr="006427E1">
        <w:rPr>
          <w:rFonts w:ascii="Verdana" w:hAnsi="Verdana"/>
          <w:b/>
          <w:bCs/>
        </w:rPr>
        <w:t>schema consistency</w:t>
      </w:r>
      <w:r w:rsidRPr="006427E1">
        <w:rPr>
          <w:rFonts w:ascii="Verdana" w:hAnsi="Verdana"/>
        </w:rPr>
        <w:t xml:space="preserve">, </w:t>
      </w:r>
      <w:r w:rsidRPr="006427E1">
        <w:rPr>
          <w:rFonts w:ascii="Verdana" w:hAnsi="Verdana"/>
          <w:b/>
          <w:bCs/>
        </w:rPr>
        <w:t>metadata registration</w:t>
      </w:r>
      <w:r w:rsidRPr="006427E1">
        <w:rPr>
          <w:rFonts w:ascii="Verdana" w:hAnsi="Verdana"/>
        </w:rPr>
        <w:t xml:space="preserve">, and </w:t>
      </w:r>
      <w:r w:rsidRPr="006427E1">
        <w:rPr>
          <w:rFonts w:ascii="Verdana" w:hAnsi="Verdana"/>
          <w:b/>
          <w:bCs/>
        </w:rPr>
        <w:t>secure data governance</w:t>
      </w:r>
      <w:r w:rsidRPr="006427E1">
        <w:rPr>
          <w:rFonts w:ascii="Verdana" w:hAnsi="Verdana"/>
        </w:rPr>
        <w:t xml:space="preserve"> under Unity </w:t>
      </w:r>
      <w:proofErr w:type="spellStart"/>
      <w:r w:rsidRPr="006427E1">
        <w:rPr>
          <w:rFonts w:ascii="Verdana" w:hAnsi="Verdana"/>
        </w:rPr>
        <w:t>Catalog</w:t>
      </w:r>
      <w:proofErr w:type="spellEnd"/>
      <w:r w:rsidRPr="006427E1">
        <w:rPr>
          <w:rFonts w:ascii="Verdana" w:hAnsi="Verdana"/>
        </w:rPr>
        <w:t>.</w:t>
      </w:r>
    </w:p>
    <w:p w14:paraId="4AF1ADB4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Header:</w:t>
      </w:r>
      <w:r w:rsidRPr="006427E1">
        <w:rPr>
          <w:rFonts w:ascii="Verdana" w:hAnsi="Verdana"/>
        </w:rPr>
        <w:br/>
      </w:r>
      <w:r w:rsidRPr="006427E1">
        <w:rPr>
          <w:rFonts w:ascii="Segoe UI Emoji" w:hAnsi="Segoe UI Emoji" w:cs="Segoe UI Emoji"/>
        </w:rPr>
        <w:t>➡️</w:t>
      </w:r>
      <w:r w:rsidRPr="006427E1">
        <w:rPr>
          <w:rFonts w:ascii="Verdana" w:hAnsi="Verdana"/>
        </w:rPr>
        <w:t xml:space="preserve"> </w:t>
      </w:r>
      <w:r w:rsidRPr="006427E1">
        <w:rPr>
          <w:rFonts w:ascii="Verdana" w:hAnsi="Verdana"/>
          <w:i/>
          <w:iCs/>
        </w:rPr>
        <w:t>Add data</w:t>
      </w:r>
    </w:p>
    <w:p w14:paraId="34A1C0B0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Purpose:</w:t>
      </w:r>
      <w:r w:rsidRPr="006427E1">
        <w:rPr>
          <w:rFonts w:ascii="Verdana" w:hAnsi="Verdana"/>
        </w:rPr>
        <w:br/>
        <w:t xml:space="preserve">Guides you to </w:t>
      </w:r>
      <w:r w:rsidRPr="006427E1">
        <w:rPr>
          <w:rFonts w:ascii="Verdana" w:hAnsi="Verdana"/>
          <w:b/>
          <w:bCs/>
        </w:rPr>
        <w:t>connect data sources</w:t>
      </w:r>
      <w:r w:rsidRPr="006427E1">
        <w:rPr>
          <w:rFonts w:ascii="Verdana" w:hAnsi="Verdana"/>
        </w:rPr>
        <w:t xml:space="preserve">, </w:t>
      </w:r>
      <w:r w:rsidRPr="006427E1">
        <w:rPr>
          <w:rFonts w:ascii="Verdana" w:hAnsi="Verdana"/>
          <w:b/>
          <w:bCs/>
        </w:rPr>
        <w:t>upload files</w:t>
      </w:r>
      <w:r w:rsidRPr="006427E1">
        <w:rPr>
          <w:rFonts w:ascii="Verdana" w:hAnsi="Verdana"/>
        </w:rPr>
        <w:t xml:space="preserve">, or </w:t>
      </w:r>
      <w:r w:rsidRPr="006427E1">
        <w:rPr>
          <w:rFonts w:ascii="Verdana" w:hAnsi="Verdana"/>
          <w:b/>
          <w:bCs/>
        </w:rPr>
        <w:t>create tables</w:t>
      </w:r>
      <w:r w:rsidRPr="006427E1">
        <w:rPr>
          <w:rFonts w:ascii="Verdana" w:hAnsi="Verdana"/>
        </w:rPr>
        <w:t xml:space="preserve"> for analysis.</w:t>
      </w:r>
    </w:p>
    <w:p w14:paraId="3C69E1CD" w14:textId="77777777" w:rsidR="008164E0" w:rsidRDefault="008164E0" w:rsidP="008164E0">
      <w:pPr>
        <w:rPr>
          <w:rFonts w:ascii="Segoe UI Emoji" w:hAnsi="Segoe UI Emoji" w:cs="Segoe UI Emoji"/>
          <w:b/>
          <w:bCs/>
        </w:rPr>
      </w:pPr>
    </w:p>
    <w:p w14:paraId="45084259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Main Sections and Options</w:t>
      </w:r>
    </w:p>
    <w:p w14:paraId="68E6381B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Databricks Connectors</w:t>
      </w:r>
    </w:p>
    <w:p w14:paraId="6303539A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These are </w:t>
      </w:r>
      <w:r w:rsidRPr="006427E1">
        <w:rPr>
          <w:rFonts w:ascii="Verdana" w:hAnsi="Verdana"/>
          <w:b/>
          <w:bCs/>
        </w:rPr>
        <w:t>pre-built connectors</w:t>
      </w:r>
      <w:r w:rsidRPr="006427E1">
        <w:rPr>
          <w:rFonts w:ascii="Verdana" w:hAnsi="Verdana"/>
        </w:rPr>
        <w:t xml:space="preserve"> to quickly connect to popular data platforms: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3373"/>
        <w:gridCol w:w="3227"/>
      </w:tblGrid>
      <w:tr w:rsidR="008164E0" w:rsidRPr="006427E1" w14:paraId="719DEC69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B1516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Connector</w:t>
            </w:r>
          </w:p>
        </w:tc>
        <w:tc>
          <w:tcPr>
            <w:tcW w:w="0" w:type="auto"/>
            <w:vAlign w:val="center"/>
            <w:hideMark/>
          </w:tcPr>
          <w:p w14:paraId="6B54B42C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B90EB41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Typical Use Case</w:t>
            </w:r>
          </w:p>
        </w:tc>
      </w:tr>
      <w:tr w:rsidR="008164E0" w:rsidRPr="006427E1" w14:paraId="60C273F4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36324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🔹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Salesforce</w:t>
            </w:r>
          </w:p>
        </w:tc>
        <w:tc>
          <w:tcPr>
            <w:tcW w:w="0" w:type="auto"/>
            <w:vAlign w:val="center"/>
            <w:hideMark/>
          </w:tcPr>
          <w:p w14:paraId="157F449B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Connect to CRM data (leads, opportunities, accounts).</w:t>
            </w:r>
          </w:p>
        </w:tc>
        <w:tc>
          <w:tcPr>
            <w:tcW w:w="0" w:type="auto"/>
            <w:vAlign w:val="center"/>
            <w:hideMark/>
          </w:tcPr>
          <w:p w14:paraId="4E77B0B2" w14:textId="77777777" w:rsidR="008164E0" w:rsidRPr="006427E1" w:rsidRDefault="008164E0" w:rsidP="00391EAF">
            <w:pPr>
              <w:rPr>
                <w:rFonts w:ascii="Verdana" w:hAnsi="Verdana"/>
              </w:rPr>
            </w:pPr>
            <w:proofErr w:type="spellStart"/>
            <w:r w:rsidRPr="006427E1">
              <w:rPr>
                <w:rFonts w:ascii="Verdana" w:hAnsi="Verdana"/>
              </w:rPr>
              <w:t>Analyze</w:t>
            </w:r>
            <w:proofErr w:type="spellEnd"/>
            <w:r w:rsidRPr="006427E1">
              <w:rPr>
                <w:rFonts w:ascii="Verdana" w:hAnsi="Verdana"/>
              </w:rPr>
              <w:t xml:space="preserve"> customer and sales performance.</w:t>
            </w:r>
          </w:p>
        </w:tc>
      </w:tr>
      <w:tr w:rsidR="008164E0" w:rsidRPr="006427E1" w14:paraId="24085A78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748EF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🔹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SAP Business Data Cloud</w:t>
            </w:r>
          </w:p>
        </w:tc>
        <w:tc>
          <w:tcPr>
            <w:tcW w:w="0" w:type="auto"/>
            <w:vAlign w:val="center"/>
            <w:hideMark/>
          </w:tcPr>
          <w:p w14:paraId="29E5C4E1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Access enterprise resource data from SAP.</w:t>
            </w:r>
          </w:p>
        </w:tc>
        <w:tc>
          <w:tcPr>
            <w:tcW w:w="0" w:type="auto"/>
            <w:vAlign w:val="center"/>
            <w:hideMark/>
          </w:tcPr>
          <w:p w14:paraId="6EBEAD39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Supply chain or financial reporting.</w:t>
            </w:r>
          </w:p>
        </w:tc>
      </w:tr>
      <w:tr w:rsidR="008164E0" w:rsidRPr="006427E1" w14:paraId="7522EEA0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383AF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🔹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Workday Reports</w:t>
            </w:r>
          </w:p>
        </w:tc>
        <w:tc>
          <w:tcPr>
            <w:tcW w:w="0" w:type="auto"/>
            <w:vAlign w:val="center"/>
            <w:hideMark/>
          </w:tcPr>
          <w:p w14:paraId="235FC577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Retrieve HR, payroll, and workforce data.</w:t>
            </w:r>
          </w:p>
        </w:tc>
        <w:tc>
          <w:tcPr>
            <w:tcW w:w="0" w:type="auto"/>
            <w:vAlign w:val="center"/>
            <w:hideMark/>
          </w:tcPr>
          <w:p w14:paraId="2C27277F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Workforce analytics and reporting.</w:t>
            </w:r>
          </w:p>
        </w:tc>
      </w:tr>
      <w:tr w:rsidR="008164E0" w:rsidRPr="006427E1" w14:paraId="5A3C2E3F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978DE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🔹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ServiceNow</w:t>
            </w:r>
          </w:p>
        </w:tc>
        <w:tc>
          <w:tcPr>
            <w:tcW w:w="0" w:type="auto"/>
            <w:vAlign w:val="center"/>
            <w:hideMark/>
          </w:tcPr>
          <w:p w14:paraId="4A0EC985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Connect IT service management data.</w:t>
            </w:r>
          </w:p>
        </w:tc>
        <w:tc>
          <w:tcPr>
            <w:tcW w:w="0" w:type="auto"/>
            <w:vAlign w:val="center"/>
            <w:hideMark/>
          </w:tcPr>
          <w:p w14:paraId="3455CA3C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Incident and change management insights.</w:t>
            </w:r>
          </w:p>
        </w:tc>
      </w:tr>
      <w:tr w:rsidR="008164E0" w:rsidRPr="006427E1" w14:paraId="651011AF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7078B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🔹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Google Analytics Raw Data</w:t>
            </w:r>
          </w:p>
        </w:tc>
        <w:tc>
          <w:tcPr>
            <w:tcW w:w="0" w:type="auto"/>
            <w:vAlign w:val="center"/>
            <w:hideMark/>
          </w:tcPr>
          <w:p w14:paraId="5B794579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Import website and marketing analytics data.</w:t>
            </w:r>
          </w:p>
        </w:tc>
        <w:tc>
          <w:tcPr>
            <w:tcW w:w="0" w:type="auto"/>
            <w:vAlign w:val="center"/>
            <w:hideMark/>
          </w:tcPr>
          <w:p w14:paraId="566B14F6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Digital marketing and campaign performance.</w:t>
            </w:r>
          </w:p>
        </w:tc>
      </w:tr>
      <w:tr w:rsidR="008164E0" w:rsidRPr="006427E1" w14:paraId="4E0F1AAA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34B21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🔹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2BE601B0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Connect on-prem or cloud-hosted SQL databases.</w:t>
            </w:r>
          </w:p>
        </w:tc>
        <w:tc>
          <w:tcPr>
            <w:tcW w:w="0" w:type="auto"/>
            <w:vAlign w:val="center"/>
            <w:hideMark/>
          </w:tcPr>
          <w:p w14:paraId="31DB8877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Bring structured transactional data into Databricks.</w:t>
            </w:r>
          </w:p>
        </w:tc>
      </w:tr>
    </w:tbl>
    <w:p w14:paraId="347ED901" w14:textId="77777777" w:rsidR="008164E0" w:rsidRPr="006427E1" w:rsidRDefault="008164E0" w:rsidP="008164E0">
      <w:pPr>
        <w:rPr>
          <w:rFonts w:ascii="Verdana" w:hAnsi="Verdana"/>
        </w:rPr>
      </w:pPr>
      <w:r>
        <w:rPr>
          <w:rFonts w:ascii="Verdana" w:hAnsi="Verdana"/>
        </w:rPr>
        <w:pict w14:anchorId="7813A3E3">
          <v:rect id="_x0000_i1025" style="width:0;height:1.5pt" o:hralign="center" o:hrstd="t" o:hr="t" fillcolor="#a0a0a0" stroked="f"/>
        </w:pict>
      </w:r>
    </w:p>
    <w:p w14:paraId="0157CEC3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Files Section</w:t>
      </w:r>
    </w:p>
    <w:p w14:paraId="20A3C8B0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lastRenderedPageBreak/>
        <w:t xml:space="preserve">For </w:t>
      </w:r>
      <w:r w:rsidRPr="006427E1">
        <w:rPr>
          <w:rFonts w:ascii="Verdana" w:hAnsi="Verdana"/>
          <w:b/>
          <w:bCs/>
        </w:rPr>
        <w:t>manual uploads</w:t>
      </w:r>
      <w:r w:rsidRPr="006427E1">
        <w:rPr>
          <w:rFonts w:ascii="Verdana" w:hAnsi="Verdana"/>
        </w:rPr>
        <w:t xml:space="preserve"> or </w:t>
      </w:r>
      <w:r w:rsidRPr="006427E1">
        <w:rPr>
          <w:rFonts w:ascii="Verdana" w:hAnsi="Verdana"/>
          <w:b/>
          <w:bCs/>
        </w:rPr>
        <w:t>storage-based ingestion</w:t>
      </w:r>
      <w:r w:rsidRPr="006427E1">
        <w:rPr>
          <w:rFonts w:ascii="Verdana" w:hAnsi="Verdana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3770"/>
        <w:gridCol w:w="2635"/>
      </w:tblGrid>
      <w:tr w:rsidR="008164E0" w:rsidRPr="006427E1" w14:paraId="06731A7A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6C41B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09AE1FAF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022C86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When to Use</w:t>
            </w:r>
          </w:p>
        </w:tc>
      </w:tr>
      <w:tr w:rsidR="008164E0" w:rsidRPr="006427E1" w14:paraId="410804B7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B6F4C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📤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Create or modify table</w:t>
            </w:r>
          </w:p>
        </w:tc>
        <w:tc>
          <w:tcPr>
            <w:tcW w:w="0" w:type="auto"/>
            <w:vAlign w:val="center"/>
            <w:hideMark/>
          </w:tcPr>
          <w:p w14:paraId="7F797A31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Upload files like CSV, JSON, or Parquet to create or replace tables.</w:t>
            </w:r>
          </w:p>
        </w:tc>
        <w:tc>
          <w:tcPr>
            <w:tcW w:w="0" w:type="auto"/>
            <w:vAlign w:val="center"/>
            <w:hideMark/>
          </w:tcPr>
          <w:p w14:paraId="7251A3DB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Ideal for one-time imports or small datasets.</w:t>
            </w:r>
          </w:p>
        </w:tc>
      </w:tr>
      <w:tr w:rsidR="008164E0" w:rsidRPr="006427E1" w14:paraId="52A8CD2C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B991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📁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Upload files to a volume</w:t>
            </w:r>
          </w:p>
        </w:tc>
        <w:tc>
          <w:tcPr>
            <w:tcW w:w="0" w:type="auto"/>
            <w:vAlign w:val="center"/>
            <w:hideMark/>
          </w:tcPr>
          <w:p w14:paraId="6940EEC1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 xml:space="preserve">Upload non-tabular files (images, logs, etc.) managed under </w:t>
            </w:r>
            <w:r w:rsidRPr="006427E1">
              <w:rPr>
                <w:rFonts w:ascii="Verdana" w:hAnsi="Verdana"/>
                <w:b/>
                <w:bCs/>
              </w:rPr>
              <w:t xml:space="preserve">Unity </w:t>
            </w:r>
            <w:proofErr w:type="spellStart"/>
            <w:r w:rsidRPr="006427E1">
              <w:rPr>
                <w:rFonts w:ascii="Verdana" w:hAnsi="Verdana"/>
                <w:b/>
                <w:bCs/>
              </w:rPr>
              <w:t>Catalog</w:t>
            </w:r>
            <w:proofErr w:type="spellEnd"/>
            <w:r w:rsidRPr="006427E1">
              <w:rPr>
                <w:rFonts w:ascii="Verdana" w:hAnsi="Verdana"/>
                <w:b/>
                <w:bCs/>
              </w:rPr>
              <w:t xml:space="preserve"> Volumes</w:t>
            </w:r>
            <w:r w:rsidRPr="006427E1">
              <w:rPr>
                <w:rFonts w:ascii="Verdana" w:hAnsi="Verdana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B143E59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For non-structured data like logs, models, or raw files.</w:t>
            </w:r>
          </w:p>
        </w:tc>
      </w:tr>
      <w:tr w:rsidR="008164E0" w:rsidRPr="006427E1" w14:paraId="7257A34E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4001B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☁️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Create table from Azure Data Lake Storage (ADLS)</w:t>
            </w:r>
          </w:p>
        </w:tc>
        <w:tc>
          <w:tcPr>
            <w:tcW w:w="0" w:type="auto"/>
            <w:vAlign w:val="center"/>
            <w:hideMark/>
          </w:tcPr>
          <w:p w14:paraId="5014CD98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Load data directly from Azure Data Lake into a Delta table.</w:t>
            </w:r>
          </w:p>
        </w:tc>
        <w:tc>
          <w:tcPr>
            <w:tcW w:w="0" w:type="auto"/>
            <w:vAlign w:val="center"/>
            <w:hideMark/>
          </w:tcPr>
          <w:p w14:paraId="49202C7D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For large-scale, enterprise-grade data pipelines.</w:t>
            </w:r>
          </w:p>
        </w:tc>
      </w:tr>
    </w:tbl>
    <w:p w14:paraId="2720D6C2" w14:textId="77777777" w:rsidR="008164E0" w:rsidRPr="006427E1" w:rsidRDefault="008164E0" w:rsidP="008164E0">
      <w:pPr>
        <w:rPr>
          <w:rFonts w:ascii="Verdana" w:hAnsi="Verdana"/>
        </w:rPr>
      </w:pPr>
      <w:r>
        <w:rPr>
          <w:rFonts w:ascii="Verdana" w:hAnsi="Verdana"/>
        </w:rPr>
        <w:pict w14:anchorId="24834243">
          <v:rect id="_x0000_i1026" style="width:0;height:1.5pt" o:hralign="center" o:hrstd="t" o:hr="t" fillcolor="#a0a0a0" stroked="f"/>
        </w:pict>
      </w:r>
    </w:p>
    <w:p w14:paraId="31DB87DA" w14:textId="77777777" w:rsidR="008164E0" w:rsidRPr="006427E1" w:rsidRDefault="008164E0" w:rsidP="008164E0">
      <w:pPr>
        <w:rPr>
          <w:rFonts w:ascii="Verdana" w:hAnsi="Verdana"/>
          <w:b/>
          <w:bCs/>
        </w:rPr>
      </w:pPr>
      <w:proofErr w:type="spellStart"/>
      <w:r w:rsidRPr="006427E1">
        <w:rPr>
          <w:rFonts w:ascii="Verdana" w:hAnsi="Verdana"/>
          <w:b/>
          <w:bCs/>
        </w:rPr>
        <w:t>Fivetran</w:t>
      </w:r>
      <w:proofErr w:type="spellEnd"/>
      <w:r w:rsidRPr="006427E1">
        <w:rPr>
          <w:rFonts w:ascii="Verdana" w:hAnsi="Verdana"/>
          <w:b/>
          <w:bCs/>
        </w:rPr>
        <w:t xml:space="preserve"> Connectors (via Partner Connect)</w:t>
      </w:r>
    </w:p>
    <w:p w14:paraId="4DF77296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At the bottom, you’ll find:</w:t>
      </w:r>
    </w:p>
    <w:p w14:paraId="28F3CDC5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  <w:i/>
          <w:iCs/>
        </w:rPr>
        <w:t>“See all available ingest partners in Partner Connect.”</w:t>
      </w:r>
    </w:p>
    <w:p w14:paraId="2C29B9E9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Partner Connect</w:t>
      </w:r>
      <w:r w:rsidRPr="006427E1">
        <w:rPr>
          <w:rFonts w:ascii="Verdana" w:hAnsi="Verdana"/>
        </w:rPr>
        <w:t xml:space="preserve"> lets you integrate tools like:</w:t>
      </w:r>
    </w:p>
    <w:p w14:paraId="57CDF416" w14:textId="77777777" w:rsidR="008164E0" w:rsidRPr="006427E1" w:rsidRDefault="008164E0" w:rsidP="008164E0">
      <w:pPr>
        <w:numPr>
          <w:ilvl w:val="0"/>
          <w:numId w:val="32"/>
        </w:numPr>
        <w:rPr>
          <w:rFonts w:ascii="Verdana" w:hAnsi="Verdana"/>
        </w:rPr>
      </w:pPr>
      <w:proofErr w:type="spellStart"/>
      <w:r w:rsidRPr="006427E1">
        <w:rPr>
          <w:rFonts w:ascii="Verdana" w:hAnsi="Verdana"/>
          <w:b/>
          <w:bCs/>
        </w:rPr>
        <w:t>Fivetran</w:t>
      </w:r>
      <w:proofErr w:type="spellEnd"/>
      <w:r w:rsidRPr="006427E1">
        <w:rPr>
          <w:rFonts w:ascii="Verdana" w:hAnsi="Verdana"/>
        </w:rPr>
        <w:t xml:space="preserve">, </w:t>
      </w:r>
      <w:r w:rsidRPr="006427E1">
        <w:rPr>
          <w:rFonts w:ascii="Verdana" w:hAnsi="Verdana"/>
          <w:b/>
          <w:bCs/>
        </w:rPr>
        <w:t>Informatica</w:t>
      </w:r>
      <w:r w:rsidRPr="006427E1">
        <w:rPr>
          <w:rFonts w:ascii="Verdana" w:hAnsi="Verdana"/>
        </w:rPr>
        <w:t xml:space="preserve">, </w:t>
      </w:r>
      <w:r w:rsidRPr="006427E1">
        <w:rPr>
          <w:rFonts w:ascii="Verdana" w:hAnsi="Verdana"/>
          <w:b/>
          <w:bCs/>
        </w:rPr>
        <w:t>Qlik</w:t>
      </w:r>
      <w:r w:rsidRPr="006427E1">
        <w:rPr>
          <w:rFonts w:ascii="Verdana" w:hAnsi="Verdana"/>
        </w:rPr>
        <w:t>, etc.</w:t>
      </w:r>
      <w:r w:rsidRPr="006427E1">
        <w:rPr>
          <w:rFonts w:ascii="Verdana" w:hAnsi="Verdana"/>
        </w:rPr>
        <w:br/>
        <w:t xml:space="preserve">to </w:t>
      </w:r>
      <w:r w:rsidRPr="006427E1">
        <w:rPr>
          <w:rFonts w:ascii="Verdana" w:hAnsi="Verdana"/>
          <w:b/>
          <w:bCs/>
        </w:rPr>
        <w:t>automate ingestion</w:t>
      </w:r>
      <w:r w:rsidRPr="006427E1">
        <w:rPr>
          <w:rFonts w:ascii="Verdana" w:hAnsi="Verdana"/>
        </w:rPr>
        <w:t xml:space="preserve"> from hundreds of data sources into Databricks.</w:t>
      </w:r>
    </w:p>
    <w:p w14:paraId="1319E509" w14:textId="77777777" w:rsidR="008164E0" w:rsidRPr="006427E1" w:rsidRDefault="008164E0" w:rsidP="008164E0">
      <w:pPr>
        <w:rPr>
          <w:rFonts w:ascii="Verdana" w:hAnsi="Verdana"/>
        </w:rPr>
      </w:pPr>
    </w:p>
    <w:p w14:paraId="6374331B" w14:textId="77777777" w:rsidR="008164E0" w:rsidRPr="00E34F9D" w:rsidRDefault="008164E0" w:rsidP="008164E0">
      <w:pPr>
        <w:rPr>
          <w:rFonts w:ascii="Verdana" w:hAnsi="Verdana"/>
          <w:b/>
          <w:bCs/>
          <w:sz w:val="32"/>
          <w:szCs w:val="32"/>
        </w:rPr>
      </w:pPr>
      <w:r w:rsidRPr="00E34F9D">
        <w:rPr>
          <w:rFonts w:ascii="Verdana" w:hAnsi="Verdana"/>
          <w:b/>
          <w:bCs/>
          <w:sz w:val="32"/>
          <w:szCs w:val="32"/>
        </w:rPr>
        <w:t>AI/ML</w:t>
      </w:r>
    </w:p>
    <w:p w14:paraId="7BD96C6B" w14:textId="77777777" w:rsidR="008164E0" w:rsidRPr="00FA3B8B" w:rsidRDefault="008164E0" w:rsidP="008164E0">
      <w:pPr>
        <w:rPr>
          <w:rFonts w:ascii="Verdana" w:hAnsi="Verdana"/>
          <w:b/>
          <w:bCs/>
          <w:sz w:val="28"/>
          <w:szCs w:val="28"/>
        </w:rPr>
      </w:pPr>
      <w:r w:rsidRPr="00FA3B8B">
        <w:rPr>
          <w:rFonts w:ascii="Verdana" w:hAnsi="Verdana"/>
          <w:b/>
          <w:bCs/>
          <w:sz w:val="28"/>
          <w:szCs w:val="28"/>
        </w:rPr>
        <w:t>Playground</w:t>
      </w:r>
    </w:p>
    <w:p w14:paraId="5F214E5D" w14:textId="77777777" w:rsidR="008164E0" w:rsidRPr="006427E1" w:rsidRDefault="008164E0" w:rsidP="008164E0">
      <w:pPr>
        <w:ind w:firstLine="720"/>
        <w:rPr>
          <w:rFonts w:ascii="Verdana" w:hAnsi="Verdana"/>
        </w:rPr>
      </w:pPr>
      <w:r w:rsidRPr="006427E1">
        <w:rPr>
          <w:rFonts w:ascii="Verdana" w:hAnsi="Verdana"/>
        </w:rPr>
        <w:t>The Playground in Databricks is an interactive environment where you can experiment with AI models, build and test prompts, and prototype intelligent agents before deploying them into production.</w:t>
      </w:r>
    </w:p>
    <w:p w14:paraId="1BC82B9E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It’s like a sandbox for Generative AI within your Databricks workspace.</w:t>
      </w:r>
    </w:p>
    <w:p w14:paraId="693DFA1A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  <w:noProof/>
        </w:rPr>
        <w:lastRenderedPageBreak/>
        <w:drawing>
          <wp:inline distT="0" distB="0" distL="0" distR="0" wp14:anchorId="178C1428" wp14:editId="73EDF94D">
            <wp:extent cx="5731510" cy="2736850"/>
            <wp:effectExtent l="0" t="0" r="2540" b="6350"/>
            <wp:docPr id="84595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53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B002" w14:textId="77777777" w:rsidR="008164E0" w:rsidRPr="006427E1" w:rsidRDefault="008164E0" w:rsidP="008164E0">
      <w:pPr>
        <w:rPr>
          <w:rFonts w:ascii="Verdana" w:hAnsi="Verdana"/>
        </w:rPr>
      </w:pPr>
    </w:p>
    <w:p w14:paraId="5A5CFA2B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Chat with or test </w:t>
      </w:r>
      <w:r w:rsidRPr="006427E1">
        <w:rPr>
          <w:rFonts w:ascii="Verdana" w:hAnsi="Verdana"/>
          <w:b/>
          <w:bCs/>
        </w:rPr>
        <w:t>AI models</w:t>
      </w:r>
      <w:r w:rsidRPr="006427E1">
        <w:rPr>
          <w:rFonts w:ascii="Verdana" w:hAnsi="Verdana"/>
        </w:rPr>
        <w:t xml:space="preserve"> (like GPT, MPT, or Llama).</w:t>
      </w:r>
    </w:p>
    <w:p w14:paraId="3BF61B5D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Ask questions, summarize documents, or generate code.</w:t>
      </w:r>
    </w:p>
    <w:p w14:paraId="6B848D28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Try out small AI tasks (like question answering or summarization) before building real applications.</w:t>
      </w:r>
    </w:p>
    <w:p w14:paraId="57283795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A </w:t>
      </w:r>
      <w:r w:rsidRPr="006427E1">
        <w:rPr>
          <w:rFonts w:ascii="Verdana" w:hAnsi="Verdana"/>
          <w:b/>
          <w:bCs/>
        </w:rPr>
        <w:t>low-code interface</w:t>
      </w:r>
      <w:r w:rsidRPr="006427E1">
        <w:rPr>
          <w:rFonts w:ascii="Verdana" w:hAnsi="Verdana"/>
        </w:rPr>
        <w:t xml:space="preserve"> for </w:t>
      </w:r>
      <w:r w:rsidRPr="006427E1">
        <w:rPr>
          <w:rFonts w:ascii="Verdana" w:hAnsi="Verdana"/>
          <w:b/>
          <w:bCs/>
        </w:rPr>
        <w:t>LLM prompt engineering and evaluation</w:t>
      </w:r>
      <w:r w:rsidRPr="006427E1">
        <w:rPr>
          <w:rFonts w:ascii="Verdana" w:hAnsi="Verdana"/>
        </w:rPr>
        <w:t>.</w:t>
      </w:r>
    </w:p>
    <w:p w14:paraId="3CE9394E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Integration with </w:t>
      </w:r>
      <w:r w:rsidRPr="006427E1">
        <w:rPr>
          <w:rFonts w:ascii="Verdana" w:hAnsi="Verdana"/>
          <w:b/>
          <w:bCs/>
        </w:rPr>
        <w:t xml:space="preserve">Unity </w:t>
      </w:r>
      <w:proofErr w:type="spellStart"/>
      <w:r w:rsidRPr="006427E1">
        <w:rPr>
          <w:rFonts w:ascii="Verdana" w:hAnsi="Verdana"/>
          <w:b/>
          <w:bCs/>
        </w:rPr>
        <w:t>Catalog</w:t>
      </w:r>
      <w:proofErr w:type="spellEnd"/>
      <w:r w:rsidRPr="006427E1">
        <w:rPr>
          <w:rFonts w:ascii="Verdana" w:hAnsi="Verdana"/>
          <w:b/>
          <w:bCs/>
        </w:rPr>
        <w:t xml:space="preserve"> tools</w:t>
      </w:r>
      <w:r w:rsidRPr="006427E1">
        <w:rPr>
          <w:rFonts w:ascii="Verdana" w:hAnsi="Verdana"/>
        </w:rPr>
        <w:t xml:space="preserve"> for </w:t>
      </w:r>
      <w:r w:rsidRPr="006427E1">
        <w:rPr>
          <w:rFonts w:ascii="Verdana" w:hAnsi="Verdana"/>
          <w:b/>
          <w:bCs/>
        </w:rPr>
        <w:t>secure, governed model use</w:t>
      </w:r>
      <w:r w:rsidRPr="006427E1">
        <w:rPr>
          <w:rFonts w:ascii="Verdana" w:hAnsi="Verdana"/>
        </w:rPr>
        <w:t>.</w:t>
      </w:r>
    </w:p>
    <w:p w14:paraId="5A482792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The ability to </w:t>
      </w:r>
      <w:r w:rsidRPr="006427E1">
        <w:rPr>
          <w:rFonts w:ascii="Verdana" w:hAnsi="Verdana"/>
          <w:b/>
          <w:bCs/>
        </w:rPr>
        <w:t>prototype AI agents</w:t>
      </w:r>
      <w:r w:rsidRPr="006427E1">
        <w:rPr>
          <w:rFonts w:ascii="Verdana" w:hAnsi="Verdana"/>
        </w:rPr>
        <w:t xml:space="preserve"> with </w:t>
      </w:r>
      <w:r w:rsidRPr="006427E1">
        <w:rPr>
          <w:rFonts w:ascii="Verdana" w:hAnsi="Verdana"/>
          <w:b/>
          <w:bCs/>
        </w:rPr>
        <w:t>custom tools</w:t>
      </w:r>
      <w:r w:rsidRPr="006427E1">
        <w:rPr>
          <w:rFonts w:ascii="Verdana" w:hAnsi="Verdana"/>
        </w:rPr>
        <w:t>, such as function calling, retrieval-augmented generation (RAG), and data-aware AI.</w:t>
      </w:r>
    </w:p>
    <w:p w14:paraId="1D22FBC2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Seamless connection to Databricks’ </w:t>
      </w:r>
      <w:proofErr w:type="spellStart"/>
      <w:r w:rsidRPr="006427E1">
        <w:rPr>
          <w:rFonts w:ascii="Verdana" w:hAnsi="Verdana"/>
          <w:b/>
          <w:bCs/>
        </w:rPr>
        <w:t>MLflow</w:t>
      </w:r>
      <w:proofErr w:type="spellEnd"/>
      <w:r w:rsidRPr="006427E1">
        <w:rPr>
          <w:rFonts w:ascii="Verdana" w:hAnsi="Verdana"/>
        </w:rPr>
        <w:t xml:space="preserve">, </w:t>
      </w:r>
      <w:r w:rsidRPr="006427E1">
        <w:rPr>
          <w:rFonts w:ascii="Verdana" w:hAnsi="Verdana"/>
          <w:b/>
          <w:bCs/>
        </w:rPr>
        <w:t>Feature Store</w:t>
      </w:r>
      <w:r w:rsidRPr="006427E1">
        <w:rPr>
          <w:rFonts w:ascii="Verdana" w:hAnsi="Verdana"/>
        </w:rPr>
        <w:t xml:space="preserve">, and </w:t>
      </w:r>
      <w:r w:rsidRPr="006427E1">
        <w:rPr>
          <w:rFonts w:ascii="Verdana" w:hAnsi="Verdana"/>
          <w:b/>
          <w:bCs/>
        </w:rPr>
        <w:t>Model Serving</w:t>
      </w:r>
      <w:r w:rsidRPr="006427E1">
        <w:rPr>
          <w:rFonts w:ascii="Verdana" w:hAnsi="Verdana"/>
        </w:rPr>
        <w:t xml:space="preserve"> for deployment.</w:t>
      </w:r>
    </w:p>
    <w:p w14:paraId="622114A5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Main Components on the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4133"/>
        <w:gridCol w:w="3089"/>
      </w:tblGrid>
      <w:tr w:rsidR="008164E0" w:rsidRPr="006427E1" w14:paraId="6C0E530F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1EF9C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2F1FC33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8652A23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Purpose</w:t>
            </w:r>
          </w:p>
        </w:tc>
      </w:tr>
      <w:tr w:rsidR="008164E0" w:rsidRPr="006427E1" w14:paraId="4CF6F161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55830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Model Selector (Top Bar)</w:t>
            </w:r>
          </w:p>
        </w:tc>
        <w:tc>
          <w:tcPr>
            <w:tcW w:w="0" w:type="auto"/>
            <w:vAlign w:val="center"/>
            <w:hideMark/>
          </w:tcPr>
          <w:p w14:paraId="08651F74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 xml:space="preserve">Shows the current model (e.g., </w:t>
            </w:r>
            <w:r w:rsidRPr="006427E1">
              <w:rPr>
                <w:rFonts w:ascii="Verdana" w:hAnsi="Verdana"/>
                <w:b/>
                <w:bCs/>
              </w:rPr>
              <w:t>GPT OSS 120B</w:t>
            </w:r>
            <w:r w:rsidRPr="006427E1">
              <w:rPr>
                <w:rFonts w:ascii="Verdana" w:hAnsi="Verdana"/>
              </w:rPr>
              <w:t>). You can switch between models here.</w:t>
            </w:r>
          </w:p>
        </w:tc>
        <w:tc>
          <w:tcPr>
            <w:tcW w:w="0" w:type="auto"/>
            <w:vAlign w:val="center"/>
            <w:hideMark/>
          </w:tcPr>
          <w:p w14:paraId="2A745BEA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Choose which AI model to test or fine-tune.</w:t>
            </w:r>
          </w:p>
        </w:tc>
      </w:tr>
      <w:tr w:rsidR="008164E0" w:rsidRPr="006427E1" w14:paraId="671D8729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6FA1E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Tools Menu</w:t>
            </w:r>
          </w:p>
        </w:tc>
        <w:tc>
          <w:tcPr>
            <w:tcW w:w="0" w:type="auto"/>
            <w:vAlign w:val="center"/>
            <w:hideMark/>
          </w:tcPr>
          <w:p w14:paraId="13062F9C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 xml:space="preserve">Access to </w:t>
            </w:r>
            <w:r w:rsidRPr="006427E1">
              <w:rPr>
                <w:rFonts w:ascii="Verdana" w:hAnsi="Verdana"/>
                <w:b/>
                <w:bCs/>
              </w:rPr>
              <w:t>tools</w:t>
            </w:r>
            <w:r w:rsidRPr="006427E1">
              <w:rPr>
                <w:rFonts w:ascii="Verdana" w:hAnsi="Verdana"/>
              </w:rPr>
              <w:t xml:space="preserve"> or APIs integrated with the model (like function calling, RAG, or evaluation tools).</w:t>
            </w:r>
          </w:p>
        </w:tc>
        <w:tc>
          <w:tcPr>
            <w:tcW w:w="0" w:type="auto"/>
            <w:vAlign w:val="center"/>
            <w:hideMark/>
          </w:tcPr>
          <w:p w14:paraId="6F5D3DEC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Extend the model’s capabilities using custom or pre-built tools.</w:t>
            </w:r>
          </w:p>
        </w:tc>
      </w:tr>
      <w:tr w:rsidR="008164E0" w:rsidRPr="006427E1" w14:paraId="213AEEE4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7169E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Prototype an Agent</w:t>
            </w:r>
          </w:p>
        </w:tc>
        <w:tc>
          <w:tcPr>
            <w:tcW w:w="0" w:type="auto"/>
            <w:vAlign w:val="center"/>
            <w:hideMark/>
          </w:tcPr>
          <w:p w14:paraId="408BACBA" w14:textId="77777777" w:rsidR="008164E0" w:rsidRPr="006427E1" w:rsidRDefault="008164E0" w:rsidP="00391EAF">
            <w:pPr>
              <w:rPr>
                <w:rFonts w:ascii="Verdana" w:hAnsi="Verdana"/>
              </w:rPr>
            </w:pPr>
            <w:proofErr w:type="spellStart"/>
            <w:proofErr w:type="gramStart"/>
            <w:r w:rsidRPr="006427E1">
              <w:rPr>
                <w:rFonts w:ascii="Verdana" w:hAnsi="Verdana"/>
              </w:rPr>
              <w:t>Lets</w:t>
            </w:r>
            <w:proofErr w:type="spellEnd"/>
            <w:proofErr w:type="gramEnd"/>
            <w:r w:rsidRPr="006427E1">
              <w:rPr>
                <w:rFonts w:ascii="Verdana" w:hAnsi="Verdana"/>
              </w:rPr>
              <w:t xml:space="preserve"> you add your own tool and connect it to a model to create </w:t>
            </w:r>
            <w:r w:rsidRPr="006427E1">
              <w:rPr>
                <w:rFonts w:ascii="Verdana" w:hAnsi="Verdana"/>
                <w:b/>
                <w:bCs/>
              </w:rPr>
              <w:t>AI agents</w:t>
            </w:r>
            <w:r w:rsidRPr="006427E1">
              <w:rPr>
                <w:rFonts w:ascii="Verdana" w:hAnsi="Verdana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96E22D4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Build task-oriented AI agents (e.g., summarizer, SQL generator, chatbot).</w:t>
            </w:r>
          </w:p>
        </w:tc>
      </w:tr>
      <w:tr w:rsidR="008164E0" w:rsidRPr="006427E1" w14:paraId="1AE9B26B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B6C6E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lastRenderedPageBreak/>
              <w:t>Start with an Example</w:t>
            </w:r>
          </w:p>
        </w:tc>
        <w:tc>
          <w:tcPr>
            <w:tcW w:w="0" w:type="auto"/>
            <w:vAlign w:val="center"/>
            <w:hideMark/>
          </w:tcPr>
          <w:p w14:paraId="1EAB9C5E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 xml:space="preserve">Offers quick test templates: </w:t>
            </w:r>
            <w:r w:rsidRPr="006427E1">
              <w:rPr>
                <w:rFonts w:ascii="Verdana" w:hAnsi="Verdana"/>
                <w:b/>
                <w:bCs/>
              </w:rPr>
              <w:t>Function Calling</w:t>
            </w:r>
            <w:r w:rsidRPr="006427E1">
              <w:rPr>
                <w:rFonts w:ascii="Verdana" w:hAnsi="Verdana"/>
              </w:rPr>
              <w:t xml:space="preserve">, </w:t>
            </w:r>
            <w:r w:rsidRPr="006427E1">
              <w:rPr>
                <w:rFonts w:ascii="Verdana" w:hAnsi="Verdana"/>
                <w:b/>
                <w:bCs/>
              </w:rPr>
              <w:t>Summarization</w:t>
            </w:r>
            <w:r w:rsidRPr="006427E1">
              <w:rPr>
                <w:rFonts w:ascii="Verdana" w:hAnsi="Verdana"/>
              </w:rPr>
              <w:t xml:space="preserve">, </w:t>
            </w:r>
            <w:r w:rsidRPr="006427E1">
              <w:rPr>
                <w:rFonts w:ascii="Verdana" w:hAnsi="Verdana"/>
                <w:b/>
                <w:bCs/>
              </w:rPr>
              <w:t>Document Q&amp;A</w:t>
            </w:r>
            <w:r w:rsidRPr="006427E1">
              <w:rPr>
                <w:rFonts w:ascii="Verdana" w:hAnsi="Verdana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89A84E9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 xml:space="preserve">Try example scenarios to understand model </w:t>
            </w:r>
            <w:proofErr w:type="spellStart"/>
            <w:r w:rsidRPr="006427E1">
              <w:rPr>
                <w:rFonts w:ascii="Verdana" w:hAnsi="Verdana"/>
              </w:rPr>
              <w:t>behavior</w:t>
            </w:r>
            <w:proofErr w:type="spellEnd"/>
            <w:r w:rsidRPr="006427E1">
              <w:rPr>
                <w:rFonts w:ascii="Verdana" w:hAnsi="Verdana"/>
              </w:rPr>
              <w:t>.</w:t>
            </w:r>
          </w:p>
        </w:tc>
      </w:tr>
      <w:tr w:rsidR="008164E0" w:rsidRPr="006427E1" w14:paraId="76F9AB0A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E6932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Evaluation Section</w:t>
            </w:r>
          </w:p>
        </w:tc>
        <w:tc>
          <w:tcPr>
            <w:tcW w:w="0" w:type="auto"/>
            <w:vAlign w:val="center"/>
            <w:hideMark/>
          </w:tcPr>
          <w:p w14:paraId="30C67117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Helps evaluate model responses.</w:t>
            </w:r>
          </w:p>
        </w:tc>
        <w:tc>
          <w:tcPr>
            <w:tcW w:w="0" w:type="auto"/>
            <w:vAlign w:val="center"/>
            <w:hideMark/>
          </w:tcPr>
          <w:p w14:paraId="47ED5599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Assess accuracy, relevance, and quality of model outputs.</w:t>
            </w:r>
          </w:p>
        </w:tc>
      </w:tr>
      <w:tr w:rsidR="008164E0" w:rsidRPr="006427E1" w14:paraId="6EAE1EAC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3A461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Prompt Input Area</w:t>
            </w:r>
          </w:p>
        </w:tc>
        <w:tc>
          <w:tcPr>
            <w:tcW w:w="0" w:type="auto"/>
            <w:vAlign w:val="center"/>
            <w:hideMark/>
          </w:tcPr>
          <w:p w14:paraId="6965FFEB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Text box at the bottom ("Start typing...").</w:t>
            </w:r>
          </w:p>
        </w:tc>
        <w:tc>
          <w:tcPr>
            <w:tcW w:w="0" w:type="auto"/>
            <w:vAlign w:val="center"/>
            <w:hideMark/>
          </w:tcPr>
          <w:p w14:paraId="0917BCAE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Enter prompts, run queries, and see model responses interactively.</w:t>
            </w:r>
          </w:p>
        </w:tc>
      </w:tr>
    </w:tbl>
    <w:p w14:paraId="28DBA6EB" w14:textId="77777777" w:rsidR="008164E0" w:rsidRDefault="008164E0" w:rsidP="008164E0">
      <w:pPr>
        <w:rPr>
          <w:rFonts w:ascii="Verdana" w:hAnsi="Verdana"/>
          <w:b/>
          <w:bCs/>
        </w:rPr>
      </w:pPr>
    </w:p>
    <w:p w14:paraId="0D9F57B8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For AI Developers</w:t>
      </w:r>
    </w:p>
    <w:p w14:paraId="34F4F939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The Playground supports:</w:t>
      </w:r>
    </w:p>
    <w:p w14:paraId="3509CF35" w14:textId="77777777" w:rsidR="008164E0" w:rsidRPr="006427E1" w:rsidRDefault="008164E0" w:rsidP="008164E0">
      <w:pPr>
        <w:numPr>
          <w:ilvl w:val="0"/>
          <w:numId w:val="33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 xml:space="preserve">Unity </w:t>
      </w:r>
      <w:proofErr w:type="spellStart"/>
      <w:r w:rsidRPr="006427E1">
        <w:rPr>
          <w:rFonts w:ascii="Verdana" w:hAnsi="Verdana"/>
          <w:b/>
          <w:bCs/>
        </w:rPr>
        <w:t>Catalog</w:t>
      </w:r>
      <w:proofErr w:type="spellEnd"/>
      <w:r w:rsidRPr="006427E1">
        <w:rPr>
          <w:rFonts w:ascii="Verdana" w:hAnsi="Verdana"/>
          <w:b/>
          <w:bCs/>
        </w:rPr>
        <w:t xml:space="preserve"> AI Tools</w:t>
      </w:r>
      <w:r w:rsidRPr="006427E1">
        <w:rPr>
          <w:rFonts w:ascii="Verdana" w:hAnsi="Verdana"/>
        </w:rPr>
        <w:t xml:space="preserve"> — governed access to enterprise data.</w:t>
      </w:r>
    </w:p>
    <w:p w14:paraId="545EF361" w14:textId="77777777" w:rsidR="008164E0" w:rsidRPr="006427E1" w:rsidRDefault="008164E0" w:rsidP="008164E0">
      <w:pPr>
        <w:numPr>
          <w:ilvl w:val="0"/>
          <w:numId w:val="33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Databricks Foundation Models</w:t>
      </w:r>
      <w:r w:rsidRPr="006427E1">
        <w:rPr>
          <w:rFonts w:ascii="Verdana" w:hAnsi="Verdana"/>
        </w:rPr>
        <w:t xml:space="preserve"> — like </w:t>
      </w:r>
      <w:r w:rsidRPr="006427E1">
        <w:rPr>
          <w:rFonts w:ascii="Verdana" w:hAnsi="Verdana"/>
          <w:b/>
          <w:bCs/>
        </w:rPr>
        <w:t>MPT</w:t>
      </w:r>
      <w:r w:rsidRPr="006427E1">
        <w:rPr>
          <w:rFonts w:ascii="Verdana" w:hAnsi="Verdana"/>
        </w:rPr>
        <w:t xml:space="preserve">, </w:t>
      </w:r>
      <w:r w:rsidRPr="006427E1">
        <w:rPr>
          <w:rFonts w:ascii="Verdana" w:hAnsi="Verdana"/>
          <w:b/>
          <w:bCs/>
        </w:rPr>
        <w:t>Llama 2</w:t>
      </w:r>
      <w:r w:rsidRPr="006427E1">
        <w:rPr>
          <w:rFonts w:ascii="Verdana" w:hAnsi="Verdana"/>
        </w:rPr>
        <w:t xml:space="preserve">, </w:t>
      </w:r>
      <w:r w:rsidRPr="006427E1">
        <w:rPr>
          <w:rFonts w:ascii="Verdana" w:hAnsi="Verdana"/>
          <w:b/>
          <w:bCs/>
        </w:rPr>
        <w:t>GPT OSS</w:t>
      </w:r>
      <w:r w:rsidRPr="006427E1">
        <w:rPr>
          <w:rFonts w:ascii="Verdana" w:hAnsi="Verdana"/>
        </w:rPr>
        <w:t>, etc.</w:t>
      </w:r>
    </w:p>
    <w:p w14:paraId="59ABA2E2" w14:textId="77777777" w:rsidR="008164E0" w:rsidRPr="006427E1" w:rsidRDefault="008164E0" w:rsidP="008164E0">
      <w:pPr>
        <w:numPr>
          <w:ilvl w:val="0"/>
          <w:numId w:val="33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Custom Tool Integration</w:t>
      </w:r>
      <w:r w:rsidRPr="006427E1">
        <w:rPr>
          <w:rFonts w:ascii="Verdana" w:hAnsi="Verdana"/>
        </w:rPr>
        <w:t xml:space="preserve"> — connect APIs or databases to your AI agent.</w:t>
      </w:r>
    </w:p>
    <w:p w14:paraId="28949F5B" w14:textId="77777777" w:rsidR="008164E0" w:rsidRPr="006427E1" w:rsidRDefault="008164E0" w:rsidP="008164E0">
      <w:pPr>
        <w:numPr>
          <w:ilvl w:val="0"/>
          <w:numId w:val="33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Prompt Evaluation</w:t>
      </w:r>
      <w:r w:rsidRPr="006427E1">
        <w:rPr>
          <w:rFonts w:ascii="Verdana" w:hAnsi="Verdana"/>
        </w:rPr>
        <w:t xml:space="preserve"> — test, compare, and optimize prompts before production use.</w:t>
      </w:r>
    </w:p>
    <w:p w14:paraId="68B22512" w14:textId="77777777" w:rsidR="008164E0" w:rsidRDefault="008164E0" w:rsidP="008164E0">
      <w:pPr>
        <w:rPr>
          <w:rFonts w:ascii="Verdana" w:hAnsi="Verdana"/>
        </w:rPr>
      </w:pPr>
    </w:p>
    <w:p w14:paraId="15451A87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Advanced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6328"/>
      </w:tblGrid>
      <w:tr w:rsidR="008164E0" w:rsidRPr="006427E1" w14:paraId="0C62D560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7719B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6E0280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8164E0" w:rsidRPr="006427E1" w14:paraId="31A1FCB2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07481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🧩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Agent Prototyping</w:t>
            </w:r>
          </w:p>
        </w:tc>
        <w:tc>
          <w:tcPr>
            <w:tcW w:w="0" w:type="auto"/>
            <w:vAlign w:val="center"/>
            <w:hideMark/>
          </w:tcPr>
          <w:p w14:paraId="14A24E49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Create and test agents that can use APIs, databases, or documents.</w:t>
            </w:r>
          </w:p>
        </w:tc>
      </w:tr>
      <w:tr w:rsidR="008164E0" w:rsidRPr="006427E1" w14:paraId="518E9CE1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7F8A7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🔗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Function Calling</w:t>
            </w:r>
          </w:p>
        </w:tc>
        <w:tc>
          <w:tcPr>
            <w:tcW w:w="0" w:type="auto"/>
            <w:vAlign w:val="center"/>
            <w:hideMark/>
          </w:tcPr>
          <w:p w14:paraId="65BAFD27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Extend the model’s capabilities by allowing it to call your defined Python or SQL functions.</w:t>
            </w:r>
          </w:p>
        </w:tc>
      </w:tr>
      <w:tr w:rsidR="008164E0" w:rsidRPr="006427E1" w14:paraId="0429A7B6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54A2A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🧾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Prompt Testing</w:t>
            </w:r>
          </w:p>
        </w:tc>
        <w:tc>
          <w:tcPr>
            <w:tcW w:w="0" w:type="auto"/>
            <w:vAlign w:val="center"/>
            <w:hideMark/>
          </w:tcPr>
          <w:p w14:paraId="1C9B12B7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Evaluate how prompts perform across models.</w:t>
            </w:r>
          </w:p>
        </w:tc>
      </w:tr>
      <w:tr w:rsidR="008164E0" w:rsidRPr="006427E1" w14:paraId="25C28F4E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3B18E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📊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Evaluation Tools</w:t>
            </w:r>
          </w:p>
        </w:tc>
        <w:tc>
          <w:tcPr>
            <w:tcW w:w="0" w:type="auto"/>
            <w:vAlign w:val="center"/>
            <w:hideMark/>
          </w:tcPr>
          <w:p w14:paraId="078F7685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Use built-in metrics to test model quality (accuracy, bias, hallucination rate).</w:t>
            </w:r>
          </w:p>
        </w:tc>
      </w:tr>
      <w:tr w:rsidR="008164E0" w:rsidRPr="006427E1" w14:paraId="09D62C8B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065A6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🔐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 xml:space="preserve">Unity </w:t>
            </w:r>
            <w:proofErr w:type="spellStart"/>
            <w:r w:rsidRPr="006427E1">
              <w:rPr>
                <w:rFonts w:ascii="Verdana" w:hAnsi="Verdana"/>
                <w:b/>
                <w:bCs/>
              </w:rPr>
              <w:t>Catalog</w:t>
            </w:r>
            <w:proofErr w:type="spellEnd"/>
            <w:r w:rsidRPr="006427E1">
              <w:rPr>
                <w:rFonts w:ascii="Verdana" w:hAnsi="Verdana"/>
                <w:b/>
                <w:bCs/>
              </w:rPr>
              <w:t xml:space="preserve"> Integration</w:t>
            </w:r>
          </w:p>
        </w:tc>
        <w:tc>
          <w:tcPr>
            <w:tcW w:w="0" w:type="auto"/>
            <w:vAlign w:val="center"/>
            <w:hideMark/>
          </w:tcPr>
          <w:p w14:paraId="0E4861A2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Ensure data governance and secure access during AI experiments.</w:t>
            </w:r>
          </w:p>
        </w:tc>
      </w:tr>
    </w:tbl>
    <w:p w14:paraId="787775CF" w14:textId="77777777" w:rsidR="008164E0" w:rsidRPr="006427E1" w:rsidRDefault="008164E0" w:rsidP="008164E0">
      <w:pPr>
        <w:rPr>
          <w:rFonts w:ascii="Verdana" w:hAnsi="Verdana"/>
        </w:rPr>
      </w:pPr>
    </w:p>
    <w:p w14:paraId="19EF7193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5830"/>
      </w:tblGrid>
      <w:tr w:rsidR="008164E0" w:rsidRPr="006427E1" w14:paraId="6D27A522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4D31F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lastRenderedPageBreak/>
              <w:t>Benefit</w:t>
            </w:r>
          </w:p>
        </w:tc>
        <w:tc>
          <w:tcPr>
            <w:tcW w:w="0" w:type="auto"/>
            <w:vAlign w:val="center"/>
            <w:hideMark/>
          </w:tcPr>
          <w:p w14:paraId="12840104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8164E0" w:rsidRPr="006427E1" w14:paraId="58D13003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6E969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🧠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Hands-on AI Development</w:t>
            </w:r>
          </w:p>
        </w:tc>
        <w:tc>
          <w:tcPr>
            <w:tcW w:w="0" w:type="auto"/>
            <w:vAlign w:val="center"/>
            <w:hideMark/>
          </w:tcPr>
          <w:p w14:paraId="2F6535E4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Experiment freely without deployment setup.</w:t>
            </w:r>
          </w:p>
        </w:tc>
      </w:tr>
      <w:tr w:rsidR="008164E0" w:rsidRPr="006427E1" w14:paraId="477BA557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C82A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🔍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Prompt Optimization</w:t>
            </w:r>
          </w:p>
        </w:tc>
        <w:tc>
          <w:tcPr>
            <w:tcW w:w="0" w:type="auto"/>
            <w:vAlign w:val="center"/>
            <w:hideMark/>
          </w:tcPr>
          <w:p w14:paraId="66AAF4BB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Refine and evaluate prompts before production.</w:t>
            </w:r>
          </w:p>
        </w:tc>
      </w:tr>
      <w:tr w:rsidR="008164E0" w:rsidRPr="006427E1" w14:paraId="6447D961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2DAA9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🧩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Custom Tool Integration</w:t>
            </w:r>
          </w:p>
        </w:tc>
        <w:tc>
          <w:tcPr>
            <w:tcW w:w="0" w:type="auto"/>
            <w:vAlign w:val="center"/>
            <w:hideMark/>
          </w:tcPr>
          <w:p w14:paraId="500B805A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Combine AI reasoning with data or APIs.</w:t>
            </w:r>
          </w:p>
        </w:tc>
      </w:tr>
      <w:tr w:rsidR="008164E0" w:rsidRPr="006427E1" w14:paraId="276E5BFC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B5287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🔒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3749DB49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 xml:space="preserve">Integrated with Unity </w:t>
            </w:r>
            <w:proofErr w:type="spellStart"/>
            <w:r w:rsidRPr="006427E1">
              <w:rPr>
                <w:rFonts w:ascii="Verdana" w:hAnsi="Verdana"/>
              </w:rPr>
              <w:t>Catalog</w:t>
            </w:r>
            <w:proofErr w:type="spellEnd"/>
            <w:r w:rsidRPr="006427E1">
              <w:rPr>
                <w:rFonts w:ascii="Verdana" w:hAnsi="Verdana"/>
              </w:rPr>
              <w:t xml:space="preserve"> for secure and auditable AI testing.</w:t>
            </w:r>
          </w:p>
        </w:tc>
      </w:tr>
      <w:tr w:rsidR="008164E0" w:rsidRPr="006427E1" w14:paraId="3B67D17F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B8B91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🌐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Multiple Model Access</w:t>
            </w:r>
          </w:p>
        </w:tc>
        <w:tc>
          <w:tcPr>
            <w:tcW w:w="0" w:type="auto"/>
            <w:vAlign w:val="center"/>
            <w:hideMark/>
          </w:tcPr>
          <w:p w14:paraId="4EB61C48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Test open-source and Databricks-hosted LLMs.</w:t>
            </w:r>
          </w:p>
        </w:tc>
      </w:tr>
    </w:tbl>
    <w:p w14:paraId="18DCB8BA" w14:textId="77777777" w:rsidR="008164E0" w:rsidRPr="006427E1" w:rsidRDefault="008164E0" w:rsidP="008164E0">
      <w:pPr>
        <w:rPr>
          <w:rFonts w:ascii="Verdana" w:hAnsi="Verdana"/>
        </w:rPr>
      </w:pPr>
    </w:p>
    <w:p w14:paraId="66A764E6" w14:textId="77777777" w:rsidR="008164E0" w:rsidRPr="00C51881" w:rsidRDefault="008164E0" w:rsidP="008164E0">
      <w:pPr>
        <w:rPr>
          <w:rFonts w:ascii="Verdana" w:hAnsi="Verdana"/>
          <w:b/>
          <w:bCs/>
          <w:sz w:val="28"/>
          <w:szCs w:val="28"/>
        </w:rPr>
      </w:pPr>
      <w:r w:rsidRPr="00C51881">
        <w:rPr>
          <w:rFonts w:ascii="Verdana" w:hAnsi="Verdana"/>
          <w:b/>
          <w:bCs/>
          <w:sz w:val="28"/>
          <w:szCs w:val="28"/>
        </w:rPr>
        <w:t>Experiments</w:t>
      </w:r>
    </w:p>
    <w:p w14:paraId="3ED6C7A3" w14:textId="77777777" w:rsidR="008164E0" w:rsidRPr="006427E1" w:rsidRDefault="008164E0" w:rsidP="008164E0">
      <w:pPr>
        <w:ind w:firstLine="360"/>
        <w:rPr>
          <w:rFonts w:ascii="Verdana" w:hAnsi="Verdana"/>
        </w:rPr>
      </w:pPr>
      <w:r w:rsidRPr="006427E1">
        <w:rPr>
          <w:rFonts w:ascii="Verdana" w:hAnsi="Verdana"/>
        </w:rPr>
        <w:t>In Databricks, Experiments represent the core of model development and tracking.</w:t>
      </w:r>
      <w:r w:rsidRPr="006427E1">
        <w:rPr>
          <w:rFonts w:ascii="Verdana" w:hAnsi="Verdana"/>
        </w:rPr>
        <w:br/>
        <w:t>An experiment records each run of your machine learning or AI workflow — including:</w:t>
      </w:r>
    </w:p>
    <w:p w14:paraId="50B58A43" w14:textId="77777777" w:rsidR="008164E0" w:rsidRPr="006427E1" w:rsidRDefault="008164E0" w:rsidP="008164E0">
      <w:pPr>
        <w:numPr>
          <w:ilvl w:val="0"/>
          <w:numId w:val="34"/>
        </w:numPr>
        <w:rPr>
          <w:rFonts w:ascii="Verdana" w:hAnsi="Verdana"/>
        </w:rPr>
      </w:pPr>
      <w:r w:rsidRPr="006427E1">
        <w:rPr>
          <w:rFonts w:ascii="Verdana" w:hAnsi="Verdana"/>
        </w:rPr>
        <w:t>Model parameters (like learning rate, epochs)</w:t>
      </w:r>
    </w:p>
    <w:p w14:paraId="5F860235" w14:textId="77777777" w:rsidR="008164E0" w:rsidRPr="006427E1" w:rsidRDefault="008164E0" w:rsidP="008164E0">
      <w:pPr>
        <w:numPr>
          <w:ilvl w:val="0"/>
          <w:numId w:val="34"/>
        </w:numPr>
        <w:rPr>
          <w:rFonts w:ascii="Verdana" w:hAnsi="Verdana"/>
        </w:rPr>
      </w:pPr>
      <w:r w:rsidRPr="006427E1">
        <w:rPr>
          <w:rFonts w:ascii="Verdana" w:hAnsi="Verdana"/>
        </w:rPr>
        <w:t>Metrics (like accuracy, loss)</w:t>
      </w:r>
    </w:p>
    <w:p w14:paraId="330F8B3D" w14:textId="77777777" w:rsidR="008164E0" w:rsidRPr="006427E1" w:rsidRDefault="008164E0" w:rsidP="008164E0">
      <w:pPr>
        <w:numPr>
          <w:ilvl w:val="0"/>
          <w:numId w:val="34"/>
        </w:numPr>
        <w:rPr>
          <w:rFonts w:ascii="Verdana" w:hAnsi="Verdana"/>
        </w:rPr>
      </w:pPr>
      <w:r w:rsidRPr="006427E1">
        <w:rPr>
          <w:rFonts w:ascii="Verdana" w:hAnsi="Verdana"/>
        </w:rPr>
        <w:t>Code version</w:t>
      </w:r>
    </w:p>
    <w:p w14:paraId="765D70C8" w14:textId="77777777" w:rsidR="008164E0" w:rsidRPr="006427E1" w:rsidRDefault="008164E0" w:rsidP="008164E0">
      <w:pPr>
        <w:numPr>
          <w:ilvl w:val="0"/>
          <w:numId w:val="34"/>
        </w:numPr>
        <w:rPr>
          <w:rFonts w:ascii="Verdana" w:hAnsi="Verdana"/>
        </w:rPr>
      </w:pPr>
      <w:r w:rsidRPr="006427E1">
        <w:rPr>
          <w:rFonts w:ascii="Verdana" w:hAnsi="Verdana"/>
        </w:rPr>
        <w:t>Data version</w:t>
      </w:r>
    </w:p>
    <w:p w14:paraId="79BCAFC0" w14:textId="77777777" w:rsidR="008164E0" w:rsidRPr="006427E1" w:rsidRDefault="008164E0" w:rsidP="008164E0">
      <w:pPr>
        <w:numPr>
          <w:ilvl w:val="0"/>
          <w:numId w:val="34"/>
        </w:numPr>
        <w:rPr>
          <w:rFonts w:ascii="Verdana" w:hAnsi="Verdana"/>
        </w:rPr>
      </w:pPr>
      <w:r w:rsidRPr="006427E1">
        <w:rPr>
          <w:rFonts w:ascii="Verdana" w:hAnsi="Verdana"/>
        </w:rPr>
        <w:t>Model artifacts (like trained models)</w:t>
      </w:r>
    </w:p>
    <w:p w14:paraId="56AF45C5" w14:textId="77777777" w:rsidR="008164E0" w:rsidRPr="006427E1" w:rsidRDefault="008164E0" w:rsidP="008164E0">
      <w:pPr>
        <w:ind w:left="720"/>
        <w:rPr>
          <w:rFonts w:ascii="Verdana" w:hAnsi="Verdana"/>
        </w:rPr>
      </w:pPr>
      <w:r w:rsidRPr="006427E1">
        <w:rPr>
          <w:rFonts w:ascii="Verdana" w:hAnsi="Verdana"/>
        </w:rPr>
        <w:t xml:space="preserve">Experiments help track, compare, and reproduce model performance over time using </w:t>
      </w:r>
      <w:proofErr w:type="spellStart"/>
      <w:r w:rsidRPr="006427E1">
        <w:rPr>
          <w:rFonts w:ascii="Verdana" w:hAnsi="Verdana"/>
        </w:rPr>
        <w:t>MLflow</w:t>
      </w:r>
      <w:proofErr w:type="spellEnd"/>
      <w:r w:rsidRPr="006427E1">
        <w:rPr>
          <w:rFonts w:ascii="Verdana" w:hAnsi="Verdana"/>
        </w:rPr>
        <w:t>.</w:t>
      </w:r>
    </w:p>
    <w:p w14:paraId="1D147B7F" w14:textId="77777777" w:rsidR="008164E0" w:rsidRPr="006427E1" w:rsidRDefault="008164E0" w:rsidP="008164E0">
      <w:pPr>
        <w:ind w:left="720"/>
        <w:rPr>
          <w:rFonts w:ascii="Verdana" w:hAnsi="Verdana"/>
          <w:b/>
          <w:bCs/>
        </w:rPr>
      </w:pPr>
    </w:p>
    <w:p w14:paraId="35D28450" w14:textId="77777777" w:rsidR="008164E0" w:rsidRPr="006427E1" w:rsidRDefault="008164E0" w:rsidP="008164E0">
      <w:pPr>
        <w:ind w:left="720"/>
        <w:rPr>
          <w:rFonts w:ascii="Verdana" w:hAnsi="Verdana"/>
        </w:rPr>
      </w:pPr>
      <w:r w:rsidRPr="006427E1">
        <w:rPr>
          <w:rFonts w:ascii="Verdana" w:hAnsi="Verdana"/>
          <w:noProof/>
        </w:rPr>
        <w:lastRenderedPageBreak/>
        <w:drawing>
          <wp:inline distT="0" distB="0" distL="0" distR="0" wp14:anchorId="0B81F6B6" wp14:editId="13E261C9">
            <wp:extent cx="5731510" cy="2731135"/>
            <wp:effectExtent l="0" t="0" r="2540" b="0"/>
            <wp:docPr id="34025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58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CE59" w14:textId="77777777" w:rsidR="008164E0" w:rsidRPr="006427E1" w:rsidRDefault="008164E0" w:rsidP="008164E0">
      <w:pPr>
        <w:ind w:left="720"/>
        <w:rPr>
          <w:rFonts w:ascii="Verdana" w:hAnsi="Verdana"/>
        </w:rPr>
      </w:pPr>
    </w:p>
    <w:p w14:paraId="4D3B0BA4" w14:textId="77777777" w:rsidR="008164E0" w:rsidRPr="006427E1" w:rsidRDefault="008164E0" w:rsidP="008164E0">
      <w:pPr>
        <w:ind w:left="720"/>
        <w:rPr>
          <w:rFonts w:ascii="Verdana" w:hAnsi="Verdana"/>
        </w:rPr>
      </w:pPr>
      <w:r w:rsidRPr="006427E1">
        <w:rPr>
          <w:rFonts w:ascii="Verdana" w:hAnsi="Verdana"/>
        </w:rPr>
        <w:t xml:space="preserve">The </w:t>
      </w:r>
      <w:r w:rsidRPr="006427E1">
        <w:rPr>
          <w:rFonts w:ascii="Verdana" w:hAnsi="Verdana"/>
          <w:b/>
          <w:bCs/>
        </w:rPr>
        <w:t>Experiments</w:t>
      </w:r>
      <w:r w:rsidRPr="006427E1">
        <w:rPr>
          <w:rFonts w:ascii="Verdana" w:hAnsi="Verdana"/>
        </w:rPr>
        <w:t xml:space="preserve"> module integrates tightly with </w:t>
      </w:r>
      <w:proofErr w:type="spellStart"/>
      <w:r w:rsidRPr="006427E1">
        <w:rPr>
          <w:rFonts w:ascii="Verdana" w:hAnsi="Verdana"/>
          <w:b/>
          <w:bCs/>
        </w:rPr>
        <w:t>MLflow</w:t>
      </w:r>
      <w:proofErr w:type="spellEnd"/>
      <w:r w:rsidRPr="006427E1">
        <w:rPr>
          <w:rFonts w:ascii="Verdana" w:hAnsi="Verdana"/>
          <w:b/>
          <w:bCs/>
        </w:rPr>
        <w:t xml:space="preserve"> 3</w:t>
      </w:r>
      <w:r w:rsidRPr="006427E1">
        <w:rPr>
          <w:rFonts w:ascii="Verdana" w:hAnsi="Verdana"/>
        </w:rPr>
        <w:t>, providing:</w:t>
      </w:r>
    </w:p>
    <w:p w14:paraId="6D3A6E37" w14:textId="77777777" w:rsidR="008164E0" w:rsidRPr="006427E1" w:rsidRDefault="008164E0" w:rsidP="008164E0">
      <w:pPr>
        <w:numPr>
          <w:ilvl w:val="0"/>
          <w:numId w:val="35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Unified tracking</w:t>
      </w:r>
      <w:r w:rsidRPr="006427E1">
        <w:rPr>
          <w:rFonts w:ascii="Verdana" w:hAnsi="Verdana"/>
        </w:rPr>
        <w:t xml:space="preserve"> for ML, DL, and GenAI experiments.</w:t>
      </w:r>
    </w:p>
    <w:p w14:paraId="75A31370" w14:textId="77777777" w:rsidR="008164E0" w:rsidRPr="006427E1" w:rsidRDefault="008164E0" w:rsidP="008164E0">
      <w:pPr>
        <w:numPr>
          <w:ilvl w:val="0"/>
          <w:numId w:val="35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Versioning</w:t>
      </w:r>
      <w:r w:rsidRPr="006427E1">
        <w:rPr>
          <w:rFonts w:ascii="Verdana" w:hAnsi="Verdana"/>
        </w:rPr>
        <w:t xml:space="preserve"> for both data and models.</w:t>
      </w:r>
    </w:p>
    <w:p w14:paraId="0C2D996A" w14:textId="77777777" w:rsidR="008164E0" w:rsidRPr="006427E1" w:rsidRDefault="008164E0" w:rsidP="008164E0">
      <w:pPr>
        <w:numPr>
          <w:ilvl w:val="0"/>
          <w:numId w:val="35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Prompt tracking</w:t>
      </w:r>
      <w:r w:rsidRPr="006427E1">
        <w:rPr>
          <w:rFonts w:ascii="Verdana" w:hAnsi="Verdana"/>
        </w:rPr>
        <w:t xml:space="preserve"> for LLM fine-tuning and evaluation.</w:t>
      </w:r>
    </w:p>
    <w:p w14:paraId="4C63365F" w14:textId="77777777" w:rsidR="008164E0" w:rsidRPr="006427E1" w:rsidRDefault="008164E0" w:rsidP="008164E0">
      <w:pPr>
        <w:numPr>
          <w:ilvl w:val="0"/>
          <w:numId w:val="35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Advanced observability</w:t>
      </w:r>
      <w:r w:rsidRPr="006427E1">
        <w:rPr>
          <w:rFonts w:ascii="Verdana" w:hAnsi="Verdana"/>
        </w:rPr>
        <w:t xml:space="preserve"> — including lineage and traceability for GenAI agents.</w:t>
      </w:r>
    </w:p>
    <w:p w14:paraId="1529C390" w14:textId="77777777" w:rsidR="008164E0" w:rsidRPr="00CE7D14" w:rsidRDefault="008164E0" w:rsidP="008164E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CE7D1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Visible Sections: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5865"/>
      </w:tblGrid>
      <w:tr w:rsidR="008164E0" w:rsidRPr="006427E1" w14:paraId="5095AA85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0381C" w14:textId="77777777" w:rsidR="008164E0" w:rsidRPr="006427E1" w:rsidRDefault="008164E0" w:rsidP="00391E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27E1">
              <w:rPr>
                <w:rFonts w:ascii="Verdana" w:eastAsia="Times New Roman" w:hAnsi="Verdan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00B59159" w14:textId="77777777" w:rsidR="008164E0" w:rsidRPr="006427E1" w:rsidRDefault="008164E0" w:rsidP="00391EAF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27E1">
              <w:rPr>
                <w:rFonts w:ascii="Verdana" w:eastAsia="Times New Roman" w:hAnsi="Verdan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8164E0" w:rsidRPr="006427E1" w14:paraId="255CF09B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B8A16" w14:textId="77777777" w:rsidR="008164E0" w:rsidRPr="006427E1" w:rsidRDefault="008164E0" w:rsidP="00391EAF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27E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🧠</w:t>
            </w:r>
            <w:r w:rsidRPr="006427E1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6427E1">
              <w:rPr>
                <w:rFonts w:ascii="Verdana" w:eastAsia="Times New Roman" w:hAnsi="Verdan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GenAI apps &amp; agents</w:t>
            </w:r>
          </w:p>
        </w:tc>
        <w:tc>
          <w:tcPr>
            <w:tcW w:w="0" w:type="auto"/>
            <w:vAlign w:val="center"/>
            <w:hideMark/>
          </w:tcPr>
          <w:p w14:paraId="6DAD1DCB" w14:textId="77777777" w:rsidR="008164E0" w:rsidRPr="006427E1" w:rsidRDefault="008164E0" w:rsidP="00391EAF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27E1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>For building and tracking Generative AI apps or AI agents.</w:t>
            </w:r>
          </w:p>
        </w:tc>
      </w:tr>
      <w:tr w:rsidR="008164E0" w:rsidRPr="006427E1" w14:paraId="27A11A7A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72786" w14:textId="77777777" w:rsidR="008164E0" w:rsidRPr="006427E1" w:rsidRDefault="008164E0" w:rsidP="00391EAF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27E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📉</w:t>
            </w:r>
            <w:r w:rsidRPr="006427E1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6427E1">
              <w:rPr>
                <w:rFonts w:ascii="Verdana" w:eastAsia="Times New Roman" w:hAnsi="Verdan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510428E1" w14:textId="77777777" w:rsidR="008164E0" w:rsidRPr="006427E1" w:rsidRDefault="008164E0" w:rsidP="00391EAF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27E1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Create regression models automatically using </w:t>
            </w:r>
            <w:proofErr w:type="spellStart"/>
            <w:r w:rsidRPr="006427E1">
              <w:rPr>
                <w:rFonts w:ascii="Verdana" w:eastAsia="Times New Roman" w:hAnsi="Verdan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AutoML</w:t>
            </w:r>
            <w:proofErr w:type="spellEnd"/>
            <w:r w:rsidRPr="006427E1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8164E0" w:rsidRPr="006427E1" w14:paraId="24DE1DED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92E2" w14:textId="77777777" w:rsidR="008164E0" w:rsidRPr="006427E1" w:rsidRDefault="008164E0" w:rsidP="00391EAF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27E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🔮</w:t>
            </w:r>
            <w:r w:rsidRPr="006427E1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6427E1">
              <w:rPr>
                <w:rFonts w:ascii="Verdana" w:eastAsia="Times New Roman" w:hAnsi="Verdan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Forecasting (Preview)</w:t>
            </w:r>
          </w:p>
        </w:tc>
        <w:tc>
          <w:tcPr>
            <w:tcW w:w="0" w:type="auto"/>
            <w:vAlign w:val="center"/>
            <w:hideMark/>
          </w:tcPr>
          <w:p w14:paraId="07ECDCC5" w14:textId="77777777" w:rsidR="008164E0" w:rsidRPr="006427E1" w:rsidRDefault="008164E0" w:rsidP="00391EAF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27E1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>Build time-series forecasting models.</w:t>
            </w:r>
          </w:p>
        </w:tc>
      </w:tr>
      <w:tr w:rsidR="008164E0" w:rsidRPr="006427E1" w14:paraId="6E33C9B3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ED4F3" w14:textId="77777777" w:rsidR="008164E0" w:rsidRPr="006427E1" w:rsidRDefault="008164E0" w:rsidP="00391EAF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27E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🧩</w:t>
            </w:r>
            <w:r w:rsidRPr="006427E1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6427E1">
              <w:rPr>
                <w:rFonts w:ascii="Verdana" w:eastAsia="Times New Roman" w:hAnsi="Verdan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37AC75E6" w14:textId="77777777" w:rsidR="008164E0" w:rsidRPr="006427E1" w:rsidRDefault="008164E0" w:rsidP="00391EAF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27E1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>Train classification models (binary or multi-class).</w:t>
            </w:r>
          </w:p>
        </w:tc>
      </w:tr>
      <w:tr w:rsidR="008164E0" w:rsidRPr="006427E1" w14:paraId="203FA7CC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DCD5D" w14:textId="77777777" w:rsidR="008164E0" w:rsidRPr="006427E1" w:rsidRDefault="008164E0" w:rsidP="00391EAF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27E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⚙️</w:t>
            </w:r>
            <w:r w:rsidRPr="006427E1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6427E1">
              <w:rPr>
                <w:rFonts w:ascii="Verdana" w:eastAsia="Times New Roman" w:hAnsi="Verdana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Custom model training</w:t>
            </w:r>
          </w:p>
        </w:tc>
        <w:tc>
          <w:tcPr>
            <w:tcW w:w="0" w:type="auto"/>
            <w:vAlign w:val="center"/>
            <w:hideMark/>
          </w:tcPr>
          <w:p w14:paraId="194C5403" w14:textId="77777777" w:rsidR="008164E0" w:rsidRPr="006427E1" w:rsidRDefault="008164E0" w:rsidP="00391EAF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427E1">
              <w:rPr>
                <w:rFonts w:ascii="Verdana" w:eastAsia="Times New Roman" w:hAnsi="Verdana" w:cs="Times New Roman"/>
                <w:kern w:val="0"/>
                <w:sz w:val="24"/>
                <w:szCs w:val="24"/>
                <w:lang w:eastAsia="en-IN"/>
                <w14:ligatures w14:val="none"/>
              </w:rPr>
              <w:t>For custom classical ML or deep learning experiments.</w:t>
            </w:r>
          </w:p>
        </w:tc>
      </w:tr>
    </w:tbl>
    <w:p w14:paraId="4514F322" w14:textId="77777777" w:rsidR="008164E0" w:rsidRPr="006427E1" w:rsidRDefault="008164E0" w:rsidP="008164E0">
      <w:pPr>
        <w:rPr>
          <w:rFonts w:ascii="Verdana" w:hAnsi="Verdana"/>
        </w:rPr>
      </w:pPr>
    </w:p>
    <w:p w14:paraId="4FC037C4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Experiment Management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6032"/>
      </w:tblGrid>
      <w:tr w:rsidR="008164E0" w:rsidRPr="006427E1" w14:paraId="4255ADB4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840EF" w14:textId="77777777" w:rsidR="008164E0" w:rsidRPr="006427E1" w:rsidRDefault="008164E0" w:rsidP="00391EAF">
            <w:pPr>
              <w:ind w:left="360"/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lastRenderedPageBreak/>
              <w:t>Option</w:t>
            </w:r>
          </w:p>
        </w:tc>
        <w:tc>
          <w:tcPr>
            <w:tcW w:w="0" w:type="auto"/>
            <w:vAlign w:val="center"/>
            <w:hideMark/>
          </w:tcPr>
          <w:p w14:paraId="4F4FC56C" w14:textId="77777777" w:rsidR="008164E0" w:rsidRPr="006427E1" w:rsidRDefault="008164E0" w:rsidP="00391EAF">
            <w:pPr>
              <w:ind w:left="360"/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Purpose</w:t>
            </w:r>
          </w:p>
        </w:tc>
      </w:tr>
      <w:tr w:rsidR="008164E0" w:rsidRPr="006427E1" w14:paraId="43FB2B2C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5BAB0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🔍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Filter experiments</w:t>
            </w:r>
          </w:p>
        </w:tc>
        <w:tc>
          <w:tcPr>
            <w:tcW w:w="0" w:type="auto"/>
            <w:vAlign w:val="center"/>
            <w:hideMark/>
          </w:tcPr>
          <w:p w14:paraId="4D07EC25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Search for experiments by name, tag, or creator.</w:t>
            </w:r>
          </w:p>
        </w:tc>
      </w:tr>
      <w:tr w:rsidR="008164E0" w:rsidRPr="006427E1" w14:paraId="5DC67CC5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407C3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👤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Only my experiments</w:t>
            </w:r>
          </w:p>
        </w:tc>
        <w:tc>
          <w:tcPr>
            <w:tcW w:w="0" w:type="auto"/>
            <w:vAlign w:val="center"/>
            <w:hideMark/>
          </w:tcPr>
          <w:p w14:paraId="369A6FF9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Shows experiments created by the current user.</w:t>
            </w:r>
          </w:p>
        </w:tc>
      </w:tr>
      <w:tr w:rsidR="008164E0" w:rsidRPr="006427E1" w14:paraId="7B7EDCA9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D7F30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🔁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Reset filters</w:t>
            </w:r>
          </w:p>
        </w:tc>
        <w:tc>
          <w:tcPr>
            <w:tcW w:w="0" w:type="auto"/>
            <w:vAlign w:val="center"/>
            <w:hideMark/>
          </w:tcPr>
          <w:p w14:paraId="74F5244F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Clears search and shows all experiments.</w:t>
            </w:r>
          </w:p>
        </w:tc>
      </w:tr>
      <w:tr w:rsidR="008164E0" w:rsidRPr="006427E1" w14:paraId="53370D59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44A3C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🧾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Experiment List Table</w:t>
            </w:r>
          </w:p>
        </w:tc>
        <w:tc>
          <w:tcPr>
            <w:tcW w:w="0" w:type="auto"/>
            <w:vAlign w:val="center"/>
            <w:hideMark/>
          </w:tcPr>
          <w:p w14:paraId="6D00CFF6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 xml:space="preserve">Displays Name, </w:t>
            </w:r>
            <w:proofErr w:type="gramStart"/>
            <w:r w:rsidRPr="006427E1">
              <w:rPr>
                <w:rFonts w:ascii="Verdana" w:hAnsi="Verdana"/>
              </w:rPr>
              <w:t>Created</w:t>
            </w:r>
            <w:proofErr w:type="gramEnd"/>
            <w:r w:rsidRPr="006427E1">
              <w:rPr>
                <w:rFonts w:ascii="Verdana" w:hAnsi="Verdana"/>
              </w:rPr>
              <w:t xml:space="preserve"> by, Last modified, Location, and Description.</w:t>
            </w:r>
          </w:p>
        </w:tc>
      </w:tr>
    </w:tbl>
    <w:p w14:paraId="0207E847" w14:textId="77777777" w:rsidR="008164E0" w:rsidRPr="006427E1" w:rsidRDefault="008164E0" w:rsidP="008164E0">
      <w:pPr>
        <w:rPr>
          <w:rFonts w:ascii="Verdana" w:hAnsi="Verdana"/>
        </w:rPr>
      </w:pPr>
    </w:p>
    <w:p w14:paraId="04669036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Core Functionalities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5591"/>
      </w:tblGrid>
      <w:tr w:rsidR="008164E0" w:rsidRPr="006427E1" w14:paraId="0702638E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725BC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62F7E06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8164E0" w:rsidRPr="006427E1" w14:paraId="36ECA46E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1FAFB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🧠</w:t>
            </w:r>
            <w:r w:rsidRPr="006427E1">
              <w:rPr>
                <w:rFonts w:ascii="Verdana" w:hAnsi="Verdana"/>
              </w:rPr>
              <w:t xml:space="preserve"> </w:t>
            </w:r>
            <w:proofErr w:type="spellStart"/>
            <w:r w:rsidRPr="006427E1">
              <w:rPr>
                <w:rFonts w:ascii="Verdana" w:hAnsi="Verdana"/>
                <w:b/>
                <w:bCs/>
              </w:rPr>
              <w:t>AutoML</w:t>
            </w:r>
            <w:proofErr w:type="spellEnd"/>
            <w:r w:rsidRPr="006427E1">
              <w:rPr>
                <w:rFonts w:ascii="Verdana" w:hAnsi="Verdana"/>
                <w:b/>
                <w:bCs/>
              </w:rPr>
              <w:t xml:space="preserve"> Experiments</w:t>
            </w:r>
          </w:p>
        </w:tc>
        <w:tc>
          <w:tcPr>
            <w:tcW w:w="0" w:type="auto"/>
            <w:vAlign w:val="center"/>
            <w:hideMark/>
          </w:tcPr>
          <w:p w14:paraId="23F63219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Automatically builds and tunes models for regression, classification, or forecasting tasks.</w:t>
            </w:r>
          </w:p>
        </w:tc>
      </w:tr>
      <w:tr w:rsidR="008164E0" w:rsidRPr="006427E1" w14:paraId="19B6E41F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CD50C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🧩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Custom Model Training</w:t>
            </w:r>
          </w:p>
        </w:tc>
        <w:tc>
          <w:tcPr>
            <w:tcW w:w="0" w:type="auto"/>
            <w:vAlign w:val="center"/>
            <w:hideMark/>
          </w:tcPr>
          <w:p w14:paraId="7D35F2F7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 xml:space="preserve">Allows full control of model code — supports </w:t>
            </w:r>
            <w:proofErr w:type="spellStart"/>
            <w:r w:rsidRPr="006427E1">
              <w:rPr>
                <w:rFonts w:ascii="Verdana" w:hAnsi="Verdana"/>
              </w:rPr>
              <w:t>PyTorch</w:t>
            </w:r>
            <w:proofErr w:type="spellEnd"/>
            <w:r w:rsidRPr="006427E1">
              <w:rPr>
                <w:rFonts w:ascii="Verdana" w:hAnsi="Verdana"/>
              </w:rPr>
              <w:t>, TensorFlow, Scikit-learn, etc.</w:t>
            </w:r>
          </w:p>
        </w:tc>
      </w:tr>
      <w:tr w:rsidR="008164E0" w:rsidRPr="006427E1" w14:paraId="60928EB4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A2C71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🤖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GenAI &amp; LLM Tracking</w:t>
            </w:r>
          </w:p>
        </w:tc>
        <w:tc>
          <w:tcPr>
            <w:tcW w:w="0" w:type="auto"/>
            <w:vAlign w:val="center"/>
            <w:hideMark/>
          </w:tcPr>
          <w:p w14:paraId="5667A0D9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Records prompt configurations, LLM outputs, and tool usage for AI agents.</w:t>
            </w:r>
          </w:p>
        </w:tc>
      </w:tr>
      <w:tr w:rsidR="008164E0" w:rsidRPr="006427E1" w14:paraId="658F206D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9827A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📊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Experiment Comparison</w:t>
            </w:r>
          </w:p>
        </w:tc>
        <w:tc>
          <w:tcPr>
            <w:tcW w:w="0" w:type="auto"/>
            <w:vAlign w:val="center"/>
            <w:hideMark/>
          </w:tcPr>
          <w:p w14:paraId="5D8F8285" w14:textId="77777777" w:rsidR="008164E0" w:rsidRPr="006427E1" w:rsidRDefault="008164E0" w:rsidP="00391EAF">
            <w:pPr>
              <w:rPr>
                <w:rFonts w:ascii="Verdana" w:hAnsi="Verdana"/>
              </w:rPr>
            </w:pPr>
            <w:proofErr w:type="spellStart"/>
            <w:proofErr w:type="gramStart"/>
            <w:r w:rsidRPr="006427E1">
              <w:rPr>
                <w:rFonts w:ascii="Verdana" w:hAnsi="Verdana"/>
              </w:rPr>
              <w:t>Lets</w:t>
            </w:r>
            <w:proofErr w:type="spellEnd"/>
            <w:proofErr w:type="gramEnd"/>
            <w:r w:rsidRPr="006427E1">
              <w:rPr>
                <w:rFonts w:ascii="Verdana" w:hAnsi="Verdana"/>
              </w:rPr>
              <w:t xml:space="preserve"> you visually compare multiple runs — metrics, parameters, and outputs.</w:t>
            </w:r>
          </w:p>
        </w:tc>
      </w:tr>
      <w:tr w:rsidR="008164E0" w:rsidRPr="006427E1" w14:paraId="670E184C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BD5F5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🔗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Integration with Feature Store &amp; Models</w:t>
            </w:r>
          </w:p>
        </w:tc>
        <w:tc>
          <w:tcPr>
            <w:tcW w:w="0" w:type="auto"/>
            <w:vAlign w:val="center"/>
            <w:hideMark/>
          </w:tcPr>
          <w:p w14:paraId="12ABE21C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 xml:space="preserve">Once the best model is found, link it to the </w:t>
            </w:r>
            <w:r w:rsidRPr="006427E1">
              <w:rPr>
                <w:rFonts w:ascii="Verdana" w:hAnsi="Verdana"/>
                <w:b/>
                <w:bCs/>
              </w:rPr>
              <w:t>Model Registry</w:t>
            </w:r>
            <w:r w:rsidRPr="006427E1">
              <w:rPr>
                <w:rFonts w:ascii="Verdana" w:hAnsi="Verdana"/>
              </w:rPr>
              <w:t xml:space="preserve"> for deployment.</w:t>
            </w:r>
          </w:p>
        </w:tc>
      </w:tr>
    </w:tbl>
    <w:p w14:paraId="22C70A6E" w14:textId="77777777" w:rsidR="008164E0" w:rsidRPr="006427E1" w:rsidRDefault="008164E0" w:rsidP="008164E0">
      <w:pPr>
        <w:rPr>
          <w:rFonts w:ascii="Verdana" w:hAnsi="Verdana"/>
        </w:rPr>
      </w:pPr>
    </w:p>
    <w:p w14:paraId="48E7EA3D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Advanced Capabilities (</w:t>
      </w:r>
      <w:proofErr w:type="spellStart"/>
      <w:r w:rsidRPr="006427E1">
        <w:rPr>
          <w:rFonts w:ascii="Verdana" w:hAnsi="Verdana"/>
          <w:b/>
          <w:bCs/>
        </w:rPr>
        <w:t>MLflow</w:t>
      </w:r>
      <w:proofErr w:type="spellEnd"/>
      <w:r w:rsidRPr="006427E1">
        <w:rPr>
          <w:rFonts w:ascii="Verdana" w:hAnsi="Verdana"/>
          <w:b/>
          <w:bCs/>
        </w:rPr>
        <w:t xml:space="preserve"> 3 + Databricks)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4"/>
        <w:gridCol w:w="5852"/>
      </w:tblGrid>
      <w:tr w:rsidR="008164E0" w:rsidRPr="006427E1" w14:paraId="014F85E8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1FC8E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4112979F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8164E0" w:rsidRPr="006427E1" w14:paraId="57A5FAC5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0D245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📘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Prompt Versioning</w:t>
            </w:r>
          </w:p>
        </w:tc>
        <w:tc>
          <w:tcPr>
            <w:tcW w:w="0" w:type="auto"/>
            <w:vAlign w:val="center"/>
            <w:hideMark/>
          </w:tcPr>
          <w:p w14:paraId="001F9BBB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For LLM-based experiments — tracks prompt templates and versions.</w:t>
            </w:r>
          </w:p>
        </w:tc>
      </w:tr>
      <w:tr w:rsidR="008164E0" w:rsidRPr="006427E1" w14:paraId="476F4FEB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24D5C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🧭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LLM Judges</w:t>
            </w:r>
          </w:p>
        </w:tc>
        <w:tc>
          <w:tcPr>
            <w:tcW w:w="0" w:type="auto"/>
            <w:vAlign w:val="center"/>
            <w:hideMark/>
          </w:tcPr>
          <w:p w14:paraId="28AE729A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Evaluate AI outputs automatically (quality, relevance, hallucinations).</w:t>
            </w:r>
          </w:p>
        </w:tc>
      </w:tr>
      <w:tr w:rsidR="008164E0" w:rsidRPr="006427E1" w14:paraId="244D153D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9B946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🧩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Unified ML + GenAI Tracking</w:t>
            </w:r>
          </w:p>
        </w:tc>
        <w:tc>
          <w:tcPr>
            <w:tcW w:w="0" w:type="auto"/>
            <w:vAlign w:val="center"/>
            <w:hideMark/>
          </w:tcPr>
          <w:p w14:paraId="5125702B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Track classical ML, DL, and GenAI in one interface.</w:t>
            </w:r>
          </w:p>
        </w:tc>
      </w:tr>
      <w:tr w:rsidR="008164E0" w:rsidRPr="006427E1" w14:paraId="68F01AA8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4830D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🧾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Agent Tracing</w:t>
            </w:r>
          </w:p>
        </w:tc>
        <w:tc>
          <w:tcPr>
            <w:tcW w:w="0" w:type="auto"/>
            <w:vAlign w:val="center"/>
            <w:hideMark/>
          </w:tcPr>
          <w:p w14:paraId="459464E9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Trace multi-step reasoning of AI agents end-to-end.</w:t>
            </w:r>
          </w:p>
        </w:tc>
      </w:tr>
      <w:tr w:rsidR="008164E0" w:rsidRPr="006427E1" w14:paraId="53D7ABE7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B7AF7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lastRenderedPageBreak/>
              <w:t>🧠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Enhanced Model Logging</w:t>
            </w:r>
          </w:p>
        </w:tc>
        <w:tc>
          <w:tcPr>
            <w:tcW w:w="0" w:type="auto"/>
            <w:vAlign w:val="center"/>
            <w:hideMark/>
          </w:tcPr>
          <w:p w14:paraId="2AE95110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Log not just metrics, but embeddings, prompts, and responses.</w:t>
            </w:r>
          </w:p>
        </w:tc>
      </w:tr>
    </w:tbl>
    <w:p w14:paraId="13EA95A3" w14:textId="77777777" w:rsidR="008164E0" w:rsidRPr="006427E1" w:rsidRDefault="008164E0" w:rsidP="008164E0">
      <w:pPr>
        <w:rPr>
          <w:rFonts w:ascii="Verdana" w:hAnsi="Verdana"/>
        </w:rPr>
      </w:pPr>
      <w:r>
        <w:rPr>
          <w:rFonts w:ascii="Verdana" w:hAnsi="Verdana"/>
        </w:rPr>
        <w:pict w14:anchorId="5A91D57C">
          <v:rect id="_x0000_i1027" style="width:0;height:1.5pt" o:hralign="center" o:hrstd="t" o:hr="t" fillcolor="#a0a0a0" stroked="f"/>
        </w:pict>
      </w:r>
    </w:p>
    <w:p w14:paraId="297B4417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1"/>
        <w:gridCol w:w="5185"/>
      </w:tblGrid>
      <w:tr w:rsidR="008164E0" w:rsidRPr="006427E1" w14:paraId="4B54D29F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FF0D5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27F70A59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8164E0" w:rsidRPr="006427E1" w14:paraId="711597AC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0F2E2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📊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Full visibility</w:t>
            </w:r>
          </w:p>
        </w:tc>
        <w:tc>
          <w:tcPr>
            <w:tcW w:w="0" w:type="auto"/>
            <w:vAlign w:val="center"/>
            <w:hideMark/>
          </w:tcPr>
          <w:p w14:paraId="5B1288C3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Every model training run is recorded with detailed logs.</w:t>
            </w:r>
          </w:p>
        </w:tc>
      </w:tr>
      <w:tr w:rsidR="008164E0" w:rsidRPr="006427E1" w14:paraId="153AAF58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8A4D5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🔁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Reproducibility</w:t>
            </w:r>
          </w:p>
        </w:tc>
        <w:tc>
          <w:tcPr>
            <w:tcW w:w="0" w:type="auto"/>
            <w:vAlign w:val="center"/>
            <w:hideMark/>
          </w:tcPr>
          <w:p w14:paraId="1D886941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Easily re-run any experiment exactly as before.</w:t>
            </w:r>
          </w:p>
        </w:tc>
      </w:tr>
      <w:tr w:rsidR="008164E0" w:rsidRPr="006427E1" w14:paraId="25FEB662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57673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🔍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Comparative analysis</w:t>
            </w:r>
          </w:p>
        </w:tc>
        <w:tc>
          <w:tcPr>
            <w:tcW w:w="0" w:type="auto"/>
            <w:vAlign w:val="center"/>
            <w:hideMark/>
          </w:tcPr>
          <w:p w14:paraId="5A7DC516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Identify best-performing models visually.</w:t>
            </w:r>
          </w:p>
        </w:tc>
      </w:tr>
      <w:tr w:rsidR="008164E0" w:rsidRPr="006427E1" w14:paraId="2CC2548C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79BD4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🧩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Integration with Models &amp; Serving</w:t>
            </w:r>
          </w:p>
        </w:tc>
        <w:tc>
          <w:tcPr>
            <w:tcW w:w="0" w:type="auto"/>
            <w:vAlign w:val="center"/>
            <w:hideMark/>
          </w:tcPr>
          <w:p w14:paraId="3411DFC5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Move successful experiments straight to production.</w:t>
            </w:r>
          </w:p>
        </w:tc>
      </w:tr>
      <w:tr w:rsidR="008164E0" w:rsidRPr="006427E1" w14:paraId="2C6C721F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23961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🔐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Governance &amp; Version Control</w:t>
            </w:r>
          </w:p>
        </w:tc>
        <w:tc>
          <w:tcPr>
            <w:tcW w:w="0" w:type="auto"/>
            <w:vAlign w:val="center"/>
            <w:hideMark/>
          </w:tcPr>
          <w:p w14:paraId="3FD012C2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 xml:space="preserve">Integrated with Unity </w:t>
            </w:r>
            <w:proofErr w:type="spellStart"/>
            <w:r w:rsidRPr="006427E1">
              <w:rPr>
                <w:rFonts w:ascii="Verdana" w:hAnsi="Verdana"/>
              </w:rPr>
              <w:t>Catalog</w:t>
            </w:r>
            <w:proofErr w:type="spellEnd"/>
            <w:r w:rsidRPr="006427E1">
              <w:rPr>
                <w:rFonts w:ascii="Verdana" w:hAnsi="Verdana"/>
              </w:rPr>
              <w:t xml:space="preserve"> for compliance and traceability.</w:t>
            </w:r>
          </w:p>
        </w:tc>
      </w:tr>
    </w:tbl>
    <w:p w14:paraId="5762DA57" w14:textId="77777777" w:rsidR="008164E0" w:rsidRDefault="008164E0" w:rsidP="008164E0">
      <w:pPr>
        <w:rPr>
          <w:rFonts w:ascii="Verdana" w:hAnsi="Verdana"/>
          <w:b/>
          <w:bCs/>
          <w:sz w:val="28"/>
          <w:szCs w:val="28"/>
        </w:rPr>
      </w:pPr>
    </w:p>
    <w:p w14:paraId="065F1599" w14:textId="77777777" w:rsidR="008164E0" w:rsidRPr="001A1FD6" w:rsidRDefault="008164E0" w:rsidP="008164E0">
      <w:pPr>
        <w:rPr>
          <w:rFonts w:ascii="Verdana" w:hAnsi="Verdana"/>
          <w:b/>
          <w:bCs/>
          <w:sz w:val="28"/>
          <w:szCs w:val="28"/>
        </w:rPr>
      </w:pPr>
      <w:r w:rsidRPr="001A1FD6">
        <w:rPr>
          <w:rFonts w:ascii="Verdana" w:hAnsi="Verdana"/>
          <w:b/>
          <w:bCs/>
          <w:sz w:val="28"/>
          <w:szCs w:val="28"/>
        </w:rPr>
        <w:t>Features</w:t>
      </w:r>
    </w:p>
    <w:p w14:paraId="08CC47D5" w14:textId="77777777" w:rsidR="008164E0" w:rsidRPr="006427E1" w:rsidRDefault="008164E0" w:rsidP="008164E0">
      <w:pPr>
        <w:ind w:firstLine="360"/>
        <w:rPr>
          <w:rFonts w:ascii="Verdana" w:hAnsi="Verdana"/>
        </w:rPr>
      </w:pPr>
      <w:r w:rsidRPr="006427E1">
        <w:rPr>
          <w:rFonts w:ascii="Verdana" w:hAnsi="Verdana"/>
        </w:rPr>
        <w:t xml:space="preserve">In Machine Learning, </w:t>
      </w:r>
      <w:r w:rsidRPr="006427E1">
        <w:rPr>
          <w:rFonts w:ascii="Verdana" w:hAnsi="Verdana"/>
          <w:b/>
          <w:bCs/>
        </w:rPr>
        <w:t>features</w:t>
      </w:r>
      <w:r w:rsidRPr="006427E1">
        <w:rPr>
          <w:rFonts w:ascii="Verdana" w:hAnsi="Verdana"/>
        </w:rPr>
        <w:t xml:space="preserve"> are the </w:t>
      </w:r>
      <w:r w:rsidRPr="006427E1">
        <w:rPr>
          <w:rFonts w:ascii="Verdana" w:hAnsi="Verdana"/>
          <w:b/>
          <w:bCs/>
        </w:rPr>
        <w:t>input variables</w:t>
      </w:r>
      <w:r w:rsidRPr="006427E1">
        <w:rPr>
          <w:rFonts w:ascii="Verdana" w:hAnsi="Verdana"/>
        </w:rPr>
        <w:t xml:space="preserve"> (columns) used by a model to make predictions.</w:t>
      </w:r>
      <w:r w:rsidRPr="006427E1">
        <w:rPr>
          <w:rFonts w:ascii="Verdana" w:hAnsi="Verdana"/>
        </w:rPr>
        <w:br/>
        <w:t>For example:</w:t>
      </w:r>
    </w:p>
    <w:p w14:paraId="1FEC612A" w14:textId="77777777" w:rsidR="008164E0" w:rsidRPr="006427E1" w:rsidRDefault="008164E0" w:rsidP="008164E0">
      <w:pPr>
        <w:numPr>
          <w:ilvl w:val="0"/>
          <w:numId w:val="36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In a credit scoring model </w:t>
      </w:r>
      <w:r w:rsidRPr="006427E1">
        <w:rPr>
          <w:rFonts w:ascii="Arial" w:hAnsi="Arial" w:cs="Arial"/>
        </w:rPr>
        <w:t>→</w:t>
      </w:r>
      <w:r w:rsidRPr="006427E1">
        <w:rPr>
          <w:rFonts w:ascii="Verdana" w:hAnsi="Verdana"/>
        </w:rPr>
        <w:t xml:space="preserve"> income, age, </w:t>
      </w:r>
      <w:proofErr w:type="spellStart"/>
      <w:r w:rsidRPr="006427E1">
        <w:rPr>
          <w:rFonts w:ascii="Verdana" w:hAnsi="Verdana"/>
        </w:rPr>
        <w:t>loan_amount</w:t>
      </w:r>
      <w:proofErr w:type="spellEnd"/>
      <w:r w:rsidRPr="006427E1">
        <w:rPr>
          <w:rFonts w:ascii="Verdana" w:hAnsi="Verdana"/>
        </w:rPr>
        <w:t xml:space="preserve"> are features.</w:t>
      </w:r>
    </w:p>
    <w:p w14:paraId="4A58573B" w14:textId="77777777" w:rsidR="008164E0" w:rsidRPr="006427E1" w:rsidRDefault="008164E0" w:rsidP="008164E0">
      <w:pPr>
        <w:numPr>
          <w:ilvl w:val="0"/>
          <w:numId w:val="36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In a product recommender </w:t>
      </w:r>
      <w:r w:rsidRPr="006427E1">
        <w:rPr>
          <w:rFonts w:ascii="Arial" w:hAnsi="Arial" w:cs="Arial"/>
        </w:rPr>
        <w:t>→</w:t>
      </w:r>
      <w:r w:rsidRPr="006427E1">
        <w:rPr>
          <w:rFonts w:ascii="Verdana" w:hAnsi="Verdana"/>
        </w:rPr>
        <w:t xml:space="preserve"> </w:t>
      </w:r>
      <w:proofErr w:type="spellStart"/>
      <w:r w:rsidRPr="006427E1">
        <w:rPr>
          <w:rFonts w:ascii="Verdana" w:hAnsi="Verdana"/>
        </w:rPr>
        <w:t>user_history</w:t>
      </w:r>
      <w:proofErr w:type="spellEnd"/>
      <w:r w:rsidRPr="006427E1">
        <w:rPr>
          <w:rFonts w:ascii="Verdana" w:hAnsi="Verdana"/>
        </w:rPr>
        <w:t xml:space="preserve">, </w:t>
      </w:r>
      <w:proofErr w:type="spellStart"/>
      <w:r w:rsidRPr="006427E1">
        <w:rPr>
          <w:rFonts w:ascii="Verdana" w:hAnsi="Verdana"/>
        </w:rPr>
        <w:t>click_rate</w:t>
      </w:r>
      <w:proofErr w:type="spellEnd"/>
      <w:r w:rsidRPr="006427E1">
        <w:rPr>
          <w:rFonts w:ascii="Verdana" w:hAnsi="Verdana"/>
        </w:rPr>
        <w:t xml:space="preserve">, </w:t>
      </w:r>
      <w:proofErr w:type="spellStart"/>
      <w:r w:rsidRPr="006427E1">
        <w:rPr>
          <w:rFonts w:ascii="Verdana" w:hAnsi="Verdana"/>
        </w:rPr>
        <w:t>category_interest</w:t>
      </w:r>
      <w:proofErr w:type="spellEnd"/>
      <w:r w:rsidRPr="006427E1">
        <w:rPr>
          <w:rFonts w:ascii="Verdana" w:hAnsi="Verdana"/>
        </w:rPr>
        <w:t xml:space="preserve"> are features.</w:t>
      </w:r>
    </w:p>
    <w:p w14:paraId="3A175D82" w14:textId="77777777" w:rsidR="008164E0" w:rsidRPr="006427E1" w:rsidRDefault="008164E0" w:rsidP="008164E0">
      <w:pPr>
        <w:ind w:left="720"/>
        <w:rPr>
          <w:rFonts w:ascii="Verdana" w:hAnsi="Verdana"/>
        </w:rPr>
      </w:pPr>
      <w:r w:rsidRPr="006427E1">
        <w:rPr>
          <w:rFonts w:ascii="Verdana" w:hAnsi="Verdana"/>
        </w:rPr>
        <w:t xml:space="preserve">The </w:t>
      </w:r>
      <w:r w:rsidRPr="006427E1">
        <w:rPr>
          <w:rFonts w:ascii="Verdana" w:hAnsi="Verdana"/>
          <w:b/>
          <w:bCs/>
        </w:rPr>
        <w:t>Features tab</w:t>
      </w:r>
      <w:r w:rsidRPr="006427E1">
        <w:rPr>
          <w:rFonts w:ascii="Verdana" w:hAnsi="Verdana"/>
        </w:rPr>
        <w:t xml:space="preserve"> in Databricks allows you to manage, share, and reuse these features across models and teams.</w:t>
      </w:r>
    </w:p>
    <w:p w14:paraId="2D6B0D5C" w14:textId="77777777" w:rsidR="008164E0" w:rsidRPr="006427E1" w:rsidRDefault="008164E0" w:rsidP="008164E0">
      <w:pPr>
        <w:ind w:left="720"/>
        <w:rPr>
          <w:rFonts w:ascii="Verdana" w:hAnsi="Verdana"/>
        </w:rPr>
      </w:pPr>
    </w:p>
    <w:p w14:paraId="7EEC40AF" w14:textId="77777777" w:rsidR="008164E0" w:rsidRDefault="008164E0" w:rsidP="008164E0">
      <w:pPr>
        <w:ind w:left="720"/>
        <w:rPr>
          <w:rFonts w:ascii="Verdana" w:hAnsi="Verdana"/>
        </w:rPr>
      </w:pPr>
      <w:r w:rsidRPr="006427E1">
        <w:rPr>
          <w:rFonts w:ascii="Verdana" w:hAnsi="Verdana"/>
          <w:noProof/>
        </w:rPr>
        <w:lastRenderedPageBreak/>
        <w:drawing>
          <wp:inline distT="0" distB="0" distL="0" distR="0" wp14:anchorId="6ECE224D" wp14:editId="7506CC58">
            <wp:extent cx="5731510" cy="2710180"/>
            <wp:effectExtent l="0" t="0" r="2540" b="0"/>
            <wp:docPr id="151859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98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779A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The </w:t>
      </w:r>
      <w:r w:rsidRPr="006427E1">
        <w:rPr>
          <w:rFonts w:ascii="Verdana" w:hAnsi="Verdana"/>
          <w:b/>
          <w:bCs/>
        </w:rPr>
        <w:t>Feature Store in Databricks</w:t>
      </w:r>
      <w:r w:rsidRPr="006427E1">
        <w:rPr>
          <w:rFonts w:ascii="Verdana" w:hAnsi="Verdana"/>
        </w:rPr>
        <w:t xml:space="preserve"> (integrated with </w:t>
      </w:r>
      <w:r w:rsidRPr="006427E1">
        <w:rPr>
          <w:rFonts w:ascii="Verdana" w:hAnsi="Verdana"/>
          <w:b/>
          <w:bCs/>
        </w:rPr>
        <w:t xml:space="preserve">Unity </w:t>
      </w:r>
      <w:proofErr w:type="spellStart"/>
      <w:r w:rsidRPr="006427E1">
        <w:rPr>
          <w:rFonts w:ascii="Verdana" w:hAnsi="Verdana"/>
          <w:b/>
          <w:bCs/>
        </w:rPr>
        <w:t>Catalog</w:t>
      </w:r>
      <w:proofErr w:type="spellEnd"/>
      <w:r w:rsidRPr="006427E1">
        <w:rPr>
          <w:rFonts w:ascii="Verdana" w:hAnsi="Verdana"/>
        </w:rPr>
        <w:t>) provides:</w:t>
      </w:r>
    </w:p>
    <w:p w14:paraId="1D4B3CDE" w14:textId="77777777" w:rsidR="008164E0" w:rsidRPr="006427E1" w:rsidRDefault="008164E0" w:rsidP="008164E0">
      <w:pPr>
        <w:numPr>
          <w:ilvl w:val="0"/>
          <w:numId w:val="37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Centralized feature management</w:t>
      </w:r>
    </w:p>
    <w:p w14:paraId="6A6AD608" w14:textId="77777777" w:rsidR="008164E0" w:rsidRPr="006427E1" w:rsidRDefault="008164E0" w:rsidP="008164E0">
      <w:pPr>
        <w:numPr>
          <w:ilvl w:val="0"/>
          <w:numId w:val="37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Governed access</w:t>
      </w:r>
      <w:r w:rsidRPr="006427E1">
        <w:rPr>
          <w:rFonts w:ascii="Verdana" w:hAnsi="Verdana"/>
        </w:rPr>
        <w:t xml:space="preserve"> using Unity </w:t>
      </w:r>
      <w:proofErr w:type="spellStart"/>
      <w:r w:rsidRPr="006427E1">
        <w:rPr>
          <w:rFonts w:ascii="Verdana" w:hAnsi="Verdana"/>
        </w:rPr>
        <w:t>Catalog</w:t>
      </w:r>
      <w:proofErr w:type="spellEnd"/>
    </w:p>
    <w:p w14:paraId="1FA1D264" w14:textId="77777777" w:rsidR="008164E0" w:rsidRPr="006427E1" w:rsidRDefault="008164E0" w:rsidP="008164E0">
      <w:pPr>
        <w:numPr>
          <w:ilvl w:val="0"/>
          <w:numId w:val="37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Feature lineage tracking</w:t>
      </w:r>
    </w:p>
    <w:p w14:paraId="1E1105DF" w14:textId="77777777" w:rsidR="008164E0" w:rsidRPr="006427E1" w:rsidRDefault="008164E0" w:rsidP="008164E0">
      <w:pPr>
        <w:numPr>
          <w:ilvl w:val="0"/>
          <w:numId w:val="37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Online/offline store integration</w:t>
      </w:r>
      <w:r w:rsidRPr="006427E1">
        <w:rPr>
          <w:rFonts w:ascii="Verdana" w:hAnsi="Verdana"/>
        </w:rPr>
        <w:t xml:space="preserve"> for model training and real-time inference</w:t>
      </w:r>
    </w:p>
    <w:p w14:paraId="0E1AF0B1" w14:textId="77777777" w:rsidR="008164E0" w:rsidRPr="006427E1" w:rsidRDefault="008164E0" w:rsidP="008164E0">
      <w:pPr>
        <w:ind w:left="720"/>
        <w:rPr>
          <w:rFonts w:ascii="Verdana" w:hAnsi="Verdana"/>
        </w:rPr>
      </w:pPr>
      <w:r w:rsidRPr="006427E1">
        <w:rPr>
          <w:rFonts w:ascii="Verdana" w:hAnsi="Verdana"/>
        </w:rPr>
        <w:t xml:space="preserve">It enables </w:t>
      </w:r>
      <w:r w:rsidRPr="006427E1">
        <w:rPr>
          <w:rFonts w:ascii="Verdana" w:hAnsi="Verdana"/>
          <w:b/>
          <w:bCs/>
        </w:rPr>
        <w:t>feature discovery, reuse, versioning, and monitoring</w:t>
      </w:r>
      <w:r w:rsidRPr="006427E1">
        <w:rPr>
          <w:rFonts w:ascii="Verdana" w:hAnsi="Verdana"/>
        </w:rPr>
        <w:t xml:space="preserve"> at enterprise scale.</w:t>
      </w:r>
    </w:p>
    <w:p w14:paraId="3A905E03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Table Columns (once features exist):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6273"/>
      </w:tblGrid>
      <w:tr w:rsidR="008164E0" w:rsidRPr="006427E1" w14:paraId="4ADA94A7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37D45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C99944A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8164E0" w:rsidRPr="006427E1" w14:paraId="4688346E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5A63B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2846FDED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Name of the feature table.</w:t>
            </w:r>
          </w:p>
        </w:tc>
      </w:tr>
      <w:tr w:rsidR="008164E0" w:rsidRPr="006427E1" w14:paraId="3770BC5B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036CD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A534452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Who created or owns the feature table.</w:t>
            </w:r>
          </w:p>
        </w:tc>
      </w:tr>
      <w:tr w:rsidR="008164E0" w:rsidRPr="006427E1" w14:paraId="29083004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6BC3B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Online stores</w:t>
            </w:r>
          </w:p>
        </w:tc>
        <w:tc>
          <w:tcPr>
            <w:tcW w:w="0" w:type="auto"/>
            <w:vAlign w:val="center"/>
            <w:hideMark/>
          </w:tcPr>
          <w:p w14:paraId="66A02715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Indicates if the feature is deployed for real-time access.</w:t>
            </w:r>
          </w:p>
        </w:tc>
      </w:tr>
      <w:tr w:rsidR="008164E0" w:rsidRPr="006427E1" w14:paraId="197AFEF4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6C5B2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Last written</w:t>
            </w:r>
          </w:p>
        </w:tc>
        <w:tc>
          <w:tcPr>
            <w:tcW w:w="0" w:type="auto"/>
            <w:vAlign w:val="center"/>
            <w:hideMark/>
          </w:tcPr>
          <w:p w14:paraId="7C7B1900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Timestamp of the latest update to the feature table.</w:t>
            </w:r>
          </w:p>
        </w:tc>
      </w:tr>
      <w:tr w:rsidR="008164E0" w:rsidRPr="006427E1" w14:paraId="71050D2C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38420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1C407CEB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Custom tags for searching/grouping features.</w:t>
            </w:r>
          </w:p>
        </w:tc>
      </w:tr>
      <w:tr w:rsidR="008164E0" w:rsidRPr="006427E1" w14:paraId="63CFF243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74DF6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03D6D5AD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Description or notes about the feature table.</w:t>
            </w:r>
          </w:p>
        </w:tc>
      </w:tr>
    </w:tbl>
    <w:p w14:paraId="3B8DD8D2" w14:textId="77777777" w:rsidR="008164E0" w:rsidRPr="006427E1" w:rsidRDefault="008164E0" w:rsidP="008164E0">
      <w:pPr>
        <w:rPr>
          <w:rFonts w:ascii="Verdana" w:hAnsi="Verdana"/>
        </w:rPr>
      </w:pPr>
    </w:p>
    <w:p w14:paraId="4BC3BA05" w14:textId="77777777" w:rsidR="008164E0" w:rsidRPr="006427E1" w:rsidRDefault="008164E0" w:rsidP="008164E0">
      <w:pPr>
        <w:rPr>
          <w:rFonts w:ascii="Verdana" w:hAnsi="Verdana"/>
        </w:rPr>
      </w:pPr>
    </w:p>
    <w:p w14:paraId="2EC42177" w14:textId="77777777" w:rsidR="008164E0" w:rsidRPr="006427E1" w:rsidRDefault="008164E0" w:rsidP="008164E0">
      <w:pPr>
        <w:rPr>
          <w:rFonts w:ascii="Verdana" w:hAnsi="Verdana"/>
        </w:rPr>
      </w:pPr>
    </w:p>
    <w:p w14:paraId="3544AF4B" w14:textId="77777777" w:rsidR="008164E0" w:rsidRPr="006427E1" w:rsidRDefault="008164E0" w:rsidP="008164E0">
      <w:pPr>
        <w:rPr>
          <w:rFonts w:ascii="Verdana" w:hAnsi="Verdana"/>
        </w:rPr>
      </w:pPr>
    </w:p>
    <w:p w14:paraId="27059AA7" w14:textId="77777777" w:rsidR="008164E0" w:rsidRPr="006427E1" w:rsidRDefault="008164E0" w:rsidP="008164E0">
      <w:pPr>
        <w:rPr>
          <w:rFonts w:ascii="Verdana" w:hAnsi="Verdana"/>
        </w:rPr>
      </w:pPr>
    </w:p>
    <w:p w14:paraId="1D0ABA4F" w14:textId="77777777" w:rsidR="008164E0" w:rsidRPr="006427E1" w:rsidRDefault="008164E0" w:rsidP="008164E0">
      <w:pPr>
        <w:rPr>
          <w:rFonts w:ascii="Verdana" w:hAnsi="Verdana"/>
        </w:rPr>
      </w:pPr>
    </w:p>
    <w:p w14:paraId="3F9A20AC" w14:textId="77777777" w:rsidR="008164E0" w:rsidRPr="006427E1" w:rsidRDefault="008164E0" w:rsidP="008164E0">
      <w:pPr>
        <w:rPr>
          <w:rFonts w:ascii="Verdana" w:hAnsi="Verdana"/>
        </w:rPr>
      </w:pPr>
    </w:p>
    <w:p w14:paraId="16E43443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Permissions &amp; Governance</w:t>
      </w:r>
    </w:p>
    <w:p w14:paraId="4BB5B6A5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You can assign permissions at different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2134"/>
        <w:gridCol w:w="3844"/>
      </w:tblGrid>
      <w:tr w:rsidR="008164E0" w:rsidRPr="006427E1" w14:paraId="7102620E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CBCA6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04DE493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746C50C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Purpose</w:t>
            </w:r>
          </w:p>
        </w:tc>
      </w:tr>
      <w:tr w:rsidR="008164E0" w:rsidRPr="006427E1" w14:paraId="502CD57E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8A74E" w14:textId="77777777" w:rsidR="008164E0" w:rsidRPr="006427E1" w:rsidRDefault="008164E0" w:rsidP="00391EAF">
            <w:pPr>
              <w:rPr>
                <w:rFonts w:ascii="Verdana" w:hAnsi="Verdana"/>
              </w:rPr>
            </w:pPr>
            <w:proofErr w:type="spellStart"/>
            <w:r w:rsidRPr="006427E1">
              <w:rPr>
                <w:rFonts w:ascii="Verdana" w:hAnsi="Verdana"/>
              </w:rPr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70452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762DA556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Manage data organization</w:t>
            </w:r>
          </w:p>
        </w:tc>
      </w:tr>
      <w:tr w:rsidR="008164E0" w:rsidRPr="006427E1" w14:paraId="75BFB522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72959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24CA2EB9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14:paraId="7B6F3E8E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Group related feature tables</w:t>
            </w:r>
          </w:p>
        </w:tc>
      </w:tr>
      <w:tr w:rsidR="008164E0" w:rsidRPr="006427E1" w14:paraId="6C21D882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4DAC0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798EC44" w14:textId="77777777" w:rsidR="008164E0" w:rsidRPr="006427E1" w:rsidRDefault="008164E0" w:rsidP="00391EAF">
            <w:pPr>
              <w:rPr>
                <w:rFonts w:ascii="Verdana" w:hAnsi="Verdana"/>
              </w:rPr>
            </w:pPr>
            <w:proofErr w:type="spellStart"/>
            <w:r w:rsidRPr="006427E1">
              <w:rPr>
                <w:rFonts w:ascii="Verdana" w:hAnsi="Verdana"/>
              </w:rPr>
              <w:t>customer_features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CB17D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Control access to specific features</w:t>
            </w:r>
          </w:p>
        </w:tc>
      </w:tr>
    </w:tbl>
    <w:p w14:paraId="697BD3BB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This governance ensures </w:t>
      </w:r>
      <w:r w:rsidRPr="006427E1">
        <w:rPr>
          <w:rFonts w:ascii="Verdana" w:hAnsi="Verdana"/>
          <w:b/>
          <w:bCs/>
        </w:rPr>
        <w:t>compliance</w:t>
      </w:r>
      <w:r w:rsidRPr="006427E1">
        <w:rPr>
          <w:rFonts w:ascii="Verdana" w:hAnsi="Verdana"/>
        </w:rPr>
        <w:t xml:space="preserve">, </w:t>
      </w:r>
      <w:r w:rsidRPr="006427E1">
        <w:rPr>
          <w:rFonts w:ascii="Verdana" w:hAnsi="Verdana"/>
          <w:b/>
          <w:bCs/>
        </w:rPr>
        <w:t>security</w:t>
      </w:r>
      <w:r w:rsidRPr="006427E1">
        <w:rPr>
          <w:rFonts w:ascii="Verdana" w:hAnsi="Verdana"/>
        </w:rPr>
        <w:t xml:space="preserve">, and </w:t>
      </w:r>
      <w:r w:rsidRPr="006427E1">
        <w:rPr>
          <w:rFonts w:ascii="Verdana" w:hAnsi="Verdana"/>
          <w:b/>
          <w:bCs/>
        </w:rPr>
        <w:t>collaboration</w:t>
      </w:r>
      <w:r w:rsidRPr="006427E1">
        <w:rPr>
          <w:rFonts w:ascii="Verdana" w:hAnsi="Verdana"/>
        </w:rPr>
        <w:t>.</w:t>
      </w:r>
    </w:p>
    <w:p w14:paraId="4E76AB56" w14:textId="77777777" w:rsidR="008164E0" w:rsidRPr="008445D3" w:rsidRDefault="008164E0" w:rsidP="008164E0">
      <w:pPr>
        <w:rPr>
          <w:rFonts w:ascii="Verdana" w:hAnsi="Verdana"/>
        </w:rPr>
      </w:pPr>
      <w:r>
        <w:rPr>
          <w:rFonts w:ascii="Verdana" w:hAnsi="Verdana"/>
        </w:rPr>
        <w:pict w14:anchorId="27B7EB63">
          <v:rect id="_x0000_i1028" style="width:0;height:1.5pt" o:hralign="center" o:hrstd="t" o:hr="t" fillcolor="#a0a0a0" stroked="f"/>
        </w:pict>
      </w:r>
      <w:r w:rsidRPr="006427E1">
        <w:rPr>
          <w:rFonts w:ascii="Verdana" w:hAnsi="Verdana"/>
          <w:b/>
          <w:bCs/>
        </w:rPr>
        <w:t xml:space="preserve"> Feature Store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7085"/>
      </w:tblGrid>
      <w:tr w:rsidR="008164E0" w:rsidRPr="006427E1" w14:paraId="1E73706B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7EC7E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45866FB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8164E0" w:rsidRPr="006427E1" w14:paraId="0F535CF6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C8C6A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Feature Table</w:t>
            </w:r>
          </w:p>
        </w:tc>
        <w:tc>
          <w:tcPr>
            <w:tcW w:w="0" w:type="auto"/>
            <w:vAlign w:val="center"/>
            <w:hideMark/>
          </w:tcPr>
          <w:p w14:paraId="6F93ACA6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Delta table registered as a feature set.</w:t>
            </w:r>
          </w:p>
        </w:tc>
      </w:tr>
      <w:tr w:rsidR="008164E0" w:rsidRPr="006427E1" w14:paraId="1C49E540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1F833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Feature Lookup</w:t>
            </w:r>
          </w:p>
        </w:tc>
        <w:tc>
          <w:tcPr>
            <w:tcW w:w="0" w:type="auto"/>
            <w:vAlign w:val="center"/>
            <w:hideMark/>
          </w:tcPr>
          <w:p w14:paraId="0E3B842A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Mapping between input data and feature tables during training or inference.</w:t>
            </w:r>
          </w:p>
        </w:tc>
      </w:tr>
      <w:tr w:rsidR="008164E0" w:rsidRPr="006427E1" w14:paraId="388D74C6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C7F3F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Training Set</w:t>
            </w:r>
          </w:p>
        </w:tc>
        <w:tc>
          <w:tcPr>
            <w:tcW w:w="0" w:type="auto"/>
            <w:vAlign w:val="center"/>
            <w:hideMark/>
          </w:tcPr>
          <w:p w14:paraId="60DA7A2A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Merged dataset (features + labels) used for model training.</w:t>
            </w:r>
          </w:p>
        </w:tc>
      </w:tr>
      <w:tr w:rsidR="008164E0" w:rsidRPr="006427E1" w14:paraId="655960CD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AFC4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Online Store</w:t>
            </w:r>
          </w:p>
        </w:tc>
        <w:tc>
          <w:tcPr>
            <w:tcW w:w="0" w:type="auto"/>
            <w:vAlign w:val="center"/>
            <w:hideMark/>
          </w:tcPr>
          <w:p w14:paraId="2BF4B1E5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Low-latency feature storage for serving models in production.</w:t>
            </w:r>
          </w:p>
        </w:tc>
      </w:tr>
      <w:tr w:rsidR="008164E0" w:rsidRPr="006427E1" w14:paraId="06E1B4E7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384AC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Feature Lineage</w:t>
            </w:r>
          </w:p>
        </w:tc>
        <w:tc>
          <w:tcPr>
            <w:tcW w:w="0" w:type="auto"/>
            <w:vAlign w:val="center"/>
            <w:hideMark/>
          </w:tcPr>
          <w:p w14:paraId="2365790D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Tracks which data sources and transformations produced each feature.</w:t>
            </w:r>
          </w:p>
        </w:tc>
      </w:tr>
    </w:tbl>
    <w:p w14:paraId="1BE5B8D8" w14:textId="77777777" w:rsidR="008164E0" w:rsidRPr="006427E1" w:rsidRDefault="008164E0" w:rsidP="008164E0">
      <w:pPr>
        <w:rPr>
          <w:rFonts w:ascii="Verdana" w:hAnsi="Verdana"/>
        </w:rPr>
      </w:pPr>
      <w:r>
        <w:rPr>
          <w:rFonts w:ascii="Verdana" w:hAnsi="Verdana"/>
        </w:rPr>
        <w:pict w14:anchorId="55CDF9AC">
          <v:rect id="_x0000_i1029" style="width:0;height:1.5pt" o:hralign="center" o:hrstd="t" o:hr="t" fillcolor="#a0a0a0" stroked="f"/>
        </w:pict>
      </w:r>
    </w:p>
    <w:p w14:paraId="56F0EF6A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Key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6273"/>
      </w:tblGrid>
      <w:tr w:rsidR="008164E0" w:rsidRPr="006427E1" w14:paraId="5ADFBC47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D9124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2D5617E7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Explanation</w:t>
            </w:r>
          </w:p>
        </w:tc>
      </w:tr>
      <w:tr w:rsidR="008164E0" w:rsidRPr="006427E1" w14:paraId="69ABEC8F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6D4F2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♻️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Feature Reusability</w:t>
            </w:r>
          </w:p>
        </w:tc>
        <w:tc>
          <w:tcPr>
            <w:tcW w:w="0" w:type="auto"/>
            <w:vAlign w:val="center"/>
            <w:hideMark/>
          </w:tcPr>
          <w:p w14:paraId="3C6429FF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Build once, use everywhere — across teams and projects.</w:t>
            </w:r>
          </w:p>
        </w:tc>
      </w:tr>
      <w:tr w:rsidR="008164E0" w:rsidRPr="006427E1" w14:paraId="41650EDB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F0A63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📊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075E22AE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Same feature logic is applied in training and serving.</w:t>
            </w:r>
          </w:p>
        </w:tc>
      </w:tr>
      <w:tr w:rsidR="008164E0" w:rsidRPr="006427E1" w14:paraId="3ECDCEC8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7B063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🔍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Discoverability</w:t>
            </w:r>
          </w:p>
        </w:tc>
        <w:tc>
          <w:tcPr>
            <w:tcW w:w="0" w:type="auto"/>
            <w:vAlign w:val="center"/>
            <w:hideMark/>
          </w:tcPr>
          <w:p w14:paraId="2536B516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Easily search and explore existing features.</w:t>
            </w:r>
          </w:p>
        </w:tc>
      </w:tr>
      <w:tr w:rsidR="008164E0" w:rsidRPr="006427E1" w14:paraId="076794AD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29490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🧾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448A4436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 xml:space="preserve">Controlled via Unity </w:t>
            </w:r>
            <w:proofErr w:type="spellStart"/>
            <w:r w:rsidRPr="006427E1">
              <w:rPr>
                <w:rFonts w:ascii="Verdana" w:hAnsi="Verdana"/>
              </w:rPr>
              <w:t>Catalog</w:t>
            </w:r>
            <w:proofErr w:type="spellEnd"/>
            <w:r w:rsidRPr="006427E1">
              <w:rPr>
                <w:rFonts w:ascii="Verdana" w:hAnsi="Verdana"/>
              </w:rPr>
              <w:t xml:space="preserve"> with fine-grained access control.</w:t>
            </w:r>
          </w:p>
        </w:tc>
      </w:tr>
      <w:tr w:rsidR="008164E0" w:rsidRPr="006427E1" w14:paraId="6D1FB177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F6825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🧠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Lineage &amp; Audit</w:t>
            </w:r>
          </w:p>
        </w:tc>
        <w:tc>
          <w:tcPr>
            <w:tcW w:w="0" w:type="auto"/>
            <w:vAlign w:val="center"/>
            <w:hideMark/>
          </w:tcPr>
          <w:p w14:paraId="690B2F3A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 xml:space="preserve">Full visibility from raw data </w:t>
            </w:r>
            <w:r w:rsidRPr="006427E1">
              <w:rPr>
                <w:rFonts w:ascii="Arial" w:hAnsi="Arial" w:cs="Arial"/>
              </w:rPr>
              <w:t>→</w:t>
            </w:r>
            <w:r w:rsidRPr="006427E1">
              <w:rPr>
                <w:rFonts w:ascii="Verdana" w:hAnsi="Verdana"/>
              </w:rPr>
              <w:t xml:space="preserve"> feature </w:t>
            </w:r>
            <w:r w:rsidRPr="006427E1">
              <w:rPr>
                <w:rFonts w:ascii="Arial" w:hAnsi="Arial" w:cs="Arial"/>
              </w:rPr>
              <w:t>→</w:t>
            </w:r>
            <w:r w:rsidRPr="006427E1">
              <w:rPr>
                <w:rFonts w:ascii="Verdana" w:hAnsi="Verdana"/>
              </w:rPr>
              <w:t xml:space="preserve"> model </w:t>
            </w:r>
            <w:r w:rsidRPr="006427E1">
              <w:rPr>
                <w:rFonts w:ascii="Arial" w:hAnsi="Arial" w:cs="Arial"/>
              </w:rPr>
              <w:t>→</w:t>
            </w:r>
            <w:r w:rsidRPr="006427E1">
              <w:rPr>
                <w:rFonts w:ascii="Verdana" w:hAnsi="Verdana"/>
              </w:rPr>
              <w:t xml:space="preserve"> prediction.</w:t>
            </w:r>
          </w:p>
        </w:tc>
      </w:tr>
    </w:tbl>
    <w:p w14:paraId="73E8038F" w14:textId="77777777" w:rsidR="008164E0" w:rsidRPr="006427E1" w:rsidRDefault="008164E0" w:rsidP="008164E0">
      <w:pPr>
        <w:rPr>
          <w:rFonts w:ascii="Verdana" w:hAnsi="Verdana"/>
        </w:rPr>
      </w:pPr>
      <w:r>
        <w:rPr>
          <w:rFonts w:ascii="Verdana" w:hAnsi="Verdana"/>
        </w:rPr>
        <w:pict w14:anchorId="59F02AFA">
          <v:rect id="_x0000_i1030" style="width:0;height:1.5pt" o:hralign="center" o:hrstd="t" o:hr="t" fillcolor="#a0a0a0" stroked="f"/>
        </w:pict>
      </w:r>
    </w:p>
    <w:p w14:paraId="26DD835B" w14:textId="77777777" w:rsidR="008164E0" w:rsidRPr="006427E1" w:rsidRDefault="008164E0" w:rsidP="008164E0">
      <w:pPr>
        <w:rPr>
          <w:rFonts w:ascii="Verdana" w:hAnsi="Verdana" w:cs="Segoe UI Emoji"/>
          <w:b/>
          <w:bCs/>
        </w:rPr>
      </w:pPr>
    </w:p>
    <w:p w14:paraId="1B04FE05" w14:textId="77777777" w:rsidR="008164E0" w:rsidRPr="006427E1" w:rsidRDefault="008164E0" w:rsidP="008164E0">
      <w:pPr>
        <w:rPr>
          <w:rFonts w:ascii="Verdana" w:hAnsi="Verdana" w:cs="Segoe UI Emoji"/>
          <w:b/>
          <w:bCs/>
        </w:rPr>
      </w:pPr>
    </w:p>
    <w:p w14:paraId="2991D5FE" w14:textId="77777777" w:rsidR="008164E0" w:rsidRPr="006427E1" w:rsidRDefault="008164E0" w:rsidP="008164E0">
      <w:pPr>
        <w:rPr>
          <w:rFonts w:ascii="Verdana" w:hAnsi="Verdana" w:cs="Segoe UI Emoji"/>
          <w:b/>
          <w:bCs/>
        </w:rPr>
      </w:pPr>
    </w:p>
    <w:p w14:paraId="5ACB3263" w14:textId="77777777" w:rsidR="008164E0" w:rsidRPr="006427E1" w:rsidRDefault="008164E0" w:rsidP="008164E0">
      <w:pPr>
        <w:rPr>
          <w:rFonts w:ascii="Verdana" w:hAnsi="Verdana" w:cs="Segoe UI Emoji"/>
          <w:b/>
          <w:bCs/>
        </w:rPr>
      </w:pPr>
    </w:p>
    <w:p w14:paraId="4058D3E3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Advanced Options (for Professionals)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3"/>
        <w:gridCol w:w="5953"/>
      </w:tblGrid>
      <w:tr w:rsidR="008164E0" w:rsidRPr="006427E1" w14:paraId="2A4FAC9B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56FBA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735BF840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8164E0" w:rsidRPr="006427E1" w14:paraId="685CCB0D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D8BCD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🧩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Batch &amp; Streaming Features</w:t>
            </w:r>
          </w:p>
        </w:tc>
        <w:tc>
          <w:tcPr>
            <w:tcW w:w="0" w:type="auto"/>
            <w:vAlign w:val="center"/>
            <w:hideMark/>
          </w:tcPr>
          <w:p w14:paraId="30091AFB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Supports both static and streaming feature tables.</w:t>
            </w:r>
          </w:p>
        </w:tc>
      </w:tr>
      <w:tr w:rsidR="008164E0" w:rsidRPr="006427E1" w14:paraId="26BF279D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69095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🌐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Real-time Inference</w:t>
            </w:r>
          </w:p>
        </w:tc>
        <w:tc>
          <w:tcPr>
            <w:tcW w:w="0" w:type="auto"/>
            <w:vAlign w:val="center"/>
            <w:hideMark/>
          </w:tcPr>
          <w:p w14:paraId="0A457C53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Integrates with Redis, Cosmos DB, or custom online stores.</w:t>
            </w:r>
          </w:p>
        </w:tc>
      </w:tr>
      <w:tr w:rsidR="008164E0" w:rsidRPr="006427E1" w14:paraId="61EC6C0C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F7300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🧬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Feature Monitoring</w:t>
            </w:r>
          </w:p>
        </w:tc>
        <w:tc>
          <w:tcPr>
            <w:tcW w:w="0" w:type="auto"/>
            <w:vAlign w:val="center"/>
            <w:hideMark/>
          </w:tcPr>
          <w:p w14:paraId="7ECB8CFB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Detects drift in feature distributions over time.</w:t>
            </w:r>
          </w:p>
        </w:tc>
      </w:tr>
      <w:tr w:rsidR="008164E0" w:rsidRPr="006427E1" w14:paraId="52709855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9F3BB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🧠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Feature Versioning</w:t>
            </w:r>
          </w:p>
        </w:tc>
        <w:tc>
          <w:tcPr>
            <w:tcW w:w="0" w:type="auto"/>
            <w:vAlign w:val="center"/>
            <w:hideMark/>
          </w:tcPr>
          <w:p w14:paraId="210831F0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Track and manage changes in feature definitions.</w:t>
            </w:r>
          </w:p>
        </w:tc>
      </w:tr>
      <w:tr w:rsidR="008164E0" w:rsidRPr="006427E1" w14:paraId="06F2FA55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CE0B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🧰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 xml:space="preserve">Integration with </w:t>
            </w:r>
            <w:proofErr w:type="spellStart"/>
            <w:r w:rsidRPr="006427E1">
              <w:rPr>
                <w:rFonts w:ascii="Verdana" w:hAnsi="Verdana"/>
                <w:b/>
                <w:bCs/>
              </w:rPr>
              <w:t>MLflow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D5BAF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Features used in experiments are automatically logged for reproducibility.</w:t>
            </w:r>
          </w:p>
        </w:tc>
      </w:tr>
    </w:tbl>
    <w:p w14:paraId="327A335F" w14:textId="77777777" w:rsidR="008164E0" w:rsidRDefault="008164E0" w:rsidP="008164E0">
      <w:pPr>
        <w:rPr>
          <w:rFonts w:ascii="Verdana" w:hAnsi="Verdana"/>
          <w:b/>
          <w:bCs/>
          <w:sz w:val="28"/>
          <w:szCs w:val="28"/>
        </w:rPr>
      </w:pPr>
    </w:p>
    <w:p w14:paraId="15119F98" w14:textId="77777777" w:rsidR="008164E0" w:rsidRPr="00747FBC" w:rsidRDefault="008164E0" w:rsidP="008164E0">
      <w:pPr>
        <w:rPr>
          <w:rFonts w:ascii="Verdana" w:hAnsi="Verdana"/>
          <w:b/>
          <w:bCs/>
          <w:sz w:val="28"/>
          <w:szCs w:val="28"/>
        </w:rPr>
      </w:pPr>
      <w:r w:rsidRPr="00747FBC">
        <w:rPr>
          <w:rFonts w:ascii="Verdana" w:hAnsi="Verdana"/>
          <w:b/>
          <w:bCs/>
          <w:sz w:val="28"/>
          <w:szCs w:val="28"/>
        </w:rPr>
        <w:t>Models</w:t>
      </w:r>
    </w:p>
    <w:p w14:paraId="60243783" w14:textId="77777777" w:rsidR="008164E0" w:rsidRPr="006427E1" w:rsidRDefault="008164E0" w:rsidP="008164E0">
      <w:pPr>
        <w:ind w:firstLine="720"/>
        <w:jc w:val="both"/>
        <w:rPr>
          <w:rFonts w:ascii="Verdana" w:hAnsi="Verdana"/>
        </w:rPr>
      </w:pPr>
      <w:r>
        <w:rPr>
          <w:rFonts w:ascii="Verdana" w:hAnsi="Verdana"/>
        </w:rPr>
        <w:t>`</w:t>
      </w:r>
      <w:r w:rsidRPr="006427E1">
        <w:rPr>
          <w:rFonts w:ascii="Verdana" w:hAnsi="Verdana"/>
        </w:rPr>
        <w:t xml:space="preserve">This section is part of </w:t>
      </w:r>
      <w:r w:rsidRPr="006427E1">
        <w:rPr>
          <w:rFonts w:ascii="Verdana" w:hAnsi="Verdana"/>
          <w:b/>
          <w:bCs/>
        </w:rPr>
        <w:t>Databricks Machine Learning</w:t>
      </w:r>
      <w:r w:rsidRPr="006427E1">
        <w:rPr>
          <w:rFonts w:ascii="Verdana" w:hAnsi="Verdana"/>
        </w:rPr>
        <w:t xml:space="preserve">.  it helps you </w:t>
      </w:r>
      <w:r w:rsidRPr="006427E1">
        <w:rPr>
          <w:rFonts w:ascii="Verdana" w:hAnsi="Verdana"/>
          <w:b/>
          <w:bCs/>
        </w:rPr>
        <w:t>register, version, manage, and serve ML models</w:t>
      </w:r>
      <w:r w:rsidRPr="006427E1">
        <w:rPr>
          <w:rFonts w:ascii="Verdana" w:hAnsi="Verdana"/>
        </w:rPr>
        <w:t xml:space="preserve"> built using </w:t>
      </w:r>
      <w:proofErr w:type="spellStart"/>
      <w:r w:rsidRPr="006427E1">
        <w:rPr>
          <w:rFonts w:ascii="Verdana" w:hAnsi="Verdana"/>
        </w:rPr>
        <w:t>MLflow</w:t>
      </w:r>
      <w:proofErr w:type="spellEnd"/>
      <w:r w:rsidRPr="006427E1">
        <w:rPr>
          <w:rFonts w:ascii="Verdana" w:hAnsi="Verdana"/>
        </w:rPr>
        <w:t xml:space="preserve"> or other frameworks.</w:t>
      </w:r>
    </w:p>
    <w:p w14:paraId="68728201" w14:textId="77777777" w:rsidR="008164E0" w:rsidRPr="006427E1" w:rsidRDefault="008164E0" w:rsidP="008164E0">
      <w:pPr>
        <w:ind w:left="720"/>
        <w:rPr>
          <w:rFonts w:ascii="Verdana" w:hAnsi="Verdana"/>
        </w:rPr>
      </w:pPr>
      <w:r w:rsidRPr="006427E1">
        <w:rPr>
          <w:rFonts w:ascii="Verdana" w:hAnsi="Verdana"/>
          <w:noProof/>
        </w:rPr>
        <w:drawing>
          <wp:inline distT="0" distB="0" distL="0" distR="0" wp14:anchorId="20DA4D39" wp14:editId="71D143EB">
            <wp:extent cx="5731510" cy="2728595"/>
            <wp:effectExtent l="0" t="0" r="2540" b="0"/>
            <wp:docPr id="61110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07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479E" w14:textId="77777777" w:rsidR="008164E0" w:rsidRPr="006427E1" w:rsidRDefault="008164E0" w:rsidP="008164E0">
      <w:pPr>
        <w:rPr>
          <w:rFonts w:ascii="Verdana" w:hAnsi="Verdana"/>
        </w:rPr>
      </w:pPr>
    </w:p>
    <w:p w14:paraId="68B23769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Currently, no models are registered yet. But once you create or import models, the table will display: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330"/>
      </w:tblGrid>
      <w:tr w:rsidR="008164E0" w:rsidRPr="006427E1" w14:paraId="39775634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4AE22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069912EA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8164E0" w:rsidRPr="006427E1" w14:paraId="7EBAE8E7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2CF66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24B52F8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The model’s registered name.</w:t>
            </w:r>
          </w:p>
        </w:tc>
      </w:tr>
      <w:tr w:rsidR="008164E0" w:rsidRPr="006427E1" w14:paraId="54098201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5ECF0" w14:textId="77777777" w:rsidR="008164E0" w:rsidRPr="006427E1" w:rsidRDefault="008164E0" w:rsidP="00391EAF">
            <w:pPr>
              <w:rPr>
                <w:rFonts w:ascii="Verdana" w:hAnsi="Verdana"/>
              </w:rPr>
            </w:pPr>
            <w:proofErr w:type="spellStart"/>
            <w:r w:rsidRPr="006427E1">
              <w:rPr>
                <w:rFonts w:ascii="Verdana" w:hAnsi="Verdana"/>
                <w:b/>
                <w:bCs/>
              </w:rPr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F9951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 xml:space="preserve">The Unity </w:t>
            </w:r>
            <w:proofErr w:type="spellStart"/>
            <w:r w:rsidRPr="006427E1">
              <w:rPr>
                <w:rFonts w:ascii="Verdana" w:hAnsi="Verdana"/>
              </w:rPr>
              <w:t>Catalog</w:t>
            </w:r>
            <w:proofErr w:type="spellEnd"/>
            <w:r w:rsidRPr="006427E1">
              <w:rPr>
                <w:rFonts w:ascii="Verdana" w:hAnsi="Verdana"/>
              </w:rPr>
              <w:t xml:space="preserve"> that stores the model (e.g., main, sandbox, etc.).</w:t>
            </w:r>
          </w:p>
        </w:tc>
      </w:tr>
      <w:tr w:rsidR="008164E0" w:rsidRPr="006427E1" w14:paraId="66FE3AED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D4871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5D60D5FD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 xml:space="preserve">The schema inside the </w:t>
            </w:r>
            <w:proofErr w:type="spellStart"/>
            <w:r w:rsidRPr="006427E1">
              <w:rPr>
                <w:rFonts w:ascii="Verdana" w:hAnsi="Verdana"/>
              </w:rPr>
              <w:t>catalog</w:t>
            </w:r>
            <w:proofErr w:type="spellEnd"/>
            <w:r w:rsidRPr="006427E1">
              <w:rPr>
                <w:rFonts w:ascii="Verdana" w:hAnsi="Verdana"/>
              </w:rPr>
              <w:t xml:space="preserve"> that holds the model.</w:t>
            </w:r>
          </w:p>
        </w:tc>
      </w:tr>
      <w:tr w:rsidR="008164E0" w:rsidRPr="006427E1" w14:paraId="0056AF60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78524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Last Modified</w:t>
            </w:r>
          </w:p>
        </w:tc>
        <w:tc>
          <w:tcPr>
            <w:tcW w:w="0" w:type="auto"/>
            <w:vAlign w:val="center"/>
            <w:hideMark/>
          </w:tcPr>
          <w:p w14:paraId="012B9744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Timestamp of the latest model version update.</w:t>
            </w:r>
          </w:p>
        </w:tc>
      </w:tr>
      <w:tr w:rsidR="008164E0" w:rsidRPr="006427E1" w14:paraId="21F7F4BF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294AD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A5E628F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The Databricks user or service principal who owns the model.</w:t>
            </w:r>
          </w:p>
        </w:tc>
      </w:tr>
    </w:tbl>
    <w:p w14:paraId="40751356" w14:textId="77777777" w:rsidR="008164E0" w:rsidRDefault="008164E0" w:rsidP="008164E0">
      <w:pPr>
        <w:rPr>
          <w:rFonts w:ascii="Verdana" w:hAnsi="Verdana"/>
          <w:b/>
          <w:bCs/>
        </w:rPr>
      </w:pPr>
    </w:p>
    <w:p w14:paraId="66739CD0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 xml:space="preserve">Unity </w:t>
      </w:r>
      <w:proofErr w:type="spellStart"/>
      <w:r w:rsidRPr="006427E1">
        <w:rPr>
          <w:rFonts w:ascii="Verdana" w:hAnsi="Verdana"/>
          <w:b/>
          <w:bCs/>
        </w:rPr>
        <w:t>Catalog</w:t>
      </w:r>
      <w:proofErr w:type="spellEnd"/>
      <w:r w:rsidRPr="006427E1">
        <w:rPr>
          <w:rFonts w:ascii="Verdana" w:hAnsi="Verdana"/>
          <w:b/>
          <w:bCs/>
        </w:rPr>
        <w:t xml:space="preserve"> / Workspace Model Registry</w:t>
      </w:r>
    </w:p>
    <w:p w14:paraId="7C53B7D8" w14:textId="77777777" w:rsidR="008164E0" w:rsidRPr="006427E1" w:rsidRDefault="008164E0" w:rsidP="008164E0">
      <w:pPr>
        <w:numPr>
          <w:ilvl w:val="0"/>
          <w:numId w:val="38"/>
        </w:numPr>
        <w:rPr>
          <w:rFonts w:ascii="Verdana" w:hAnsi="Verdana"/>
        </w:rPr>
      </w:pPr>
      <w:r w:rsidRPr="006427E1">
        <w:rPr>
          <w:rFonts w:ascii="Verdana" w:hAnsi="Verdana"/>
          <w:i/>
          <w:iCs/>
        </w:rPr>
        <w:t xml:space="preserve">Unity </w:t>
      </w:r>
      <w:proofErr w:type="spellStart"/>
      <w:r w:rsidRPr="006427E1">
        <w:rPr>
          <w:rFonts w:ascii="Verdana" w:hAnsi="Verdana"/>
          <w:i/>
          <w:iCs/>
        </w:rPr>
        <w:t>Catalog</w:t>
      </w:r>
      <w:proofErr w:type="spellEnd"/>
      <w:r w:rsidRPr="006427E1">
        <w:rPr>
          <w:rFonts w:ascii="Verdana" w:hAnsi="Verdana"/>
        </w:rPr>
        <w:t xml:space="preserve"> </w:t>
      </w:r>
      <w:r w:rsidRPr="006427E1">
        <w:rPr>
          <w:rFonts w:ascii="Arial" w:hAnsi="Arial" w:cs="Arial"/>
        </w:rPr>
        <w:t>→</w:t>
      </w:r>
      <w:r w:rsidRPr="006427E1">
        <w:rPr>
          <w:rFonts w:ascii="Verdana" w:hAnsi="Verdana"/>
        </w:rPr>
        <w:t xml:space="preserve"> For governance and access control across workspaces.</w:t>
      </w:r>
    </w:p>
    <w:p w14:paraId="32C0C2F8" w14:textId="77777777" w:rsidR="008164E0" w:rsidRPr="006427E1" w:rsidRDefault="008164E0" w:rsidP="008164E0">
      <w:pPr>
        <w:numPr>
          <w:ilvl w:val="0"/>
          <w:numId w:val="38"/>
        </w:numPr>
        <w:rPr>
          <w:rFonts w:ascii="Verdana" w:hAnsi="Verdana"/>
        </w:rPr>
      </w:pPr>
      <w:r w:rsidRPr="006427E1">
        <w:rPr>
          <w:rFonts w:ascii="Verdana" w:hAnsi="Verdana"/>
          <w:i/>
          <w:iCs/>
        </w:rPr>
        <w:t>Workspace Model Registry</w:t>
      </w:r>
      <w:r w:rsidRPr="006427E1">
        <w:rPr>
          <w:rFonts w:ascii="Verdana" w:hAnsi="Verdana"/>
        </w:rPr>
        <w:t xml:space="preserve"> </w:t>
      </w:r>
      <w:r w:rsidRPr="006427E1">
        <w:rPr>
          <w:rFonts w:ascii="Arial" w:hAnsi="Arial" w:cs="Arial"/>
        </w:rPr>
        <w:t>→</w:t>
      </w:r>
      <w:r w:rsidRPr="006427E1">
        <w:rPr>
          <w:rFonts w:ascii="Verdana" w:hAnsi="Verdana"/>
        </w:rPr>
        <w:t xml:space="preserve"> Local registry (older style, per workspace).</w:t>
      </w:r>
    </w:p>
    <w:p w14:paraId="28047458" w14:textId="77777777" w:rsidR="008164E0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Owned by Me / Owner Filter</w:t>
      </w:r>
      <w:r w:rsidRPr="006427E1">
        <w:rPr>
          <w:rFonts w:ascii="Verdana" w:hAnsi="Verdana"/>
        </w:rPr>
        <w:t xml:space="preserve"> </w:t>
      </w:r>
      <w:r w:rsidRPr="006427E1">
        <w:rPr>
          <w:rFonts w:ascii="Arial" w:hAnsi="Arial" w:cs="Arial"/>
        </w:rPr>
        <w:t>→</w:t>
      </w:r>
      <w:r w:rsidRPr="006427E1">
        <w:rPr>
          <w:rFonts w:ascii="Verdana" w:hAnsi="Verdana"/>
        </w:rPr>
        <w:t xml:space="preserve"> Filter to show only models you own or specific users</w:t>
      </w:r>
      <w:r w:rsidRPr="006427E1">
        <w:rPr>
          <w:rFonts w:ascii="Verdana" w:hAnsi="Verdana" w:cs="Verdana"/>
        </w:rPr>
        <w:t>’</w:t>
      </w:r>
      <w:r w:rsidRPr="006427E1">
        <w:rPr>
          <w:rFonts w:ascii="Verdana" w:hAnsi="Verdana"/>
        </w:rPr>
        <w:t xml:space="preserve"> models.</w:t>
      </w:r>
    </w:p>
    <w:p w14:paraId="4DF01C0D" w14:textId="77777777" w:rsidR="008164E0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Search Bar</w:t>
      </w:r>
      <w:r w:rsidRPr="006427E1">
        <w:rPr>
          <w:rFonts w:ascii="Verdana" w:hAnsi="Verdana"/>
        </w:rPr>
        <w:t xml:space="preserve"> </w:t>
      </w:r>
      <w:r w:rsidRPr="006427E1">
        <w:rPr>
          <w:rFonts w:ascii="Arial" w:hAnsi="Arial" w:cs="Arial"/>
        </w:rPr>
        <w:t>→</w:t>
      </w:r>
      <w:r w:rsidRPr="006427E1">
        <w:rPr>
          <w:rFonts w:ascii="Verdana" w:hAnsi="Verdana"/>
        </w:rPr>
        <w:t xml:space="preserve"> Search registered models by name.</w:t>
      </w:r>
    </w:p>
    <w:p w14:paraId="0F70EE86" w14:textId="77777777" w:rsidR="008164E0" w:rsidRPr="006427E1" w:rsidRDefault="008164E0" w:rsidP="008164E0">
      <w:pPr>
        <w:rPr>
          <w:rFonts w:ascii="Verdana" w:hAnsi="Verdana"/>
        </w:rPr>
      </w:pPr>
    </w:p>
    <w:p w14:paraId="7A7B4F50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Once Models Exist — More Options Appear</w:t>
      </w:r>
    </w:p>
    <w:p w14:paraId="679E9896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When you have registered models, you get these additional actions:</w:t>
      </w:r>
    </w:p>
    <w:p w14:paraId="4A509B51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1. Model Versioning</w:t>
      </w:r>
    </w:p>
    <w:p w14:paraId="116350B0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Each model can have multiple versions (v1, v2, …) for tracking updates or retraining cycles.</w:t>
      </w:r>
    </w:p>
    <w:p w14:paraId="2A1B36BF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2. Model Staging</w:t>
      </w:r>
    </w:p>
    <w:p w14:paraId="711009D0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Models can have lifecycle stages:</w:t>
      </w:r>
    </w:p>
    <w:p w14:paraId="0F5554E5" w14:textId="77777777" w:rsidR="008164E0" w:rsidRPr="006427E1" w:rsidRDefault="008164E0" w:rsidP="008164E0">
      <w:pPr>
        <w:numPr>
          <w:ilvl w:val="0"/>
          <w:numId w:val="39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None</w:t>
      </w:r>
      <w:r w:rsidRPr="006427E1">
        <w:rPr>
          <w:rFonts w:ascii="Verdana" w:hAnsi="Verdana"/>
        </w:rPr>
        <w:t xml:space="preserve"> – Just registered</w:t>
      </w:r>
    </w:p>
    <w:p w14:paraId="57A6910F" w14:textId="77777777" w:rsidR="008164E0" w:rsidRPr="006427E1" w:rsidRDefault="008164E0" w:rsidP="008164E0">
      <w:pPr>
        <w:numPr>
          <w:ilvl w:val="0"/>
          <w:numId w:val="39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Staging</w:t>
      </w:r>
      <w:r w:rsidRPr="006427E1">
        <w:rPr>
          <w:rFonts w:ascii="Verdana" w:hAnsi="Verdana"/>
        </w:rPr>
        <w:t xml:space="preserve"> – For testing and validation</w:t>
      </w:r>
    </w:p>
    <w:p w14:paraId="2C17CB4F" w14:textId="77777777" w:rsidR="008164E0" w:rsidRPr="006427E1" w:rsidRDefault="008164E0" w:rsidP="008164E0">
      <w:pPr>
        <w:numPr>
          <w:ilvl w:val="0"/>
          <w:numId w:val="39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Production</w:t>
      </w:r>
      <w:r w:rsidRPr="006427E1">
        <w:rPr>
          <w:rFonts w:ascii="Verdana" w:hAnsi="Verdana"/>
        </w:rPr>
        <w:t xml:space="preserve"> – For deployment</w:t>
      </w:r>
    </w:p>
    <w:p w14:paraId="27DF6DE4" w14:textId="77777777" w:rsidR="008164E0" w:rsidRPr="006427E1" w:rsidRDefault="008164E0" w:rsidP="008164E0">
      <w:pPr>
        <w:numPr>
          <w:ilvl w:val="0"/>
          <w:numId w:val="39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Archived</w:t>
      </w:r>
      <w:r w:rsidRPr="006427E1">
        <w:rPr>
          <w:rFonts w:ascii="Verdana" w:hAnsi="Verdana"/>
        </w:rPr>
        <w:t xml:space="preserve"> – Old or deprecated versions</w:t>
      </w:r>
    </w:p>
    <w:p w14:paraId="418795A6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3. Model Lineage &amp; Metadata</w:t>
      </w:r>
    </w:p>
    <w:p w14:paraId="0984E8A2" w14:textId="77777777" w:rsidR="008164E0" w:rsidRPr="006427E1" w:rsidRDefault="008164E0" w:rsidP="008164E0">
      <w:pPr>
        <w:numPr>
          <w:ilvl w:val="0"/>
          <w:numId w:val="40"/>
        </w:numPr>
        <w:rPr>
          <w:rFonts w:ascii="Verdana" w:hAnsi="Verdana"/>
        </w:rPr>
      </w:pPr>
      <w:r w:rsidRPr="006427E1">
        <w:rPr>
          <w:rFonts w:ascii="Verdana" w:hAnsi="Verdana"/>
        </w:rPr>
        <w:t>Tracks which experiment/run created the model.</w:t>
      </w:r>
    </w:p>
    <w:p w14:paraId="4ADD54D6" w14:textId="77777777" w:rsidR="008164E0" w:rsidRPr="006427E1" w:rsidRDefault="008164E0" w:rsidP="008164E0">
      <w:pPr>
        <w:numPr>
          <w:ilvl w:val="0"/>
          <w:numId w:val="40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Shows training dataset lineage (via Unity </w:t>
      </w:r>
      <w:proofErr w:type="spellStart"/>
      <w:r w:rsidRPr="006427E1">
        <w:rPr>
          <w:rFonts w:ascii="Verdana" w:hAnsi="Verdana"/>
        </w:rPr>
        <w:t>Catalog</w:t>
      </w:r>
      <w:proofErr w:type="spellEnd"/>
      <w:r w:rsidRPr="006427E1">
        <w:rPr>
          <w:rFonts w:ascii="Verdana" w:hAnsi="Verdana"/>
        </w:rPr>
        <w:t>).</w:t>
      </w:r>
    </w:p>
    <w:p w14:paraId="280C623F" w14:textId="77777777" w:rsidR="008164E0" w:rsidRPr="006427E1" w:rsidRDefault="008164E0" w:rsidP="008164E0">
      <w:pPr>
        <w:numPr>
          <w:ilvl w:val="0"/>
          <w:numId w:val="40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Metadata like tags, parameters, and metrics appear automatically from </w:t>
      </w:r>
      <w:proofErr w:type="spellStart"/>
      <w:r w:rsidRPr="006427E1">
        <w:rPr>
          <w:rFonts w:ascii="Verdana" w:hAnsi="Verdana"/>
        </w:rPr>
        <w:t>MLflow</w:t>
      </w:r>
      <w:proofErr w:type="spellEnd"/>
      <w:r w:rsidRPr="006427E1">
        <w:rPr>
          <w:rFonts w:ascii="Verdana" w:hAnsi="Verdana"/>
        </w:rPr>
        <w:t>.</w:t>
      </w:r>
    </w:p>
    <w:p w14:paraId="7E21CFD1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lastRenderedPageBreak/>
        <w:t>4. Permissions</w:t>
      </w:r>
    </w:p>
    <w:p w14:paraId="722E8952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You can manage who can:</w:t>
      </w:r>
    </w:p>
    <w:p w14:paraId="7E570D7D" w14:textId="77777777" w:rsidR="008164E0" w:rsidRPr="006427E1" w:rsidRDefault="008164E0" w:rsidP="008164E0">
      <w:pPr>
        <w:numPr>
          <w:ilvl w:val="0"/>
          <w:numId w:val="41"/>
        </w:numPr>
        <w:rPr>
          <w:rFonts w:ascii="Verdana" w:hAnsi="Verdana"/>
        </w:rPr>
      </w:pPr>
      <w:r w:rsidRPr="006427E1">
        <w:rPr>
          <w:rFonts w:ascii="Verdana" w:hAnsi="Verdana"/>
        </w:rPr>
        <w:t>Read or use the model</w:t>
      </w:r>
    </w:p>
    <w:p w14:paraId="6CAD7A9B" w14:textId="77777777" w:rsidR="008164E0" w:rsidRPr="006427E1" w:rsidRDefault="008164E0" w:rsidP="008164E0">
      <w:pPr>
        <w:numPr>
          <w:ilvl w:val="0"/>
          <w:numId w:val="41"/>
        </w:numPr>
        <w:rPr>
          <w:rFonts w:ascii="Verdana" w:hAnsi="Verdana"/>
        </w:rPr>
      </w:pPr>
      <w:r w:rsidRPr="006427E1">
        <w:rPr>
          <w:rFonts w:ascii="Verdana" w:hAnsi="Verdana"/>
        </w:rPr>
        <w:t>Transition model stages</w:t>
      </w:r>
    </w:p>
    <w:p w14:paraId="5645726F" w14:textId="77777777" w:rsidR="008164E0" w:rsidRPr="006427E1" w:rsidRDefault="008164E0" w:rsidP="008164E0">
      <w:pPr>
        <w:numPr>
          <w:ilvl w:val="0"/>
          <w:numId w:val="41"/>
        </w:numPr>
        <w:rPr>
          <w:rFonts w:ascii="Verdana" w:hAnsi="Verdana"/>
        </w:rPr>
      </w:pPr>
      <w:r w:rsidRPr="006427E1">
        <w:rPr>
          <w:rFonts w:ascii="Verdana" w:hAnsi="Verdana"/>
        </w:rPr>
        <w:t>Delete or update versions</w:t>
      </w:r>
    </w:p>
    <w:p w14:paraId="4143FC58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5. Serving Integration</w:t>
      </w:r>
    </w:p>
    <w:p w14:paraId="683484A6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Once a model is registered and approved, you can:</w:t>
      </w:r>
    </w:p>
    <w:p w14:paraId="41D1B57D" w14:textId="77777777" w:rsidR="008164E0" w:rsidRPr="006427E1" w:rsidRDefault="008164E0" w:rsidP="008164E0">
      <w:pPr>
        <w:numPr>
          <w:ilvl w:val="0"/>
          <w:numId w:val="42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Deploy it to </w:t>
      </w:r>
      <w:r w:rsidRPr="006427E1">
        <w:rPr>
          <w:rFonts w:ascii="Verdana" w:hAnsi="Verdana"/>
          <w:b/>
          <w:bCs/>
        </w:rPr>
        <w:t>Databricks Model Serving</w:t>
      </w:r>
    </w:p>
    <w:p w14:paraId="252C4671" w14:textId="77777777" w:rsidR="008164E0" w:rsidRPr="006427E1" w:rsidRDefault="008164E0" w:rsidP="008164E0">
      <w:pPr>
        <w:numPr>
          <w:ilvl w:val="0"/>
          <w:numId w:val="42"/>
        </w:numPr>
        <w:rPr>
          <w:rFonts w:ascii="Verdana" w:hAnsi="Verdana"/>
        </w:rPr>
      </w:pPr>
      <w:r w:rsidRPr="006427E1">
        <w:rPr>
          <w:rFonts w:ascii="Verdana" w:hAnsi="Verdana"/>
        </w:rPr>
        <w:t>Expose it via REST API endpoint for predictions</w:t>
      </w:r>
    </w:p>
    <w:p w14:paraId="2E972236" w14:textId="77777777" w:rsidR="008164E0" w:rsidRPr="006427E1" w:rsidRDefault="008164E0" w:rsidP="008164E0">
      <w:pPr>
        <w:numPr>
          <w:ilvl w:val="0"/>
          <w:numId w:val="42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Integrate with </w:t>
      </w:r>
      <w:r w:rsidRPr="006427E1">
        <w:rPr>
          <w:rFonts w:ascii="Verdana" w:hAnsi="Verdana"/>
          <w:b/>
          <w:bCs/>
        </w:rPr>
        <w:t>Feature Store</w:t>
      </w:r>
      <w:r w:rsidRPr="006427E1">
        <w:rPr>
          <w:rFonts w:ascii="Verdana" w:hAnsi="Verdana"/>
        </w:rPr>
        <w:t xml:space="preserve"> for consistent feature usage</w:t>
      </w:r>
    </w:p>
    <w:p w14:paraId="77083E31" w14:textId="77777777" w:rsidR="008164E0" w:rsidRPr="00D147A0" w:rsidRDefault="008164E0" w:rsidP="008164E0">
      <w:pPr>
        <w:rPr>
          <w:rFonts w:ascii="Verdana" w:hAnsi="Verdana"/>
          <w:b/>
          <w:bCs/>
          <w:sz w:val="28"/>
          <w:szCs w:val="28"/>
        </w:rPr>
      </w:pPr>
      <w:r w:rsidRPr="00D147A0">
        <w:rPr>
          <w:rFonts w:ascii="Verdana" w:hAnsi="Verdana"/>
          <w:b/>
          <w:bCs/>
          <w:sz w:val="28"/>
          <w:szCs w:val="28"/>
        </w:rPr>
        <w:t>Serving</w:t>
      </w:r>
    </w:p>
    <w:p w14:paraId="1246D012" w14:textId="77777777" w:rsidR="008164E0" w:rsidRPr="006427E1" w:rsidRDefault="008164E0" w:rsidP="008164E0">
      <w:pPr>
        <w:ind w:left="720"/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Model Serving</w:t>
      </w:r>
      <w:r w:rsidRPr="006427E1">
        <w:rPr>
          <w:rFonts w:ascii="Verdana" w:hAnsi="Verdana"/>
        </w:rPr>
        <w:t xml:space="preserve"> in Databricks allows you to:</w:t>
      </w:r>
    </w:p>
    <w:p w14:paraId="41A8F62A" w14:textId="77777777" w:rsidR="008164E0" w:rsidRPr="006427E1" w:rsidRDefault="008164E0" w:rsidP="008164E0">
      <w:pPr>
        <w:numPr>
          <w:ilvl w:val="0"/>
          <w:numId w:val="43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Deploy ML models (including LLMs) for </w:t>
      </w:r>
      <w:r w:rsidRPr="006427E1">
        <w:rPr>
          <w:rFonts w:ascii="Verdana" w:hAnsi="Verdana"/>
          <w:b/>
          <w:bCs/>
        </w:rPr>
        <w:t>real-time predictions</w:t>
      </w:r>
    </w:p>
    <w:p w14:paraId="09F888DF" w14:textId="77777777" w:rsidR="008164E0" w:rsidRPr="006427E1" w:rsidRDefault="008164E0" w:rsidP="008164E0">
      <w:pPr>
        <w:numPr>
          <w:ilvl w:val="0"/>
          <w:numId w:val="43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Expose them via </w:t>
      </w:r>
      <w:r w:rsidRPr="006427E1">
        <w:rPr>
          <w:rFonts w:ascii="Verdana" w:hAnsi="Verdana"/>
          <w:b/>
          <w:bCs/>
        </w:rPr>
        <w:t>REST APIs</w:t>
      </w:r>
    </w:p>
    <w:p w14:paraId="1EA77DCC" w14:textId="77777777" w:rsidR="008164E0" w:rsidRPr="006427E1" w:rsidRDefault="008164E0" w:rsidP="008164E0">
      <w:pPr>
        <w:numPr>
          <w:ilvl w:val="0"/>
          <w:numId w:val="43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Serve </w:t>
      </w:r>
      <w:r w:rsidRPr="006427E1">
        <w:rPr>
          <w:rFonts w:ascii="Verdana" w:hAnsi="Verdana"/>
          <w:b/>
          <w:bCs/>
        </w:rPr>
        <w:t>open-source</w:t>
      </w:r>
      <w:r w:rsidRPr="006427E1">
        <w:rPr>
          <w:rFonts w:ascii="Verdana" w:hAnsi="Verdana"/>
        </w:rPr>
        <w:t xml:space="preserve"> or </w:t>
      </w:r>
      <w:r w:rsidRPr="006427E1">
        <w:rPr>
          <w:rFonts w:ascii="Verdana" w:hAnsi="Verdana"/>
          <w:b/>
          <w:bCs/>
        </w:rPr>
        <w:t>external models</w:t>
      </w:r>
      <w:r w:rsidRPr="006427E1">
        <w:rPr>
          <w:rFonts w:ascii="Verdana" w:hAnsi="Verdana"/>
        </w:rPr>
        <w:t xml:space="preserve"> (like GPT, Llama)</w:t>
      </w:r>
    </w:p>
    <w:p w14:paraId="1A91CA16" w14:textId="77777777" w:rsidR="008164E0" w:rsidRPr="006427E1" w:rsidRDefault="008164E0" w:rsidP="008164E0">
      <w:pPr>
        <w:numPr>
          <w:ilvl w:val="0"/>
          <w:numId w:val="43"/>
        </w:numPr>
        <w:rPr>
          <w:rFonts w:ascii="Verdana" w:hAnsi="Verdana"/>
        </w:rPr>
      </w:pPr>
      <w:r w:rsidRPr="006427E1">
        <w:rPr>
          <w:rFonts w:ascii="Verdana" w:hAnsi="Verdana"/>
        </w:rPr>
        <w:t>Automatically scale endpoints based on demand</w:t>
      </w:r>
    </w:p>
    <w:p w14:paraId="660272B3" w14:textId="77777777" w:rsidR="008164E0" w:rsidRPr="006427E1" w:rsidRDefault="008164E0" w:rsidP="008164E0">
      <w:pPr>
        <w:numPr>
          <w:ilvl w:val="0"/>
          <w:numId w:val="43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Secure access with </w:t>
      </w:r>
      <w:r w:rsidRPr="006427E1">
        <w:rPr>
          <w:rFonts w:ascii="Verdana" w:hAnsi="Verdana"/>
          <w:b/>
          <w:bCs/>
        </w:rPr>
        <w:t xml:space="preserve">Unity </w:t>
      </w:r>
      <w:proofErr w:type="spellStart"/>
      <w:r w:rsidRPr="006427E1">
        <w:rPr>
          <w:rFonts w:ascii="Verdana" w:hAnsi="Verdana"/>
          <w:b/>
          <w:bCs/>
        </w:rPr>
        <w:t>Catalog</w:t>
      </w:r>
      <w:proofErr w:type="spellEnd"/>
      <w:r w:rsidRPr="006427E1">
        <w:rPr>
          <w:rFonts w:ascii="Verdana" w:hAnsi="Verdana"/>
        </w:rPr>
        <w:t xml:space="preserve"> and </w:t>
      </w:r>
      <w:r w:rsidRPr="006427E1">
        <w:rPr>
          <w:rFonts w:ascii="Verdana" w:hAnsi="Verdana"/>
          <w:b/>
          <w:bCs/>
        </w:rPr>
        <w:t>IAM policies</w:t>
      </w:r>
    </w:p>
    <w:p w14:paraId="06F72C86" w14:textId="77777777" w:rsidR="008164E0" w:rsidRPr="006427E1" w:rsidRDefault="008164E0" w:rsidP="008164E0">
      <w:pPr>
        <w:ind w:left="360"/>
        <w:rPr>
          <w:rFonts w:ascii="Verdana" w:hAnsi="Verdana"/>
        </w:rPr>
      </w:pPr>
      <w:r w:rsidRPr="006427E1">
        <w:rPr>
          <w:rFonts w:ascii="Verdana" w:hAnsi="Verdana"/>
          <w:noProof/>
        </w:rPr>
        <w:drawing>
          <wp:inline distT="0" distB="0" distL="0" distR="0" wp14:anchorId="042781C4" wp14:editId="7AA9E530">
            <wp:extent cx="5731510" cy="2724785"/>
            <wp:effectExtent l="0" t="0" r="2540" b="0"/>
            <wp:docPr id="31560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00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CEF2" w14:textId="77777777" w:rsidR="008164E0" w:rsidRPr="006427E1" w:rsidRDefault="008164E0" w:rsidP="008164E0">
      <w:pPr>
        <w:ind w:left="360"/>
        <w:rPr>
          <w:rFonts w:ascii="Verdana" w:hAnsi="Verdana"/>
        </w:rPr>
      </w:pPr>
    </w:p>
    <w:p w14:paraId="1CD6F195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Details from the Screenshot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7055"/>
      </w:tblGrid>
      <w:tr w:rsidR="008164E0" w:rsidRPr="006427E1" w14:paraId="693CB07D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EA888" w14:textId="77777777" w:rsidR="008164E0" w:rsidRPr="006427E1" w:rsidRDefault="008164E0" w:rsidP="00391EAF">
            <w:pPr>
              <w:ind w:left="360"/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50946D94" w14:textId="77777777" w:rsidR="008164E0" w:rsidRPr="006427E1" w:rsidRDefault="008164E0" w:rsidP="00391EAF">
            <w:pPr>
              <w:ind w:left="360"/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8164E0" w:rsidRPr="006427E1" w14:paraId="20C8E19E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B9090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5F5C664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The name of the deployed serving endpoint.</w:t>
            </w:r>
          </w:p>
        </w:tc>
      </w:tr>
      <w:tr w:rsidR="008164E0" w:rsidRPr="006427E1" w14:paraId="16F2C821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42478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977E0AA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The current deployment status (e.g., Ready, Deploying, Failed).</w:t>
            </w:r>
          </w:p>
        </w:tc>
      </w:tr>
      <w:tr w:rsidR="008164E0" w:rsidRPr="006427E1" w14:paraId="20031D39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62D1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Served entities</w:t>
            </w:r>
          </w:p>
        </w:tc>
        <w:tc>
          <w:tcPr>
            <w:tcW w:w="0" w:type="auto"/>
            <w:vAlign w:val="center"/>
            <w:hideMark/>
          </w:tcPr>
          <w:p w14:paraId="0C7FDB0C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The specific model or model version being served (e.g., GPT OSS 120B, Llama 4 Maverick).</w:t>
            </w:r>
          </w:p>
        </w:tc>
      </w:tr>
      <w:tr w:rsidR="008164E0" w:rsidRPr="006427E1" w14:paraId="1571DCB7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4E096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2EA89BE8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Metadata tags (e.g., Chat, Embeddings).</w:t>
            </w:r>
          </w:p>
        </w:tc>
      </w:tr>
      <w:tr w:rsidR="008164E0" w:rsidRPr="006427E1" w14:paraId="54EB78CC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D0C41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73C0728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 xml:space="preserve">The model type or function — </w:t>
            </w:r>
            <w:r w:rsidRPr="006427E1">
              <w:rPr>
                <w:rFonts w:ascii="Verdana" w:hAnsi="Verdana"/>
                <w:i/>
                <w:iCs/>
              </w:rPr>
              <w:t>Chat</w:t>
            </w:r>
            <w:r w:rsidRPr="006427E1">
              <w:rPr>
                <w:rFonts w:ascii="Verdana" w:hAnsi="Verdana"/>
              </w:rPr>
              <w:t xml:space="preserve"> (LLMs), </w:t>
            </w:r>
            <w:r w:rsidRPr="006427E1">
              <w:rPr>
                <w:rFonts w:ascii="Verdana" w:hAnsi="Verdana"/>
                <w:i/>
                <w:iCs/>
              </w:rPr>
              <w:t>Embeddings</w:t>
            </w:r>
            <w:r w:rsidRPr="006427E1">
              <w:rPr>
                <w:rFonts w:ascii="Verdana" w:hAnsi="Verdana"/>
              </w:rPr>
              <w:t xml:space="preserve"> (vectorization), etc.</w:t>
            </w:r>
          </w:p>
        </w:tc>
      </w:tr>
      <w:tr w:rsidR="008164E0" w:rsidRPr="006427E1" w14:paraId="5D3D6856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62045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Created by</w:t>
            </w:r>
          </w:p>
        </w:tc>
        <w:tc>
          <w:tcPr>
            <w:tcW w:w="0" w:type="auto"/>
            <w:vAlign w:val="center"/>
            <w:hideMark/>
          </w:tcPr>
          <w:p w14:paraId="7C90E210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User or system who deployed the endpoint.</w:t>
            </w:r>
          </w:p>
        </w:tc>
      </w:tr>
      <w:tr w:rsidR="008164E0" w:rsidRPr="006427E1" w14:paraId="43C3457F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89412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Last modified</w:t>
            </w:r>
          </w:p>
        </w:tc>
        <w:tc>
          <w:tcPr>
            <w:tcW w:w="0" w:type="auto"/>
            <w:vAlign w:val="center"/>
            <w:hideMark/>
          </w:tcPr>
          <w:p w14:paraId="6AB52E6F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Timestamp of the latest deployment change.</w:t>
            </w:r>
          </w:p>
        </w:tc>
      </w:tr>
    </w:tbl>
    <w:p w14:paraId="354DE591" w14:textId="77777777" w:rsidR="008164E0" w:rsidRPr="006427E1" w:rsidRDefault="008164E0" w:rsidP="008164E0">
      <w:pPr>
        <w:ind w:left="360"/>
        <w:rPr>
          <w:rFonts w:ascii="Verdana" w:hAnsi="Verdana"/>
        </w:rPr>
      </w:pPr>
    </w:p>
    <w:p w14:paraId="086CA9A5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Top Models You See Here</w:t>
      </w:r>
    </w:p>
    <w:p w14:paraId="4BB4DABC" w14:textId="77777777" w:rsidR="008164E0" w:rsidRPr="006427E1" w:rsidRDefault="008164E0" w:rsidP="008164E0">
      <w:pPr>
        <w:ind w:left="360"/>
        <w:rPr>
          <w:rFonts w:ascii="Verdana" w:hAnsi="Verdana"/>
        </w:rPr>
      </w:pPr>
      <w:r w:rsidRPr="006427E1">
        <w:rPr>
          <w:rFonts w:ascii="Verdana" w:hAnsi="Verdana"/>
        </w:rPr>
        <w:t xml:space="preserve">These are </w:t>
      </w:r>
      <w:r w:rsidRPr="006427E1">
        <w:rPr>
          <w:rFonts w:ascii="Verdana" w:hAnsi="Verdana"/>
          <w:b/>
          <w:bCs/>
        </w:rPr>
        <w:t>Databricks-hosted and external foundation models</w:t>
      </w:r>
      <w:r w:rsidRPr="006427E1">
        <w:rPr>
          <w:rFonts w:ascii="Verdana" w:hAnsi="Verdana"/>
        </w:rPr>
        <w:t xml:space="preserve"> for chat and embeddings tasks: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1"/>
        <w:gridCol w:w="1993"/>
        <w:gridCol w:w="4182"/>
      </w:tblGrid>
      <w:tr w:rsidR="008164E0" w:rsidRPr="006427E1" w14:paraId="1A3A8704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8362F" w14:textId="77777777" w:rsidR="008164E0" w:rsidRPr="006427E1" w:rsidRDefault="008164E0" w:rsidP="00391EAF">
            <w:pPr>
              <w:ind w:left="360"/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B83ABC0" w14:textId="77777777" w:rsidR="008164E0" w:rsidRPr="006427E1" w:rsidRDefault="008164E0" w:rsidP="00391EAF">
            <w:pPr>
              <w:ind w:left="360"/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60B632" w14:textId="77777777" w:rsidR="008164E0" w:rsidRPr="006427E1" w:rsidRDefault="008164E0" w:rsidP="00391EAF">
            <w:pPr>
              <w:ind w:left="360"/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8164E0" w:rsidRPr="006427E1" w14:paraId="4F60A5C2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A58D4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GPT OSS 120B / 20B</w:t>
            </w:r>
          </w:p>
        </w:tc>
        <w:tc>
          <w:tcPr>
            <w:tcW w:w="0" w:type="auto"/>
            <w:vAlign w:val="center"/>
            <w:hideMark/>
          </w:tcPr>
          <w:p w14:paraId="6F0E9594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Databricks-hosted</w:t>
            </w:r>
          </w:p>
        </w:tc>
        <w:tc>
          <w:tcPr>
            <w:tcW w:w="0" w:type="auto"/>
            <w:vAlign w:val="center"/>
            <w:hideMark/>
          </w:tcPr>
          <w:p w14:paraId="1D8D436E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Large open-source GPT-style models for conversational AI.</w:t>
            </w:r>
          </w:p>
        </w:tc>
      </w:tr>
      <w:tr w:rsidR="008164E0" w:rsidRPr="006427E1" w14:paraId="1CD8C887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3D24D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OpenAI GPT-5</w:t>
            </w:r>
          </w:p>
        </w:tc>
        <w:tc>
          <w:tcPr>
            <w:tcW w:w="0" w:type="auto"/>
            <w:vAlign w:val="center"/>
            <w:hideMark/>
          </w:tcPr>
          <w:p w14:paraId="7867B11B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3D02508B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Connects to OpenAI endpoint for inference (external integration).</w:t>
            </w:r>
          </w:p>
        </w:tc>
      </w:tr>
      <w:tr w:rsidR="008164E0" w:rsidRPr="006427E1" w14:paraId="6D0EB717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1A953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Llama 4 Maverick / Meta Llama Series</w:t>
            </w:r>
          </w:p>
        </w:tc>
        <w:tc>
          <w:tcPr>
            <w:tcW w:w="0" w:type="auto"/>
            <w:vAlign w:val="center"/>
            <w:hideMark/>
          </w:tcPr>
          <w:p w14:paraId="4619BD87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Databricks-hosted</w:t>
            </w:r>
          </w:p>
        </w:tc>
        <w:tc>
          <w:tcPr>
            <w:tcW w:w="0" w:type="auto"/>
            <w:vAlign w:val="center"/>
            <w:hideMark/>
          </w:tcPr>
          <w:p w14:paraId="6488BEDB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Meta Llama models for chat/instruction tasks.</w:t>
            </w:r>
          </w:p>
        </w:tc>
      </w:tr>
      <w:tr w:rsidR="008164E0" w:rsidRPr="006427E1" w14:paraId="56BFF0CC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2DDE5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Gemma 3 12B</w:t>
            </w:r>
          </w:p>
        </w:tc>
        <w:tc>
          <w:tcPr>
            <w:tcW w:w="0" w:type="auto"/>
            <w:vAlign w:val="center"/>
            <w:hideMark/>
          </w:tcPr>
          <w:p w14:paraId="655793CC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Databricks-hosted</w:t>
            </w:r>
          </w:p>
        </w:tc>
        <w:tc>
          <w:tcPr>
            <w:tcW w:w="0" w:type="auto"/>
            <w:vAlign w:val="center"/>
            <w:hideMark/>
          </w:tcPr>
          <w:p w14:paraId="6BCDF1BE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Google’s lightweight open LLMs.</w:t>
            </w:r>
          </w:p>
        </w:tc>
      </w:tr>
      <w:tr w:rsidR="008164E0" w:rsidRPr="006427E1" w14:paraId="25766EB9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595CF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BGE / GTE Large (En)</w:t>
            </w:r>
          </w:p>
        </w:tc>
        <w:tc>
          <w:tcPr>
            <w:tcW w:w="0" w:type="auto"/>
            <w:vAlign w:val="center"/>
            <w:hideMark/>
          </w:tcPr>
          <w:p w14:paraId="4BD0D58E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Embedding models</w:t>
            </w:r>
          </w:p>
        </w:tc>
        <w:tc>
          <w:tcPr>
            <w:tcW w:w="0" w:type="auto"/>
            <w:vAlign w:val="center"/>
            <w:hideMark/>
          </w:tcPr>
          <w:p w14:paraId="259D7AA2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Used for text embedding, retrieval, and similarity tasks.</w:t>
            </w:r>
          </w:p>
        </w:tc>
      </w:tr>
    </w:tbl>
    <w:p w14:paraId="4B8268D4" w14:textId="77777777" w:rsidR="008164E0" w:rsidRPr="004A14D8" w:rsidRDefault="008164E0" w:rsidP="008164E0">
      <w:pPr>
        <w:ind w:left="360"/>
        <w:rPr>
          <w:rFonts w:ascii="Verdana" w:hAnsi="Verdana"/>
        </w:rPr>
      </w:pPr>
    </w:p>
    <w:p w14:paraId="64FC5AA4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Actions Available per Model</w:t>
      </w:r>
    </w:p>
    <w:p w14:paraId="402E2650" w14:textId="77777777" w:rsidR="008164E0" w:rsidRPr="006427E1" w:rsidRDefault="008164E0" w:rsidP="008164E0">
      <w:pPr>
        <w:ind w:left="360"/>
        <w:rPr>
          <w:rFonts w:ascii="Verdana" w:hAnsi="Verdana"/>
        </w:rPr>
      </w:pPr>
      <w:r w:rsidRPr="006427E1">
        <w:rPr>
          <w:rFonts w:ascii="Verdana" w:hAnsi="Verdana"/>
        </w:rPr>
        <w:t>Each model endpoint (like GPT, Llama, etc.) gives you options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6222"/>
      </w:tblGrid>
      <w:tr w:rsidR="008164E0" w:rsidRPr="006427E1" w14:paraId="383D4358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091A5" w14:textId="77777777" w:rsidR="008164E0" w:rsidRPr="006427E1" w:rsidRDefault="008164E0" w:rsidP="00391EAF">
            <w:pPr>
              <w:ind w:left="360"/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14:paraId="706044D3" w14:textId="77777777" w:rsidR="008164E0" w:rsidRPr="006427E1" w:rsidRDefault="008164E0" w:rsidP="00391EAF">
            <w:pPr>
              <w:ind w:left="360"/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8164E0" w:rsidRPr="006427E1" w14:paraId="3BE717E8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D6801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319BAA75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Opens an interface to test the model directly within Databricks.</w:t>
            </w:r>
          </w:p>
        </w:tc>
      </w:tr>
      <w:tr w:rsidR="008164E0" w:rsidRPr="006427E1" w14:paraId="0721AFAA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CEB1C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Copy</w:t>
            </w:r>
          </w:p>
        </w:tc>
        <w:tc>
          <w:tcPr>
            <w:tcW w:w="0" w:type="auto"/>
            <w:vAlign w:val="center"/>
            <w:hideMark/>
          </w:tcPr>
          <w:p w14:paraId="5824641E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Copies the REST API URL and authentication token.</w:t>
            </w:r>
          </w:p>
        </w:tc>
      </w:tr>
      <w:tr w:rsidR="008164E0" w:rsidRPr="006427E1" w14:paraId="05307B34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CBB4A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Configure</w:t>
            </w:r>
          </w:p>
        </w:tc>
        <w:tc>
          <w:tcPr>
            <w:tcW w:w="0" w:type="auto"/>
            <w:vAlign w:val="center"/>
            <w:hideMark/>
          </w:tcPr>
          <w:p w14:paraId="2A89D801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Modify endpoint settings — scale, model version, environment variables.</w:t>
            </w:r>
          </w:p>
        </w:tc>
      </w:tr>
      <w:tr w:rsidR="008164E0" w:rsidRPr="006427E1" w14:paraId="54D0BCBA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2F64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Create Serving Endpoint</w:t>
            </w:r>
          </w:p>
        </w:tc>
        <w:tc>
          <w:tcPr>
            <w:tcW w:w="0" w:type="auto"/>
            <w:vAlign w:val="center"/>
            <w:hideMark/>
          </w:tcPr>
          <w:p w14:paraId="1F6DDD55" w14:textId="77777777" w:rsidR="008164E0" w:rsidRPr="006427E1" w:rsidRDefault="008164E0" w:rsidP="00391EAF">
            <w:pPr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Deploy your own trained model or clone an existing one.</w:t>
            </w:r>
          </w:p>
        </w:tc>
      </w:tr>
    </w:tbl>
    <w:p w14:paraId="66E503E9" w14:textId="77777777" w:rsidR="008164E0" w:rsidRDefault="008164E0" w:rsidP="008164E0">
      <w:pPr>
        <w:rPr>
          <w:rFonts w:ascii="Verdana" w:hAnsi="Verdana"/>
          <w:b/>
          <w:bCs/>
        </w:rPr>
      </w:pPr>
    </w:p>
    <w:p w14:paraId="7AD3E166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Part of Full AI/ML Lifecycle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5768"/>
      </w:tblGrid>
      <w:tr w:rsidR="008164E0" w:rsidRPr="006427E1" w14:paraId="7B8D04E8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B0B81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4751AAB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Databricks Feature</w:t>
            </w:r>
          </w:p>
        </w:tc>
      </w:tr>
      <w:tr w:rsidR="008164E0" w:rsidRPr="006427E1" w14:paraId="264F3AE0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242F9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Data Preparation</w:t>
            </w:r>
          </w:p>
        </w:tc>
        <w:tc>
          <w:tcPr>
            <w:tcW w:w="0" w:type="auto"/>
            <w:vAlign w:val="center"/>
            <w:hideMark/>
          </w:tcPr>
          <w:p w14:paraId="2DD02CB1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 xml:space="preserve">Delta Live Tables / Notebooks / Unity </w:t>
            </w:r>
            <w:proofErr w:type="spellStart"/>
            <w:r w:rsidRPr="006427E1">
              <w:rPr>
                <w:rFonts w:ascii="Verdana" w:hAnsi="Verdana"/>
                <w:b/>
                <w:bCs/>
              </w:rPr>
              <w:t>Catalog</w:t>
            </w:r>
            <w:proofErr w:type="spellEnd"/>
          </w:p>
        </w:tc>
      </w:tr>
      <w:tr w:rsidR="008164E0" w:rsidRPr="006427E1" w14:paraId="7F070E45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25C2C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31E6D1B0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Features (Feature Store)</w:t>
            </w:r>
          </w:p>
        </w:tc>
      </w:tr>
      <w:tr w:rsidR="008164E0" w:rsidRPr="006427E1" w14:paraId="7B29E30D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B7C41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Experiment Tracking</w:t>
            </w:r>
          </w:p>
        </w:tc>
        <w:tc>
          <w:tcPr>
            <w:tcW w:w="0" w:type="auto"/>
            <w:vAlign w:val="center"/>
            <w:hideMark/>
          </w:tcPr>
          <w:p w14:paraId="4F9AA7F3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Experiments (</w:t>
            </w:r>
            <w:proofErr w:type="spellStart"/>
            <w:r w:rsidRPr="006427E1">
              <w:rPr>
                <w:rFonts w:ascii="Verdana" w:hAnsi="Verdana"/>
                <w:b/>
                <w:bCs/>
              </w:rPr>
              <w:t>MLflow</w:t>
            </w:r>
            <w:proofErr w:type="spellEnd"/>
            <w:r w:rsidRPr="006427E1">
              <w:rPr>
                <w:rFonts w:ascii="Verdana" w:hAnsi="Verdana"/>
                <w:b/>
                <w:bCs/>
              </w:rPr>
              <w:t>)</w:t>
            </w:r>
          </w:p>
        </w:tc>
      </w:tr>
      <w:tr w:rsidR="008164E0" w:rsidRPr="006427E1" w14:paraId="6B8CC669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85865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Model Management</w:t>
            </w:r>
          </w:p>
        </w:tc>
        <w:tc>
          <w:tcPr>
            <w:tcW w:w="0" w:type="auto"/>
            <w:vAlign w:val="center"/>
            <w:hideMark/>
          </w:tcPr>
          <w:p w14:paraId="2263D91C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Models (Model Registry)</w:t>
            </w:r>
          </w:p>
        </w:tc>
      </w:tr>
      <w:tr w:rsidR="008164E0" w:rsidRPr="006427E1" w14:paraId="0660A08D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8FAD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Model Deployment</w:t>
            </w:r>
          </w:p>
        </w:tc>
        <w:tc>
          <w:tcPr>
            <w:tcW w:w="0" w:type="auto"/>
            <w:vAlign w:val="center"/>
            <w:hideMark/>
          </w:tcPr>
          <w:p w14:paraId="4E28981E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Serving (Real-time endpoints)</w:t>
            </w:r>
          </w:p>
        </w:tc>
      </w:tr>
      <w:tr w:rsidR="008164E0" w:rsidRPr="006427E1" w14:paraId="46D0D213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BF90B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Testing &amp; Interaction</w:t>
            </w:r>
          </w:p>
        </w:tc>
        <w:tc>
          <w:tcPr>
            <w:tcW w:w="0" w:type="auto"/>
            <w:vAlign w:val="center"/>
            <w:hideMark/>
          </w:tcPr>
          <w:p w14:paraId="348E0133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Playground (Chat/LLM interaction UI)</w:t>
            </w:r>
          </w:p>
        </w:tc>
      </w:tr>
    </w:tbl>
    <w:p w14:paraId="541806DB" w14:textId="77777777" w:rsidR="008164E0" w:rsidRDefault="008164E0" w:rsidP="008164E0">
      <w:pPr>
        <w:rPr>
          <w:rFonts w:ascii="Verdana" w:hAnsi="Verdana"/>
          <w:b/>
          <w:bCs/>
          <w:sz w:val="32"/>
          <w:szCs w:val="32"/>
        </w:rPr>
      </w:pPr>
    </w:p>
    <w:p w14:paraId="38CBE53D" w14:textId="77777777" w:rsidR="008164E0" w:rsidRPr="00BF7069" w:rsidRDefault="008164E0" w:rsidP="008164E0">
      <w:pPr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Notebook-level</w:t>
      </w:r>
      <w:r w:rsidRPr="00BF7069">
        <w:rPr>
          <w:rFonts w:ascii="Verdana" w:hAnsi="Verdana"/>
          <w:b/>
          <w:bCs/>
          <w:sz w:val="32"/>
          <w:szCs w:val="32"/>
        </w:rPr>
        <w:t xml:space="preserve"> features</w:t>
      </w:r>
    </w:p>
    <w:p w14:paraId="01261B4C" w14:textId="77777777" w:rsidR="008164E0" w:rsidRPr="006427E1" w:rsidRDefault="008164E0" w:rsidP="008164E0">
      <w:pPr>
        <w:ind w:firstLine="360"/>
        <w:rPr>
          <w:rFonts w:ascii="Verdana" w:hAnsi="Verdana"/>
        </w:rPr>
      </w:pPr>
      <w:r w:rsidRPr="006427E1">
        <w:rPr>
          <w:rFonts w:ascii="Verdana" w:hAnsi="Verdana"/>
        </w:rPr>
        <w:t xml:space="preserve">A </w:t>
      </w:r>
      <w:r w:rsidRPr="006427E1">
        <w:rPr>
          <w:rFonts w:ascii="Verdana" w:hAnsi="Verdana"/>
          <w:b/>
          <w:bCs/>
        </w:rPr>
        <w:t>Databricks notebook</w:t>
      </w:r>
      <w:r w:rsidRPr="006427E1">
        <w:rPr>
          <w:rFonts w:ascii="Verdana" w:hAnsi="Verdana"/>
        </w:rPr>
        <w:t xml:space="preserve"> is an interactive environment for:</w:t>
      </w:r>
    </w:p>
    <w:p w14:paraId="2DF1E6B0" w14:textId="77777777" w:rsidR="008164E0" w:rsidRPr="006427E1" w:rsidRDefault="008164E0" w:rsidP="008164E0">
      <w:pPr>
        <w:numPr>
          <w:ilvl w:val="0"/>
          <w:numId w:val="44"/>
        </w:numPr>
        <w:rPr>
          <w:rFonts w:ascii="Verdana" w:hAnsi="Verdana"/>
        </w:rPr>
      </w:pPr>
      <w:r w:rsidRPr="006427E1">
        <w:rPr>
          <w:rFonts w:ascii="Verdana" w:hAnsi="Verdana"/>
        </w:rPr>
        <w:t>Writing and running code (Python, SQL, Scala, R)</w:t>
      </w:r>
    </w:p>
    <w:p w14:paraId="342BAAA2" w14:textId="77777777" w:rsidR="008164E0" w:rsidRPr="006427E1" w:rsidRDefault="008164E0" w:rsidP="008164E0">
      <w:pPr>
        <w:numPr>
          <w:ilvl w:val="0"/>
          <w:numId w:val="44"/>
        </w:numPr>
        <w:rPr>
          <w:rFonts w:ascii="Verdana" w:hAnsi="Verdana"/>
        </w:rPr>
      </w:pPr>
      <w:r w:rsidRPr="006427E1">
        <w:rPr>
          <w:rFonts w:ascii="Verdana" w:hAnsi="Verdana"/>
        </w:rPr>
        <w:t>Visualizing data</w:t>
      </w:r>
    </w:p>
    <w:p w14:paraId="0A3DCCC7" w14:textId="77777777" w:rsidR="008164E0" w:rsidRPr="006427E1" w:rsidRDefault="008164E0" w:rsidP="008164E0">
      <w:pPr>
        <w:numPr>
          <w:ilvl w:val="0"/>
          <w:numId w:val="44"/>
        </w:numPr>
        <w:rPr>
          <w:rFonts w:ascii="Verdana" w:hAnsi="Verdana"/>
        </w:rPr>
      </w:pPr>
      <w:r w:rsidRPr="006427E1">
        <w:rPr>
          <w:rFonts w:ascii="Verdana" w:hAnsi="Verdana"/>
        </w:rPr>
        <w:t>Managing ML workflows</w:t>
      </w:r>
    </w:p>
    <w:p w14:paraId="7FE5A7CC" w14:textId="77777777" w:rsidR="008164E0" w:rsidRPr="006427E1" w:rsidRDefault="008164E0" w:rsidP="008164E0">
      <w:pPr>
        <w:numPr>
          <w:ilvl w:val="0"/>
          <w:numId w:val="44"/>
        </w:numPr>
        <w:rPr>
          <w:rFonts w:ascii="Verdana" w:hAnsi="Verdana"/>
        </w:rPr>
      </w:pPr>
      <w:r w:rsidRPr="006427E1">
        <w:rPr>
          <w:rFonts w:ascii="Verdana" w:hAnsi="Verdana"/>
        </w:rPr>
        <w:t>Collaborating and sharing results</w:t>
      </w:r>
    </w:p>
    <w:p w14:paraId="286339D4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It supports </w:t>
      </w:r>
      <w:r w:rsidRPr="006427E1">
        <w:rPr>
          <w:rFonts w:ascii="Verdana" w:hAnsi="Verdana"/>
          <w:b/>
          <w:bCs/>
        </w:rPr>
        <w:t>multi-language</w:t>
      </w:r>
      <w:r w:rsidRPr="006427E1">
        <w:rPr>
          <w:rFonts w:ascii="Verdana" w:hAnsi="Verdana"/>
        </w:rPr>
        <w:t xml:space="preserve"> notebooks meaning you can run Python, SQL, Scala, R, or Markdown in the same file using magic commands (like %python, %</w:t>
      </w:r>
      <w:proofErr w:type="spellStart"/>
      <w:r w:rsidRPr="006427E1">
        <w:rPr>
          <w:rFonts w:ascii="Verdana" w:hAnsi="Verdana"/>
        </w:rPr>
        <w:t>sql</w:t>
      </w:r>
      <w:proofErr w:type="spellEnd"/>
      <w:r w:rsidRPr="006427E1">
        <w:rPr>
          <w:rFonts w:ascii="Verdana" w:hAnsi="Verdana"/>
        </w:rPr>
        <w:t>, %scala, %md).</w:t>
      </w:r>
    </w:p>
    <w:p w14:paraId="01AE4DDD" w14:textId="77777777" w:rsidR="008164E0" w:rsidRPr="006427E1" w:rsidRDefault="008164E0" w:rsidP="008164E0">
      <w:pPr>
        <w:rPr>
          <w:rFonts w:ascii="Verdana" w:hAnsi="Verdana"/>
        </w:rPr>
      </w:pPr>
    </w:p>
    <w:p w14:paraId="16EDD494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  <w:noProof/>
        </w:rPr>
        <w:lastRenderedPageBreak/>
        <w:drawing>
          <wp:inline distT="0" distB="0" distL="0" distR="0" wp14:anchorId="62CA49FD" wp14:editId="058549F4">
            <wp:extent cx="5731510" cy="2951480"/>
            <wp:effectExtent l="0" t="0" r="2540" b="1270"/>
            <wp:docPr id="212593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35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FB93" w14:textId="77777777" w:rsidR="008164E0" w:rsidRPr="006427E1" w:rsidRDefault="008164E0" w:rsidP="008164E0">
      <w:pPr>
        <w:rPr>
          <w:rFonts w:ascii="Verdana" w:hAnsi="Verdana"/>
        </w:rPr>
      </w:pPr>
    </w:p>
    <w:p w14:paraId="69BFFDA8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Key Notebook UI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5490"/>
      </w:tblGrid>
      <w:tr w:rsidR="008164E0" w:rsidRPr="006427E1" w14:paraId="0CCA4A87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30C46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AA7EAC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8164E0" w:rsidRPr="006427E1" w14:paraId="28E2D7FF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9DFCE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🧾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Notebook Title ("my notebook")</w:t>
            </w:r>
          </w:p>
        </w:tc>
        <w:tc>
          <w:tcPr>
            <w:tcW w:w="0" w:type="auto"/>
            <w:vAlign w:val="center"/>
            <w:hideMark/>
          </w:tcPr>
          <w:p w14:paraId="752BB59A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Editable notebook name. You can rename it anytime.</w:t>
            </w:r>
          </w:p>
        </w:tc>
      </w:tr>
      <w:tr w:rsidR="008164E0" w:rsidRPr="006427E1" w14:paraId="3B0D66F0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51FA4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📜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Toolbar</w:t>
            </w:r>
          </w:p>
        </w:tc>
        <w:tc>
          <w:tcPr>
            <w:tcW w:w="0" w:type="auto"/>
            <w:vAlign w:val="center"/>
            <w:hideMark/>
          </w:tcPr>
          <w:p w14:paraId="0B1B8D6E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Provides actions like Run, Connect, Schedule, Share, File options, etc.</w:t>
            </w:r>
          </w:p>
        </w:tc>
      </w:tr>
      <w:tr w:rsidR="008164E0" w:rsidRPr="006427E1" w14:paraId="096181BC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2E4F3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▶️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Run / Run all / Schedule</w:t>
            </w:r>
          </w:p>
        </w:tc>
        <w:tc>
          <w:tcPr>
            <w:tcW w:w="0" w:type="auto"/>
            <w:vAlign w:val="center"/>
            <w:hideMark/>
          </w:tcPr>
          <w:p w14:paraId="1785F700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Run current cell or all cells; schedule notebooks as automated jobs.</w:t>
            </w:r>
          </w:p>
        </w:tc>
      </w:tr>
      <w:tr w:rsidR="008164E0" w:rsidRPr="006427E1" w14:paraId="398E383F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ACEC1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🧠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Language Selector (Python, SQL, etc.)</w:t>
            </w:r>
          </w:p>
        </w:tc>
        <w:tc>
          <w:tcPr>
            <w:tcW w:w="0" w:type="auto"/>
            <w:vAlign w:val="center"/>
            <w:hideMark/>
          </w:tcPr>
          <w:p w14:paraId="259AAA91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Set default language for the notebook.</w:t>
            </w:r>
          </w:p>
        </w:tc>
      </w:tr>
      <w:tr w:rsidR="008164E0" w:rsidRPr="006427E1" w14:paraId="73E97A42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08BE0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🌐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Connect</w:t>
            </w:r>
          </w:p>
        </w:tc>
        <w:tc>
          <w:tcPr>
            <w:tcW w:w="0" w:type="auto"/>
            <w:vAlign w:val="center"/>
            <w:hideMark/>
          </w:tcPr>
          <w:p w14:paraId="35D2D2B0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 xml:space="preserve">Connects the notebook to a </w:t>
            </w:r>
            <w:r w:rsidRPr="006427E1">
              <w:rPr>
                <w:rFonts w:ascii="Verdana" w:hAnsi="Verdana"/>
                <w:b/>
                <w:bCs/>
              </w:rPr>
              <w:t>cluster</w:t>
            </w:r>
            <w:r w:rsidRPr="006427E1">
              <w:rPr>
                <w:rFonts w:ascii="Verdana" w:hAnsi="Verdana"/>
              </w:rPr>
              <w:t xml:space="preserve"> (compute resource). Required before execution.</w:t>
            </w:r>
          </w:p>
        </w:tc>
      </w:tr>
      <w:tr w:rsidR="008164E0" w:rsidRPr="006427E1" w14:paraId="56DC5C9B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42B63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🔗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Share</w:t>
            </w:r>
          </w:p>
        </w:tc>
        <w:tc>
          <w:tcPr>
            <w:tcW w:w="0" w:type="auto"/>
            <w:vAlign w:val="center"/>
            <w:hideMark/>
          </w:tcPr>
          <w:p w14:paraId="3E016715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Share the notebook with team members or grant access via permissions.</w:t>
            </w:r>
          </w:p>
        </w:tc>
      </w:tr>
      <w:tr w:rsidR="008164E0" w:rsidRPr="006427E1" w14:paraId="3A6B1A6F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98730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⚙️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Settings / Comments / Command Palette</w:t>
            </w:r>
          </w:p>
        </w:tc>
        <w:tc>
          <w:tcPr>
            <w:tcW w:w="0" w:type="auto"/>
            <w:vAlign w:val="center"/>
            <w:hideMark/>
          </w:tcPr>
          <w:p w14:paraId="5A243752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Quick access to environment settings and collaborative comments.</w:t>
            </w:r>
          </w:p>
        </w:tc>
      </w:tr>
    </w:tbl>
    <w:p w14:paraId="39E1DF67" w14:textId="77777777" w:rsidR="008164E0" w:rsidRPr="006427E1" w:rsidRDefault="008164E0" w:rsidP="008164E0">
      <w:pPr>
        <w:rPr>
          <w:rFonts w:ascii="Verdana" w:hAnsi="Verdana"/>
        </w:rPr>
      </w:pPr>
    </w:p>
    <w:p w14:paraId="29444C69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Code Cell Features</w:t>
      </w:r>
    </w:p>
    <w:p w14:paraId="3C341164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Each code cell (like the one in your screenshot) has: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2"/>
        <w:gridCol w:w="5284"/>
      </w:tblGrid>
      <w:tr w:rsidR="008164E0" w:rsidRPr="006427E1" w14:paraId="3246CD52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BFA7A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lastRenderedPageBreak/>
              <w:t>Option</w:t>
            </w:r>
          </w:p>
        </w:tc>
        <w:tc>
          <w:tcPr>
            <w:tcW w:w="0" w:type="auto"/>
            <w:vAlign w:val="center"/>
            <w:hideMark/>
          </w:tcPr>
          <w:p w14:paraId="7914E94B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8164E0" w:rsidRPr="006427E1" w14:paraId="0778908F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F8BFE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▶️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Run Cell</w:t>
            </w:r>
          </w:p>
        </w:tc>
        <w:tc>
          <w:tcPr>
            <w:tcW w:w="0" w:type="auto"/>
            <w:vAlign w:val="center"/>
            <w:hideMark/>
          </w:tcPr>
          <w:p w14:paraId="5DEA7ADE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Executes the code within the selected cell.</w:t>
            </w:r>
          </w:p>
        </w:tc>
      </w:tr>
      <w:tr w:rsidR="008164E0" w:rsidRPr="006427E1" w14:paraId="2A062CD4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E85BB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Symbol" w:hAnsi="Segoe UI Symbol" w:cs="Segoe UI Symbol"/>
              </w:rPr>
              <w:t>⠿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Drag Handle</w:t>
            </w:r>
          </w:p>
        </w:tc>
        <w:tc>
          <w:tcPr>
            <w:tcW w:w="0" w:type="auto"/>
            <w:vAlign w:val="center"/>
            <w:hideMark/>
          </w:tcPr>
          <w:p w14:paraId="5A6D3139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Allows you to reorder or move cells.</w:t>
            </w:r>
          </w:p>
        </w:tc>
      </w:tr>
      <w:tr w:rsidR="008164E0" w:rsidRPr="006427E1" w14:paraId="159DD690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281AE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🔍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Language Indicator (Python)</w:t>
            </w:r>
          </w:p>
        </w:tc>
        <w:tc>
          <w:tcPr>
            <w:tcW w:w="0" w:type="auto"/>
            <w:vAlign w:val="center"/>
            <w:hideMark/>
          </w:tcPr>
          <w:p w14:paraId="7765C0AE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Shows the language mode of the current cell.</w:t>
            </w:r>
          </w:p>
        </w:tc>
      </w:tr>
      <w:tr w:rsidR="008164E0" w:rsidRPr="006427E1" w14:paraId="4096BF14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15D2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🧩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Add Cell Above/Below</w:t>
            </w:r>
          </w:p>
        </w:tc>
        <w:tc>
          <w:tcPr>
            <w:tcW w:w="0" w:type="auto"/>
            <w:vAlign w:val="center"/>
            <w:hideMark/>
          </w:tcPr>
          <w:p w14:paraId="397B0C61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Insert new code or markdown cells.</w:t>
            </w:r>
          </w:p>
        </w:tc>
      </w:tr>
      <w:tr w:rsidR="008164E0" w:rsidRPr="006427E1" w14:paraId="4BE29711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D33EF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🧹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Clear Output</w:t>
            </w:r>
          </w:p>
        </w:tc>
        <w:tc>
          <w:tcPr>
            <w:tcW w:w="0" w:type="auto"/>
            <w:vAlign w:val="center"/>
            <w:hideMark/>
          </w:tcPr>
          <w:p w14:paraId="4B2E5794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Removes output from the cell without deleting code.</w:t>
            </w:r>
          </w:p>
        </w:tc>
      </w:tr>
      <w:tr w:rsidR="008164E0" w:rsidRPr="006427E1" w14:paraId="2E7C4167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A39E5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🗑️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Delete Cell</w:t>
            </w:r>
          </w:p>
        </w:tc>
        <w:tc>
          <w:tcPr>
            <w:tcW w:w="0" w:type="auto"/>
            <w:vAlign w:val="center"/>
            <w:hideMark/>
          </w:tcPr>
          <w:p w14:paraId="3F1BF469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Deletes the current cell.</w:t>
            </w:r>
          </w:p>
        </w:tc>
      </w:tr>
    </w:tbl>
    <w:p w14:paraId="6FE5DD6A" w14:textId="77777777" w:rsidR="008164E0" w:rsidRPr="004A14D8" w:rsidRDefault="008164E0" w:rsidP="008164E0">
      <w:pPr>
        <w:rPr>
          <w:rFonts w:ascii="Verdana" w:hAnsi="Verdana"/>
          <w:sz w:val="28"/>
          <w:szCs w:val="28"/>
        </w:rPr>
      </w:pPr>
    </w:p>
    <w:p w14:paraId="606C12E8" w14:textId="77777777" w:rsidR="008164E0" w:rsidRPr="008F2612" w:rsidRDefault="008164E0" w:rsidP="008164E0">
      <w:pPr>
        <w:rPr>
          <w:rFonts w:ascii="Verdana" w:hAnsi="Verdana"/>
          <w:b/>
          <w:bCs/>
          <w:sz w:val="28"/>
          <w:szCs w:val="28"/>
        </w:rPr>
      </w:pPr>
      <w:r w:rsidRPr="008F2612">
        <w:rPr>
          <w:rFonts w:ascii="Verdana" w:hAnsi="Verdana"/>
          <w:b/>
          <w:bCs/>
          <w:sz w:val="28"/>
          <w:szCs w:val="28"/>
        </w:rPr>
        <w:t>File-level Features</w:t>
      </w:r>
    </w:p>
    <w:p w14:paraId="2D1E4199" w14:textId="77777777" w:rsidR="008164E0" w:rsidRPr="002D4CFC" w:rsidRDefault="008164E0" w:rsidP="008164E0">
      <w:pPr>
        <w:ind w:firstLine="720"/>
        <w:rPr>
          <w:rFonts w:ascii="Verdana" w:hAnsi="Verdana"/>
          <w:sz w:val="24"/>
          <w:szCs w:val="24"/>
        </w:rPr>
      </w:pPr>
      <w:r w:rsidRPr="002D4CFC">
        <w:rPr>
          <w:rFonts w:ascii="Verdana" w:hAnsi="Verdana"/>
          <w:sz w:val="24"/>
          <w:szCs w:val="24"/>
        </w:rPr>
        <w:t>File menu contains all options related to creating, managing, importing, exporting, and sharing notebooks in Databricks.</w:t>
      </w:r>
    </w:p>
    <w:p w14:paraId="7CC752F6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  <w:noProof/>
        </w:rPr>
        <w:drawing>
          <wp:inline distT="0" distB="0" distL="0" distR="0" wp14:anchorId="6572BD5A" wp14:editId="7DD709DF">
            <wp:extent cx="5731510" cy="2728595"/>
            <wp:effectExtent l="0" t="0" r="2540" b="0"/>
            <wp:docPr id="80599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96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930B" w14:textId="77777777" w:rsidR="008164E0" w:rsidRPr="006427E1" w:rsidRDefault="008164E0" w:rsidP="008164E0">
      <w:pPr>
        <w:rPr>
          <w:rFonts w:ascii="Verdana" w:hAnsi="Verdana" w:cs="Segoe UI Emoji"/>
          <w:b/>
          <w:bCs/>
        </w:rPr>
      </w:pPr>
    </w:p>
    <w:p w14:paraId="2E03C139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📂</w:t>
      </w:r>
      <w:r w:rsidRPr="006427E1">
        <w:rPr>
          <w:rFonts w:ascii="Verdana" w:hAnsi="Verdana"/>
          <w:b/>
          <w:bCs/>
        </w:rPr>
        <w:t xml:space="preserve"> Databricks Notebook – File Menu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6348"/>
      </w:tblGrid>
      <w:tr w:rsidR="008164E0" w:rsidRPr="006427E1" w14:paraId="1B54A7FE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87255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Menu Option</w:t>
            </w:r>
          </w:p>
        </w:tc>
        <w:tc>
          <w:tcPr>
            <w:tcW w:w="0" w:type="auto"/>
            <w:vAlign w:val="center"/>
            <w:hideMark/>
          </w:tcPr>
          <w:p w14:paraId="01E723CA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 &amp; Usage</w:t>
            </w:r>
          </w:p>
        </w:tc>
      </w:tr>
      <w:tr w:rsidR="008164E0" w:rsidRPr="006427E1" w14:paraId="73B21DE7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8A2E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🆕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New notebook</w:t>
            </w:r>
          </w:p>
        </w:tc>
        <w:tc>
          <w:tcPr>
            <w:tcW w:w="0" w:type="auto"/>
            <w:vAlign w:val="center"/>
            <w:hideMark/>
          </w:tcPr>
          <w:p w14:paraId="176AB518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Opens a brand-new notebook. You can choose the language (Python, SQL, Scala, or R) and cluster later.</w:t>
            </w:r>
          </w:p>
        </w:tc>
      </w:tr>
      <w:tr w:rsidR="008164E0" w:rsidRPr="006427E1" w14:paraId="4AA94AAA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20C00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📥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Import…</w:t>
            </w:r>
          </w:p>
        </w:tc>
        <w:tc>
          <w:tcPr>
            <w:tcW w:w="0" w:type="auto"/>
            <w:vAlign w:val="center"/>
            <w:hideMark/>
          </w:tcPr>
          <w:p w14:paraId="020310D4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Allows you to import existing notebooks (from .</w:t>
            </w:r>
            <w:proofErr w:type="spellStart"/>
            <w:r w:rsidRPr="006427E1">
              <w:rPr>
                <w:rFonts w:ascii="Verdana" w:hAnsi="Verdana"/>
              </w:rPr>
              <w:t>dbc</w:t>
            </w:r>
            <w:proofErr w:type="spellEnd"/>
            <w:r w:rsidRPr="006427E1">
              <w:rPr>
                <w:rFonts w:ascii="Verdana" w:hAnsi="Verdana"/>
              </w:rPr>
              <w:t>, .html</w:t>
            </w:r>
            <w:proofErr w:type="gramStart"/>
            <w:r w:rsidRPr="006427E1">
              <w:rPr>
                <w:rFonts w:ascii="Verdana" w:hAnsi="Verdana"/>
              </w:rPr>
              <w:t>, .</w:t>
            </w:r>
            <w:proofErr w:type="spellStart"/>
            <w:r w:rsidRPr="006427E1">
              <w:rPr>
                <w:rFonts w:ascii="Verdana" w:hAnsi="Verdana"/>
              </w:rPr>
              <w:t>ipynb</w:t>
            </w:r>
            <w:proofErr w:type="spellEnd"/>
            <w:proofErr w:type="gramEnd"/>
            <w:r w:rsidRPr="006427E1">
              <w:rPr>
                <w:rFonts w:ascii="Verdana" w:hAnsi="Verdana"/>
              </w:rPr>
              <w:t>, or Git repositories).</w:t>
            </w:r>
          </w:p>
        </w:tc>
      </w:tr>
      <w:tr w:rsidR="008164E0" w:rsidRPr="006427E1" w14:paraId="170FA43E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237B2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lastRenderedPageBreak/>
              <w:t>🧭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New notebook dashboard</w:t>
            </w:r>
          </w:p>
        </w:tc>
        <w:tc>
          <w:tcPr>
            <w:tcW w:w="0" w:type="auto"/>
            <w:vAlign w:val="center"/>
            <w:hideMark/>
          </w:tcPr>
          <w:p w14:paraId="793F93A2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 xml:space="preserve">Creates a </w:t>
            </w:r>
            <w:r w:rsidRPr="006427E1">
              <w:rPr>
                <w:rFonts w:ascii="Verdana" w:hAnsi="Verdana"/>
                <w:b/>
                <w:bCs/>
              </w:rPr>
              <w:t>dashboard</w:t>
            </w:r>
            <w:r w:rsidRPr="006427E1">
              <w:rPr>
                <w:rFonts w:ascii="Verdana" w:hAnsi="Verdana"/>
              </w:rPr>
              <w:t xml:space="preserve"> view — ideal for visualizations and results presentation, often used in reporting.</w:t>
            </w:r>
          </w:p>
        </w:tc>
      </w:tr>
      <w:tr w:rsidR="008164E0" w:rsidRPr="006427E1" w14:paraId="76F3874F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C91B3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🔗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Share…</w:t>
            </w:r>
          </w:p>
        </w:tc>
        <w:tc>
          <w:tcPr>
            <w:tcW w:w="0" w:type="auto"/>
            <w:vAlign w:val="center"/>
            <w:hideMark/>
          </w:tcPr>
          <w:p w14:paraId="390E5C31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Opens the sharing dialog where you can grant permissions to other users or groups (View, Run, Edit, Manage).</w:t>
            </w:r>
          </w:p>
        </w:tc>
      </w:tr>
      <w:tr w:rsidR="008164E0" w:rsidRPr="006427E1" w14:paraId="436E1374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AD4C9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⏰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Schedule…</w:t>
            </w:r>
          </w:p>
        </w:tc>
        <w:tc>
          <w:tcPr>
            <w:tcW w:w="0" w:type="auto"/>
            <w:vAlign w:val="center"/>
            <w:hideMark/>
          </w:tcPr>
          <w:p w14:paraId="09E2233A" w14:textId="77777777" w:rsidR="008164E0" w:rsidRPr="006427E1" w:rsidRDefault="008164E0" w:rsidP="00391EAF">
            <w:pPr>
              <w:rPr>
                <w:rFonts w:ascii="Verdana" w:hAnsi="Verdana"/>
              </w:rPr>
            </w:pPr>
            <w:proofErr w:type="spellStart"/>
            <w:proofErr w:type="gramStart"/>
            <w:r w:rsidRPr="006427E1">
              <w:rPr>
                <w:rFonts w:ascii="Verdana" w:hAnsi="Verdana"/>
              </w:rPr>
              <w:t>Lets</w:t>
            </w:r>
            <w:proofErr w:type="spellEnd"/>
            <w:proofErr w:type="gramEnd"/>
            <w:r w:rsidRPr="006427E1">
              <w:rPr>
                <w:rFonts w:ascii="Verdana" w:hAnsi="Verdana"/>
              </w:rPr>
              <w:t xml:space="preserve"> you </w:t>
            </w:r>
            <w:r w:rsidRPr="006427E1">
              <w:rPr>
                <w:rFonts w:ascii="Verdana" w:hAnsi="Verdana"/>
                <w:b/>
                <w:bCs/>
              </w:rPr>
              <w:t>schedule</w:t>
            </w:r>
            <w:r w:rsidRPr="006427E1">
              <w:rPr>
                <w:rFonts w:ascii="Verdana" w:hAnsi="Verdana"/>
              </w:rPr>
              <w:t xml:space="preserve"> notebook runs at set intervals (daily, hourly, etc.) — useful for data pipelines or automation.</w:t>
            </w:r>
          </w:p>
        </w:tc>
      </w:tr>
      <w:tr w:rsidR="008164E0" w:rsidRPr="006427E1" w14:paraId="0D0B4F84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D297F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⚙️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Change default cell language…</w:t>
            </w:r>
          </w:p>
        </w:tc>
        <w:tc>
          <w:tcPr>
            <w:tcW w:w="0" w:type="auto"/>
            <w:vAlign w:val="center"/>
            <w:hideMark/>
          </w:tcPr>
          <w:p w14:paraId="555DDD9A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 xml:space="preserve">Sets the </w:t>
            </w:r>
            <w:r w:rsidRPr="006427E1">
              <w:rPr>
                <w:rFonts w:ascii="Verdana" w:hAnsi="Verdana"/>
                <w:b/>
                <w:bCs/>
              </w:rPr>
              <w:t>default language</w:t>
            </w:r>
            <w:r w:rsidRPr="006427E1">
              <w:rPr>
                <w:rFonts w:ascii="Verdana" w:hAnsi="Verdana"/>
              </w:rPr>
              <w:t xml:space="preserve"> (Python, SQL, Scala, or R) for new cells in this notebook.</w:t>
            </w:r>
          </w:p>
        </w:tc>
      </w:tr>
      <w:tr w:rsidR="008164E0" w:rsidRPr="006427E1" w14:paraId="2E3CB871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62405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🧠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Commit to Git…</w:t>
            </w:r>
          </w:p>
        </w:tc>
        <w:tc>
          <w:tcPr>
            <w:tcW w:w="0" w:type="auto"/>
            <w:vAlign w:val="center"/>
            <w:hideMark/>
          </w:tcPr>
          <w:p w14:paraId="4ED0759C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Integrates with Git (GitHub, GitLab, Azure Repos) — allows version control, branching, and pushing changes.</w:t>
            </w:r>
          </w:p>
        </w:tc>
      </w:tr>
      <w:tr w:rsidR="008164E0" w:rsidRPr="006427E1" w14:paraId="599B64D8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C8790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🌀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Clone…</w:t>
            </w:r>
          </w:p>
        </w:tc>
        <w:tc>
          <w:tcPr>
            <w:tcW w:w="0" w:type="auto"/>
            <w:vAlign w:val="center"/>
            <w:hideMark/>
          </w:tcPr>
          <w:p w14:paraId="46698836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Makes an identical copy of the current notebook within the workspace.</w:t>
            </w:r>
          </w:p>
        </w:tc>
      </w:tr>
      <w:tr w:rsidR="008164E0" w:rsidRPr="006427E1" w14:paraId="20D801B5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89B85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✏️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Rename…</w:t>
            </w:r>
          </w:p>
        </w:tc>
        <w:tc>
          <w:tcPr>
            <w:tcW w:w="0" w:type="auto"/>
            <w:vAlign w:val="center"/>
            <w:hideMark/>
          </w:tcPr>
          <w:p w14:paraId="62F30A1E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Rename the notebook file name.</w:t>
            </w:r>
          </w:p>
        </w:tc>
      </w:tr>
      <w:tr w:rsidR="008164E0" w:rsidRPr="006427E1" w14:paraId="6EC8EC25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64A4F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📤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Export…</w:t>
            </w:r>
          </w:p>
        </w:tc>
        <w:tc>
          <w:tcPr>
            <w:tcW w:w="0" w:type="auto"/>
            <w:vAlign w:val="center"/>
            <w:hideMark/>
          </w:tcPr>
          <w:p w14:paraId="671D6C19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Export notebook in multiple formats:</w:t>
            </w:r>
            <w:r w:rsidRPr="006427E1">
              <w:rPr>
                <w:rFonts w:ascii="Verdana" w:hAnsi="Verdana"/>
              </w:rPr>
              <w:br/>
              <w:t xml:space="preserve">– </w:t>
            </w:r>
            <w:r w:rsidRPr="006427E1">
              <w:rPr>
                <w:rFonts w:ascii="Verdana" w:hAnsi="Verdana"/>
                <w:b/>
                <w:bCs/>
              </w:rPr>
              <w:t>HTML</w:t>
            </w:r>
            <w:r w:rsidRPr="006427E1">
              <w:rPr>
                <w:rFonts w:ascii="Verdana" w:hAnsi="Verdana"/>
              </w:rPr>
              <w:t xml:space="preserve"> (read-only view)</w:t>
            </w:r>
            <w:r w:rsidRPr="006427E1">
              <w:rPr>
                <w:rFonts w:ascii="Verdana" w:hAnsi="Verdana"/>
              </w:rPr>
              <w:br/>
              <w:t xml:space="preserve">– </w:t>
            </w:r>
            <w:r w:rsidRPr="006427E1">
              <w:rPr>
                <w:rFonts w:ascii="Verdana" w:hAnsi="Verdana"/>
                <w:b/>
                <w:bCs/>
              </w:rPr>
              <w:t>SOURCE</w:t>
            </w:r>
            <w:r w:rsidRPr="006427E1">
              <w:rPr>
                <w:rFonts w:ascii="Verdana" w:hAnsi="Verdana"/>
              </w:rPr>
              <w:t xml:space="preserve"> (plain text)</w:t>
            </w:r>
            <w:r w:rsidRPr="006427E1">
              <w:rPr>
                <w:rFonts w:ascii="Verdana" w:hAnsi="Verdana"/>
              </w:rPr>
              <w:br/>
              <w:t xml:space="preserve">– </w:t>
            </w:r>
            <w:r w:rsidRPr="006427E1">
              <w:rPr>
                <w:rFonts w:ascii="Verdana" w:hAnsi="Verdana"/>
                <w:b/>
                <w:bCs/>
              </w:rPr>
              <w:t>DBC archive</w:t>
            </w:r>
            <w:r w:rsidRPr="006427E1">
              <w:rPr>
                <w:rFonts w:ascii="Verdana" w:hAnsi="Verdana"/>
              </w:rPr>
              <w:br/>
              <w:t xml:space="preserve">– </w:t>
            </w:r>
            <w:r w:rsidRPr="006427E1">
              <w:rPr>
                <w:rFonts w:ascii="Verdana" w:hAnsi="Verdana"/>
                <w:b/>
                <w:bCs/>
              </w:rPr>
              <w:t>IPYNB</w:t>
            </w:r>
            <w:r w:rsidRPr="006427E1">
              <w:rPr>
                <w:rFonts w:ascii="Verdana" w:hAnsi="Verdana"/>
              </w:rPr>
              <w:t xml:space="preserve"> (</w:t>
            </w:r>
            <w:proofErr w:type="spellStart"/>
            <w:r w:rsidRPr="006427E1">
              <w:rPr>
                <w:rFonts w:ascii="Verdana" w:hAnsi="Verdana"/>
              </w:rPr>
              <w:t>Jupyter</w:t>
            </w:r>
            <w:proofErr w:type="spellEnd"/>
            <w:r w:rsidRPr="006427E1">
              <w:rPr>
                <w:rFonts w:ascii="Verdana" w:hAnsi="Verdana"/>
              </w:rPr>
              <w:t xml:space="preserve"> notebook format).</w:t>
            </w:r>
          </w:p>
        </w:tc>
      </w:tr>
      <w:tr w:rsidR="008164E0" w:rsidRPr="006427E1" w14:paraId="735EE310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84B51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📦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Move…</w:t>
            </w:r>
          </w:p>
        </w:tc>
        <w:tc>
          <w:tcPr>
            <w:tcW w:w="0" w:type="auto"/>
            <w:vAlign w:val="center"/>
            <w:hideMark/>
          </w:tcPr>
          <w:p w14:paraId="180E3047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Move notebook to a different folder or workspace location.</w:t>
            </w:r>
          </w:p>
        </w:tc>
      </w:tr>
      <w:tr w:rsidR="008164E0" w:rsidRPr="006427E1" w14:paraId="642F230B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9E3C3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🗑️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Move to trash</w:t>
            </w:r>
          </w:p>
        </w:tc>
        <w:tc>
          <w:tcPr>
            <w:tcW w:w="0" w:type="auto"/>
            <w:vAlign w:val="center"/>
            <w:hideMark/>
          </w:tcPr>
          <w:p w14:paraId="39E36890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Deletes (moves) notebook to Trash; can be restored later if needed.</w:t>
            </w:r>
          </w:p>
        </w:tc>
      </w:tr>
      <w:tr w:rsidR="008164E0" w:rsidRPr="006427E1" w14:paraId="5A88DECE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048D0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🧱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Notebook format ›</w:t>
            </w:r>
          </w:p>
        </w:tc>
        <w:tc>
          <w:tcPr>
            <w:tcW w:w="0" w:type="auto"/>
            <w:vAlign w:val="center"/>
            <w:hideMark/>
          </w:tcPr>
          <w:p w14:paraId="2BD66261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Sub-menu to choose export format or convert to different type (e.g., source code, HTML, IPYNB).</w:t>
            </w:r>
          </w:p>
        </w:tc>
      </w:tr>
      <w:tr w:rsidR="008164E0" w:rsidRPr="006427E1" w14:paraId="739F3B12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86E2F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⬆️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Upload files to volume…</w:t>
            </w:r>
          </w:p>
        </w:tc>
        <w:tc>
          <w:tcPr>
            <w:tcW w:w="0" w:type="auto"/>
            <w:vAlign w:val="center"/>
            <w:hideMark/>
          </w:tcPr>
          <w:p w14:paraId="3D07E9C0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Uploads files (datasets, scripts, etc.) directly into a mounted volume or workspace for use in your notebook.</w:t>
            </w:r>
          </w:p>
        </w:tc>
      </w:tr>
      <w:tr w:rsidR="008164E0" w:rsidRPr="006427E1" w14:paraId="7F7BA0AA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A16F4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🧮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Create or modify table…</w:t>
            </w:r>
          </w:p>
        </w:tc>
        <w:tc>
          <w:tcPr>
            <w:tcW w:w="0" w:type="auto"/>
            <w:vAlign w:val="center"/>
            <w:hideMark/>
          </w:tcPr>
          <w:p w14:paraId="1E3F5A65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Opens Databricks Data UI to create or edit tables (either Delta or other supported file formats).</w:t>
            </w:r>
          </w:p>
        </w:tc>
      </w:tr>
      <w:tr w:rsidR="008164E0" w:rsidRPr="006427E1" w14:paraId="4BE6CE9D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FA101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📊</w:t>
            </w:r>
            <w:r w:rsidRPr="006427E1">
              <w:rPr>
                <w:rFonts w:ascii="Verdana" w:hAnsi="Verdana"/>
              </w:rPr>
              <w:t xml:space="preserve"> </w:t>
            </w:r>
            <w:r w:rsidRPr="006427E1">
              <w:rPr>
                <w:rFonts w:ascii="Verdana" w:hAnsi="Verdana"/>
                <w:b/>
                <w:bCs/>
              </w:rPr>
              <w:t>Add data ›</w:t>
            </w:r>
          </w:p>
        </w:tc>
        <w:tc>
          <w:tcPr>
            <w:tcW w:w="0" w:type="auto"/>
            <w:vAlign w:val="center"/>
            <w:hideMark/>
          </w:tcPr>
          <w:p w14:paraId="6C6077F4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 xml:space="preserve">Opens data ingestion options to connect to </w:t>
            </w:r>
            <w:r w:rsidRPr="006427E1">
              <w:rPr>
                <w:rFonts w:ascii="Verdana" w:hAnsi="Verdana"/>
                <w:b/>
                <w:bCs/>
              </w:rPr>
              <w:t>data sources</w:t>
            </w:r>
            <w:r w:rsidRPr="006427E1">
              <w:rPr>
                <w:rFonts w:ascii="Verdana" w:hAnsi="Verdana"/>
              </w:rPr>
              <w:t xml:space="preserve"> (Azure Blob, ADLS, Delta tables, CSVs, etc.).</w:t>
            </w:r>
          </w:p>
        </w:tc>
      </w:tr>
    </w:tbl>
    <w:p w14:paraId="70914A5A" w14:textId="77777777" w:rsidR="008164E0" w:rsidRPr="006427E1" w:rsidRDefault="008164E0" w:rsidP="008164E0">
      <w:pPr>
        <w:rPr>
          <w:rFonts w:ascii="Verdana" w:hAnsi="Verdana"/>
        </w:rPr>
      </w:pPr>
    </w:p>
    <w:p w14:paraId="10DE5F6D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.</w:t>
      </w:r>
    </w:p>
    <w:p w14:paraId="3DFF8E79" w14:textId="77777777" w:rsidR="008164E0" w:rsidRPr="006427E1" w:rsidRDefault="008164E0" w:rsidP="008164E0">
      <w:pPr>
        <w:rPr>
          <w:rFonts w:ascii="Verdana" w:hAnsi="Verdana"/>
        </w:rPr>
      </w:pPr>
    </w:p>
    <w:p w14:paraId="10098270" w14:textId="77777777" w:rsidR="008164E0" w:rsidRPr="006427E1" w:rsidRDefault="008164E0" w:rsidP="008164E0">
      <w:pPr>
        <w:jc w:val="both"/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1. New Notebook</w:t>
      </w:r>
    </w:p>
    <w:p w14:paraId="57DDCB4B" w14:textId="77777777" w:rsidR="008164E0" w:rsidRPr="006427E1" w:rsidRDefault="008164E0" w:rsidP="008164E0">
      <w:pPr>
        <w:numPr>
          <w:ilvl w:val="0"/>
          <w:numId w:val="47"/>
        </w:numPr>
        <w:jc w:val="both"/>
        <w:rPr>
          <w:rFonts w:ascii="Verdana" w:hAnsi="Verdana"/>
        </w:rPr>
      </w:pPr>
      <w:r w:rsidRPr="006427E1">
        <w:rPr>
          <w:rFonts w:ascii="Verdana" w:hAnsi="Verdana"/>
        </w:rPr>
        <w:t xml:space="preserve">Creates a </w:t>
      </w:r>
      <w:r w:rsidRPr="006427E1">
        <w:rPr>
          <w:rFonts w:ascii="Verdana" w:hAnsi="Verdana"/>
          <w:b/>
          <w:bCs/>
        </w:rPr>
        <w:t>new Databricks notebook</w:t>
      </w:r>
      <w:r w:rsidRPr="006427E1">
        <w:rPr>
          <w:rFonts w:ascii="Verdana" w:hAnsi="Verdana"/>
        </w:rPr>
        <w:t>.</w:t>
      </w:r>
    </w:p>
    <w:p w14:paraId="72CCD675" w14:textId="77777777" w:rsidR="008164E0" w:rsidRPr="006427E1" w:rsidRDefault="008164E0" w:rsidP="008164E0">
      <w:pPr>
        <w:numPr>
          <w:ilvl w:val="0"/>
          <w:numId w:val="47"/>
        </w:numPr>
        <w:jc w:val="both"/>
        <w:rPr>
          <w:rFonts w:ascii="Verdana" w:hAnsi="Verdana"/>
        </w:rPr>
      </w:pPr>
      <w:r w:rsidRPr="006427E1">
        <w:rPr>
          <w:rFonts w:ascii="Verdana" w:hAnsi="Verdana"/>
        </w:rPr>
        <w:t xml:space="preserve">You can choose the </w:t>
      </w:r>
      <w:r w:rsidRPr="006427E1">
        <w:rPr>
          <w:rFonts w:ascii="Verdana" w:hAnsi="Verdana"/>
          <w:b/>
          <w:bCs/>
        </w:rPr>
        <w:t>language</w:t>
      </w:r>
      <w:r w:rsidRPr="006427E1">
        <w:rPr>
          <w:rFonts w:ascii="Verdana" w:hAnsi="Verdana"/>
        </w:rPr>
        <w:t xml:space="preserve"> (Python, SQL, Scala, R).</w:t>
      </w:r>
    </w:p>
    <w:p w14:paraId="374C3B05" w14:textId="77777777" w:rsidR="008164E0" w:rsidRPr="006427E1" w:rsidRDefault="008164E0" w:rsidP="008164E0">
      <w:pPr>
        <w:numPr>
          <w:ilvl w:val="0"/>
          <w:numId w:val="47"/>
        </w:numPr>
        <w:jc w:val="both"/>
        <w:rPr>
          <w:rFonts w:ascii="Verdana" w:hAnsi="Verdana"/>
        </w:rPr>
      </w:pPr>
      <w:r w:rsidRPr="006427E1">
        <w:rPr>
          <w:rFonts w:ascii="Verdana" w:hAnsi="Verdana"/>
        </w:rPr>
        <w:t xml:space="preserve">Optionally select a </w:t>
      </w:r>
      <w:r w:rsidRPr="006427E1">
        <w:rPr>
          <w:rFonts w:ascii="Verdana" w:hAnsi="Verdana"/>
          <w:b/>
          <w:bCs/>
        </w:rPr>
        <w:t>cluster</w:t>
      </w:r>
      <w:r w:rsidRPr="006427E1">
        <w:rPr>
          <w:rFonts w:ascii="Verdana" w:hAnsi="Verdana"/>
        </w:rPr>
        <w:t xml:space="preserve"> to attach before running code.</w:t>
      </w:r>
    </w:p>
    <w:p w14:paraId="0280F3AE" w14:textId="77777777" w:rsidR="008164E0" w:rsidRPr="006427E1" w:rsidRDefault="008164E0" w:rsidP="008164E0">
      <w:pPr>
        <w:rPr>
          <w:rFonts w:ascii="Verdana" w:hAnsi="Verdana"/>
        </w:rPr>
      </w:pPr>
    </w:p>
    <w:p w14:paraId="28110AEB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2. Import</w:t>
      </w:r>
    </w:p>
    <w:p w14:paraId="30DC8F66" w14:textId="77777777" w:rsidR="008164E0" w:rsidRPr="006427E1" w:rsidRDefault="008164E0" w:rsidP="008164E0">
      <w:pPr>
        <w:numPr>
          <w:ilvl w:val="0"/>
          <w:numId w:val="48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Used to </w:t>
      </w:r>
      <w:r w:rsidRPr="006427E1">
        <w:rPr>
          <w:rFonts w:ascii="Verdana" w:hAnsi="Verdana"/>
          <w:b/>
          <w:bCs/>
        </w:rPr>
        <w:t>import existing notebooks or code files</w:t>
      </w:r>
      <w:r w:rsidRPr="006427E1">
        <w:rPr>
          <w:rFonts w:ascii="Verdana" w:hAnsi="Verdana"/>
        </w:rPr>
        <w:t>.</w:t>
      </w:r>
    </w:p>
    <w:p w14:paraId="1876051D" w14:textId="77777777" w:rsidR="008164E0" w:rsidRPr="006427E1" w:rsidRDefault="008164E0" w:rsidP="008164E0">
      <w:pPr>
        <w:numPr>
          <w:ilvl w:val="0"/>
          <w:numId w:val="48"/>
        </w:numPr>
        <w:rPr>
          <w:rFonts w:ascii="Verdana" w:hAnsi="Verdana"/>
        </w:rPr>
      </w:pPr>
      <w:r w:rsidRPr="006427E1">
        <w:rPr>
          <w:rFonts w:ascii="Verdana" w:hAnsi="Verdana"/>
        </w:rPr>
        <w:t>Supported formats:</w:t>
      </w:r>
    </w:p>
    <w:p w14:paraId="02AEE0D6" w14:textId="77777777" w:rsidR="008164E0" w:rsidRPr="006427E1" w:rsidRDefault="008164E0" w:rsidP="008164E0">
      <w:pPr>
        <w:numPr>
          <w:ilvl w:val="1"/>
          <w:numId w:val="48"/>
        </w:numPr>
        <w:rPr>
          <w:rFonts w:ascii="Verdana" w:hAnsi="Verdana"/>
        </w:rPr>
      </w:pPr>
      <w:r w:rsidRPr="006427E1">
        <w:rPr>
          <w:rFonts w:ascii="Verdana" w:hAnsi="Verdana"/>
        </w:rPr>
        <w:t>.</w:t>
      </w:r>
      <w:proofErr w:type="spellStart"/>
      <w:r w:rsidRPr="006427E1">
        <w:rPr>
          <w:rFonts w:ascii="Verdana" w:hAnsi="Verdana"/>
        </w:rPr>
        <w:t>dbc</w:t>
      </w:r>
      <w:proofErr w:type="spellEnd"/>
      <w:r w:rsidRPr="006427E1">
        <w:rPr>
          <w:rFonts w:ascii="Verdana" w:hAnsi="Verdana"/>
        </w:rPr>
        <w:t xml:space="preserve"> (Databricks archive)</w:t>
      </w:r>
    </w:p>
    <w:p w14:paraId="09F4272B" w14:textId="77777777" w:rsidR="008164E0" w:rsidRPr="006427E1" w:rsidRDefault="008164E0" w:rsidP="008164E0">
      <w:pPr>
        <w:numPr>
          <w:ilvl w:val="1"/>
          <w:numId w:val="48"/>
        </w:numPr>
        <w:rPr>
          <w:rFonts w:ascii="Verdana" w:hAnsi="Verdana"/>
        </w:rPr>
      </w:pPr>
      <w:r w:rsidRPr="006427E1">
        <w:rPr>
          <w:rFonts w:ascii="Verdana" w:hAnsi="Verdana"/>
        </w:rPr>
        <w:t>.</w:t>
      </w:r>
      <w:proofErr w:type="spellStart"/>
      <w:r w:rsidRPr="006427E1">
        <w:rPr>
          <w:rFonts w:ascii="Verdana" w:hAnsi="Verdana"/>
        </w:rPr>
        <w:t>py</w:t>
      </w:r>
      <w:proofErr w:type="spellEnd"/>
      <w:proofErr w:type="gramStart"/>
      <w:r w:rsidRPr="006427E1">
        <w:rPr>
          <w:rFonts w:ascii="Verdana" w:hAnsi="Verdana"/>
        </w:rPr>
        <w:t>, .</w:t>
      </w:r>
      <w:proofErr w:type="spellStart"/>
      <w:r w:rsidRPr="006427E1">
        <w:rPr>
          <w:rFonts w:ascii="Verdana" w:hAnsi="Verdana"/>
        </w:rPr>
        <w:t>ipynb</w:t>
      </w:r>
      <w:proofErr w:type="spellEnd"/>
      <w:r w:rsidRPr="006427E1">
        <w:rPr>
          <w:rFonts w:ascii="Verdana" w:hAnsi="Verdana"/>
        </w:rPr>
        <w:t>, .r, .scala</w:t>
      </w:r>
      <w:proofErr w:type="gramEnd"/>
    </w:p>
    <w:p w14:paraId="768F63A7" w14:textId="77777777" w:rsidR="008164E0" w:rsidRPr="006427E1" w:rsidRDefault="008164E0" w:rsidP="008164E0">
      <w:pPr>
        <w:numPr>
          <w:ilvl w:val="0"/>
          <w:numId w:val="48"/>
        </w:numPr>
        <w:rPr>
          <w:rFonts w:ascii="Verdana" w:hAnsi="Verdana"/>
        </w:rPr>
      </w:pPr>
      <w:r w:rsidRPr="006427E1">
        <w:rPr>
          <w:rFonts w:ascii="Verdana" w:hAnsi="Verdana"/>
        </w:rPr>
        <w:t>You can import from:</w:t>
      </w:r>
    </w:p>
    <w:p w14:paraId="75EEF5FE" w14:textId="77777777" w:rsidR="008164E0" w:rsidRPr="006427E1" w:rsidRDefault="008164E0" w:rsidP="008164E0">
      <w:pPr>
        <w:numPr>
          <w:ilvl w:val="1"/>
          <w:numId w:val="48"/>
        </w:numPr>
        <w:rPr>
          <w:rFonts w:ascii="Verdana" w:hAnsi="Verdana"/>
        </w:rPr>
      </w:pPr>
      <w:r w:rsidRPr="006427E1">
        <w:rPr>
          <w:rFonts w:ascii="Verdana" w:hAnsi="Verdana"/>
        </w:rPr>
        <w:t>Local machine</w:t>
      </w:r>
    </w:p>
    <w:p w14:paraId="6B5FF766" w14:textId="77777777" w:rsidR="008164E0" w:rsidRPr="006427E1" w:rsidRDefault="008164E0" w:rsidP="008164E0">
      <w:pPr>
        <w:numPr>
          <w:ilvl w:val="1"/>
          <w:numId w:val="48"/>
        </w:numPr>
        <w:rPr>
          <w:rFonts w:ascii="Verdana" w:hAnsi="Verdana"/>
        </w:rPr>
      </w:pPr>
      <w:r w:rsidRPr="006427E1">
        <w:rPr>
          <w:rFonts w:ascii="Verdana" w:hAnsi="Verdana"/>
        </w:rPr>
        <w:t>URL</w:t>
      </w:r>
    </w:p>
    <w:p w14:paraId="5BA2F412" w14:textId="77777777" w:rsidR="008164E0" w:rsidRPr="006427E1" w:rsidRDefault="008164E0" w:rsidP="008164E0">
      <w:pPr>
        <w:numPr>
          <w:ilvl w:val="1"/>
          <w:numId w:val="48"/>
        </w:numPr>
        <w:rPr>
          <w:rFonts w:ascii="Verdana" w:hAnsi="Verdana"/>
        </w:rPr>
      </w:pPr>
      <w:r w:rsidRPr="006427E1">
        <w:rPr>
          <w:rFonts w:ascii="Verdana" w:hAnsi="Verdana"/>
        </w:rPr>
        <w:t>Git repository</w:t>
      </w:r>
    </w:p>
    <w:p w14:paraId="157A45A9" w14:textId="77777777" w:rsidR="008164E0" w:rsidRPr="006427E1" w:rsidRDefault="008164E0" w:rsidP="008164E0">
      <w:pPr>
        <w:rPr>
          <w:rFonts w:ascii="Verdana" w:hAnsi="Verdana"/>
        </w:rPr>
      </w:pPr>
    </w:p>
    <w:p w14:paraId="0ECF262F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3. New Notebook Dashboard</w:t>
      </w:r>
    </w:p>
    <w:p w14:paraId="3BF89EFC" w14:textId="77777777" w:rsidR="008164E0" w:rsidRPr="006427E1" w:rsidRDefault="008164E0" w:rsidP="008164E0">
      <w:pPr>
        <w:numPr>
          <w:ilvl w:val="0"/>
          <w:numId w:val="49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Creates a </w:t>
      </w:r>
      <w:r w:rsidRPr="006427E1">
        <w:rPr>
          <w:rFonts w:ascii="Verdana" w:hAnsi="Verdana"/>
          <w:b/>
          <w:bCs/>
        </w:rPr>
        <w:t>Dashboard view</w:t>
      </w:r>
      <w:r w:rsidRPr="006427E1">
        <w:rPr>
          <w:rFonts w:ascii="Verdana" w:hAnsi="Verdana"/>
        </w:rPr>
        <w:t xml:space="preserve"> for notebook outputs.</w:t>
      </w:r>
    </w:p>
    <w:p w14:paraId="4BF7EF14" w14:textId="77777777" w:rsidR="008164E0" w:rsidRPr="006427E1" w:rsidRDefault="008164E0" w:rsidP="008164E0">
      <w:pPr>
        <w:numPr>
          <w:ilvl w:val="0"/>
          <w:numId w:val="49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Dashboards allow you to </w:t>
      </w:r>
      <w:r w:rsidRPr="006427E1">
        <w:rPr>
          <w:rFonts w:ascii="Verdana" w:hAnsi="Verdana"/>
          <w:b/>
          <w:bCs/>
        </w:rPr>
        <w:t>pin visualizations and results</w:t>
      </w:r>
      <w:r w:rsidRPr="006427E1">
        <w:rPr>
          <w:rFonts w:ascii="Verdana" w:hAnsi="Verdana"/>
        </w:rPr>
        <w:t xml:space="preserve"> from one or more notebooks to share with others (useful for reporting).</w:t>
      </w:r>
    </w:p>
    <w:p w14:paraId="019BC1B0" w14:textId="77777777" w:rsidR="008164E0" w:rsidRPr="006427E1" w:rsidRDefault="008164E0" w:rsidP="008164E0">
      <w:pPr>
        <w:rPr>
          <w:rFonts w:ascii="Verdana" w:hAnsi="Verdana"/>
        </w:rPr>
      </w:pPr>
    </w:p>
    <w:p w14:paraId="4F62343C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4. Share</w:t>
      </w:r>
    </w:p>
    <w:p w14:paraId="057ABD97" w14:textId="77777777" w:rsidR="008164E0" w:rsidRPr="006427E1" w:rsidRDefault="008164E0" w:rsidP="008164E0">
      <w:pPr>
        <w:numPr>
          <w:ilvl w:val="0"/>
          <w:numId w:val="50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Opens the sharing dialog to </w:t>
      </w:r>
      <w:r w:rsidRPr="006427E1">
        <w:rPr>
          <w:rFonts w:ascii="Verdana" w:hAnsi="Verdana"/>
          <w:b/>
          <w:bCs/>
        </w:rPr>
        <w:t>control notebook access</w:t>
      </w:r>
      <w:r w:rsidRPr="006427E1">
        <w:rPr>
          <w:rFonts w:ascii="Verdana" w:hAnsi="Verdana"/>
        </w:rPr>
        <w:t>.</w:t>
      </w:r>
    </w:p>
    <w:p w14:paraId="50C7F5FD" w14:textId="77777777" w:rsidR="008164E0" w:rsidRPr="006427E1" w:rsidRDefault="008164E0" w:rsidP="008164E0">
      <w:pPr>
        <w:numPr>
          <w:ilvl w:val="0"/>
          <w:numId w:val="50"/>
        </w:numPr>
        <w:rPr>
          <w:rFonts w:ascii="Verdana" w:hAnsi="Verdana"/>
        </w:rPr>
      </w:pPr>
      <w:r w:rsidRPr="006427E1">
        <w:rPr>
          <w:rFonts w:ascii="Verdana" w:hAnsi="Verdana"/>
        </w:rPr>
        <w:t>You can:</w:t>
      </w:r>
    </w:p>
    <w:p w14:paraId="2234C43A" w14:textId="77777777" w:rsidR="008164E0" w:rsidRPr="006427E1" w:rsidRDefault="008164E0" w:rsidP="008164E0">
      <w:pPr>
        <w:numPr>
          <w:ilvl w:val="1"/>
          <w:numId w:val="50"/>
        </w:numPr>
        <w:rPr>
          <w:rFonts w:ascii="Verdana" w:hAnsi="Verdana"/>
        </w:rPr>
      </w:pPr>
      <w:r w:rsidRPr="006427E1">
        <w:rPr>
          <w:rFonts w:ascii="Verdana" w:hAnsi="Verdana"/>
        </w:rPr>
        <w:t>Add collaborators (with View / Edit / Run permissions)</w:t>
      </w:r>
    </w:p>
    <w:p w14:paraId="5D58AC53" w14:textId="77777777" w:rsidR="008164E0" w:rsidRPr="006427E1" w:rsidRDefault="008164E0" w:rsidP="008164E0">
      <w:pPr>
        <w:numPr>
          <w:ilvl w:val="1"/>
          <w:numId w:val="50"/>
        </w:numPr>
        <w:rPr>
          <w:rFonts w:ascii="Verdana" w:hAnsi="Verdana"/>
        </w:rPr>
      </w:pPr>
      <w:r w:rsidRPr="006427E1">
        <w:rPr>
          <w:rFonts w:ascii="Verdana" w:hAnsi="Verdana"/>
        </w:rPr>
        <w:t>Share via workspace, link, or group</w:t>
      </w:r>
    </w:p>
    <w:p w14:paraId="2DD7E264" w14:textId="77777777" w:rsidR="008164E0" w:rsidRPr="006427E1" w:rsidRDefault="008164E0" w:rsidP="008164E0">
      <w:pPr>
        <w:numPr>
          <w:ilvl w:val="1"/>
          <w:numId w:val="50"/>
        </w:numPr>
        <w:rPr>
          <w:rFonts w:ascii="Verdana" w:hAnsi="Verdana"/>
        </w:rPr>
      </w:pPr>
      <w:r w:rsidRPr="006427E1">
        <w:rPr>
          <w:rFonts w:ascii="Verdana" w:hAnsi="Verdana"/>
        </w:rPr>
        <w:t>Control access to comments and output visibility</w:t>
      </w:r>
    </w:p>
    <w:p w14:paraId="4E14E1EE" w14:textId="77777777" w:rsidR="008164E0" w:rsidRPr="006427E1" w:rsidRDefault="008164E0" w:rsidP="008164E0">
      <w:pPr>
        <w:rPr>
          <w:rFonts w:ascii="Verdana" w:hAnsi="Verdana"/>
        </w:rPr>
      </w:pPr>
    </w:p>
    <w:p w14:paraId="122C4BDE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5. Schedule</w:t>
      </w:r>
    </w:p>
    <w:p w14:paraId="48674669" w14:textId="77777777" w:rsidR="008164E0" w:rsidRPr="006427E1" w:rsidRDefault="008164E0" w:rsidP="008164E0">
      <w:pPr>
        <w:numPr>
          <w:ilvl w:val="0"/>
          <w:numId w:val="51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Allows you to </w:t>
      </w:r>
      <w:r w:rsidRPr="006427E1">
        <w:rPr>
          <w:rFonts w:ascii="Verdana" w:hAnsi="Verdana"/>
          <w:b/>
          <w:bCs/>
        </w:rPr>
        <w:t>automate notebook runs</w:t>
      </w:r>
      <w:r w:rsidRPr="006427E1">
        <w:rPr>
          <w:rFonts w:ascii="Verdana" w:hAnsi="Verdana"/>
        </w:rPr>
        <w:t>.</w:t>
      </w:r>
    </w:p>
    <w:p w14:paraId="3D04FDEA" w14:textId="77777777" w:rsidR="008164E0" w:rsidRPr="006427E1" w:rsidRDefault="008164E0" w:rsidP="008164E0">
      <w:pPr>
        <w:numPr>
          <w:ilvl w:val="0"/>
          <w:numId w:val="51"/>
        </w:numPr>
        <w:rPr>
          <w:rFonts w:ascii="Verdana" w:hAnsi="Verdana"/>
        </w:rPr>
      </w:pPr>
      <w:r w:rsidRPr="006427E1">
        <w:rPr>
          <w:rFonts w:ascii="Verdana" w:hAnsi="Verdana"/>
        </w:rPr>
        <w:t>You can:</w:t>
      </w:r>
    </w:p>
    <w:p w14:paraId="038DD6B3" w14:textId="77777777" w:rsidR="008164E0" w:rsidRPr="006427E1" w:rsidRDefault="008164E0" w:rsidP="008164E0">
      <w:pPr>
        <w:numPr>
          <w:ilvl w:val="1"/>
          <w:numId w:val="51"/>
        </w:numPr>
        <w:rPr>
          <w:rFonts w:ascii="Verdana" w:hAnsi="Verdana"/>
        </w:rPr>
      </w:pPr>
      <w:r w:rsidRPr="006427E1">
        <w:rPr>
          <w:rFonts w:ascii="Verdana" w:hAnsi="Verdana"/>
        </w:rPr>
        <w:lastRenderedPageBreak/>
        <w:t>Set time-based schedules (daily, weekly, etc.)</w:t>
      </w:r>
    </w:p>
    <w:p w14:paraId="73723896" w14:textId="77777777" w:rsidR="008164E0" w:rsidRPr="006427E1" w:rsidRDefault="008164E0" w:rsidP="008164E0">
      <w:pPr>
        <w:numPr>
          <w:ilvl w:val="1"/>
          <w:numId w:val="51"/>
        </w:numPr>
        <w:rPr>
          <w:rFonts w:ascii="Verdana" w:hAnsi="Verdana"/>
        </w:rPr>
      </w:pPr>
      <w:r w:rsidRPr="006427E1">
        <w:rPr>
          <w:rFonts w:ascii="Verdana" w:hAnsi="Verdana"/>
        </w:rPr>
        <w:t>Configure cluster and parameters for each run</w:t>
      </w:r>
    </w:p>
    <w:p w14:paraId="7FF1CF18" w14:textId="77777777" w:rsidR="008164E0" w:rsidRPr="006427E1" w:rsidRDefault="008164E0" w:rsidP="008164E0">
      <w:pPr>
        <w:numPr>
          <w:ilvl w:val="1"/>
          <w:numId w:val="51"/>
        </w:numPr>
        <w:rPr>
          <w:rFonts w:ascii="Verdana" w:hAnsi="Verdana"/>
        </w:rPr>
      </w:pPr>
      <w:r w:rsidRPr="006427E1">
        <w:rPr>
          <w:rFonts w:ascii="Verdana" w:hAnsi="Verdana"/>
        </w:rPr>
        <w:t>Send email notifications or webhook alerts upon completion/failure</w:t>
      </w:r>
    </w:p>
    <w:p w14:paraId="7AA2CE9D" w14:textId="77777777" w:rsidR="008164E0" w:rsidRPr="006427E1" w:rsidRDefault="008164E0" w:rsidP="008164E0">
      <w:pPr>
        <w:rPr>
          <w:rFonts w:ascii="Verdana" w:hAnsi="Verdana"/>
        </w:rPr>
      </w:pPr>
    </w:p>
    <w:p w14:paraId="52DD69D3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6. Change Default Cell Language</w:t>
      </w:r>
    </w:p>
    <w:p w14:paraId="1331A92F" w14:textId="77777777" w:rsidR="008164E0" w:rsidRPr="006427E1" w:rsidRDefault="008164E0" w:rsidP="008164E0">
      <w:pPr>
        <w:numPr>
          <w:ilvl w:val="0"/>
          <w:numId w:val="52"/>
        </w:numPr>
        <w:rPr>
          <w:rFonts w:ascii="Verdana" w:hAnsi="Verdana"/>
        </w:rPr>
      </w:pPr>
      <w:proofErr w:type="spellStart"/>
      <w:proofErr w:type="gramStart"/>
      <w:r w:rsidRPr="006427E1">
        <w:rPr>
          <w:rFonts w:ascii="Verdana" w:hAnsi="Verdana"/>
        </w:rPr>
        <w:t>Lets</w:t>
      </w:r>
      <w:proofErr w:type="spellEnd"/>
      <w:proofErr w:type="gramEnd"/>
      <w:r w:rsidRPr="006427E1">
        <w:rPr>
          <w:rFonts w:ascii="Verdana" w:hAnsi="Verdana"/>
        </w:rPr>
        <w:t xml:space="preserve"> you choose the </w:t>
      </w:r>
      <w:r w:rsidRPr="006427E1">
        <w:rPr>
          <w:rFonts w:ascii="Verdana" w:hAnsi="Verdana"/>
          <w:b/>
          <w:bCs/>
        </w:rPr>
        <w:t>default programming language</w:t>
      </w:r>
      <w:r w:rsidRPr="006427E1">
        <w:rPr>
          <w:rFonts w:ascii="Verdana" w:hAnsi="Verdana"/>
        </w:rPr>
        <w:t xml:space="preserve"> for all new cells in the notebook.</w:t>
      </w:r>
    </w:p>
    <w:p w14:paraId="73342845" w14:textId="77777777" w:rsidR="008164E0" w:rsidRPr="006427E1" w:rsidRDefault="008164E0" w:rsidP="008164E0">
      <w:pPr>
        <w:numPr>
          <w:ilvl w:val="0"/>
          <w:numId w:val="52"/>
        </w:numPr>
        <w:rPr>
          <w:rFonts w:ascii="Verdana" w:hAnsi="Verdana"/>
        </w:rPr>
      </w:pPr>
      <w:r w:rsidRPr="006427E1">
        <w:rPr>
          <w:rFonts w:ascii="Verdana" w:hAnsi="Verdana"/>
        </w:rPr>
        <w:t>Supported languages:</w:t>
      </w:r>
    </w:p>
    <w:p w14:paraId="32F9C1C0" w14:textId="77777777" w:rsidR="008164E0" w:rsidRPr="006427E1" w:rsidRDefault="008164E0" w:rsidP="008164E0">
      <w:pPr>
        <w:numPr>
          <w:ilvl w:val="1"/>
          <w:numId w:val="52"/>
        </w:numPr>
        <w:rPr>
          <w:rFonts w:ascii="Verdana" w:hAnsi="Verdana"/>
        </w:rPr>
      </w:pPr>
      <w:r w:rsidRPr="006427E1">
        <w:rPr>
          <w:rFonts w:ascii="Verdana" w:hAnsi="Verdana"/>
        </w:rPr>
        <w:t>Python</w:t>
      </w:r>
    </w:p>
    <w:p w14:paraId="328A9EC5" w14:textId="77777777" w:rsidR="008164E0" w:rsidRPr="006427E1" w:rsidRDefault="008164E0" w:rsidP="008164E0">
      <w:pPr>
        <w:numPr>
          <w:ilvl w:val="1"/>
          <w:numId w:val="52"/>
        </w:numPr>
        <w:rPr>
          <w:rFonts w:ascii="Verdana" w:hAnsi="Verdana"/>
        </w:rPr>
      </w:pPr>
      <w:r w:rsidRPr="006427E1">
        <w:rPr>
          <w:rFonts w:ascii="Verdana" w:hAnsi="Verdana"/>
        </w:rPr>
        <w:t>SQL</w:t>
      </w:r>
    </w:p>
    <w:p w14:paraId="0AF9B201" w14:textId="77777777" w:rsidR="008164E0" w:rsidRPr="006427E1" w:rsidRDefault="008164E0" w:rsidP="008164E0">
      <w:pPr>
        <w:numPr>
          <w:ilvl w:val="1"/>
          <w:numId w:val="52"/>
        </w:numPr>
        <w:rPr>
          <w:rFonts w:ascii="Verdana" w:hAnsi="Verdana"/>
        </w:rPr>
      </w:pPr>
      <w:r w:rsidRPr="006427E1">
        <w:rPr>
          <w:rFonts w:ascii="Verdana" w:hAnsi="Verdana"/>
        </w:rPr>
        <w:t>Scala</w:t>
      </w:r>
    </w:p>
    <w:p w14:paraId="282E79F3" w14:textId="77777777" w:rsidR="008164E0" w:rsidRPr="006427E1" w:rsidRDefault="008164E0" w:rsidP="008164E0">
      <w:pPr>
        <w:numPr>
          <w:ilvl w:val="1"/>
          <w:numId w:val="52"/>
        </w:numPr>
        <w:rPr>
          <w:rFonts w:ascii="Verdana" w:hAnsi="Verdana"/>
        </w:rPr>
      </w:pPr>
      <w:r w:rsidRPr="006427E1">
        <w:rPr>
          <w:rFonts w:ascii="Verdana" w:hAnsi="Verdana"/>
        </w:rPr>
        <w:t>R</w:t>
      </w:r>
    </w:p>
    <w:p w14:paraId="1A0931DA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  <w:i/>
          <w:iCs/>
        </w:rPr>
        <w:t>(You can still mix languages using cell magic commands like %python, %</w:t>
      </w:r>
      <w:proofErr w:type="spellStart"/>
      <w:r w:rsidRPr="006427E1">
        <w:rPr>
          <w:rFonts w:ascii="Verdana" w:hAnsi="Verdana"/>
          <w:i/>
          <w:iCs/>
        </w:rPr>
        <w:t>sql</w:t>
      </w:r>
      <w:proofErr w:type="spellEnd"/>
      <w:r w:rsidRPr="006427E1">
        <w:rPr>
          <w:rFonts w:ascii="Verdana" w:hAnsi="Verdana"/>
          <w:i/>
          <w:iCs/>
        </w:rPr>
        <w:t>, etc.)</w:t>
      </w:r>
    </w:p>
    <w:p w14:paraId="6DCA321D" w14:textId="77777777" w:rsidR="008164E0" w:rsidRPr="006427E1" w:rsidRDefault="008164E0" w:rsidP="008164E0">
      <w:pPr>
        <w:rPr>
          <w:rFonts w:ascii="Verdana" w:hAnsi="Verdana"/>
        </w:rPr>
      </w:pPr>
    </w:p>
    <w:p w14:paraId="00F16C0A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7. Commit to Git</w:t>
      </w:r>
    </w:p>
    <w:p w14:paraId="48CA6584" w14:textId="77777777" w:rsidR="008164E0" w:rsidRPr="006427E1" w:rsidRDefault="008164E0" w:rsidP="008164E0">
      <w:pPr>
        <w:numPr>
          <w:ilvl w:val="0"/>
          <w:numId w:val="53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Connects the notebook to a </w:t>
      </w:r>
      <w:r w:rsidRPr="006427E1">
        <w:rPr>
          <w:rFonts w:ascii="Verdana" w:hAnsi="Verdana"/>
          <w:b/>
          <w:bCs/>
        </w:rPr>
        <w:t>Git repository</w:t>
      </w:r>
      <w:r w:rsidRPr="006427E1">
        <w:rPr>
          <w:rFonts w:ascii="Verdana" w:hAnsi="Verdana"/>
        </w:rPr>
        <w:t xml:space="preserve"> (GitHub, Azure DevOps, GitLab, Bitbucket, etc.).</w:t>
      </w:r>
    </w:p>
    <w:p w14:paraId="17A56767" w14:textId="77777777" w:rsidR="008164E0" w:rsidRPr="006427E1" w:rsidRDefault="008164E0" w:rsidP="008164E0">
      <w:pPr>
        <w:numPr>
          <w:ilvl w:val="0"/>
          <w:numId w:val="53"/>
        </w:numPr>
        <w:rPr>
          <w:rFonts w:ascii="Verdana" w:hAnsi="Verdana"/>
        </w:rPr>
      </w:pPr>
      <w:r w:rsidRPr="006427E1">
        <w:rPr>
          <w:rFonts w:ascii="Verdana" w:hAnsi="Verdana"/>
        </w:rPr>
        <w:t>Allows you to:</w:t>
      </w:r>
    </w:p>
    <w:p w14:paraId="3F7C8F51" w14:textId="77777777" w:rsidR="008164E0" w:rsidRPr="006427E1" w:rsidRDefault="008164E0" w:rsidP="008164E0">
      <w:pPr>
        <w:numPr>
          <w:ilvl w:val="1"/>
          <w:numId w:val="53"/>
        </w:numPr>
        <w:rPr>
          <w:rFonts w:ascii="Verdana" w:hAnsi="Verdana"/>
        </w:rPr>
      </w:pPr>
      <w:r w:rsidRPr="006427E1">
        <w:rPr>
          <w:rFonts w:ascii="Verdana" w:hAnsi="Verdana"/>
        </w:rPr>
        <w:t>Commit changes</w:t>
      </w:r>
    </w:p>
    <w:p w14:paraId="2892F968" w14:textId="77777777" w:rsidR="008164E0" w:rsidRPr="006427E1" w:rsidRDefault="008164E0" w:rsidP="008164E0">
      <w:pPr>
        <w:numPr>
          <w:ilvl w:val="1"/>
          <w:numId w:val="53"/>
        </w:numPr>
        <w:rPr>
          <w:rFonts w:ascii="Verdana" w:hAnsi="Verdana"/>
        </w:rPr>
      </w:pPr>
      <w:r w:rsidRPr="006427E1">
        <w:rPr>
          <w:rFonts w:ascii="Verdana" w:hAnsi="Verdana"/>
        </w:rPr>
        <w:t>View revision history</w:t>
      </w:r>
    </w:p>
    <w:p w14:paraId="2976E299" w14:textId="77777777" w:rsidR="008164E0" w:rsidRPr="006427E1" w:rsidRDefault="008164E0" w:rsidP="008164E0">
      <w:pPr>
        <w:numPr>
          <w:ilvl w:val="1"/>
          <w:numId w:val="53"/>
        </w:numPr>
        <w:rPr>
          <w:rFonts w:ascii="Verdana" w:hAnsi="Verdana"/>
        </w:rPr>
      </w:pPr>
      <w:r w:rsidRPr="006427E1">
        <w:rPr>
          <w:rFonts w:ascii="Verdana" w:hAnsi="Verdana"/>
        </w:rPr>
        <w:t>Revert or pull updates</w:t>
      </w:r>
    </w:p>
    <w:p w14:paraId="50DFDCED" w14:textId="77777777" w:rsidR="008164E0" w:rsidRPr="006427E1" w:rsidRDefault="008164E0" w:rsidP="008164E0">
      <w:pPr>
        <w:rPr>
          <w:rFonts w:ascii="Verdana" w:hAnsi="Verdana"/>
        </w:rPr>
      </w:pPr>
    </w:p>
    <w:p w14:paraId="372B45AB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8. Clone</w:t>
      </w:r>
    </w:p>
    <w:p w14:paraId="121C753C" w14:textId="77777777" w:rsidR="008164E0" w:rsidRPr="006427E1" w:rsidRDefault="008164E0" w:rsidP="008164E0">
      <w:pPr>
        <w:numPr>
          <w:ilvl w:val="0"/>
          <w:numId w:val="54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Creates a </w:t>
      </w:r>
      <w:r w:rsidRPr="006427E1">
        <w:rPr>
          <w:rFonts w:ascii="Verdana" w:hAnsi="Verdana"/>
          <w:b/>
          <w:bCs/>
        </w:rPr>
        <w:t>copy of the notebook</w:t>
      </w:r>
      <w:r w:rsidRPr="006427E1">
        <w:rPr>
          <w:rFonts w:ascii="Verdana" w:hAnsi="Verdana"/>
        </w:rPr>
        <w:t xml:space="preserve"> in the same or another workspace folder.</w:t>
      </w:r>
    </w:p>
    <w:p w14:paraId="68CA368B" w14:textId="77777777" w:rsidR="008164E0" w:rsidRPr="006427E1" w:rsidRDefault="008164E0" w:rsidP="008164E0">
      <w:pPr>
        <w:numPr>
          <w:ilvl w:val="0"/>
          <w:numId w:val="54"/>
        </w:numPr>
        <w:rPr>
          <w:rFonts w:ascii="Verdana" w:hAnsi="Verdana"/>
        </w:rPr>
      </w:pPr>
      <w:r w:rsidRPr="006427E1">
        <w:rPr>
          <w:rFonts w:ascii="Verdana" w:hAnsi="Verdana"/>
        </w:rPr>
        <w:t>Useful for creating backup or template versions.</w:t>
      </w:r>
    </w:p>
    <w:p w14:paraId="309B51BB" w14:textId="77777777" w:rsidR="008164E0" w:rsidRPr="006427E1" w:rsidRDefault="008164E0" w:rsidP="008164E0">
      <w:pPr>
        <w:rPr>
          <w:rFonts w:ascii="Verdana" w:hAnsi="Verdana"/>
        </w:rPr>
      </w:pPr>
    </w:p>
    <w:p w14:paraId="519B479A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9. Rename</w:t>
      </w:r>
    </w:p>
    <w:p w14:paraId="4D16C286" w14:textId="77777777" w:rsidR="008164E0" w:rsidRPr="006427E1" w:rsidRDefault="008164E0" w:rsidP="008164E0">
      <w:pPr>
        <w:numPr>
          <w:ilvl w:val="0"/>
          <w:numId w:val="55"/>
        </w:numPr>
        <w:rPr>
          <w:rFonts w:ascii="Verdana" w:hAnsi="Verdana"/>
        </w:rPr>
      </w:pPr>
      <w:r w:rsidRPr="006427E1">
        <w:rPr>
          <w:rFonts w:ascii="Verdana" w:hAnsi="Verdana"/>
        </w:rPr>
        <w:t>Renames the current notebook file.</w:t>
      </w:r>
    </w:p>
    <w:p w14:paraId="7D3177E0" w14:textId="77777777" w:rsidR="008164E0" w:rsidRPr="006427E1" w:rsidRDefault="008164E0" w:rsidP="008164E0">
      <w:pPr>
        <w:rPr>
          <w:rFonts w:ascii="Verdana" w:hAnsi="Verdana"/>
        </w:rPr>
      </w:pPr>
    </w:p>
    <w:p w14:paraId="6DD0CD79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10. Export</w:t>
      </w:r>
    </w:p>
    <w:p w14:paraId="7E6799F5" w14:textId="77777777" w:rsidR="008164E0" w:rsidRPr="006427E1" w:rsidRDefault="008164E0" w:rsidP="008164E0">
      <w:pPr>
        <w:numPr>
          <w:ilvl w:val="0"/>
          <w:numId w:val="56"/>
        </w:numPr>
        <w:rPr>
          <w:rFonts w:ascii="Verdana" w:hAnsi="Verdana"/>
        </w:rPr>
      </w:pPr>
      <w:r w:rsidRPr="006427E1">
        <w:rPr>
          <w:rFonts w:ascii="Verdana" w:hAnsi="Verdana"/>
        </w:rPr>
        <w:lastRenderedPageBreak/>
        <w:t>Exports the current notebook in one of several formats:</w:t>
      </w:r>
    </w:p>
    <w:p w14:paraId="678A47B5" w14:textId="77777777" w:rsidR="008164E0" w:rsidRPr="006427E1" w:rsidRDefault="008164E0" w:rsidP="008164E0">
      <w:pPr>
        <w:numPr>
          <w:ilvl w:val="1"/>
          <w:numId w:val="56"/>
        </w:numPr>
        <w:rPr>
          <w:rFonts w:ascii="Verdana" w:hAnsi="Verdana"/>
        </w:rPr>
      </w:pPr>
      <w:r w:rsidRPr="006427E1">
        <w:rPr>
          <w:rFonts w:ascii="Verdana" w:hAnsi="Verdana"/>
        </w:rPr>
        <w:t>.</w:t>
      </w:r>
      <w:proofErr w:type="spellStart"/>
      <w:r w:rsidRPr="006427E1">
        <w:rPr>
          <w:rFonts w:ascii="Verdana" w:hAnsi="Verdana"/>
        </w:rPr>
        <w:t>dbc</w:t>
      </w:r>
      <w:proofErr w:type="spellEnd"/>
      <w:r w:rsidRPr="006427E1">
        <w:rPr>
          <w:rFonts w:ascii="Verdana" w:hAnsi="Verdana"/>
        </w:rPr>
        <w:t xml:space="preserve"> (Databricks archive)</w:t>
      </w:r>
    </w:p>
    <w:p w14:paraId="3EEDE6C3" w14:textId="77777777" w:rsidR="008164E0" w:rsidRPr="006427E1" w:rsidRDefault="008164E0" w:rsidP="008164E0">
      <w:pPr>
        <w:numPr>
          <w:ilvl w:val="1"/>
          <w:numId w:val="56"/>
        </w:numPr>
        <w:rPr>
          <w:rFonts w:ascii="Verdana" w:hAnsi="Verdana"/>
        </w:rPr>
      </w:pPr>
      <w:r w:rsidRPr="006427E1">
        <w:rPr>
          <w:rFonts w:ascii="Verdana" w:hAnsi="Verdana"/>
        </w:rPr>
        <w:t>.html (for static sharing)</w:t>
      </w:r>
    </w:p>
    <w:p w14:paraId="47BA91EB" w14:textId="77777777" w:rsidR="008164E0" w:rsidRPr="006427E1" w:rsidRDefault="008164E0" w:rsidP="008164E0">
      <w:pPr>
        <w:numPr>
          <w:ilvl w:val="1"/>
          <w:numId w:val="56"/>
        </w:numPr>
        <w:rPr>
          <w:rFonts w:ascii="Verdana" w:hAnsi="Verdana"/>
        </w:rPr>
      </w:pPr>
      <w:proofErr w:type="gramStart"/>
      <w:r w:rsidRPr="006427E1">
        <w:rPr>
          <w:rFonts w:ascii="Verdana" w:hAnsi="Verdana"/>
        </w:rPr>
        <w:t>.</w:t>
      </w:r>
      <w:proofErr w:type="spellStart"/>
      <w:r w:rsidRPr="006427E1">
        <w:rPr>
          <w:rFonts w:ascii="Verdana" w:hAnsi="Verdana"/>
        </w:rPr>
        <w:t>ipynb</w:t>
      </w:r>
      <w:proofErr w:type="spellEnd"/>
      <w:proofErr w:type="gramEnd"/>
      <w:r w:rsidRPr="006427E1">
        <w:rPr>
          <w:rFonts w:ascii="Verdana" w:hAnsi="Verdana"/>
        </w:rPr>
        <w:t xml:space="preserve"> (</w:t>
      </w:r>
      <w:proofErr w:type="spellStart"/>
      <w:r w:rsidRPr="006427E1">
        <w:rPr>
          <w:rFonts w:ascii="Verdana" w:hAnsi="Verdana"/>
        </w:rPr>
        <w:t>Jupyter</w:t>
      </w:r>
      <w:proofErr w:type="spellEnd"/>
      <w:r w:rsidRPr="006427E1">
        <w:rPr>
          <w:rFonts w:ascii="Verdana" w:hAnsi="Verdana"/>
        </w:rPr>
        <w:t>-compatible)</w:t>
      </w:r>
    </w:p>
    <w:p w14:paraId="5B7CBE5C" w14:textId="77777777" w:rsidR="008164E0" w:rsidRPr="006427E1" w:rsidRDefault="008164E0" w:rsidP="008164E0">
      <w:pPr>
        <w:numPr>
          <w:ilvl w:val="1"/>
          <w:numId w:val="56"/>
        </w:numPr>
        <w:rPr>
          <w:rFonts w:ascii="Verdana" w:hAnsi="Verdana"/>
        </w:rPr>
      </w:pPr>
      <w:proofErr w:type="gramStart"/>
      <w:r w:rsidRPr="006427E1">
        <w:rPr>
          <w:rFonts w:ascii="Verdana" w:hAnsi="Verdana"/>
        </w:rPr>
        <w:t>.source</w:t>
      </w:r>
      <w:proofErr w:type="gramEnd"/>
      <w:r w:rsidRPr="006427E1">
        <w:rPr>
          <w:rFonts w:ascii="Verdana" w:hAnsi="Verdana"/>
        </w:rPr>
        <w:t xml:space="preserve"> (plain code export)</w:t>
      </w:r>
    </w:p>
    <w:p w14:paraId="5B9FAF07" w14:textId="77777777" w:rsidR="008164E0" w:rsidRPr="006427E1" w:rsidRDefault="008164E0" w:rsidP="008164E0">
      <w:pPr>
        <w:rPr>
          <w:rFonts w:ascii="Verdana" w:hAnsi="Verdana"/>
        </w:rPr>
      </w:pPr>
    </w:p>
    <w:p w14:paraId="180A970E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11. Move</w:t>
      </w:r>
    </w:p>
    <w:p w14:paraId="6951C30F" w14:textId="77777777" w:rsidR="008164E0" w:rsidRPr="006427E1" w:rsidRDefault="008164E0" w:rsidP="008164E0">
      <w:pPr>
        <w:numPr>
          <w:ilvl w:val="0"/>
          <w:numId w:val="57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Moves the notebook to a different </w:t>
      </w:r>
      <w:r w:rsidRPr="006427E1">
        <w:rPr>
          <w:rFonts w:ascii="Verdana" w:hAnsi="Verdana"/>
          <w:b/>
          <w:bCs/>
        </w:rPr>
        <w:t>workspace folder</w:t>
      </w:r>
      <w:r w:rsidRPr="006427E1">
        <w:rPr>
          <w:rFonts w:ascii="Verdana" w:hAnsi="Verdana"/>
        </w:rPr>
        <w:t xml:space="preserve"> or directory.</w:t>
      </w:r>
    </w:p>
    <w:p w14:paraId="00B50187" w14:textId="77777777" w:rsidR="008164E0" w:rsidRPr="006427E1" w:rsidRDefault="008164E0" w:rsidP="008164E0">
      <w:pPr>
        <w:rPr>
          <w:rFonts w:ascii="Verdana" w:hAnsi="Verdana"/>
        </w:rPr>
      </w:pPr>
    </w:p>
    <w:p w14:paraId="3B083ACF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12. Move to Trash</w:t>
      </w:r>
    </w:p>
    <w:p w14:paraId="45C4FBD4" w14:textId="77777777" w:rsidR="008164E0" w:rsidRPr="006427E1" w:rsidRDefault="008164E0" w:rsidP="008164E0">
      <w:pPr>
        <w:numPr>
          <w:ilvl w:val="0"/>
          <w:numId w:val="58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Sends the notebook to the </w:t>
      </w:r>
      <w:r w:rsidRPr="006427E1">
        <w:rPr>
          <w:rFonts w:ascii="Verdana" w:hAnsi="Verdana"/>
          <w:b/>
          <w:bCs/>
        </w:rPr>
        <w:t>Trash</w:t>
      </w:r>
      <w:r w:rsidRPr="006427E1">
        <w:rPr>
          <w:rFonts w:ascii="Verdana" w:hAnsi="Verdana"/>
        </w:rPr>
        <w:t xml:space="preserve"> folder in Databricks.</w:t>
      </w:r>
    </w:p>
    <w:p w14:paraId="30FDD726" w14:textId="77777777" w:rsidR="008164E0" w:rsidRPr="006427E1" w:rsidRDefault="008164E0" w:rsidP="008164E0">
      <w:pPr>
        <w:numPr>
          <w:ilvl w:val="0"/>
          <w:numId w:val="58"/>
        </w:numPr>
        <w:rPr>
          <w:rFonts w:ascii="Verdana" w:hAnsi="Verdana"/>
        </w:rPr>
      </w:pPr>
      <w:r w:rsidRPr="006427E1">
        <w:rPr>
          <w:rFonts w:ascii="Verdana" w:hAnsi="Verdana"/>
        </w:rPr>
        <w:t>You can later restore or permanently delete it.</w:t>
      </w:r>
    </w:p>
    <w:p w14:paraId="15338C32" w14:textId="77777777" w:rsidR="008164E0" w:rsidRPr="006427E1" w:rsidRDefault="008164E0" w:rsidP="008164E0">
      <w:pPr>
        <w:rPr>
          <w:rFonts w:ascii="Verdana" w:hAnsi="Verdana"/>
        </w:rPr>
      </w:pPr>
    </w:p>
    <w:p w14:paraId="75962743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13. Notebook Format</w:t>
      </w:r>
    </w:p>
    <w:p w14:paraId="1C6D3206" w14:textId="77777777" w:rsidR="008164E0" w:rsidRPr="006427E1" w:rsidRDefault="008164E0" w:rsidP="008164E0">
      <w:pPr>
        <w:numPr>
          <w:ilvl w:val="0"/>
          <w:numId w:val="59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Selects how notebook content is </w:t>
      </w:r>
      <w:r w:rsidRPr="006427E1">
        <w:rPr>
          <w:rFonts w:ascii="Verdana" w:hAnsi="Verdana"/>
          <w:b/>
          <w:bCs/>
        </w:rPr>
        <w:t>saved and versioned</w:t>
      </w:r>
      <w:r w:rsidRPr="006427E1">
        <w:rPr>
          <w:rFonts w:ascii="Verdana" w:hAnsi="Verdana"/>
        </w:rPr>
        <w:t>.</w:t>
      </w:r>
    </w:p>
    <w:p w14:paraId="2424CD40" w14:textId="77777777" w:rsidR="008164E0" w:rsidRPr="006427E1" w:rsidRDefault="008164E0" w:rsidP="008164E0">
      <w:pPr>
        <w:numPr>
          <w:ilvl w:val="0"/>
          <w:numId w:val="59"/>
        </w:numPr>
        <w:rPr>
          <w:rFonts w:ascii="Verdana" w:hAnsi="Verdana"/>
        </w:rPr>
      </w:pPr>
      <w:r w:rsidRPr="006427E1">
        <w:rPr>
          <w:rFonts w:ascii="Verdana" w:hAnsi="Verdana"/>
        </w:rPr>
        <w:t>Two options:</w:t>
      </w:r>
    </w:p>
    <w:p w14:paraId="32E2C527" w14:textId="77777777" w:rsidR="008164E0" w:rsidRPr="006427E1" w:rsidRDefault="008164E0" w:rsidP="008164E0">
      <w:pPr>
        <w:numPr>
          <w:ilvl w:val="1"/>
          <w:numId w:val="59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Source file format:</w:t>
      </w:r>
      <w:r w:rsidRPr="006427E1">
        <w:rPr>
          <w:rFonts w:ascii="Verdana" w:hAnsi="Verdana"/>
        </w:rPr>
        <w:t xml:space="preserve"> saves as plain text (easier for Git versioning).</w:t>
      </w:r>
    </w:p>
    <w:p w14:paraId="40B225C9" w14:textId="77777777" w:rsidR="008164E0" w:rsidRPr="006427E1" w:rsidRDefault="008164E0" w:rsidP="008164E0">
      <w:pPr>
        <w:numPr>
          <w:ilvl w:val="1"/>
          <w:numId w:val="59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DBC archive format:</w:t>
      </w:r>
      <w:r w:rsidRPr="006427E1">
        <w:rPr>
          <w:rFonts w:ascii="Verdana" w:hAnsi="Verdana"/>
        </w:rPr>
        <w:t xml:space="preserve"> compressed binary (used for backups).</w:t>
      </w:r>
    </w:p>
    <w:p w14:paraId="0D6067D7" w14:textId="77777777" w:rsidR="008164E0" w:rsidRPr="006427E1" w:rsidRDefault="008164E0" w:rsidP="008164E0">
      <w:pPr>
        <w:rPr>
          <w:rFonts w:ascii="Verdana" w:hAnsi="Verdana"/>
        </w:rPr>
      </w:pPr>
    </w:p>
    <w:p w14:paraId="467C5216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14. Upload Files to Volume</w:t>
      </w:r>
    </w:p>
    <w:p w14:paraId="2A65EB90" w14:textId="77777777" w:rsidR="008164E0" w:rsidRPr="006427E1" w:rsidRDefault="008164E0" w:rsidP="008164E0">
      <w:pPr>
        <w:numPr>
          <w:ilvl w:val="0"/>
          <w:numId w:val="60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Uploads </w:t>
      </w:r>
      <w:r w:rsidRPr="006427E1">
        <w:rPr>
          <w:rFonts w:ascii="Verdana" w:hAnsi="Verdana"/>
          <w:b/>
          <w:bCs/>
        </w:rPr>
        <w:t>local files</w:t>
      </w:r>
      <w:r w:rsidRPr="006427E1">
        <w:rPr>
          <w:rFonts w:ascii="Verdana" w:hAnsi="Verdana"/>
        </w:rPr>
        <w:t xml:space="preserve"> (like CSVs, JSONs, etc.) directly to:</w:t>
      </w:r>
    </w:p>
    <w:p w14:paraId="230AB76D" w14:textId="77777777" w:rsidR="008164E0" w:rsidRPr="006427E1" w:rsidRDefault="008164E0" w:rsidP="008164E0">
      <w:pPr>
        <w:numPr>
          <w:ilvl w:val="1"/>
          <w:numId w:val="60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DBFS (Databricks File System)</w:t>
      </w:r>
      <w:r w:rsidRPr="006427E1">
        <w:rPr>
          <w:rFonts w:ascii="Verdana" w:hAnsi="Verdana"/>
        </w:rPr>
        <w:t xml:space="preserve"> or</w:t>
      </w:r>
    </w:p>
    <w:p w14:paraId="6D2B8858" w14:textId="77777777" w:rsidR="008164E0" w:rsidRPr="006427E1" w:rsidRDefault="008164E0" w:rsidP="008164E0">
      <w:pPr>
        <w:numPr>
          <w:ilvl w:val="1"/>
          <w:numId w:val="60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Mounted Azure Storage / AWS S3 / GCP bucket</w:t>
      </w:r>
      <w:r w:rsidRPr="006427E1">
        <w:rPr>
          <w:rFonts w:ascii="Verdana" w:hAnsi="Verdana"/>
        </w:rPr>
        <w:t>.</w:t>
      </w:r>
    </w:p>
    <w:p w14:paraId="3A1A7734" w14:textId="77777777" w:rsidR="008164E0" w:rsidRPr="006427E1" w:rsidRDefault="008164E0" w:rsidP="008164E0">
      <w:pPr>
        <w:rPr>
          <w:rFonts w:ascii="Verdana" w:hAnsi="Verdana"/>
        </w:rPr>
      </w:pPr>
    </w:p>
    <w:p w14:paraId="245BDAA3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15. Create or Modify Table</w:t>
      </w:r>
    </w:p>
    <w:p w14:paraId="72DF6366" w14:textId="77777777" w:rsidR="008164E0" w:rsidRPr="006427E1" w:rsidRDefault="008164E0" w:rsidP="008164E0">
      <w:pPr>
        <w:numPr>
          <w:ilvl w:val="0"/>
          <w:numId w:val="61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Opens the </w:t>
      </w:r>
      <w:r w:rsidRPr="006427E1">
        <w:rPr>
          <w:rFonts w:ascii="Verdana" w:hAnsi="Verdana"/>
          <w:b/>
          <w:bCs/>
        </w:rPr>
        <w:t>Data Import Wizard</w:t>
      </w:r>
      <w:r w:rsidRPr="006427E1">
        <w:rPr>
          <w:rFonts w:ascii="Verdana" w:hAnsi="Verdana"/>
        </w:rPr>
        <w:t>.</w:t>
      </w:r>
    </w:p>
    <w:p w14:paraId="7EF52521" w14:textId="77777777" w:rsidR="008164E0" w:rsidRPr="006427E1" w:rsidRDefault="008164E0" w:rsidP="008164E0">
      <w:pPr>
        <w:numPr>
          <w:ilvl w:val="0"/>
          <w:numId w:val="61"/>
        </w:numPr>
        <w:rPr>
          <w:rFonts w:ascii="Verdana" w:hAnsi="Verdana"/>
        </w:rPr>
      </w:pPr>
      <w:r w:rsidRPr="006427E1">
        <w:rPr>
          <w:rFonts w:ascii="Verdana" w:hAnsi="Verdana"/>
        </w:rPr>
        <w:t>You can load data files (CSV, Parquet, JSON, etc.) into a table in:</w:t>
      </w:r>
    </w:p>
    <w:p w14:paraId="1D9E648B" w14:textId="77777777" w:rsidR="008164E0" w:rsidRPr="006427E1" w:rsidRDefault="008164E0" w:rsidP="008164E0">
      <w:pPr>
        <w:numPr>
          <w:ilvl w:val="1"/>
          <w:numId w:val="61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Delta Lake</w:t>
      </w:r>
    </w:p>
    <w:p w14:paraId="6083DE38" w14:textId="77777777" w:rsidR="008164E0" w:rsidRPr="006427E1" w:rsidRDefault="008164E0" w:rsidP="008164E0">
      <w:pPr>
        <w:numPr>
          <w:ilvl w:val="1"/>
          <w:numId w:val="61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 xml:space="preserve">Hive </w:t>
      </w:r>
      <w:proofErr w:type="spellStart"/>
      <w:r w:rsidRPr="006427E1">
        <w:rPr>
          <w:rFonts w:ascii="Verdana" w:hAnsi="Verdana"/>
          <w:b/>
          <w:bCs/>
        </w:rPr>
        <w:t>Metastore</w:t>
      </w:r>
      <w:proofErr w:type="spellEnd"/>
    </w:p>
    <w:p w14:paraId="3DF0ED40" w14:textId="77777777" w:rsidR="008164E0" w:rsidRPr="006427E1" w:rsidRDefault="008164E0" w:rsidP="008164E0">
      <w:pPr>
        <w:numPr>
          <w:ilvl w:val="1"/>
          <w:numId w:val="61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 xml:space="preserve">Unity </w:t>
      </w:r>
      <w:proofErr w:type="spellStart"/>
      <w:r w:rsidRPr="006427E1">
        <w:rPr>
          <w:rFonts w:ascii="Verdana" w:hAnsi="Verdana"/>
          <w:b/>
          <w:bCs/>
        </w:rPr>
        <w:t>Catalog</w:t>
      </w:r>
      <w:proofErr w:type="spellEnd"/>
    </w:p>
    <w:p w14:paraId="5ECA8119" w14:textId="77777777" w:rsidR="008164E0" w:rsidRPr="006427E1" w:rsidRDefault="008164E0" w:rsidP="008164E0">
      <w:pPr>
        <w:rPr>
          <w:rFonts w:ascii="Verdana" w:hAnsi="Verdana"/>
        </w:rPr>
      </w:pPr>
    </w:p>
    <w:p w14:paraId="19C7758D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lastRenderedPageBreak/>
        <w:t>🔹</w:t>
      </w:r>
      <w:r w:rsidRPr="006427E1">
        <w:rPr>
          <w:rFonts w:ascii="Verdana" w:hAnsi="Verdana"/>
          <w:b/>
          <w:bCs/>
        </w:rPr>
        <w:t xml:space="preserve"> 16. Add Data</w:t>
      </w:r>
    </w:p>
    <w:p w14:paraId="13F5510E" w14:textId="77777777" w:rsidR="008164E0" w:rsidRPr="006427E1" w:rsidRDefault="008164E0" w:rsidP="008164E0">
      <w:pPr>
        <w:numPr>
          <w:ilvl w:val="0"/>
          <w:numId w:val="62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Shortcut to </w:t>
      </w:r>
      <w:r w:rsidRPr="006427E1">
        <w:rPr>
          <w:rFonts w:ascii="Verdana" w:hAnsi="Verdana"/>
          <w:b/>
          <w:bCs/>
        </w:rPr>
        <w:t>Databricks Add Data interface</w:t>
      </w:r>
      <w:r w:rsidRPr="006427E1">
        <w:rPr>
          <w:rFonts w:ascii="Verdana" w:hAnsi="Verdana"/>
        </w:rPr>
        <w:t>, which lets you:</w:t>
      </w:r>
    </w:p>
    <w:p w14:paraId="45334DB8" w14:textId="77777777" w:rsidR="008164E0" w:rsidRPr="006427E1" w:rsidRDefault="008164E0" w:rsidP="008164E0">
      <w:pPr>
        <w:numPr>
          <w:ilvl w:val="1"/>
          <w:numId w:val="62"/>
        </w:numPr>
        <w:rPr>
          <w:rFonts w:ascii="Verdana" w:hAnsi="Verdana"/>
        </w:rPr>
      </w:pPr>
      <w:r w:rsidRPr="006427E1">
        <w:rPr>
          <w:rFonts w:ascii="Verdana" w:hAnsi="Verdana"/>
        </w:rPr>
        <w:t>Browse uploaded files</w:t>
      </w:r>
    </w:p>
    <w:p w14:paraId="5C395832" w14:textId="77777777" w:rsidR="008164E0" w:rsidRPr="006427E1" w:rsidRDefault="008164E0" w:rsidP="008164E0">
      <w:pPr>
        <w:numPr>
          <w:ilvl w:val="1"/>
          <w:numId w:val="62"/>
        </w:numPr>
        <w:rPr>
          <w:rFonts w:ascii="Verdana" w:hAnsi="Verdana"/>
        </w:rPr>
      </w:pPr>
      <w:r w:rsidRPr="006427E1">
        <w:rPr>
          <w:rFonts w:ascii="Verdana" w:hAnsi="Verdana"/>
        </w:rPr>
        <w:t>Connect to external data sources (SQL DBs, cloud storage)</w:t>
      </w:r>
    </w:p>
    <w:p w14:paraId="1EF95387" w14:textId="77777777" w:rsidR="008164E0" w:rsidRPr="006427E1" w:rsidRDefault="008164E0" w:rsidP="008164E0">
      <w:pPr>
        <w:numPr>
          <w:ilvl w:val="1"/>
          <w:numId w:val="62"/>
        </w:numPr>
        <w:rPr>
          <w:rFonts w:ascii="Verdana" w:hAnsi="Verdana"/>
        </w:rPr>
      </w:pPr>
      <w:r w:rsidRPr="006427E1">
        <w:rPr>
          <w:rFonts w:ascii="Verdana" w:hAnsi="Verdana"/>
        </w:rPr>
        <w:t>Automatically create tables from uploaded data</w:t>
      </w:r>
    </w:p>
    <w:p w14:paraId="5E0621F5" w14:textId="77777777" w:rsidR="008164E0" w:rsidRPr="006427E1" w:rsidRDefault="008164E0" w:rsidP="008164E0">
      <w:pPr>
        <w:rPr>
          <w:rFonts w:ascii="Verdana" w:hAnsi="Verdana"/>
        </w:rPr>
      </w:pPr>
    </w:p>
    <w:p w14:paraId="2C518B86" w14:textId="77777777" w:rsidR="008164E0" w:rsidRPr="006427E1" w:rsidRDefault="008164E0" w:rsidP="008164E0">
      <w:pPr>
        <w:rPr>
          <w:rFonts w:ascii="Verdana" w:hAnsi="Verdana"/>
          <w:b/>
          <w:bCs/>
          <w:sz w:val="28"/>
          <w:szCs w:val="28"/>
        </w:rPr>
      </w:pPr>
      <w:r w:rsidRPr="006427E1">
        <w:rPr>
          <w:rFonts w:ascii="Verdana" w:hAnsi="Verdana"/>
          <w:b/>
          <w:bCs/>
          <w:sz w:val="28"/>
          <w:szCs w:val="28"/>
        </w:rPr>
        <w:t>Edit level features</w:t>
      </w:r>
    </w:p>
    <w:p w14:paraId="4F624D26" w14:textId="77777777" w:rsidR="008164E0" w:rsidRPr="00EA59E9" w:rsidRDefault="008164E0" w:rsidP="008164E0">
      <w:pPr>
        <w:rPr>
          <w:rFonts w:ascii="Verdana" w:hAnsi="Verdana"/>
          <w:sz w:val="24"/>
          <w:szCs w:val="24"/>
        </w:rPr>
      </w:pPr>
      <w:r w:rsidRPr="00EA59E9">
        <w:rPr>
          <w:rFonts w:ascii="Verdana" w:hAnsi="Verdana"/>
          <w:sz w:val="24"/>
          <w:szCs w:val="24"/>
        </w:rPr>
        <w:t>Edit menu provides tools for:</w:t>
      </w:r>
    </w:p>
    <w:p w14:paraId="093690DC" w14:textId="77777777" w:rsidR="008164E0" w:rsidRPr="00EA59E9" w:rsidRDefault="008164E0" w:rsidP="008164E0">
      <w:pPr>
        <w:numPr>
          <w:ilvl w:val="0"/>
          <w:numId w:val="46"/>
        </w:numPr>
        <w:rPr>
          <w:rFonts w:ascii="Verdana" w:hAnsi="Verdana"/>
          <w:sz w:val="24"/>
          <w:szCs w:val="24"/>
        </w:rPr>
      </w:pPr>
      <w:r w:rsidRPr="00EA59E9">
        <w:rPr>
          <w:rFonts w:ascii="Verdana" w:hAnsi="Verdana"/>
          <w:sz w:val="24"/>
          <w:szCs w:val="24"/>
        </w:rPr>
        <w:t>Managing and rearranging cells</w:t>
      </w:r>
    </w:p>
    <w:p w14:paraId="0D600A89" w14:textId="77777777" w:rsidR="008164E0" w:rsidRPr="00EA59E9" w:rsidRDefault="008164E0" w:rsidP="008164E0">
      <w:pPr>
        <w:numPr>
          <w:ilvl w:val="0"/>
          <w:numId w:val="46"/>
        </w:numPr>
        <w:rPr>
          <w:rFonts w:ascii="Verdana" w:hAnsi="Verdana"/>
          <w:sz w:val="24"/>
          <w:szCs w:val="24"/>
        </w:rPr>
      </w:pPr>
      <w:r w:rsidRPr="00EA59E9">
        <w:rPr>
          <w:rFonts w:ascii="Verdana" w:hAnsi="Verdana"/>
          <w:sz w:val="24"/>
          <w:szCs w:val="24"/>
        </w:rPr>
        <w:t>Editing and formatting code</w:t>
      </w:r>
    </w:p>
    <w:p w14:paraId="3880EF9A" w14:textId="77777777" w:rsidR="008164E0" w:rsidRPr="00EA59E9" w:rsidRDefault="008164E0" w:rsidP="008164E0">
      <w:pPr>
        <w:numPr>
          <w:ilvl w:val="0"/>
          <w:numId w:val="46"/>
        </w:numPr>
        <w:rPr>
          <w:rFonts w:ascii="Verdana" w:hAnsi="Verdana"/>
          <w:sz w:val="24"/>
          <w:szCs w:val="24"/>
        </w:rPr>
      </w:pPr>
      <w:r w:rsidRPr="00EA59E9">
        <w:rPr>
          <w:rFonts w:ascii="Verdana" w:hAnsi="Verdana"/>
          <w:sz w:val="24"/>
          <w:szCs w:val="24"/>
        </w:rPr>
        <w:t>Controlling execution flow (skip/</w:t>
      </w:r>
      <w:proofErr w:type="spellStart"/>
      <w:r w:rsidRPr="00EA59E9">
        <w:rPr>
          <w:rFonts w:ascii="Verdana" w:hAnsi="Verdana"/>
          <w:sz w:val="24"/>
          <w:szCs w:val="24"/>
        </w:rPr>
        <w:t>unskip</w:t>
      </w:r>
      <w:proofErr w:type="spellEnd"/>
      <w:r w:rsidRPr="00EA59E9">
        <w:rPr>
          <w:rFonts w:ascii="Verdana" w:hAnsi="Verdana"/>
          <w:sz w:val="24"/>
          <w:szCs w:val="24"/>
        </w:rPr>
        <w:t>)</w:t>
      </w:r>
    </w:p>
    <w:p w14:paraId="4574CBE0" w14:textId="77777777" w:rsidR="008164E0" w:rsidRPr="00EA59E9" w:rsidRDefault="008164E0" w:rsidP="008164E0">
      <w:pPr>
        <w:numPr>
          <w:ilvl w:val="0"/>
          <w:numId w:val="46"/>
        </w:numPr>
        <w:rPr>
          <w:rFonts w:ascii="Verdana" w:hAnsi="Verdana"/>
          <w:sz w:val="24"/>
          <w:szCs w:val="24"/>
        </w:rPr>
      </w:pPr>
      <w:r w:rsidRPr="00EA59E9">
        <w:rPr>
          <w:rFonts w:ascii="Verdana" w:hAnsi="Verdana"/>
          <w:sz w:val="24"/>
          <w:szCs w:val="24"/>
        </w:rPr>
        <w:t>Performing notebook-wide formatting and search</w:t>
      </w:r>
    </w:p>
    <w:p w14:paraId="2CBE1D8D" w14:textId="77777777" w:rsidR="008164E0" w:rsidRPr="00EA59E9" w:rsidRDefault="008164E0" w:rsidP="008164E0">
      <w:pPr>
        <w:numPr>
          <w:ilvl w:val="0"/>
          <w:numId w:val="46"/>
        </w:numPr>
        <w:rPr>
          <w:rFonts w:ascii="Verdana" w:hAnsi="Verdana"/>
          <w:sz w:val="24"/>
          <w:szCs w:val="24"/>
        </w:rPr>
      </w:pPr>
      <w:r w:rsidRPr="00EA59E9">
        <w:rPr>
          <w:rFonts w:ascii="Verdana" w:hAnsi="Verdana"/>
          <w:sz w:val="24"/>
          <w:szCs w:val="24"/>
        </w:rPr>
        <w:t>Setting parameters for automated or reusable notebooks</w:t>
      </w:r>
    </w:p>
    <w:p w14:paraId="14808783" w14:textId="77777777" w:rsidR="008164E0" w:rsidRPr="006427E1" w:rsidRDefault="008164E0" w:rsidP="008164E0">
      <w:pPr>
        <w:rPr>
          <w:rFonts w:ascii="Verdana" w:hAnsi="Verdana"/>
          <w:b/>
          <w:bCs/>
          <w:sz w:val="28"/>
          <w:szCs w:val="28"/>
        </w:rPr>
      </w:pPr>
    </w:p>
    <w:p w14:paraId="21DB658A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  <w:noProof/>
        </w:rPr>
        <w:drawing>
          <wp:inline distT="0" distB="0" distL="0" distR="0" wp14:anchorId="3DA2AA98" wp14:editId="2477695B">
            <wp:extent cx="5731510" cy="2737485"/>
            <wp:effectExtent l="0" t="0" r="2540" b="5715"/>
            <wp:docPr id="212739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966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1467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Databricks Notebook – Edit Menu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2595"/>
        <w:gridCol w:w="4569"/>
      </w:tblGrid>
      <w:tr w:rsidR="008164E0" w:rsidRPr="006427E1" w14:paraId="6E4448B1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2B93D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Menu Option</w:t>
            </w:r>
          </w:p>
        </w:tc>
        <w:tc>
          <w:tcPr>
            <w:tcW w:w="0" w:type="auto"/>
            <w:vAlign w:val="center"/>
            <w:hideMark/>
          </w:tcPr>
          <w:p w14:paraId="4D4942E2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Shortcut (Windows/Linux)</w:t>
            </w:r>
          </w:p>
        </w:tc>
        <w:tc>
          <w:tcPr>
            <w:tcW w:w="0" w:type="auto"/>
            <w:vAlign w:val="center"/>
            <w:hideMark/>
          </w:tcPr>
          <w:p w14:paraId="0E97BD42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8164E0" w:rsidRPr="006427E1" w14:paraId="1D9823FE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5A596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Undo</w:t>
            </w:r>
          </w:p>
        </w:tc>
        <w:tc>
          <w:tcPr>
            <w:tcW w:w="0" w:type="auto"/>
            <w:vAlign w:val="center"/>
            <w:hideMark/>
          </w:tcPr>
          <w:p w14:paraId="09CE4BEE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Ctrl + Z</w:t>
            </w:r>
          </w:p>
        </w:tc>
        <w:tc>
          <w:tcPr>
            <w:tcW w:w="0" w:type="auto"/>
            <w:vAlign w:val="center"/>
            <w:hideMark/>
          </w:tcPr>
          <w:p w14:paraId="4A43942B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Reverses the most recent cell edit or deletion.</w:t>
            </w:r>
          </w:p>
        </w:tc>
      </w:tr>
      <w:tr w:rsidR="008164E0" w:rsidRPr="006427E1" w14:paraId="499ACB02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9901A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lastRenderedPageBreak/>
              <w:t>Cut cell(s)</w:t>
            </w:r>
          </w:p>
        </w:tc>
        <w:tc>
          <w:tcPr>
            <w:tcW w:w="0" w:type="auto"/>
            <w:vAlign w:val="center"/>
            <w:hideMark/>
          </w:tcPr>
          <w:p w14:paraId="340A2491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Ctrl + X</w:t>
            </w:r>
          </w:p>
        </w:tc>
        <w:tc>
          <w:tcPr>
            <w:tcW w:w="0" w:type="auto"/>
            <w:vAlign w:val="center"/>
            <w:hideMark/>
          </w:tcPr>
          <w:p w14:paraId="0429908B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Removes the selected cell(s) and copies them to the clipboard.</w:t>
            </w:r>
          </w:p>
        </w:tc>
      </w:tr>
      <w:tr w:rsidR="008164E0" w:rsidRPr="006427E1" w14:paraId="5D924538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AF380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Copy cell(s)</w:t>
            </w:r>
          </w:p>
        </w:tc>
        <w:tc>
          <w:tcPr>
            <w:tcW w:w="0" w:type="auto"/>
            <w:vAlign w:val="center"/>
            <w:hideMark/>
          </w:tcPr>
          <w:p w14:paraId="6C0C654A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Ctrl + C</w:t>
            </w:r>
          </w:p>
        </w:tc>
        <w:tc>
          <w:tcPr>
            <w:tcW w:w="0" w:type="auto"/>
            <w:vAlign w:val="center"/>
            <w:hideMark/>
          </w:tcPr>
          <w:p w14:paraId="3296C863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Copies selected cell(s) to the clipboard.</w:t>
            </w:r>
          </w:p>
        </w:tc>
      </w:tr>
      <w:tr w:rsidR="008164E0" w:rsidRPr="006427E1" w14:paraId="2B113C5E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66B94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Paste cell(s)</w:t>
            </w:r>
          </w:p>
        </w:tc>
        <w:tc>
          <w:tcPr>
            <w:tcW w:w="0" w:type="auto"/>
            <w:vAlign w:val="center"/>
            <w:hideMark/>
          </w:tcPr>
          <w:p w14:paraId="0D09FEBC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Ctrl + V</w:t>
            </w:r>
          </w:p>
        </w:tc>
        <w:tc>
          <w:tcPr>
            <w:tcW w:w="0" w:type="auto"/>
            <w:vAlign w:val="center"/>
            <w:hideMark/>
          </w:tcPr>
          <w:p w14:paraId="537E3056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Pastes the copied or cut cell(s) below the current one.</w:t>
            </w:r>
          </w:p>
        </w:tc>
      </w:tr>
      <w:tr w:rsidR="008164E0" w:rsidRPr="006427E1" w14:paraId="1FC92F1F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5B5EB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Delete cell(s)</w:t>
            </w:r>
          </w:p>
        </w:tc>
        <w:tc>
          <w:tcPr>
            <w:tcW w:w="0" w:type="auto"/>
            <w:vAlign w:val="center"/>
            <w:hideMark/>
          </w:tcPr>
          <w:p w14:paraId="4060D50F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D, D</w:t>
            </w:r>
          </w:p>
        </w:tc>
        <w:tc>
          <w:tcPr>
            <w:tcW w:w="0" w:type="auto"/>
            <w:vAlign w:val="center"/>
            <w:hideMark/>
          </w:tcPr>
          <w:p w14:paraId="5DDA6E60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Deletes the currently active cell(s). Press D twice quickly.</w:t>
            </w:r>
          </w:p>
        </w:tc>
      </w:tr>
      <w:tr w:rsidR="008164E0" w:rsidRPr="006427E1" w14:paraId="2335F564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16E5D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Skip/</w:t>
            </w:r>
            <w:proofErr w:type="spellStart"/>
            <w:r w:rsidRPr="006427E1">
              <w:rPr>
                <w:rFonts w:ascii="Verdana" w:hAnsi="Verdana"/>
                <w:b/>
                <w:bCs/>
              </w:rPr>
              <w:t>Unskip</w:t>
            </w:r>
            <w:proofErr w:type="spellEnd"/>
            <w:r w:rsidRPr="006427E1">
              <w:rPr>
                <w:rFonts w:ascii="Verdana" w:hAnsi="Verdana"/>
                <w:b/>
                <w:bCs/>
              </w:rPr>
              <w:t xml:space="preserve"> cell(s)</w:t>
            </w:r>
          </w:p>
        </w:tc>
        <w:tc>
          <w:tcPr>
            <w:tcW w:w="0" w:type="auto"/>
            <w:vAlign w:val="center"/>
            <w:hideMark/>
          </w:tcPr>
          <w:p w14:paraId="11939ECF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Ctrl + /</w:t>
            </w:r>
          </w:p>
        </w:tc>
        <w:tc>
          <w:tcPr>
            <w:tcW w:w="0" w:type="auto"/>
            <w:vAlign w:val="center"/>
            <w:hideMark/>
          </w:tcPr>
          <w:p w14:paraId="67402771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 xml:space="preserve">Marks a cell to be </w:t>
            </w:r>
            <w:r w:rsidRPr="006427E1">
              <w:rPr>
                <w:rFonts w:ascii="Verdana" w:hAnsi="Verdana"/>
                <w:b/>
                <w:bCs/>
              </w:rPr>
              <w:t>skipped</w:t>
            </w:r>
            <w:r w:rsidRPr="006427E1">
              <w:rPr>
                <w:rFonts w:ascii="Verdana" w:hAnsi="Verdana"/>
              </w:rPr>
              <w:t xml:space="preserve"> during “Run All” execution, or </w:t>
            </w:r>
            <w:proofErr w:type="spellStart"/>
            <w:r w:rsidRPr="006427E1">
              <w:rPr>
                <w:rFonts w:ascii="Verdana" w:hAnsi="Verdana"/>
              </w:rPr>
              <w:t>unskips</w:t>
            </w:r>
            <w:proofErr w:type="spellEnd"/>
            <w:r w:rsidRPr="006427E1">
              <w:rPr>
                <w:rFonts w:ascii="Verdana" w:hAnsi="Verdana"/>
              </w:rPr>
              <w:t xml:space="preserve"> it. Useful for temporarily disabling code.</w:t>
            </w:r>
          </w:p>
        </w:tc>
      </w:tr>
    </w:tbl>
    <w:p w14:paraId="6813C0E9" w14:textId="77777777" w:rsidR="008164E0" w:rsidRPr="006427E1" w:rsidRDefault="008164E0" w:rsidP="008164E0">
      <w:pPr>
        <w:rPr>
          <w:rFonts w:ascii="Verdana" w:hAnsi="Verdana"/>
        </w:rPr>
      </w:pPr>
    </w:p>
    <w:p w14:paraId="58DCA4B4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Cell Insertion and Arrangement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1485"/>
        <w:gridCol w:w="5530"/>
      </w:tblGrid>
      <w:tr w:rsidR="008164E0" w:rsidRPr="006427E1" w14:paraId="75541C99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7631C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Menu Option</w:t>
            </w:r>
          </w:p>
        </w:tc>
        <w:tc>
          <w:tcPr>
            <w:tcW w:w="0" w:type="auto"/>
            <w:vAlign w:val="center"/>
            <w:hideMark/>
          </w:tcPr>
          <w:p w14:paraId="6791FB37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665F6936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8164E0" w:rsidRPr="006427E1" w14:paraId="5FA8B379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0D92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Insert cell above</w:t>
            </w:r>
          </w:p>
        </w:tc>
        <w:tc>
          <w:tcPr>
            <w:tcW w:w="0" w:type="auto"/>
            <w:vAlign w:val="center"/>
            <w:hideMark/>
          </w:tcPr>
          <w:p w14:paraId="66477AC5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F3DC483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Adds a new blank cell above the current one.</w:t>
            </w:r>
          </w:p>
        </w:tc>
      </w:tr>
      <w:tr w:rsidR="008164E0" w:rsidRPr="006427E1" w14:paraId="724E376D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A19A6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Insert cell below</w:t>
            </w:r>
          </w:p>
        </w:tc>
        <w:tc>
          <w:tcPr>
            <w:tcW w:w="0" w:type="auto"/>
            <w:vAlign w:val="center"/>
            <w:hideMark/>
          </w:tcPr>
          <w:p w14:paraId="46B6D656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F4983B2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Adds a new blank cell below the current one.</w:t>
            </w:r>
          </w:p>
        </w:tc>
      </w:tr>
      <w:tr w:rsidR="008164E0" w:rsidRPr="006427E1" w14:paraId="4F8F1BC8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142DD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Move cell up</w:t>
            </w:r>
          </w:p>
        </w:tc>
        <w:tc>
          <w:tcPr>
            <w:tcW w:w="0" w:type="auto"/>
            <w:vAlign w:val="center"/>
            <w:hideMark/>
          </w:tcPr>
          <w:p w14:paraId="545EF246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 xml:space="preserve">Ctrl + Alt + </w:t>
            </w:r>
            <w:r w:rsidRPr="006427E1">
              <w:rPr>
                <w:rFonts w:ascii="Arial" w:hAnsi="Arial" w:cs="Arial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59814709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Moves the selected cell upward in the notebook.</w:t>
            </w:r>
          </w:p>
        </w:tc>
      </w:tr>
      <w:tr w:rsidR="008164E0" w:rsidRPr="006427E1" w14:paraId="4E9C2DAE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96A2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Move cell down</w:t>
            </w:r>
          </w:p>
        </w:tc>
        <w:tc>
          <w:tcPr>
            <w:tcW w:w="0" w:type="auto"/>
            <w:vAlign w:val="center"/>
            <w:hideMark/>
          </w:tcPr>
          <w:p w14:paraId="16848990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 xml:space="preserve">Ctrl + Alt + </w:t>
            </w:r>
            <w:r w:rsidRPr="006427E1">
              <w:rPr>
                <w:rFonts w:ascii="Arial" w:hAnsi="Arial" w:cs="Arial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759E2271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Moves the selected cell downward in the notebook.</w:t>
            </w:r>
          </w:p>
        </w:tc>
      </w:tr>
      <w:tr w:rsidR="008164E0" w:rsidRPr="006427E1" w14:paraId="0C1BFC2E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143F3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Select all cells</w:t>
            </w:r>
          </w:p>
        </w:tc>
        <w:tc>
          <w:tcPr>
            <w:tcW w:w="0" w:type="auto"/>
            <w:vAlign w:val="center"/>
            <w:hideMark/>
          </w:tcPr>
          <w:p w14:paraId="57E8B604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Ctrl + A</w:t>
            </w:r>
          </w:p>
        </w:tc>
        <w:tc>
          <w:tcPr>
            <w:tcW w:w="0" w:type="auto"/>
            <w:vAlign w:val="center"/>
            <w:hideMark/>
          </w:tcPr>
          <w:p w14:paraId="159B9125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Selects every cell in the notebook for bulk operations.</w:t>
            </w:r>
          </w:p>
        </w:tc>
      </w:tr>
    </w:tbl>
    <w:p w14:paraId="28A62BFB" w14:textId="77777777" w:rsidR="008164E0" w:rsidRPr="006427E1" w:rsidRDefault="008164E0" w:rsidP="008164E0">
      <w:pPr>
        <w:rPr>
          <w:rFonts w:ascii="Verdana" w:hAnsi="Verdana"/>
        </w:rPr>
      </w:pPr>
    </w:p>
    <w:p w14:paraId="09F209AA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Formatting and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1464"/>
        <w:gridCol w:w="4662"/>
      </w:tblGrid>
      <w:tr w:rsidR="008164E0" w:rsidRPr="006427E1" w14:paraId="33E9E3B7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96B31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Menu Option</w:t>
            </w:r>
          </w:p>
        </w:tc>
        <w:tc>
          <w:tcPr>
            <w:tcW w:w="0" w:type="auto"/>
            <w:vAlign w:val="center"/>
            <w:hideMark/>
          </w:tcPr>
          <w:p w14:paraId="584205A0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77DEA842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8164E0" w:rsidRPr="006427E1" w14:paraId="26AE31F7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1A126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Format cell(s)</w:t>
            </w:r>
          </w:p>
        </w:tc>
        <w:tc>
          <w:tcPr>
            <w:tcW w:w="0" w:type="auto"/>
            <w:vAlign w:val="center"/>
            <w:hideMark/>
          </w:tcPr>
          <w:p w14:paraId="3B1FF517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Ctrl + Shift + F</w:t>
            </w:r>
          </w:p>
        </w:tc>
        <w:tc>
          <w:tcPr>
            <w:tcW w:w="0" w:type="auto"/>
            <w:vAlign w:val="center"/>
            <w:hideMark/>
          </w:tcPr>
          <w:p w14:paraId="540A355E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Auto-formats code in the current cell (indentation, spacing).</w:t>
            </w:r>
          </w:p>
        </w:tc>
      </w:tr>
      <w:tr w:rsidR="008164E0" w:rsidRPr="006427E1" w14:paraId="768B080B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F89E8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Format notebook</w:t>
            </w:r>
          </w:p>
        </w:tc>
        <w:tc>
          <w:tcPr>
            <w:tcW w:w="0" w:type="auto"/>
            <w:vAlign w:val="center"/>
            <w:hideMark/>
          </w:tcPr>
          <w:p w14:paraId="661A2D18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540EB2E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 xml:space="preserve">Automatically formats </w:t>
            </w:r>
            <w:r w:rsidRPr="006427E1">
              <w:rPr>
                <w:rFonts w:ascii="Verdana" w:hAnsi="Verdana"/>
                <w:b/>
                <w:bCs/>
              </w:rPr>
              <w:t>all</w:t>
            </w:r>
            <w:r w:rsidRPr="006427E1">
              <w:rPr>
                <w:rFonts w:ascii="Verdana" w:hAnsi="Verdana"/>
              </w:rPr>
              <w:t xml:space="preserve"> cells for consistent code style.</w:t>
            </w:r>
          </w:p>
        </w:tc>
      </w:tr>
      <w:tr w:rsidR="008164E0" w:rsidRPr="006427E1" w14:paraId="10E020CE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08103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lastRenderedPageBreak/>
              <w:t>Notebook Python indentation…</w:t>
            </w:r>
          </w:p>
        </w:tc>
        <w:tc>
          <w:tcPr>
            <w:tcW w:w="0" w:type="auto"/>
            <w:vAlign w:val="center"/>
            <w:hideMark/>
          </w:tcPr>
          <w:p w14:paraId="4A222309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AA6ED09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Opens indentation settings for Python cells (tabs vs spaces, size).</w:t>
            </w:r>
          </w:p>
        </w:tc>
      </w:tr>
    </w:tbl>
    <w:p w14:paraId="01572A99" w14:textId="77777777" w:rsidR="008164E0" w:rsidRPr="006427E1" w:rsidRDefault="008164E0" w:rsidP="008164E0">
      <w:pPr>
        <w:rPr>
          <w:rFonts w:ascii="Verdana" w:hAnsi="Verdana"/>
        </w:rPr>
      </w:pPr>
    </w:p>
    <w:p w14:paraId="0809E60F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⚙️</w:t>
      </w:r>
      <w:r w:rsidRPr="006427E1">
        <w:rPr>
          <w:rFonts w:ascii="Verdana" w:hAnsi="Verdana"/>
          <w:b/>
          <w:bCs/>
        </w:rPr>
        <w:t xml:space="preserve"> Additional Utilities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121"/>
        <w:gridCol w:w="5996"/>
      </w:tblGrid>
      <w:tr w:rsidR="008164E0" w:rsidRPr="006427E1" w14:paraId="24802BBB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B82F2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Menu Option</w:t>
            </w:r>
          </w:p>
        </w:tc>
        <w:tc>
          <w:tcPr>
            <w:tcW w:w="0" w:type="auto"/>
            <w:vAlign w:val="center"/>
            <w:hideMark/>
          </w:tcPr>
          <w:p w14:paraId="606B7DC7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16C52744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8164E0" w:rsidRPr="006427E1" w14:paraId="1D1CBCD8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A581C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Add parameter…</w:t>
            </w:r>
          </w:p>
        </w:tc>
        <w:tc>
          <w:tcPr>
            <w:tcW w:w="0" w:type="auto"/>
            <w:vAlign w:val="center"/>
            <w:hideMark/>
          </w:tcPr>
          <w:p w14:paraId="61B30655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C06D4C1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 xml:space="preserve">Allows you to define notebook </w:t>
            </w:r>
            <w:r w:rsidRPr="006427E1">
              <w:rPr>
                <w:rFonts w:ascii="Verdana" w:hAnsi="Verdana"/>
                <w:b/>
                <w:bCs/>
              </w:rPr>
              <w:t>parameters</w:t>
            </w:r>
            <w:r w:rsidRPr="006427E1">
              <w:rPr>
                <w:rFonts w:ascii="Verdana" w:hAnsi="Verdana"/>
              </w:rPr>
              <w:t xml:space="preserve"> (for parameterized runs using widgets).</w:t>
            </w:r>
          </w:p>
        </w:tc>
      </w:tr>
      <w:tr w:rsidR="008164E0" w:rsidRPr="006427E1" w14:paraId="0AA8E113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55DF1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Find…</w:t>
            </w:r>
          </w:p>
        </w:tc>
        <w:tc>
          <w:tcPr>
            <w:tcW w:w="0" w:type="auto"/>
            <w:vAlign w:val="center"/>
            <w:hideMark/>
          </w:tcPr>
          <w:p w14:paraId="0171DE97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Ctrl + F</w:t>
            </w:r>
          </w:p>
        </w:tc>
        <w:tc>
          <w:tcPr>
            <w:tcW w:w="0" w:type="auto"/>
            <w:vAlign w:val="center"/>
            <w:hideMark/>
          </w:tcPr>
          <w:p w14:paraId="0874FA09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 xml:space="preserve">Opens a </w:t>
            </w:r>
            <w:r w:rsidRPr="006427E1">
              <w:rPr>
                <w:rFonts w:ascii="Verdana" w:hAnsi="Verdana"/>
                <w:b/>
                <w:bCs/>
              </w:rPr>
              <w:t>search bar</w:t>
            </w:r>
            <w:r w:rsidRPr="006427E1">
              <w:rPr>
                <w:rFonts w:ascii="Verdana" w:hAnsi="Verdana"/>
              </w:rPr>
              <w:t xml:space="preserve"> to find specific words, code, or text within the notebook.</w:t>
            </w:r>
          </w:p>
        </w:tc>
      </w:tr>
    </w:tbl>
    <w:p w14:paraId="0BCF3E8E" w14:textId="77777777" w:rsidR="008164E0" w:rsidRPr="006427E1" w:rsidRDefault="008164E0" w:rsidP="008164E0">
      <w:pPr>
        <w:rPr>
          <w:rFonts w:ascii="Verdana" w:hAnsi="Verdana"/>
        </w:rPr>
      </w:pPr>
    </w:p>
    <w:p w14:paraId="289F8299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1. Undo / Redo</w:t>
      </w:r>
    </w:p>
    <w:p w14:paraId="0A6201D6" w14:textId="77777777" w:rsidR="008164E0" w:rsidRPr="006427E1" w:rsidRDefault="008164E0" w:rsidP="008164E0">
      <w:pPr>
        <w:numPr>
          <w:ilvl w:val="0"/>
          <w:numId w:val="63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Undo (Ctrl + Z):</w:t>
      </w:r>
      <w:r w:rsidRPr="006427E1">
        <w:rPr>
          <w:rFonts w:ascii="Verdana" w:hAnsi="Verdana"/>
        </w:rPr>
        <w:t xml:space="preserve"> Reverts your last action (e.g., deleting a cell, changing code).</w:t>
      </w:r>
    </w:p>
    <w:p w14:paraId="6CED2D31" w14:textId="77777777" w:rsidR="008164E0" w:rsidRPr="006427E1" w:rsidRDefault="008164E0" w:rsidP="008164E0">
      <w:pPr>
        <w:numPr>
          <w:ilvl w:val="0"/>
          <w:numId w:val="63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Redo (Ctrl + Shift + Z):</w:t>
      </w:r>
      <w:r w:rsidRPr="006427E1">
        <w:rPr>
          <w:rFonts w:ascii="Verdana" w:hAnsi="Verdana"/>
        </w:rPr>
        <w:t xml:space="preserve"> Re-applies an undone action.</w:t>
      </w:r>
    </w:p>
    <w:p w14:paraId="61EBAD11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Segoe UI Emoji" w:hAnsi="Segoe UI Emoji" w:cs="Segoe UI Emoji"/>
        </w:rPr>
        <w:t>🧠</w:t>
      </w:r>
      <w:r w:rsidRPr="006427E1">
        <w:rPr>
          <w:rFonts w:ascii="Verdana" w:hAnsi="Verdana"/>
        </w:rPr>
        <w:t xml:space="preserve"> </w:t>
      </w:r>
      <w:r w:rsidRPr="006427E1">
        <w:rPr>
          <w:rFonts w:ascii="Verdana" w:hAnsi="Verdana"/>
          <w:i/>
          <w:iCs/>
        </w:rPr>
        <w:t>Useful for quickly fixing mistakes during editing.</w:t>
      </w:r>
    </w:p>
    <w:p w14:paraId="295B5BF0" w14:textId="77777777" w:rsidR="008164E0" w:rsidRPr="006427E1" w:rsidRDefault="008164E0" w:rsidP="008164E0">
      <w:pPr>
        <w:rPr>
          <w:rFonts w:ascii="Verdana" w:hAnsi="Verdana"/>
        </w:rPr>
      </w:pPr>
    </w:p>
    <w:p w14:paraId="30E2DC35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2. Cut / Copy / Paste Cells</w:t>
      </w:r>
    </w:p>
    <w:p w14:paraId="0A26A4D0" w14:textId="77777777" w:rsidR="008164E0" w:rsidRPr="006427E1" w:rsidRDefault="008164E0" w:rsidP="008164E0">
      <w:pPr>
        <w:numPr>
          <w:ilvl w:val="0"/>
          <w:numId w:val="64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Cut Cell:</w:t>
      </w:r>
      <w:r w:rsidRPr="006427E1">
        <w:rPr>
          <w:rFonts w:ascii="Verdana" w:hAnsi="Verdana"/>
        </w:rPr>
        <w:t xml:space="preserve"> Removes the selected cell and stores it in clipboard.</w:t>
      </w:r>
    </w:p>
    <w:p w14:paraId="078D84F3" w14:textId="77777777" w:rsidR="008164E0" w:rsidRPr="006427E1" w:rsidRDefault="008164E0" w:rsidP="008164E0">
      <w:pPr>
        <w:numPr>
          <w:ilvl w:val="0"/>
          <w:numId w:val="64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Copy Cell:</w:t>
      </w:r>
      <w:r w:rsidRPr="006427E1">
        <w:rPr>
          <w:rFonts w:ascii="Verdana" w:hAnsi="Verdana"/>
        </w:rPr>
        <w:t xml:space="preserve"> Copies the selected cell’s content to clipboard.</w:t>
      </w:r>
    </w:p>
    <w:p w14:paraId="5B321965" w14:textId="77777777" w:rsidR="008164E0" w:rsidRPr="006427E1" w:rsidRDefault="008164E0" w:rsidP="008164E0">
      <w:pPr>
        <w:numPr>
          <w:ilvl w:val="0"/>
          <w:numId w:val="64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Paste Cell Below / Above:</w:t>
      </w:r>
      <w:r w:rsidRPr="006427E1">
        <w:rPr>
          <w:rFonts w:ascii="Verdana" w:hAnsi="Verdana"/>
        </w:rPr>
        <w:t xml:space="preserve"> Inserts the copied/cut cell at a specific position.</w:t>
      </w:r>
    </w:p>
    <w:p w14:paraId="2C051D98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Segoe UI Emoji" w:hAnsi="Segoe UI Emoji" w:cs="Segoe UI Emoji"/>
        </w:rPr>
        <w:t>📋</w:t>
      </w:r>
      <w:r w:rsidRPr="006427E1">
        <w:rPr>
          <w:rFonts w:ascii="Verdana" w:hAnsi="Verdana"/>
        </w:rPr>
        <w:t xml:space="preserve"> </w:t>
      </w:r>
      <w:r w:rsidRPr="006427E1">
        <w:rPr>
          <w:rFonts w:ascii="Verdana" w:hAnsi="Verdana"/>
          <w:i/>
          <w:iCs/>
        </w:rPr>
        <w:t>Helps in reorganizing notebook structure efficiently.</w:t>
      </w:r>
    </w:p>
    <w:p w14:paraId="5B4D2B41" w14:textId="77777777" w:rsidR="008164E0" w:rsidRPr="006427E1" w:rsidRDefault="008164E0" w:rsidP="008164E0">
      <w:pPr>
        <w:rPr>
          <w:rFonts w:ascii="Verdana" w:hAnsi="Verdana"/>
        </w:rPr>
      </w:pPr>
    </w:p>
    <w:p w14:paraId="3A81510D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3. Move Cell Up / Down</w:t>
      </w:r>
    </w:p>
    <w:p w14:paraId="0E0F43E8" w14:textId="77777777" w:rsidR="008164E0" w:rsidRPr="006427E1" w:rsidRDefault="008164E0" w:rsidP="008164E0">
      <w:pPr>
        <w:numPr>
          <w:ilvl w:val="0"/>
          <w:numId w:val="65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Moves the </w:t>
      </w:r>
      <w:r w:rsidRPr="006427E1">
        <w:rPr>
          <w:rFonts w:ascii="Verdana" w:hAnsi="Verdana"/>
          <w:b/>
          <w:bCs/>
        </w:rPr>
        <w:t>selected cell vertically</w:t>
      </w:r>
      <w:r w:rsidRPr="006427E1">
        <w:rPr>
          <w:rFonts w:ascii="Verdana" w:hAnsi="Verdana"/>
        </w:rPr>
        <w:t xml:space="preserve"> within the notebook.</w:t>
      </w:r>
    </w:p>
    <w:p w14:paraId="7AACC922" w14:textId="77777777" w:rsidR="008164E0" w:rsidRPr="006427E1" w:rsidRDefault="008164E0" w:rsidP="008164E0">
      <w:pPr>
        <w:numPr>
          <w:ilvl w:val="0"/>
          <w:numId w:val="65"/>
        </w:numPr>
        <w:rPr>
          <w:rFonts w:ascii="Verdana" w:hAnsi="Verdana"/>
        </w:rPr>
      </w:pPr>
      <w:r w:rsidRPr="006427E1">
        <w:rPr>
          <w:rFonts w:ascii="Verdana" w:hAnsi="Verdana"/>
        </w:rPr>
        <w:t>Maintains execution order when rearranging your logic.</w:t>
      </w:r>
    </w:p>
    <w:p w14:paraId="51AD23D9" w14:textId="77777777" w:rsidR="008164E0" w:rsidRPr="006427E1" w:rsidRDefault="008164E0" w:rsidP="008164E0">
      <w:pPr>
        <w:rPr>
          <w:rFonts w:ascii="Verdana" w:hAnsi="Verdana"/>
        </w:rPr>
      </w:pPr>
    </w:p>
    <w:p w14:paraId="7A451777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4. Delete Cell</w:t>
      </w:r>
    </w:p>
    <w:p w14:paraId="47A2360D" w14:textId="77777777" w:rsidR="008164E0" w:rsidRPr="006427E1" w:rsidRDefault="008164E0" w:rsidP="008164E0">
      <w:pPr>
        <w:numPr>
          <w:ilvl w:val="0"/>
          <w:numId w:val="66"/>
        </w:numPr>
        <w:rPr>
          <w:rFonts w:ascii="Verdana" w:hAnsi="Verdana"/>
        </w:rPr>
      </w:pPr>
      <w:r w:rsidRPr="006427E1">
        <w:rPr>
          <w:rFonts w:ascii="Verdana" w:hAnsi="Verdana"/>
        </w:rPr>
        <w:t>Permanently deletes the selected cell from the notebook.</w:t>
      </w:r>
    </w:p>
    <w:p w14:paraId="35007A73" w14:textId="77777777" w:rsidR="008164E0" w:rsidRPr="006427E1" w:rsidRDefault="008164E0" w:rsidP="008164E0">
      <w:pPr>
        <w:numPr>
          <w:ilvl w:val="0"/>
          <w:numId w:val="66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Shortcut: </w:t>
      </w:r>
      <w:r w:rsidRPr="006427E1">
        <w:rPr>
          <w:rFonts w:ascii="Verdana" w:hAnsi="Verdana"/>
          <w:b/>
          <w:bCs/>
        </w:rPr>
        <w:t>Ctrl + D</w:t>
      </w:r>
      <w:r w:rsidRPr="006427E1">
        <w:rPr>
          <w:rFonts w:ascii="Verdana" w:hAnsi="Verdana"/>
        </w:rPr>
        <w:t xml:space="preserve"> or </w:t>
      </w:r>
      <w:r w:rsidRPr="006427E1">
        <w:rPr>
          <w:rFonts w:ascii="Verdana" w:hAnsi="Verdana"/>
          <w:b/>
          <w:bCs/>
        </w:rPr>
        <w:t>Click Trash icon on cell toolbar</w:t>
      </w:r>
      <w:r w:rsidRPr="006427E1">
        <w:rPr>
          <w:rFonts w:ascii="Verdana" w:hAnsi="Verdana"/>
        </w:rPr>
        <w:t>.</w:t>
      </w:r>
    </w:p>
    <w:p w14:paraId="6E664C91" w14:textId="77777777" w:rsidR="008164E0" w:rsidRPr="006427E1" w:rsidRDefault="008164E0" w:rsidP="008164E0">
      <w:pPr>
        <w:rPr>
          <w:rFonts w:ascii="Verdana" w:hAnsi="Verdana"/>
        </w:rPr>
      </w:pPr>
    </w:p>
    <w:p w14:paraId="659438C1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lastRenderedPageBreak/>
        <w:t>🔹</w:t>
      </w:r>
      <w:r w:rsidRPr="006427E1">
        <w:rPr>
          <w:rFonts w:ascii="Verdana" w:hAnsi="Verdana"/>
          <w:b/>
          <w:bCs/>
        </w:rPr>
        <w:t xml:space="preserve"> 5. Add Cell Above / Below</w:t>
      </w:r>
    </w:p>
    <w:p w14:paraId="02523B7A" w14:textId="77777777" w:rsidR="008164E0" w:rsidRPr="006427E1" w:rsidRDefault="008164E0" w:rsidP="008164E0">
      <w:pPr>
        <w:numPr>
          <w:ilvl w:val="0"/>
          <w:numId w:val="67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Quickly inserts a </w:t>
      </w:r>
      <w:r w:rsidRPr="006427E1">
        <w:rPr>
          <w:rFonts w:ascii="Verdana" w:hAnsi="Verdana"/>
          <w:b/>
          <w:bCs/>
        </w:rPr>
        <w:t>new empty cell</w:t>
      </w:r>
      <w:r w:rsidRPr="006427E1">
        <w:rPr>
          <w:rFonts w:ascii="Verdana" w:hAnsi="Verdana"/>
        </w:rPr>
        <w:t xml:space="preserve"> above or below the selected one.</w:t>
      </w:r>
    </w:p>
    <w:p w14:paraId="27C0785C" w14:textId="77777777" w:rsidR="008164E0" w:rsidRPr="006427E1" w:rsidRDefault="008164E0" w:rsidP="008164E0">
      <w:pPr>
        <w:numPr>
          <w:ilvl w:val="0"/>
          <w:numId w:val="67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The new cell defaults to the notebook’s </w:t>
      </w:r>
      <w:r w:rsidRPr="006427E1">
        <w:rPr>
          <w:rFonts w:ascii="Verdana" w:hAnsi="Verdana"/>
          <w:b/>
          <w:bCs/>
        </w:rPr>
        <w:t>primary language</w:t>
      </w:r>
      <w:r w:rsidRPr="006427E1">
        <w:rPr>
          <w:rFonts w:ascii="Verdana" w:hAnsi="Verdana"/>
        </w:rPr>
        <w:t xml:space="preserve"> (e.g., Python).</w:t>
      </w:r>
    </w:p>
    <w:p w14:paraId="1DD62E61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Shortcut:</w:t>
      </w:r>
    </w:p>
    <w:p w14:paraId="3CBDF842" w14:textId="77777777" w:rsidR="008164E0" w:rsidRPr="006427E1" w:rsidRDefault="008164E0" w:rsidP="008164E0">
      <w:pPr>
        <w:numPr>
          <w:ilvl w:val="0"/>
          <w:numId w:val="68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A</w:t>
      </w:r>
      <w:r w:rsidRPr="006427E1">
        <w:rPr>
          <w:rFonts w:ascii="Verdana" w:hAnsi="Verdana"/>
        </w:rPr>
        <w:t xml:space="preserve"> </w:t>
      </w:r>
      <w:r w:rsidRPr="006427E1">
        <w:rPr>
          <w:rFonts w:ascii="Arial" w:hAnsi="Arial" w:cs="Arial"/>
        </w:rPr>
        <w:t>→</w:t>
      </w:r>
      <w:r w:rsidRPr="006427E1">
        <w:rPr>
          <w:rFonts w:ascii="Verdana" w:hAnsi="Verdana"/>
        </w:rPr>
        <w:t xml:space="preserve"> Add Above</w:t>
      </w:r>
    </w:p>
    <w:p w14:paraId="5EE9DE95" w14:textId="77777777" w:rsidR="008164E0" w:rsidRPr="006427E1" w:rsidRDefault="008164E0" w:rsidP="008164E0">
      <w:pPr>
        <w:numPr>
          <w:ilvl w:val="0"/>
          <w:numId w:val="68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B</w:t>
      </w:r>
      <w:r w:rsidRPr="006427E1">
        <w:rPr>
          <w:rFonts w:ascii="Verdana" w:hAnsi="Verdana"/>
        </w:rPr>
        <w:t xml:space="preserve"> </w:t>
      </w:r>
      <w:r w:rsidRPr="006427E1">
        <w:rPr>
          <w:rFonts w:ascii="Arial" w:hAnsi="Arial" w:cs="Arial"/>
        </w:rPr>
        <w:t>→</w:t>
      </w:r>
      <w:r w:rsidRPr="006427E1">
        <w:rPr>
          <w:rFonts w:ascii="Verdana" w:hAnsi="Verdana"/>
        </w:rPr>
        <w:t xml:space="preserve"> Add Below</w:t>
      </w:r>
    </w:p>
    <w:p w14:paraId="4D0CD577" w14:textId="77777777" w:rsidR="008164E0" w:rsidRPr="006427E1" w:rsidRDefault="008164E0" w:rsidP="008164E0">
      <w:pPr>
        <w:rPr>
          <w:rFonts w:ascii="Verdana" w:hAnsi="Verdana"/>
        </w:rPr>
      </w:pPr>
    </w:p>
    <w:p w14:paraId="0066202F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6. Merge with Cell Above / Below</w:t>
      </w:r>
    </w:p>
    <w:p w14:paraId="68ED5867" w14:textId="77777777" w:rsidR="008164E0" w:rsidRPr="006427E1" w:rsidRDefault="008164E0" w:rsidP="008164E0">
      <w:pPr>
        <w:numPr>
          <w:ilvl w:val="0"/>
          <w:numId w:val="69"/>
        </w:numPr>
        <w:rPr>
          <w:rFonts w:ascii="Verdana" w:hAnsi="Verdana"/>
        </w:rPr>
      </w:pPr>
      <w:r w:rsidRPr="006427E1">
        <w:rPr>
          <w:rFonts w:ascii="Verdana" w:hAnsi="Verdana"/>
        </w:rPr>
        <w:t>Combines the current cell with an adjacent one (above or below).</w:t>
      </w:r>
    </w:p>
    <w:p w14:paraId="7465637F" w14:textId="77777777" w:rsidR="008164E0" w:rsidRPr="006427E1" w:rsidRDefault="008164E0" w:rsidP="008164E0">
      <w:pPr>
        <w:numPr>
          <w:ilvl w:val="0"/>
          <w:numId w:val="69"/>
        </w:numPr>
        <w:rPr>
          <w:rFonts w:ascii="Verdana" w:hAnsi="Verdana"/>
        </w:rPr>
      </w:pPr>
      <w:r w:rsidRPr="006427E1">
        <w:rPr>
          <w:rFonts w:ascii="Verdana" w:hAnsi="Verdana"/>
        </w:rPr>
        <w:t>Helps when you split code accidentally or want cleaner cell grouping.</w:t>
      </w:r>
    </w:p>
    <w:p w14:paraId="70A705EE" w14:textId="77777777" w:rsidR="008164E0" w:rsidRPr="006427E1" w:rsidRDefault="008164E0" w:rsidP="008164E0">
      <w:pPr>
        <w:rPr>
          <w:rFonts w:ascii="Verdana" w:hAnsi="Verdana"/>
        </w:rPr>
      </w:pPr>
    </w:p>
    <w:p w14:paraId="529B72F9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7. Split Cell</w:t>
      </w:r>
    </w:p>
    <w:p w14:paraId="30968982" w14:textId="77777777" w:rsidR="008164E0" w:rsidRPr="006427E1" w:rsidRDefault="008164E0" w:rsidP="008164E0">
      <w:pPr>
        <w:numPr>
          <w:ilvl w:val="0"/>
          <w:numId w:val="70"/>
        </w:numPr>
        <w:rPr>
          <w:rFonts w:ascii="Verdana" w:hAnsi="Verdana"/>
        </w:rPr>
      </w:pPr>
      <w:r w:rsidRPr="006427E1">
        <w:rPr>
          <w:rFonts w:ascii="Verdana" w:hAnsi="Verdana"/>
        </w:rPr>
        <w:t>Splits the current cell at the cursor position into two new cells.</w:t>
      </w:r>
    </w:p>
    <w:p w14:paraId="1A260BE8" w14:textId="77777777" w:rsidR="008164E0" w:rsidRPr="006427E1" w:rsidRDefault="008164E0" w:rsidP="008164E0">
      <w:pPr>
        <w:numPr>
          <w:ilvl w:val="0"/>
          <w:numId w:val="70"/>
        </w:numPr>
        <w:rPr>
          <w:rFonts w:ascii="Verdana" w:hAnsi="Verdana"/>
        </w:rPr>
      </w:pPr>
      <w:r w:rsidRPr="006427E1">
        <w:rPr>
          <w:rFonts w:ascii="Verdana" w:hAnsi="Verdana"/>
        </w:rPr>
        <w:t>Keeps the same language type for both new cells.</w:t>
      </w:r>
    </w:p>
    <w:p w14:paraId="40A3884A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Shortcut: </w:t>
      </w:r>
      <w:r w:rsidRPr="006427E1">
        <w:rPr>
          <w:rFonts w:ascii="Verdana" w:hAnsi="Verdana"/>
          <w:b/>
          <w:bCs/>
        </w:rPr>
        <w:t>Ctrl + Shift + –</w:t>
      </w:r>
    </w:p>
    <w:p w14:paraId="5CB063E2" w14:textId="77777777" w:rsidR="008164E0" w:rsidRPr="006427E1" w:rsidRDefault="008164E0" w:rsidP="008164E0">
      <w:pPr>
        <w:rPr>
          <w:rFonts w:ascii="Verdana" w:hAnsi="Verdana"/>
        </w:rPr>
      </w:pPr>
    </w:p>
    <w:p w14:paraId="75F4CF9B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8. Find and Replace</w:t>
      </w:r>
    </w:p>
    <w:p w14:paraId="4BCD6CD6" w14:textId="77777777" w:rsidR="008164E0" w:rsidRPr="006427E1" w:rsidRDefault="008164E0" w:rsidP="008164E0">
      <w:pPr>
        <w:numPr>
          <w:ilvl w:val="0"/>
          <w:numId w:val="71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Opens a search bar to </w:t>
      </w:r>
      <w:r w:rsidRPr="006427E1">
        <w:rPr>
          <w:rFonts w:ascii="Verdana" w:hAnsi="Verdana"/>
          <w:b/>
          <w:bCs/>
        </w:rPr>
        <w:t>find text or code patterns</w:t>
      </w:r>
      <w:r w:rsidRPr="006427E1">
        <w:rPr>
          <w:rFonts w:ascii="Verdana" w:hAnsi="Verdana"/>
        </w:rPr>
        <w:t xml:space="preserve"> in the notebook.</w:t>
      </w:r>
    </w:p>
    <w:p w14:paraId="22D52D94" w14:textId="77777777" w:rsidR="008164E0" w:rsidRPr="006427E1" w:rsidRDefault="008164E0" w:rsidP="008164E0">
      <w:pPr>
        <w:numPr>
          <w:ilvl w:val="0"/>
          <w:numId w:val="71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You can also </w:t>
      </w:r>
      <w:r w:rsidRPr="006427E1">
        <w:rPr>
          <w:rFonts w:ascii="Verdana" w:hAnsi="Verdana"/>
          <w:b/>
          <w:bCs/>
        </w:rPr>
        <w:t>replace text</w:t>
      </w:r>
      <w:r w:rsidRPr="006427E1">
        <w:rPr>
          <w:rFonts w:ascii="Verdana" w:hAnsi="Verdana"/>
        </w:rPr>
        <w:t xml:space="preserve"> directly.</w:t>
      </w:r>
    </w:p>
    <w:p w14:paraId="67424674" w14:textId="77777777" w:rsidR="008164E0" w:rsidRPr="006427E1" w:rsidRDefault="008164E0" w:rsidP="008164E0">
      <w:pPr>
        <w:numPr>
          <w:ilvl w:val="0"/>
          <w:numId w:val="71"/>
        </w:numPr>
        <w:rPr>
          <w:rFonts w:ascii="Verdana" w:hAnsi="Verdana"/>
        </w:rPr>
      </w:pPr>
      <w:r w:rsidRPr="006427E1">
        <w:rPr>
          <w:rFonts w:ascii="Verdana" w:hAnsi="Verdana"/>
        </w:rPr>
        <w:t>Supports:</w:t>
      </w:r>
    </w:p>
    <w:p w14:paraId="7495B91D" w14:textId="77777777" w:rsidR="008164E0" w:rsidRPr="006427E1" w:rsidRDefault="008164E0" w:rsidP="008164E0">
      <w:pPr>
        <w:numPr>
          <w:ilvl w:val="1"/>
          <w:numId w:val="71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Match Case</w:t>
      </w:r>
    </w:p>
    <w:p w14:paraId="2EEB79BC" w14:textId="77777777" w:rsidR="008164E0" w:rsidRPr="006427E1" w:rsidRDefault="008164E0" w:rsidP="008164E0">
      <w:pPr>
        <w:numPr>
          <w:ilvl w:val="1"/>
          <w:numId w:val="71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Regex search</w:t>
      </w:r>
    </w:p>
    <w:p w14:paraId="1AA9DFDD" w14:textId="77777777" w:rsidR="008164E0" w:rsidRPr="006427E1" w:rsidRDefault="008164E0" w:rsidP="008164E0">
      <w:pPr>
        <w:numPr>
          <w:ilvl w:val="1"/>
          <w:numId w:val="71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Replace All</w:t>
      </w:r>
    </w:p>
    <w:p w14:paraId="01FDEE77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Shortcut: </w:t>
      </w:r>
      <w:r w:rsidRPr="006427E1">
        <w:rPr>
          <w:rFonts w:ascii="Verdana" w:hAnsi="Verdana"/>
          <w:b/>
          <w:bCs/>
        </w:rPr>
        <w:t>Ctrl + F / Ctrl + H</w:t>
      </w:r>
    </w:p>
    <w:p w14:paraId="05B20228" w14:textId="77777777" w:rsidR="008164E0" w:rsidRPr="006427E1" w:rsidRDefault="008164E0" w:rsidP="008164E0">
      <w:pPr>
        <w:rPr>
          <w:rFonts w:ascii="Verdana" w:hAnsi="Verdana"/>
        </w:rPr>
      </w:pPr>
    </w:p>
    <w:p w14:paraId="1909717B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9. Clear Output</w:t>
      </w:r>
    </w:p>
    <w:p w14:paraId="1A5347F4" w14:textId="77777777" w:rsidR="008164E0" w:rsidRPr="006427E1" w:rsidRDefault="008164E0" w:rsidP="008164E0">
      <w:pPr>
        <w:numPr>
          <w:ilvl w:val="0"/>
          <w:numId w:val="72"/>
        </w:numPr>
        <w:rPr>
          <w:rFonts w:ascii="Verdana" w:hAnsi="Verdana"/>
        </w:rPr>
      </w:pPr>
      <w:r w:rsidRPr="006427E1">
        <w:rPr>
          <w:rFonts w:ascii="Verdana" w:hAnsi="Verdana"/>
        </w:rPr>
        <w:t>Removes all generated outputs (plots, tables, logs) from the notebook cells.</w:t>
      </w:r>
    </w:p>
    <w:p w14:paraId="07FC22CA" w14:textId="77777777" w:rsidR="008164E0" w:rsidRPr="006427E1" w:rsidRDefault="008164E0" w:rsidP="008164E0">
      <w:pPr>
        <w:numPr>
          <w:ilvl w:val="0"/>
          <w:numId w:val="72"/>
        </w:numPr>
        <w:rPr>
          <w:rFonts w:ascii="Verdana" w:hAnsi="Verdana"/>
        </w:rPr>
      </w:pPr>
      <w:r w:rsidRPr="006427E1">
        <w:rPr>
          <w:rFonts w:ascii="Verdana" w:hAnsi="Verdana"/>
        </w:rPr>
        <w:t>Options:</w:t>
      </w:r>
    </w:p>
    <w:p w14:paraId="6ECF519F" w14:textId="77777777" w:rsidR="008164E0" w:rsidRPr="006427E1" w:rsidRDefault="008164E0" w:rsidP="008164E0">
      <w:pPr>
        <w:numPr>
          <w:ilvl w:val="1"/>
          <w:numId w:val="72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Clear Output for Current Cell</w:t>
      </w:r>
    </w:p>
    <w:p w14:paraId="227B25BB" w14:textId="77777777" w:rsidR="008164E0" w:rsidRPr="006427E1" w:rsidRDefault="008164E0" w:rsidP="008164E0">
      <w:pPr>
        <w:numPr>
          <w:ilvl w:val="1"/>
          <w:numId w:val="72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Clear Output for All Cells</w:t>
      </w:r>
    </w:p>
    <w:p w14:paraId="69633473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Segoe UI Emoji" w:hAnsi="Segoe UI Emoji" w:cs="Segoe UI Emoji"/>
        </w:rPr>
        <w:lastRenderedPageBreak/>
        <w:t>🧹</w:t>
      </w:r>
      <w:r w:rsidRPr="006427E1">
        <w:rPr>
          <w:rFonts w:ascii="Verdana" w:hAnsi="Verdana"/>
        </w:rPr>
        <w:t xml:space="preserve"> </w:t>
      </w:r>
      <w:r w:rsidRPr="006427E1">
        <w:rPr>
          <w:rFonts w:ascii="Verdana" w:hAnsi="Verdana"/>
          <w:i/>
          <w:iCs/>
        </w:rPr>
        <w:t>Good practice before sharing or committing notebooks to Git.</w:t>
      </w:r>
    </w:p>
    <w:p w14:paraId="1DDFFE7D" w14:textId="77777777" w:rsidR="008164E0" w:rsidRPr="006427E1" w:rsidRDefault="008164E0" w:rsidP="008164E0">
      <w:pPr>
        <w:rPr>
          <w:rFonts w:ascii="Verdana" w:hAnsi="Verdana"/>
        </w:rPr>
      </w:pPr>
    </w:p>
    <w:p w14:paraId="3532CBAA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10. Clear State</w:t>
      </w:r>
    </w:p>
    <w:p w14:paraId="78BC12D2" w14:textId="77777777" w:rsidR="008164E0" w:rsidRPr="006427E1" w:rsidRDefault="008164E0" w:rsidP="008164E0">
      <w:pPr>
        <w:numPr>
          <w:ilvl w:val="0"/>
          <w:numId w:val="73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Resets the </w:t>
      </w:r>
      <w:r w:rsidRPr="006427E1">
        <w:rPr>
          <w:rFonts w:ascii="Verdana" w:hAnsi="Verdana"/>
          <w:b/>
          <w:bCs/>
        </w:rPr>
        <w:t>Python/Scala/R session</w:t>
      </w:r>
      <w:r w:rsidRPr="006427E1">
        <w:rPr>
          <w:rFonts w:ascii="Verdana" w:hAnsi="Verdana"/>
        </w:rPr>
        <w:t xml:space="preserve"> (similar to restarting the kernel).</w:t>
      </w:r>
    </w:p>
    <w:p w14:paraId="622AE8DD" w14:textId="77777777" w:rsidR="008164E0" w:rsidRPr="006427E1" w:rsidRDefault="008164E0" w:rsidP="008164E0">
      <w:pPr>
        <w:numPr>
          <w:ilvl w:val="0"/>
          <w:numId w:val="73"/>
        </w:numPr>
        <w:rPr>
          <w:rFonts w:ascii="Verdana" w:hAnsi="Verdana"/>
        </w:rPr>
      </w:pPr>
      <w:r w:rsidRPr="006427E1">
        <w:rPr>
          <w:rFonts w:ascii="Verdana" w:hAnsi="Verdana"/>
        </w:rPr>
        <w:t>Clears all variables, imports, and cached data.</w:t>
      </w:r>
    </w:p>
    <w:p w14:paraId="233459C0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Segoe UI Emoji" w:hAnsi="Segoe UI Emoji" w:cs="Segoe UI Emoji"/>
        </w:rPr>
        <w:t>🔄</w:t>
      </w:r>
      <w:r w:rsidRPr="006427E1">
        <w:rPr>
          <w:rFonts w:ascii="Verdana" w:hAnsi="Verdana"/>
        </w:rPr>
        <w:t xml:space="preserve"> </w:t>
      </w:r>
      <w:r w:rsidRPr="006427E1">
        <w:rPr>
          <w:rFonts w:ascii="Verdana" w:hAnsi="Verdana"/>
          <w:i/>
          <w:iCs/>
        </w:rPr>
        <w:t>Use when memory is full or to rerun from a clean state.</w:t>
      </w:r>
    </w:p>
    <w:p w14:paraId="2A63F112" w14:textId="77777777" w:rsidR="008164E0" w:rsidRPr="006427E1" w:rsidRDefault="008164E0" w:rsidP="008164E0">
      <w:pPr>
        <w:rPr>
          <w:rFonts w:ascii="Verdana" w:hAnsi="Verdana"/>
        </w:rPr>
      </w:pPr>
    </w:p>
    <w:p w14:paraId="5723FC9B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11. Run Selected Cell / All Cells</w:t>
      </w:r>
    </w:p>
    <w:p w14:paraId="1A9EA193" w14:textId="77777777" w:rsidR="008164E0" w:rsidRPr="006427E1" w:rsidRDefault="008164E0" w:rsidP="008164E0">
      <w:pPr>
        <w:numPr>
          <w:ilvl w:val="0"/>
          <w:numId w:val="74"/>
        </w:numPr>
        <w:rPr>
          <w:rFonts w:ascii="Verdana" w:hAnsi="Verdana"/>
        </w:rPr>
      </w:pPr>
      <w:r w:rsidRPr="006427E1">
        <w:rPr>
          <w:rFonts w:ascii="Verdana" w:hAnsi="Verdana"/>
        </w:rPr>
        <w:t>Executes:</w:t>
      </w:r>
    </w:p>
    <w:p w14:paraId="52A94105" w14:textId="77777777" w:rsidR="008164E0" w:rsidRPr="006427E1" w:rsidRDefault="008164E0" w:rsidP="008164E0">
      <w:pPr>
        <w:numPr>
          <w:ilvl w:val="1"/>
          <w:numId w:val="74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Current Cell</w:t>
      </w:r>
    </w:p>
    <w:p w14:paraId="423034A2" w14:textId="77777777" w:rsidR="008164E0" w:rsidRPr="006427E1" w:rsidRDefault="008164E0" w:rsidP="008164E0">
      <w:pPr>
        <w:numPr>
          <w:ilvl w:val="1"/>
          <w:numId w:val="74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All Cells Above / Below</w:t>
      </w:r>
    </w:p>
    <w:p w14:paraId="4E600032" w14:textId="77777777" w:rsidR="008164E0" w:rsidRPr="006427E1" w:rsidRDefault="008164E0" w:rsidP="008164E0">
      <w:pPr>
        <w:numPr>
          <w:ilvl w:val="1"/>
          <w:numId w:val="74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All Cells in Notebook</w:t>
      </w:r>
    </w:p>
    <w:p w14:paraId="53F453BB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Shortcut:</w:t>
      </w:r>
    </w:p>
    <w:p w14:paraId="5F3D1768" w14:textId="77777777" w:rsidR="008164E0" w:rsidRPr="006427E1" w:rsidRDefault="008164E0" w:rsidP="008164E0">
      <w:pPr>
        <w:numPr>
          <w:ilvl w:val="0"/>
          <w:numId w:val="75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Shift + Enter</w:t>
      </w:r>
      <w:r w:rsidRPr="006427E1">
        <w:rPr>
          <w:rFonts w:ascii="Verdana" w:hAnsi="Verdana"/>
        </w:rPr>
        <w:t xml:space="preserve"> </w:t>
      </w:r>
      <w:r w:rsidRPr="006427E1">
        <w:rPr>
          <w:rFonts w:ascii="Arial" w:hAnsi="Arial" w:cs="Arial"/>
        </w:rPr>
        <w:t>→</w:t>
      </w:r>
      <w:r w:rsidRPr="006427E1">
        <w:rPr>
          <w:rFonts w:ascii="Verdana" w:hAnsi="Verdana"/>
        </w:rPr>
        <w:t xml:space="preserve"> Run and move to next cell</w:t>
      </w:r>
    </w:p>
    <w:p w14:paraId="45B7CEE4" w14:textId="77777777" w:rsidR="008164E0" w:rsidRPr="006427E1" w:rsidRDefault="008164E0" w:rsidP="008164E0">
      <w:pPr>
        <w:numPr>
          <w:ilvl w:val="0"/>
          <w:numId w:val="75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Ctrl + Enter</w:t>
      </w:r>
      <w:r w:rsidRPr="006427E1">
        <w:rPr>
          <w:rFonts w:ascii="Verdana" w:hAnsi="Verdana"/>
        </w:rPr>
        <w:t xml:space="preserve"> </w:t>
      </w:r>
      <w:r w:rsidRPr="006427E1">
        <w:rPr>
          <w:rFonts w:ascii="Arial" w:hAnsi="Arial" w:cs="Arial"/>
        </w:rPr>
        <w:t>→</w:t>
      </w:r>
      <w:r w:rsidRPr="006427E1">
        <w:rPr>
          <w:rFonts w:ascii="Verdana" w:hAnsi="Verdana"/>
        </w:rPr>
        <w:t xml:space="preserve"> Run cell only</w:t>
      </w:r>
    </w:p>
    <w:p w14:paraId="3788E010" w14:textId="77777777" w:rsidR="008164E0" w:rsidRPr="006427E1" w:rsidRDefault="008164E0" w:rsidP="008164E0">
      <w:pPr>
        <w:numPr>
          <w:ilvl w:val="0"/>
          <w:numId w:val="75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Alt + Enter</w:t>
      </w:r>
      <w:r w:rsidRPr="006427E1">
        <w:rPr>
          <w:rFonts w:ascii="Verdana" w:hAnsi="Verdana"/>
        </w:rPr>
        <w:t xml:space="preserve"> </w:t>
      </w:r>
      <w:r w:rsidRPr="006427E1">
        <w:rPr>
          <w:rFonts w:ascii="Arial" w:hAnsi="Arial" w:cs="Arial"/>
        </w:rPr>
        <w:t>→</w:t>
      </w:r>
      <w:r w:rsidRPr="006427E1">
        <w:rPr>
          <w:rFonts w:ascii="Verdana" w:hAnsi="Verdana"/>
        </w:rPr>
        <w:t xml:space="preserve"> Run and insert new cell below</w:t>
      </w:r>
    </w:p>
    <w:p w14:paraId="19089A7C" w14:textId="77777777" w:rsidR="008164E0" w:rsidRPr="006427E1" w:rsidRDefault="008164E0" w:rsidP="008164E0">
      <w:pPr>
        <w:rPr>
          <w:rFonts w:ascii="Verdana" w:hAnsi="Verdana"/>
        </w:rPr>
      </w:pPr>
    </w:p>
    <w:p w14:paraId="7A1B4443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12. Convert Cell Type</w:t>
      </w:r>
    </w:p>
    <w:p w14:paraId="0316A78B" w14:textId="77777777" w:rsidR="008164E0" w:rsidRPr="006427E1" w:rsidRDefault="008164E0" w:rsidP="008164E0">
      <w:pPr>
        <w:numPr>
          <w:ilvl w:val="0"/>
          <w:numId w:val="76"/>
        </w:numPr>
        <w:rPr>
          <w:rFonts w:ascii="Verdana" w:hAnsi="Verdana"/>
        </w:rPr>
      </w:pPr>
      <w:r w:rsidRPr="006427E1">
        <w:rPr>
          <w:rFonts w:ascii="Verdana" w:hAnsi="Verdana"/>
        </w:rPr>
        <w:t>Converts between:</w:t>
      </w:r>
    </w:p>
    <w:p w14:paraId="172633E0" w14:textId="77777777" w:rsidR="008164E0" w:rsidRPr="006427E1" w:rsidRDefault="008164E0" w:rsidP="008164E0">
      <w:pPr>
        <w:numPr>
          <w:ilvl w:val="1"/>
          <w:numId w:val="76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Code Cell</w:t>
      </w:r>
    </w:p>
    <w:p w14:paraId="2FA0CA95" w14:textId="77777777" w:rsidR="008164E0" w:rsidRPr="006427E1" w:rsidRDefault="008164E0" w:rsidP="008164E0">
      <w:pPr>
        <w:numPr>
          <w:ilvl w:val="1"/>
          <w:numId w:val="76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Markdown Cell</w:t>
      </w:r>
    </w:p>
    <w:p w14:paraId="46887512" w14:textId="77777777" w:rsidR="008164E0" w:rsidRPr="006427E1" w:rsidRDefault="008164E0" w:rsidP="008164E0">
      <w:pPr>
        <w:numPr>
          <w:ilvl w:val="0"/>
          <w:numId w:val="76"/>
        </w:numPr>
        <w:rPr>
          <w:rFonts w:ascii="Verdana" w:hAnsi="Verdana"/>
        </w:rPr>
      </w:pPr>
      <w:r w:rsidRPr="006427E1">
        <w:rPr>
          <w:rFonts w:ascii="Verdana" w:hAnsi="Verdana"/>
        </w:rPr>
        <w:t>Useful for adding formatted text, documentation, or section titles.</w:t>
      </w:r>
    </w:p>
    <w:p w14:paraId="7BFFFD31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Shortcut:</w:t>
      </w:r>
    </w:p>
    <w:p w14:paraId="26A12FD9" w14:textId="77777777" w:rsidR="008164E0" w:rsidRPr="006427E1" w:rsidRDefault="008164E0" w:rsidP="008164E0">
      <w:pPr>
        <w:numPr>
          <w:ilvl w:val="0"/>
          <w:numId w:val="77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 xml:space="preserve">Ctrl + M </w:t>
      </w:r>
      <w:proofErr w:type="spellStart"/>
      <w:r w:rsidRPr="006427E1">
        <w:rPr>
          <w:rFonts w:ascii="Verdana" w:hAnsi="Verdana"/>
          <w:b/>
          <w:bCs/>
        </w:rPr>
        <w:t>M</w:t>
      </w:r>
      <w:proofErr w:type="spellEnd"/>
      <w:r w:rsidRPr="006427E1">
        <w:rPr>
          <w:rFonts w:ascii="Verdana" w:hAnsi="Verdana"/>
        </w:rPr>
        <w:t xml:space="preserve"> (convert to markdown)</w:t>
      </w:r>
    </w:p>
    <w:p w14:paraId="10B552CE" w14:textId="77777777" w:rsidR="008164E0" w:rsidRPr="006427E1" w:rsidRDefault="008164E0" w:rsidP="008164E0">
      <w:pPr>
        <w:numPr>
          <w:ilvl w:val="0"/>
          <w:numId w:val="77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Ctrl + M Y</w:t>
      </w:r>
      <w:r w:rsidRPr="006427E1">
        <w:rPr>
          <w:rFonts w:ascii="Verdana" w:hAnsi="Verdana"/>
        </w:rPr>
        <w:t xml:space="preserve"> (convert to code)</w:t>
      </w:r>
    </w:p>
    <w:p w14:paraId="17365A71" w14:textId="77777777" w:rsidR="008164E0" w:rsidRPr="006427E1" w:rsidRDefault="008164E0" w:rsidP="008164E0">
      <w:pPr>
        <w:rPr>
          <w:rFonts w:ascii="Verdana" w:hAnsi="Verdana"/>
        </w:rPr>
      </w:pPr>
    </w:p>
    <w:p w14:paraId="1B385DF8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13. Comment / Uncomment</w:t>
      </w:r>
    </w:p>
    <w:p w14:paraId="5C79C06B" w14:textId="77777777" w:rsidR="008164E0" w:rsidRPr="006427E1" w:rsidRDefault="008164E0" w:rsidP="008164E0">
      <w:pPr>
        <w:numPr>
          <w:ilvl w:val="0"/>
          <w:numId w:val="78"/>
        </w:numPr>
        <w:rPr>
          <w:rFonts w:ascii="Verdana" w:hAnsi="Verdana"/>
        </w:rPr>
      </w:pPr>
      <w:r w:rsidRPr="006427E1">
        <w:rPr>
          <w:rFonts w:ascii="Verdana" w:hAnsi="Verdana"/>
        </w:rPr>
        <w:t>Toggles comment lines in a code cell.</w:t>
      </w:r>
    </w:p>
    <w:p w14:paraId="45D7B418" w14:textId="77777777" w:rsidR="008164E0" w:rsidRPr="006427E1" w:rsidRDefault="008164E0" w:rsidP="008164E0">
      <w:pPr>
        <w:numPr>
          <w:ilvl w:val="0"/>
          <w:numId w:val="78"/>
        </w:numPr>
        <w:rPr>
          <w:rFonts w:ascii="Verdana" w:hAnsi="Verdana"/>
        </w:rPr>
      </w:pPr>
      <w:r w:rsidRPr="006427E1">
        <w:rPr>
          <w:rFonts w:ascii="Verdana" w:hAnsi="Verdana"/>
        </w:rPr>
        <w:t>Automatically detects language syntax (Python #, SQL --, etc.).</w:t>
      </w:r>
      <w:r w:rsidRPr="006427E1">
        <w:rPr>
          <w:rFonts w:ascii="Verdana" w:hAnsi="Verdana"/>
        </w:rPr>
        <w:br/>
        <w:t xml:space="preserve">Shortcut: </w:t>
      </w:r>
      <w:r w:rsidRPr="006427E1">
        <w:rPr>
          <w:rFonts w:ascii="Verdana" w:hAnsi="Verdana"/>
          <w:b/>
          <w:bCs/>
        </w:rPr>
        <w:t>Ctrl + /</w:t>
      </w:r>
    </w:p>
    <w:p w14:paraId="7F24D3C8" w14:textId="77777777" w:rsidR="008164E0" w:rsidRPr="006427E1" w:rsidRDefault="008164E0" w:rsidP="008164E0">
      <w:pPr>
        <w:rPr>
          <w:rFonts w:ascii="Verdana" w:hAnsi="Verdana"/>
        </w:rPr>
      </w:pPr>
    </w:p>
    <w:p w14:paraId="42DDA268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lastRenderedPageBreak/>
        <w:t>🔹</w:t>
      </w:r>
      <w:r w:rsidRPr="006427E1">
        <w:rPr>
          <w:rFonts w:ascii="Verdana" w:hAnsi="Verdana"/>
          <w:b/>
          <w:bCs/>
        </w:rPr>
        <w:t xml:space="preserve"> 14. Format Cell Code</w:t>
      </w:r>
    </w:p>
    <w:p w14:paraId="4BAC4845" w14:textId="77777777" w:rsidR="008164E0" w:rsidRPr="006427E1" w:rsidRDefault="008164E0" w:rsidP="008164E0">
      <w:pPr>
        <w:numPr>
          <w:ilvl w:val="0"/>
          <w:numId w:val="79"/>
        </w:numPr>
        <w:rPr>
          <w:rFonts w:ascii="Verdana" w:hAnsi="Verdana"/>
        </w:rPr>
      </w:pPr>
      <w:r w:rsidRPr="006427E1">
        <w:rPr>
          <w:rFonts w:ascii="Verdana" w:hAnsi="Verdana"/>
        </w:rPr>
        <w:t>Auto-formats code indentation and spacing.</w:t>
      </w:r>
    </w:p>
    <w:p w14:paraId="2B5D6CC3" w14:textId="77777777" w:rsidR="008164E0" w:rsidRPr="006427E1" w:rsidRDefault="008164E0" w:rsidP="008164E0">
      <w:pPr>
        <w:numPr>
          <w:ilvl w:val="0"/>
          <w:numId w:val="79"/>
        </w:numPr>
        <w:rPr>
          <w:rFonts w:ascii="Verdana" w:hAnsi="Verdana"/>
        </w:rPr>
      </w:pPr>
      <w:r w:rsidRPr="006427E1">
        <w:rPr>
          <w:rFonts w:ascii="Verdana" w:hAnsi="Verdana"/>
        </w:rPr>
        <w:t>Improves readability (especially in long notebooks).</w:t>
      </w:r>
      <w:r w:rsidRPr="006427E1">
        <w:rPr>
          <w:rFonts w:ascii="Verdana" w:hAnsi="Verdana"/>
        </w:rPr>
        <w:br/>
        <w:t xml:space="preserve">Shortcut: </w:t>
      </w:r>
      <w:r w:rsidRPr="006427E1">
        <w:rPr>
          <w:rFonts w:ascii="Verdana" w:hAnsi="Verdana"/>
          <w:b/>
          <w:bCs/>
        </w:rPr>
        <w:t>Ctrl + Shift + F</w:t>
      </w:r>
    </w:p>
    <w:p w14:paraId="3A224BAF" w14:textId="77777777" w:rsidR="008164E0" w:rsidRPr="006427E1" w:rsidRDefault="008164E0" w:rsidP="008164E0">
      <w:pPr>
        <w:rPr>
          <w:rFonts w:ascii="Verdana" w:hAnsi="Verdana"/>
        </w:rPr>
      </w:pPr>
    </w:p>
    <w:p w14:paraId="50BE400E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15. Toggle Line Numbers</w:t>
      </w:r>
    </w:p>
    <w:p w14:paraId="2DAC3DDE" w14:textId="77777777" w:rsidR="008164E0" w:rsidRPr="006427E1" w:rsidRDefault="008164E0" w:rsidP="008164E0">
      <w:pPr>
        <w:numPr>
          <w:ilvl w:val="0"/>
          <w:numId w:val="80"/>
        </w:numPr>
        <w:rPr>
          <w:rFonts w:ascii="Verdana" w:hAnsi="Verdana"/>
        </w:rPr>
      </w:pPr>
      <w:r w:rsidRPr="006427E1">
        <w:rPr>
          <w:rFonts w:ascii="Verdana" w:hAnsi="Verdana"/>
        </w:rPr>
        <w:t>Shows or hides line numbers in code cells.</w:t>
      </w:r>
    </w:p>
    <w:p w14:paraId="43CE2CE3" w14:textId="77777777" w:rsidR="008164E0" w:rsidRPr="006427E1" w:rsidRDefault="008164E0" w:rsidP="008164E0">
      <w:pPr>
        <w:numPr>
          <w:ilvl w:val="0"/>
          <w:numId w:val="80"/>
        </w:numPr>
        <w:rPr>
          <w:rFonts w:ascii="Verdana" w:hAnsi="Verdana"/>
        </w:rPr>
      </w:pPr>
      <w:r w:rsidRPr="006427E1">
        <w:rPr>
          <w:rFonts w:ascii="Verdana" w:hAnsi="Verdana"/>
        </w:rPr>
        <w:t>Helpful for debugging or referencing code during collaboration.</w:t>
      </w:r>
    </w:p>
    <w:p w14:paraId="579CE5FE" w14:textId="77777777" w:rsidR="008164E0" w:rsidRPr="006427E1" w:rsidRDefault="008164E0" w:rsidP="008164E0">
      <w:pPr>
        <w:rPr>
          <w:rFonts w:ascii="Verdana" w:hAnsi="Verdana"/>
        </w:rPr>
      </w:pPr>
    </w:p>
    <w:p w14:paraId="39301FD5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16. Toggle Output Visibility</w:t>
      </w:r>
    </w:p>
    <w:p w14:paraId="06421110" w14:textId="77777777" w:rsidR="008164E0" w:rsidRPr="006427E1" w:rsidRDefault="008164E0" w:rsidP="008164E0">
      <w:pPr>
        <w:numPr>
          <w:ilvl w:val="0"/>
          <w:numId w:val="81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Hides or shows the </w:t>
      </w:r>
      <w:r w:rsidRPr="006427E1">
        <w:rPr>
          <w:rFonts w:ascii="Verdana" w:hAnsi="Verdana"/>
          <w:b/>
          <w:bCs/>
        </w:rPr>
        <w:t>output section</w:t>
      </w:r>
      <w:r w:rsidRPr="006427E1">
        <w:rPr>
          <w:rFonts w:ascii="Verdana" w:hAnsi="Verdana"/>
        </w:rPr>
        <w:t xml:space="preserve"> of a cell (results, plots, etc.).</w:t>
      </w:r>
    </w:p>
    <w:p w14:paraId="2F954EC2" w14:textId="77777777" w:rsidR="008164E0" w:rsidRPr="006427E1" w:rsidRDefault="008164E0" w:rsidP="008164E0">
      <w:pPr>
        <w:numPr>
          <w:ilvl w:val="0"/>
          <w:numId w:val="81"/>
        </w:numPr>
        <w:rPr>
          <w:rFonts w:ascii="Verdana" w:hAnsi="Verdana"/>
        </w:rPr>
      </w:pPr>
      <w:r w:rsidRPr="006427E1">
        <w:rPr>
          <w:rFonts w:ascii="Verdana" w:hAnsi="Verdana"/>
        </w:rPr>
        <w:t>Useful for compact viewing when outputs are large.</w:t>
      </w:r>
    </w:p>
    <w:p w14:paraId="0DFB27F2" w14:textId="77777777" w:rsidR="008164E0" w:rsidRPr="006427E1" w:rsidRDefault="008164E0" w:rsidP="008164E0">
      <w:pPr>
        <w:rPr>
          <w:rFonts w:ascii="Verdana" w:hAnsi="Verdana"/>
        </w:rPr>
      </w:pPr>
    </w:p>
    <w:p w14:paraId="77381C9E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17. Toggle Comments Panel</w:t>
      </w:r>
    </w:p>
    <w:p w14:paraId="3EAED1F5" w14:textId="77777777" w:rsidR="008164E0" w:rsidRPr="006427E1" w:rsidRDefault="008164E0" w:rsidP="008164E0">
      <w:pPr>
        <w:numPr>
          <w:ilvl w:val="0"/>
          <w:numId w:val="82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Shows the </w:t>
      </w:r>
      <w:r w:rsidRPr="006427E1">
        <w:rPr>
          <w:rFonts w:ascii="Verdana" w:hAnsi="Verdana"/>
          <w:b/>
          <w:bCs/>
        </w:rPr>
        <w:t>collaboration comment sidebar</w:t>
      </w:r>
      <w:r w:rsidRPr="006427E1">
        <w:rPr>
          <w:rFonts w:ascii="Verdana" w:hAnsi="Verdana"/>
        </w:rPr>
        <w:t>.</w:t>
      </w:r>
    </w:p>
    <w:p w14:paraId="53B987E2" w14:textId="77777777" w:rsidR="008164E0" w:rsidRPr="006427E1" w:rsidRDefault="008164E0" w:rsidP="008164E0">
      <w:pPr>
        <w:numPr>
          <w:ilvl w:val="0"/>
          <w:numId w:val="82"/>
        </w:numPr>
        <w:rPr>
          <w:rFonts w:ascii="Verdana" w:hAnsi="Verdana"/>
        </w:rPr>
      </w:pPr>
      <w:proofErr w:type="spellStart"/>
      <w:proofErr w:type="gramStart"/>
      <w:r w:rsidRPr="006427E1">
        <w:rPr>
          <w:rFonts w:ascii="Verdana" w:hAnsi="Verdana"/>
        </w:rPr>
        <w:t>Lets</w:t>
      </w:r>
      <w:proofErr w:type="spellEnd"/>
      <w:proofErr w:type="gramEnd"/>
      <w:r w:rsidRPr="006427E1">
        <w:rPr>
          <w:rFonts w:ascii="Verdana" w:hAnsi="Verdana"/>
        </w:rPr>
        <w:t xml:space="preserve"> you add inline comments, tag teammates, or resolve feedback.</w:t>
      </w:r>
    </w:p>
    <w:p w14:paraId="0F9EC7D0" w14:textId="77777777" w:rsidR="008164E0" w:rsidRPr="006427E1" w:rsidRDefault="008164E0" w:rsidP="008164E0">
      <w:pPr>
        <w:rPr>
          <w:rFonts w:ascii="Verdana" w:hAnsi="Verdana"/>
        </w:rPr>
      </w:pPr>
    </w:p>
    <w:p w14:paraId="596440D1" w14:textId="77777777" w:rsidR="008164E0" w:rsidRPr="006427E1" w:rsidRDefault="008164E0" w:rsidP="008164E0">
      <w:pPr>
        <w:rPr>
          <w:rFonts w:ascii="Verdana" w:hAnsi="Verdana"/>
          <w:b/>
          <w:bCs/>
          <w:sz w:val="28"/>
          <w:szCs w:val="28"/>
        </w:rPr>
      </w:pPr>
      <w:r w:rsidRPr="006427E1">
        <w:rPr>
          <w:rFonts w:ascii="Verdana" w:hAnsi="Verdana"/>
          <w:b/>
          <w:bCs/>
          <w:sz w:val="28"/>
          <w:szCs w:val="28"/>
        </w:rPr>
        <w:t>View level features</w:t>
      </w:r>
    </w:p>
    <w:p w14:paraId="76176BFD" w14:textId="77777777" w:rsidR="008164E0" w:rsidRPr="0070253B" w:rsidRDefault="008164E0" w:rsidP="008164E0">
      <w:pPr>
        <w:rPr>
          <w:rFonts w:ascii="Verdana" w:hAnsi="Verdana"/>
          <w:sz w:val="24"/>
          <w:szCs w:val="24"/>
        </w:rPr>
      </w:pPr>
      <w:r w:rsidRPr="0070253B">
        <w:rPr>
          <w:rFonts w:ascii="Verdana" w:hAnsi="Verdana"/>
          <w:sz w:val="24"/>
          <w:szCs w:val="24"/>
        </w:rPr>
        <w:t>View menu allows you to:</w:t>
      </w:r>
    </w:p>
    <w:p w14:paraId="7B96AF7C" w14:textId="77777777" w:rsidR="008164E0" w:rsidRPr="0070253B" w:rsidRDefault="008164E0" w:rsidP="008164E0">
      <w:pPr>
        <w:numPr>
          <w:ilvl w:val="0"/>
          <w:numId w:val="45"/>
        </w:numPr>
        <w:rPr>
          <w:rFonts w:ascii="Verdana" w:hAnsi="Verdana"/>
          <w:sz w:val="24"/>
          <w:szCs w:val="24"/>
        </w:rPr>
      </w:pPr>
      <w:r w:rsidRPr="0070253B">
        <w:rPr>
          <w:rFonts w:ascii="Verdana" w:hAnsi="Verdana"/>
          <w:sz w:val="24"/>
          <w:szCs w:val="24"/>
        </w:rPr>
        <w:t>Customize notebook interface and theme</w:t>
      </w:r>
    </w:p>
    <w:p w14:paraId="5ED71B83" w14:textId="77777777" w:rsidR="008164E0" w:rsidRPr="0070253B" w:rsidRDefault="008164E0" w:rsidP="008164E0">
      <w:pPr>
        <w:numPr>
          <w:ilvl w:val="0"/>
          <w:numId w:val="45"/>
        </w:numPr>
        <w:rPr>
          <w:rFonts w:ascii="Verdana" w:hAnsi="Verdana"/>
          <w:sz w:val="24"/>
          <w:szCs w:val="24"/>
        </w:rPr>
      </w:pPr>
      <w:r w:rsidRPr="0070253B">
        <w:rPr>
          <w:rFonts w:ascii="Verdana" w:hAnsi="Verdana"/>
          <w:sz w:val="24"/>
          <w:szCs w:val="24"/>
        </w:rPr>
        <w:t>Control code and output visibility</w:t>
      </w:r>
    </w:p>
    <w:p w14:paraId="7D4746FB" w14:textId="77777777" w:rsidR="008164E0" w:rsidRPr="0070253B" w:rsidRDefault="008164E0" w:rsidP="008164E0">
      <w:pPr>
        <w:numPr>
          <w:ilvl w:val="0"/>
          <w:numId w:val="45"/>
        </w:numPr>
        <w:rPr>
          <w:rFonts w:ascii="Verdana" w:hAnsi="Verdana"/>
          <w:sz w:val="24"/>
          <w:szCs w:val="24"/>
        </w:rPr>
      </w:pPr>
      <w:r w:rsidRPr="0070253B">
        <w:rPr>
          <w:rFonts w:ascii="Verdana" w:hAnsi="Verdana"/>
          <w:sz w:val="24"/>
          <w:szCs w:val="24"/>
        </w:rPr>
        <w:t>Manage cluster tools and developer options</w:t>
      </w:r>
    </w:p>
    <w:p w14:paraId="327AF595" w14:textId="77777777" w:rsidR="008164E0" w:rsidRPr="0070253B" w:rsidRDefault="008164E0" w:rsidP="008164E0">
      <w:pPr>
        <w:numPr>
          <w:ilvl w:val="0"/>
          <w:numId w:val="45"/>
        </w:numPr>
        <w:rPr>
          <w:rFonts w:ascii="Verdana" w:hAnsi="Verdana"/>
          <w:sz w:val="24"/>
          <w:szCs w:val="24"/>
        </w:rPr>
      </w:pPr>
      <w:r w:rsidRPr="0070253B">
        <w:rPr>
          <w:rFonts w:ascii="Verdana" w:hAnsi="Verdana"/>
          <w:sz w:val="24"/>
          <w:szCs w:val="24"/>
        </w:rPr>
        <w:t>Access reusable SQL query snippets</w:t>
      </w:r>
    </w:p>
    <w:p w14:paraId="322C2C46" w14:textId="77777777" w:rsidR="008164E0" w:rsidRPr="006427E1" w:rsidRDefault="008164E0" w:rsidP="008164E0">
      <w:pPr>
        <w:rPr>
          <w:rFonts w:ascii="Verdana" w:hAnsi="Verdana"/>
          <w:b/>
          <w:bCs/>
          <w:sz w:val="28"/>
          <w:szCs w:val="28"/>
        </w:rPr>
      </w:pPr>
    </w:p>
    <w:p w14:paraId="63AB366B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  <w:noProof/>
        </w:rPr>
        <w:lastRenderedPageBreak/>
        <w:drawing>
          <wp:inline distT="0" distB="0" distL="0" distR="0" wp14:anchorId="14117D43" wp14:editId="7DFF2577">
            <wp:extent cx="5731510" cy="2720340"/>
            <wp:effectExtent l="0" t="0" r="2540" b="3810"/>
            <wp:docPr id="182237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744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A188" w14:textId="77777777" w:rsidR="008164E0" w:rsidRPr="006427E1" w:rsidRDefault="008164E0" w:rsidP="008164E0">
      <w:pPr>
        <w:rPr>
          <w:rFonts w:ascii="Verdana" w:hAnsi="Verdana"/>
        </w:rPr>
      </w:pPr>
    </w:p>
    <w:p w14:paraId="35689F25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Databricks Notebook – View Menu Overview</w:t>
      </w:r>
    </w:p>
    <w:p w14:paraId="09AE25E3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The </w:t>
      </w:r>
      <w:r w:rsidRPr="006427E1">
        <w:rPr>
          <w:rFonts w:ascii="Verdana" w:hAnsi="Verdana"/>
          <w:b/>
          <w:bCs/>
        </w:rPr>
        <w:t>View</w:t>
      </w:r>
      <w:r w:rsidRPr="006427E1">
        <w:rPr>
          <w:rFonts w:ascii="Verdana" w:hAnsi="Verdana"/>
        </w:rPr>
        <w:t xml:space="preserve"> menu allows you to </w:t>
      </w:r>
      <w:r w:rsidRPr="006427E1">
        <w:rPr>
          <w:rFonts w:ascii="Verdana" w:hAnsi="Verdana"/>
          <w:b/>
          <w:bCs/>
        </w:rPr>
        <w:t>customize the notebook interface</w:t>
      </w:r>
      <w:r w:rsidRPr="006427E1">
        <w:rPr>
          <w:rFonts w:ascii="Verdana" w:hAnsi="Verdana"/>
        </w:rPr>
        <w:t xml:space="preserve">, control </w:t>
      </w:r>
      <w:r w:rsidRPr="006427E1">
        <w:rPr>
          <w:rFonts w:ascii="Verdana" w:hAnsi="Verdana"/>
          <w:b/>
          <w:bCs/>
        </w:rPr>
        <w:t>UI layout</w:t>
      </w:r>
      <w:r w:rsidRPr="006427E1">
        <w:rPr>
          <w:rFonts w:ascii="Verdana" w:hAnsi="Verdana"/>
        </w:rPr>
        <w:t xml:space="preserve">, and access </w:t>
      </w:r>
      <w:r w:rsidRPr="006427E1">
        <w:rPr>
          <w:rFonts w:ascii="Verdana" w:hAnsi="Verdana"/>
          <w:b/>
          <w:bCs/>
        </w:rPr>
        <w:t>developer or cluster tools</w:t>
      </w:r>
      <w:r w:rsidRPr="006427E1">
        <w:rPr>
          <w:rFonts w:ascii="Verdana" w:hAnsi="Verdana"/>
        </w:rPr>
        <w:t>.</w:t>
      </w:r>
    </w:p>
    <w:p w14:paraId="78F027F7" w14:textId="77777777" w:rsidR="008164E0" w:rsidRPr="006427E1" w:rsidRDefault="008164E0" w:rsidP="008164E0">
      <w:pPr>
        <w:rPr>
          <w:rFonts w:ascii="Verdana" w:hAnsi="Verdana"/>
        </w:rPr>
      </w:pPr>
    </w:p>
    <w:p w14:paraId="303A18E8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Views</w:t>
      </w:r>
    </w:p>
    <w:p w14:paraId="3FDA3E98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This submenu lets you switch between various Databricks notebook views.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6131"/>
      </w:tblGrid>
      <w:tr w:rsidR="008164E0" w:rsidRPr="006427E1" w14:paraId="0CABC28A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01D8B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439A2C8C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8164E0" w:rsidRPr="006427E1" w14:paraId="48C5F0C6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2ED25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Command Mode / Edit Mode</w:t>
            </w:r>
          </w:p>
        </w:tc>
        <w:tc>
          <w:tcPr>
            <w:tcW w:w="0" w:type="auto"/>
            <w:vAlign w:val="center"/>
            <w:hideMark/>
          </w:tcPr>
          <w:p w14:paraId="6C606314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Switch between cell editing (Enter) and command mode (Esc).</w:t>
            </w:r>
          </w:p>
        </w:tc>
      </w:tr>
      <w:tr w:rsidR="008164E0" w:rsidRPr="006427E1" w14:paraId="231F6694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2B52B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Presentation Mode</w:t>
            </w:r>
          </w:p>
        </w:tc>
        <w:tc>
          <w:tcPr>
            <w:tcW w:w="0" w:type="auto"/>
            <w:vAlign w:val="center"/>
            <w:hideMark/>
          </w:tcPr>
          <w:p w14:paraId="1EDD1946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 xml:space="preserve">Displays notebook in a </w:t>
            </w:r>
            <w:r w:rsidRPr="006427E1">
              <w:rPr>
                <w:rFonts w:ascii="Verdana" w:hAnsi="Verdana"/>
                <w:b/>
                <w:bCs/>
              </w:rPr>
              <w:t>clean, full-screen layout</w:t>
            </w:r>
            <w:r w:rsidRPr="006427E1">
              <w:rPr>
                <w:rFonts w:ascii="Verdana" w:hAnsi="Verdana"/>
              </w:rPr>
              <w:t xml:space="preserve"> — useful for demos or teaching.</w:t>
            </w:r>
          </w:p>
        </w:tc>
      </w:tr>
      <w:tr w:rsidR="008164E0" w:rsidRPr="006427E1" w14:paraId="1097718A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EEE92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Code-only / Results-only view</w:t>
            </w:r>
          </w:p>
        </w:tc>
        <w:tc>
          <w:tcPr>
            <w:tcW w:w="0" w:type="auto"/>
            <w:vAlign w:val="center"/>
            <w:hideMark/>
          </w:tcPr>
          <w:p w14:paraId="0003105D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 xml:space="preserve">Toggle between hiding </w:t>
            </w:r>
            <w:r w:rsidRPr="006427E1">
              <w:rPr>
                <w:rFonts w:ascii="Verdana" w:hAnsi="Verdana"/>
                <w:b/>
                <w:bCs/>
              </w:rPr>
              <w:t>code cells</w:t>
            </w:r>
            <w:r w:rsidRPr="006427E1">
              <w:rPr>
                <w:rFonts w:ascii="Verdana" w:hAnsi="Verdana"/>
              </w:rPr>
              <w:t xml:space="preserve"> or </w:t>
            </w:r>
            <w:r w:rsidRPr="006427E1">
              <w:rPr>
                <w:rFonts w:ascii="Verdana" w:hAnsi="Verdana"/>
                <w:b/>
                <w:bCs/>
              </w:rPr>
              <w:t>outputs</w:t>
            </w:r>
            <w:r w:rsidRPr="006427E1">
              <w:rPr>
                <w:rFonts w:ascii="Verdana" w:hAnsi="Verdana"/>
              </w:rPr>
              <w:t xml:space="preserve"> for a focused view.</w:t>
            </w:r>
          </w:p>
        </w:tc>
      </w:tr>
      <w:tr w:rsidR="008164E0" w:rsidRPr="006427E1" w14:paraId="559EF762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B85FD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Show Line Numbers</w:t>
            </w:r>
          </w:p>
        </w:tc>
        <w:tc>
          <w:tcPr>
            <w:tcW w:w="0" w:type="auto"/>
            <w:vAlign w:val="center"/>
            <w:hideMark/>
          </w:tcPr>
          <w:p w14:paraId="12800DD2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 xml:space="preserve">Enables/disables </w:t>
            </w:r>
            <w:r w:rsidRPr="006427E1">
              <w:rPr>
                <w:rFonts w:ascii="Verdana" w:hAnsi="Verdana"/>
                <w:b/>
                <w:bCs/>
              </w:rPr>
              <w:t>line numbers</w:t>
            </w:r>
            <w:r w:rsidRPr="006427E1">
              <w:rPr>
                <w:rFonts w:ascii="Verdana" w:hAnsi="Verdana"/>
              </w:rPr>
              <w:t xml:space="preserve"> in code cells for easier debugging.</w:t>
            </w:r>
          </w:p>
        </w:tc>
      </w:tr>
    </w:tbl>
    <w:p w14:paraId="4E8554BD" w14:textId="77777777" w:rsidR="008164E0" w:rsidRPr="006427E1" w:rsidRDefault="008164E0" w:rsidP="008164E0">
      <w:pPr>
        <w:rPr>
          <w:rFonts w:ascii="Verdana" w:hAnsi="Verdana"/>
        </w:rPr>
      </w:pPr>
    </w:p>
    <w:p w14:paraId="6C10A8A1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Notebook Layout</w:t>
      </w:r>
    </w:p>
    <w:p w14:paraId="56221DC0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Adjusts the overall layout of your Databricks notebook window.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7103"/>
      </w:tblGrid>
      <w:tr w:rsidR="008164E0" w:rsidRPr="006427E1" w14:paraId="1745FB59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C32ED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1B9AA8AF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8164E0" w:rsidRPr="006427E1" w14:paraId="1CBE7DF7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83A87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Default layout</w:t>
            </w:r>
          </w:p>
        </w:tc>
        <w:tc>
          <w:tcPr>
            <w:tcW w:w="0" w:type="auto"/>
            <w:vAlign w:val="center"/>
            <w:hideMark/>
          </w:tcPr>
          <w:p w14:paraId="067A4BE7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Standard view with toolbar, output, and code cells visible.</w:t>
            </w:r>
          </w:p>
        </w:tc>
      </w:tr>
      <w:tr w:rsidR="008164E0" w:rsidRPr="006427E1" w14:paraId="5A9EE3B1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3242D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lastRenderedPageBreak/>
              <w:t>Compact layout</w:t>
            </w:r>
          </w:p>
        </w:tc>
        <w:tc>
          <w:tcPr>
            <w:tcW w:w="0" w:type="auto"/>
            <w:vAlign w:val="center"/>
            <w:hideMark/>
          </w:tcPr>
          <w:p w14:paraId="54BFBC12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Reduces padding and spacing for denser code display.</w:t>
            </w:r>
          </w:p>
        </w:tc>
      </w:tr>
      <w:tr w:rsidR="008164E0" w:rsidRPr="006427E1" w14:paraId="0A498C1E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1DF62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Wide layout</w:t>
            </w:r>
          </w:p>
        </w:tc>
        <w:tc>
          <w:tcPr>
            <w:tcW w:w="0" w:type="auto"/>
            <w:vAlign w:val="center"/>
            <w:hideMark/>
          </w:tcPr>
          <w:p w14:paraId="23338387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Expands notebook width — useful for long code lines or wide tables.</w:t>
            </w:r>
          </w:p>
        </w:tc>
      </w:tr>
    </w:tbl>
    <w:p w14:paraId="4291059C" w14:textId="77777777" w:rsidR="008164E0" w:rsidRPr="006427E1" w:rsidRDefault="008164E0" w:rsidP="008164E0">
      <w:pPr>
        <w:rPr>
          <w:rFonts w:ascii="Verdana" w:hAnsi="Verdana"/>
        </w:rPr>
      </w:pPr>
    </w:p>
    <w:p w14:paraId="5090F9AD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Cell Layout</w:t>
      </w:r>
    </w:p>
    <w:p w14:paraId="64C7510A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Controls how individual notebook cells appear.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6469"/>
      </w:tblGrid>
      <w:tr w:rsidR="008164E0" w:rsidRPr="006427E1" w14:paraId="12B82FD4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CDBC0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4A073CE6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8164E0" w:rsidRPr="006427E1" w14:paraId="2C50C874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F9D8D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Show cell toolbar</w:t>
            </w:r>
          </w:p>
        </w:tc>
        <w:tc>
          <w:tcPr>
            <w:tcW w:w="0" w:type="auto"/>
            <w:vAlign w:val="center"/>
            <w:hideMark/>
          </w:tcPr>
          <w:p w14:paraId="551BF347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Enables a toolbar on each cell for easy access to actions (move, delete, edit).</w:t>
            </w:r>
          </w:p>
        </w:tc>
      </w:tr>
      <w:tr w:rsidR="008164E0" w:rsidRPr="006427E1" w14:paraId="1F199D1C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6E5EE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Show output by default</w:t>
            </w:r>
          </w:p>
        </w:tc>
        <w:tc>
          <w:tcPr>
            <w:tcW w:w="0" w:type="auto"/>
            <w:vAlign w:val="center"/>
            <w:hideMark/>
          </w:tcPr>
          <w:p w14:paraId="194FA27F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Displays the output section for all cells after execution.</w:t>
            </w:r>
          </w:p>
        </w:tc>
      </w:tr>
      <w:tr w:rsidR="008164E0" w:rsidRPr="006427E1" w14:paraId="64C623F1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CECC7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Collapse code/output</w:t>
            </w:r>
          </w:p>
        </w:tc>
        <w:tc>
          <w:tcPr>
            <w:tcW w:w="0" w:type="auto"/>
            <w:vAlign w:val="center"/>
            <w:hideMark/>
          </w:tcPr>
          <w:p w14:paraId="69044B35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Collapses code or output areas — useful for large notebooks.</w:t>
            </w:r>
          </w:p>
        </w:tc>
      </w:tr>
      <w:tr w:rsidR="008164E0" w:rsidRPr="006427E1" w14:paraId="698E4405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BFC7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Show execution time</w:t>
            </w:r>
          </w:p>
        </w:tc>
        <w:tc>
          <w:tcPr>
            <w:tcW w:w="0" w:type="auto"/>
            <w:vAlign w:val="center"/>
            <w:hideMark/>
          </w:tcPr>
          <w:p w14:paraId="4792E5FF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Displays how long each cell took to execute.</w:t>
            </w:r>
          </w:p>
        </w:tc>
      </w:tr>
    </w:tbl>
    <w:p w14:paraId="11D47299" w14:textId="77777777" w:rsidR="008164E0" w:rsidRPr="006427E1" w:rsidRDefault="008164E0" w:rsidP="008164E0">
      <w:pPr>
        <w:rPr>
          <w:rFonts w:ascii="Verdana" w:hAnsi="Verdana"/>
        </w:rPr>
      </w:pPr>
    </w:p>
    <w:p w14:paraId="1E3D17F3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Workspace Theme</w:t>
      </w:r>
    </w:p>
    <w:p w14:paraId="28CC79E1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Controls the </w:t>
      </w:r>
      <w:r w:rsidRPr="006427E1">
        <w:rPr>
          <w:rFonts w:ascii="Verdana" w:hAnsi="Verdana"/>
          <w:b/>
          <w:bCs/>
        </w:rPr>
        <w:t xml:space="preserve">Databricks workspace UI </w:t>
      </w:r>
      <w:proofErr w:type="spellStart"/>
      <w:r w:rsidRPr="006427E1">
        <w:rPr>
          <w:rFonts w:ascii="Verdana" w:hAnsi="Verdana"/>
          <w:b/>
          <w:bCs/>
        </w:rPr>
        <w:t>color</w:t>
      </w:r>
      <w:proofErr w:type="spellEnd"/>
      <w:r w:rsidRPr="006427E1">
        <w:rPr>
          <w:rFonts w:ascii="Verdana" w:hAnsi="Verdana"/>
          <w:b/>
          <w:bCs/>
        </w:rPr>
        <w:t xml:space="preserve"> theme</w:t>
      </w:r>
      <w:r w:rsidRPr="006427E1">
        <w:rPr>
          <w:rFonts w:ascii="Verdana" w:hAnsi="Verdana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6591"/>
      </w:tblGrid>
      <w:tr w:rsidR="008164E0" w:rsidRPr="006427E1" w14:paraId="250E126A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C73D8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26A50DC5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8164E0" w:rsidRPr="006427E1" w14:paraId="0863E56A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529CD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Light Theme</w:t>
            </w:r>
          </w:p>
        </w:tc>
        <w:tc>
          <w:tcPr>
            <w:tcW w:w="0" w:type="auto"/>
            <w:vAlign w:val="center"/>
            <w:hideMark/>
          </w:tcPr>
          <w:p w14:paraId="1D816748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Bright background; default mode.</w:t>
            </w:r>
          </w:p>
        </w:tc>
      </w:tr>
      <w:tr w:rsidR="008164E0" w:rsidRPr="006427E1" w14:paraId="5593DE32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4C615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Dark Theme</w:t>
            </w:r>
          </w:p>
        </w:tc>
        <w:tc>
          <w:tcPr>
            <w:tcW w:w="0" w:type="auto"/>
            <w:vAlign w:val="center"/>
            <w:hideMark/>
          </w:tcPr>
          <w:p w14:paraId="641004C5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Dark background; reduces eye strain during long sessions.</w:t>
            </w:r>
          </w:p>
        </w:tc>
      </w:tr>
      <w:tr w:rsidR="008164E0" w:rsidRPr="006427E1" w14:paraId="78DEB9D4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FFBD5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System Default</w:t>
            </w:r>
          </w:p>
        </w:tc>
        <w:tc>
          <w:tcPr>
            <w:tcW w:w="0" w:type="auto"/>
            <w:vAlign w:val="center"/>
            <w:hideMark/>
          </w:tcPr>
          <w:p w14:paraId="742CE1C8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Adapts to your OS theme setting automatically.</w:t>
            </w:r>
          </w:p>
        </w:tc>
      </w:tr>
    </w:tbl>
    <w:p w14:paraId="138BE3BE" w14:textId="77777777" w:rsidR="008164E0" w:rsidRPr="006427E1" w:rsidRDefault="008164E0" w:rsidP="008164E0">
      <w:pPr>
        <w:rPr>
          <w:rFonts w:ascii="Verdana" w:hAnsi="Verdana"/>
        </w:rPr>
      </w:pPr>
    </w:p>
    <w:p w14:paraId="78ACAEE3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Editor Theme</w:t>
      </w:r>
    </w:p>
    <w:p w14:paraId="13BE2384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Changes the theme used </w:t>
      </w:r>
      <w:r w:rsidRPr="006427E1">
        <w:rPr>
          <w:rFonts w:ascii="Verdana" w:hAnsi="Verdana"/>
          <w:b/>
          <w:bCs/>
        </w:rPr>
        <w:t>inside the code editor</w:t>
      </w:r>
      <w:r w:rsidRPr="006427E1">
        <w:rPr>
          <w:rFonts w:ascii="Verdana" w:hAnsi="Verdana"/>
        </w:rPr>
        <w:t xml:space="preserve"> (cell area).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3"/>
        <w:gridCol w:w="5483"/>
      </w:tblGrid>
      <w:tr w:rsidR="008164E0" w:rsidRPr="006427E1" w14:paraId="171AFE12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54BE9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491DCBA9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8164E0" w:rsidRPr="006427E1" w14:paraId="1D78B40B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1BB14" w14:textId="77777777" w:rsidR="008164E0" w:rsidRPr="006427E1" w:rsidRDefault="008164E0" w:rsidP="00391EAF">
            <w:pPr>
              <w:rPr>
                <w:rFonts w:ascii="Verdana" w:hAnsi="Verdana"/>
              </w:rPr>
            </w:pPr>
            <w:proofErr w:type="spellStart"/>
            <w:r w:rsidRPr="006427E1">
              <w:rPr>
                <w:rFonts w:ascii="Verdana" w:hAnsi="Verdana"/>
                <w:b/>
                <w:bCs/>
              </w:rPr>
              <w:t>Monokai</w:t>
            </w:r>
            <w:proofErr w:type="spellEnd"/>
            <w:r w:rsidRPr="006427E1">
              <w:rPr>
                <w:rFonts w:ascii="Verdana" w:hAnsi="Verdana"/>
                <w:b/>
                <w:bCs/>
              </w:rPr>
              <w:t xml:space="preserve"> / Solarized / Light / Dark</w:t>
            </w:r>
          </w:p>
        </w:tc>
        <w:tc>
          <w:tcPr>
            <w:tcW w:w="0" w:type="auto"/>
            <w:vAlign w:val="center"/>
            <w:hideMark/>
          </w:tcPr>
          <w:p w14:paraId="4EC2AD21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 xml:space="preserve">Various syntax-highlighting </w:t>
            </w:r>
            <w:proofErr w:type="spellStart"/>
            <w:r w:rsidRPr="006427E1">
              <w:rPr>
                <w:rFonts w:ascii="Verdana" w:hAnsi="Verdana"/>
              </w:rPr>
              <w:t>color</w:t>
            </w:r>
            <w:proofErr w:type="spellEnd"/>
            <w:r w:rsidRPr="006427E1">
              <w:rPr>
                <w:rFonts w:ascii="Verdana" w:hAnsi="Verdana"/>
              </w:rPr>
              <w:t xml:space="preserve"> schemes for the code editor.</w:t>
            </w:r>
          </w:p>
        </w:tc>
      </w:tr>
    </w:tbl>
    <w:p w14:paraId="3A9FBBE6" w14:textId="77777777" w:rsidR="008164E0" w:rsidRPr="006427E1" w:rsidRDefault="008164E0" w:rsidP="008164E0">
      <w:pPr>
        <w:rPr>
          <w:rFonts w:ascii="Verdana" w:hAnsi="Verdana"/>
        </w:rPr>
      </w:pPr>
    </w:p>
    <w:p w14:paraId="1CF83F59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lastRenderedPageBreak/>
        <w:t>Side Panel</w:t>
      </w:r>
    </w:p>
    <w:p w14:paraId="7AA2F62C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Controls the visibility and </w:t>
      </w:r>
      <w:proofErr w:type="spellStart"/>
      <w:r w:rsidRPr="006427E1">
        <w:rPr>
          <w:rFonts w:ascii="Verdana" w:hAnsi="Verdana"/>
        </w:rPr>
        <w:t>behavior</w:t>
      </w:r>
      <w:proofErr w:type="spellEnd"/>
      <w:r w:rsidRPr="006427E1">
        <w:rPr>
          <w:rFonts w:ascii="Verdana" w:hAnsi="Verdana"/>
        </w:rPr>
        <w:t xml:space="preserve"> of the </w:t>
      </w:r>
      <w:r w:rsidRPr="006427E1">
        <w:rPr>
          <w:rFonts w:ascii="Verdana" w:hAnsi="Verdana"/>
          <w:b/>
          <w:bCs/>
        </w:rPr>
        <w:t>left sidebar</w:t>
      </w:r>
      <w:r w:rsidRPr="006427E1">
        <w:rPr>
          <w:rFonts w:ascii="Verdana" w:hAnsi="Verdana"/>
        </w:rPr>
        <w:t xml:space="preserve"> (Workspace, </w:t>
      </w:r>
      <w:proofErr w:type="spellStart"/>
      <w:r w:rsidRPr="006427E1">
        <w:rPr>
          <w:rFonts w:ascii="Verdana" w:hAnsi="Verdana"/>
        </w:rPr>
        <w:t>Recents</w:t>
      </w:r>
      <w:proofErr w:type="spellEnd"/>
      <w:r w:rsidRPr="006427E1">
        <w:rPr>
          <w:rFonts w:ascii="Verdana" w:hAnsi="Verdana"/>
        </w:rPr>
        <w:t xml:space="preserve">, </w:t>
      </w:r>
      <w:proofErr w:type="spellStart"/>
      <w:r w:rsidRPr="006427E1">
        <w:rPr>
          <w:rFonts w:ascii="Verdana" w:hAnsi="Verdana"/>
        </w:rPr>
        <w:t>Catalog</w:t>
      </w:r>
      <w:proofErr w:type="spellEnd"/>
      <w:r w:rsidRPr="006427E1">
        <w:rPr>
          <w:rFonts w:ascii="Verdana" w:hAnsi="Verdana"/>
        </w:rPr>
        <w:t>, etc.).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5625"/>
      </w:tblGrid>
      <w:tr w:rsidR="008164E0" w:rsidRPr="006427E1" w14:paraId="03409CDD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AE2B4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7A6802CE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8164E0" w:rsidRPr="006427E1" w14:paraId="7DFEEDEB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E7FDB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Show / Hide side panel</w:t>
            </w:r>
          </w:p>
        </w:tc>
        <w:tc>
          <w:tcPr>
            <w:tcW w:w="0" w:type="auto"/>
            <w:vAlign w:val="center"/>
            <w:hideMark/>
          </w:tcPr>
          <w:p w14:paraId="6D0BEFE4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Toggles the entire left sidebar.</w:t>
            </w:r>
          </w:p>
        </w:tc>
      </w:tr>
      <w:tr w:rsidR="008164E0" w:rsidRPr="006427E1" w14:paraId="7E21F607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4662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Pin / Unpin panel</w:t>
            </w:r>
          </w:p>
        </w:tc>
        <w:tc>
          <w:tcPr>
            <w:tcW w:w="0" w:type="auto"/>
            <w:vAlign w:val="center"/>
            <w:hideMark/>
          </w:tcPr>
          <w:p w14:paraId="176AFABD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Keeps the sidebar visible or allows it to auto-hide.</w:t>
            </w:r>
          </w:p>
        </w:tc>
      </w:tr>
      <w:tr w:rsidR="008164E0" w:rsidRPr="006427E1" w14:paraId="2A7EAD23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874C8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Resize panel</w:t>
            </w:r>
          </w:p>
        </w:tc>
        <w:tc>
          <w:tcPr>
            <w:tcW w:w="0" w:type="auto"/>
            <w:vAlign w:val="center"/>
            <w:hideMark/>
          </w:tcPr>
          <w:p w14:paraId="2BD521CE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Adjusts the sidebar width.</w:t>
            </w:r>
          </w:p>
        </w:tc>
      </w:tr>
    </w:tbl>
    <w:p w14:paraId="58C4CE43" w14:textId="77777777" w:rsidR="008164E0" w:rsidRPr="006427E1" w:rsidRDefault="008164E0" w:rsidP="008164E0">
      <w:pPr>
        <w:rPr>
          <w:rFonts w:ascii="Verdana" w:hAnsi="Verdana"/>
        </w:rPr>
      </w:pPr>
    </w:p>
    <w:p w14:paraId="1129C32C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Appearance</w:t>
      </w:r>
    </w:p>
    <w:p w14:paraId="0A3138DE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Manages minor UI preferences.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7"/>
        <w:gridCol w:w="5499"/>
      </w:tblGrid>
      <w:tr w:rsidR="008164E0" w:rsidRPr="006427E1" w14:paraId="3572C488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F53DF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6D2166D4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8164E0" w:rsidRPr="006427E1" w14:paraId="35701DD8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A7671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Show toolbars</w:t>
            </w:r>
          </w:p>
        </w:tc>
        <w:tc>
          <w:tcPr>
            <w:tcW w:w="0" w:type="auto"/>
            <w:vAlign w:val="center"/>
            <w:hideMark/>
          </w:tcPr>
          <w:p w14:paraId="53CE8924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Toggles the notebook’s top toolbar (Run, Connect, Share buttons).</w:t>
            </w:r>
          </w:p>
        </w:tc>
      </w:tr>
      <w:tr w:rsidR="008164E0" w:rsidRPr="006427E1" w14:paraId="18424D5A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5B34C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Show command palette shortcut tips</w:t>
            </w:r>
          </w:p>
        </w:tc>
        <w:tc>
          <w:tcPr>
            <w:tcW w:w="0" w:type="auto"/>
            <w:vAlign w:val="center"/>
            <w:hideMark/>
          </w:tcPr>
          <w:p w14:paraId="0C2C3D8F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Enables small shortcut hints under the notebook.</w:t>
            </w:r>
          </w:p>
        </w:tc>
      </w:tr>
    </w:tbl>
    <w:p w14:paraId="429E243A" w14:textId="77777777" w:rsidR="008164E0" w:rsidRPr="006427E1" w:rsidRDefault="008164E0" w:rsidP="008164E0">
      <w:pPr>
        <w:rPr>
          <w:rFonts w:ascii="Verdana" w:hAnsi="Verdana"/>
        </w:rPr>
      </w:pPr>
    </w:p>
    <w:p w14:paraId="47E09731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Cluster Tools</w:t>
      </w:r>
    </w:p>
    <w:p w14:paraId="0E150FA4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Provides quick access to Databricks </w:t>
      </w:r>
      <w:r w:rsidRPr="006427E1">
        <w:rPr>
          <w:rFonts w:ascii="Verdana" w:hAnsi="Verdana"/>
          <w:b/>
          <w:bCs/>
        </w:rPr>
        <w:t>cluster monitoring and management</w:t>
      </w:r>
      <w:r w:rsidRPr="006427E1">
        <w:rPr>
          <w:rFonts w:ascii="Verdana" w:hAnsi="Verdana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6639"/>
      </w:tblGrid>
      <w:tr w:rsidR="008164E0" w:rsidRPr="006427E1" w14:paraId="2D8F22EA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5BC13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4C0D1944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8164E0" w:rsidRPr="006427E1" w14:paraId="22988A71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B4359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View Cluster Logs</w:t>
            </w:r>
          </w:p>
        </w:tc>
        <w:tc>
          <w:tcPr>
            <w:tcW w:w="0" w:type="auto"/>
            <w:vAlign w:val="center"/>
            <w:hideMark/>
          </w:tcPr>
          <w:p w14:paraId="67938D17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Opens logs for the currently attached compute cluster.</w:t>
            </w:r>
          </w:p>
        </w:tc>
      </w:tr>
      <w:tr w:rsidR="008164E0" w:rsidRPr="006427E1" w14:paraId="324AD3C6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3D7C8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Cluster Details</w:t>
            </w:r>
          </w:p>
        </w:tc>
        <w:tc>
          <w:tcPr>
            <w:tcW w:w="0" w:type="auto"/>
            <w:vAlign w:val="center"/>
            <w:hideMark/>
          </w:tcPr>
          <w:p w14:paraId="1B79FF7B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Opens the attached cluster’s configuration (runtime, libraries, etc.).</w:t>
            </w:r>
          </w:p>
        </w:tc>
      </w:tr>
      <w:tr w:rsidR="008164E0" w:rsidRPr="006427E1" w14:paraId="2B9734F1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B0E58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Driver &amp; Worker info</w:t>
            </w:r>
          </w:p>
        </w:tc>
        <w:tc>
          <w:tcPr>
            <w:tcW w:w="0" w:type="auto"/>
            <w:vAlign w:val="center"/>
            <w:hideMark/>
          </w:tcPr>
          <w:p w14:paraId="6C5247BE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Displays performance metrics for driver and worker nodes.</w:t>
            </w:r>
          </w:p>
        </w:tc>
      </w:tr>
    </w:tbl>
    <w:p w14:paraId="62D6D133" w14:textId="77777777" w:rsidR="008164E0" w:rsidRPr="006427E1" w:rsidRDefault="008164E0" w:rsidP="008164E0">
      <w:pPr>
        <w:rPr>
          <w:rFonts w:ascii="Verdana" w:hAnsi="Verdana"/>
        </w:rPr>
      </w:pPr>
    </w:p>
    <w:p w14:paraId="66246E96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Developer Settings</w:t>
      </w:r>
    </w:p>
    <w:p w14:paraId="1EB36143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Used for </w:t>
      </w:r>
      <w:r w:rsidRPr="006427E1">
        <w:rPr>
          <w:rFonts w:ascii="Verdana" w:hAnsi="Verdana"/>
          <w:b/>
          <w:bCs/>
        </w:rPr>
        <w:t>advanced users</w:t>
      </w:r>
      <w:r w:rsidRPr="006427E1">
        <w:rPr>
          <w:rFonts w:ascii="Verdana" w:hAnsi="Verdana"/>
        </w:rPr>
        <w:t xml:space="preserve"> or developers to customize notebook </w:t>
      </w:r>
      <w:proofErr w:type="spellStart"/>
      <w:r w:rsidRPr="006427E1">
        <w:rPr>
          <w:rFonts w:ascii="Verdana" w:hAnsi="Verdana"/>
        </w:rPr>
        <w:t>behavior</w:t>
      </w:r>
      <w:proofErr w:type="spellEnd"/>
      <w:r w:rsidRPr="006427E1">
        <w:rPr>
          <w:rFonts w:ascii="Verdana" w:hAnsi="Verdana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6407"/>
      </w:tblGrid>
      <w:tr w:rsidR="008164E0" w:rsidRPr="006427E1" w14:paraId="3306F54F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708FA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3D103D28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8164E0" w:rsidRPr="006427E1" w14:paraId="50B109CF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DA002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Enable Developer Mode</w:t>
            </w:r>
          </w:p>
        </w:tc>
        <w:tc>
          <w:tcPr>
            <w:tcW w:w="0" w:type="auto"/>
            <w:vAlign w:val="center"/>
            <w:hideMark/>
          </w:tcPr>
          <w:p w14:paraId="18F02B12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Turns on advanced tools such as HTML inspector, custom scripts, etc.</w:t>
            </w:r>
          </w:p>
        </w:tc>
      </w:tr>
      <w:tr w:rsidR="008164E0" w:rsidRPr="006427E1" w14:paraId="5AED81A7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233D9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lastRenderedPageBreak/>
              <w:t>Show debug console</w:t>
            </w:r>
          </w:p>
        </w:tc>
        <w:tc>
          <w:tcPr>
            <w:tcW w:w="0" w:type="auto"/>
            <w:vAlign w:val="center"/>
            <w:hideMark/>
          </w:tcPr>
          <w:p w14:paraId="451BEA04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Displays developer console for debugging front-end issues.</w:t>
            </w:r>
          </w:p>
        </w:tc>
      </w:tr>
    </w:tbl>
    <w:p w14:paraId="6493DA94" w14:textId="77777777" w:rsidR="008164E0" w:rsidRPr="006427E1" w:rsidRDefault="008164E0" w:rsidP="008164E0">
      <w:pPr>
        <w:rPr>
          <w:rFonts w:ascii="Verdana" w:hAnsi="Verdana"/>
        </w:rPr>
      </w:pPr>
    </w:p>
    <w:p w14:paraId="173543B9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Query Snippets</w:t>
      </w:r>
    </w:p>
    <w:p w14:paraId="7173CF85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Opens Databricks’ reusable </w:t>
      </w:r>
      <w:r w:rsidRPr="006427E1">
        <w:rPr>
          <w:rFonts w:ascii="Verdana" w:hAnsi="Verdana"/>
          <w:b/>
          <w:bCs/>
        </w:rPr>
        <w:t>SQL code snippets</w:t>
      </w:r>
      <w:r w:rsidRPr="006427E1">
        <w:rPr>
          <w:rFonts w:ascii="Verdana" w:hAnsi="Verdana"/>
        </w:rPr>
        <w:t xml:space="preserve"> library.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6519"/>
      </w:tblGrid>
      <w:tr w:rsidR="008164E0" w:rsidRPr="006427E1" w14:paraId="04A74610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D0DD1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5B37BF00" w14:textId="77777777" w:rsidR="008164E0" w:rsidRPr="006427E1" w:rsidRDefault="008164E0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8164E0" w:rsidRPr="006427E1" w14:paraId="2249E92D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77CE0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Query Snippets window</w:t>
            </w:r>
          </w:p>
        </w:tc>
        <w:tc>
          <w:tcPr>
            <w:tcW w:w="0" w:type="auto"/>
            <w:vAlign w:val="center"/>
            <w:hideMark/>
          </w:tcPr>
          <w:p w14:paraId="0BBE6589" w14:textId="77777777" w:rsidR="008164E0" w:rsidRPr="006427E1" w:rsidRDefault="008164E0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 xml:space="preserve">Opens a new panel with predefined or custom </w:t>
            </w:r>
            <w:r w:rsidRPr="006427E1">
              <w:rPr>
                <w:rFonts w:ascii="Verdana" w:hAnsi="Verdana"/>
                <w:b/>
                <w:bCs/>
              </w:rPr>
              <w:t>SQL templates</w:t>
            </w:r>
            <w:r w:rsidRPr="006427E1">
              <w:rPr>
                <w:rFonts w:ascii="Verdana" w:hAnsi="Verdana"/>
              </w:rPr>
              <w:t xml:space="preserve"> for queries.</w:t>
            </w:r>
          </w:p>
        </w:tc>
      </w:tr>
    </w:tbl>
    <w:p w14:paraId="088323DD" w14:textId="77777777" w:rsidR="008164E0" w:rsidRPr="006427E1" w:rsidRDefault="008164E0" w:rsidP="008164E0">
      <w:pPr>
        <w:rPr>
          <w:rFonts w:ascii="Verdana" w:hAnsi="Verdana"/>
        </w:rPr>
      </w:pPr>
    </w:p>
    <w:p w14:paraId="2A0397D3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1. Views</w:t>
      </w:r>
    </w:p>
    <w:p w14:paraId="66E43884" w14:textId="77777777" w:rsidR="008164E0" w:rsidRPr="006427E1" w:rsidRDefault="008164E0" w:rsidP="008164E0">
      <w:pPr>
        <w:numPr>
          <w:ilvl w:val="0"/>
          <w:numId w:val="83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Provides options to change the </w:t>
      </w:r>
      <w:r w:rsidRPr="006427E1">
        <w:rPr>
          <w:rFonts w:ascii="Verdana" w:hAnsi="Verdana"/>
          <w:i/>
          <w:iCs/>
        </w:rPr>
        <w:t>overall view</w:t>
      </w:r>
      <w:r w:rsidRPr="006427E1">
        <w:rPr>
          <w:rFonts w:ascii="Verdana" w:hAnsi="Verdana"/>
        </w:rPr>
        <w:t xml:space="preserve"> of your notebook interface.</w:t>
      </w:r>
    </w:p>
    <w:p w14:paraId="5C590900" w14:textId="77777777" w:rsidR="008164E0" w:rsidRPr="006427E1" w:rsidRDefault="008164E0" w:rsidP="008164E0">
      <w:pPr>
        <w:numPr>
          <w:ilvl w:val="0"/>
          <w:numId w:val="83"/>
        </w:numPr>
        <w:rPr>
          <w:rFonts w:ascii="Verdana" w:hAnsi="Verdana"/>
        </w:rPr>
      </w:pPr>
      <w:r w:rsidRPr="006427E1">
        <w:rPr>
          <w:rFonts w:ascii="Verdana" w:hAnsi="Verdana"/>
        </w:rPr>
        <w:t>Common options:</w:t>
      </w:r>
    </w:p>
    <w:p w14:paraId="5EBB382A" w14:textId="77777777" w:rsidR="008164E0" w:rsidRPr="006427E1" w:rsidRDefault="008164E0" w:rsidP="008164E0">
      <w:pPr>
        <w:numPr>
          <w:ilvl w:val="1"/>
          <w:numId w:val="83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Command mode view:</w:t>
      </w:r>
      <w:r w:rsidRPr="006427E1">
        <w:rPr>
          <w:rFonts w:ascii="Verdana" w:hAnsi="Verdana"/>
        </w:rPr>
        <w:t xml:space="preserve"> shows toolbar and menus.</w:t>
      </w:r>
    </w:p>
    <w:p w14:paraId="4F668411" w14:textId="77777777" w:rsidR="008164E0" w:rsidRPr="006427E1" w:rsidRDefault="008164E0" w:rsidP="008164E0">
      <w:pPr>
        <w:numPr>
          <w:ilvl w:val="1"/>
          <w:numId w:val="83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Presentation view:</w:t>
      </w:r>
      <w:r w:rsidRPr="006427E1">
        <w:rPr>
          <w:rFonts w:ascii="Verdana" w:hAnsi="Verdana"/>
        </w:rPr>
        <w:t xml:space="preserve"> hides toolbars and shows only notebook content for presentations.</w:t>
      </w:r>
    </w:p>
    <w:p w14:paraId="2AE54DBA" w14:textId="77777777" w:rsidR="008164E0" w:rsidRPr="006427E1" w:rsidRDefault="008164E0" w:rsidP="008164E0">
      <w:pPr>
        <w:numPr>
          <w:ilvl w:val="1"/>
          <w:numId w:val="83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Full-screen view:</w:t>
      </w:r>
      <w:r w:rsidRPr="006427E1">
        <w:rPr>
          <w:rFonts w:ascii="Verdana" w:hAnsi="Verdana"/>
        </w:rPr>
        <w:t xml:space="preserve"> expands the notebook to use full display space.</w:t>
      </w:r>
    </w:p>
    <w:p w14:paraId="39E3B256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Segoe UI Emoji" w:hAnsi="Segoe UI Emoji" w:cs="Segoe UI Emoji"/>
        </w:rPr>
        <w:t>🧠</w:t>
      </w:r>
      <w:r w:rsidRPr="006427E1">
        <w:rPr>
          <w:rFonts w:ascii="Verdana" w:hAnsi="Verdana"/>
        </w:rPr>
        <w:t xml:space="preserve"> </w:t>
      </w:r>
      <w:r w:rsidRPr="006427E1">
        <w:rPr>
          <w:rFonts w:ascii="Verdana" w:hAnsi="Verdana"/>
          <w:i/>
          <w:iCs/>
        </w:rPr>
        <w:t>Best for teaching sessions, demos, or focusing on code.</w:t>
      </w:r>
    </w:p>
    <w:p w14:paraId="6F3D57F1" w14:textId="77777777" w:rsidR="008164E0" w:rsidRPr="006427E1" w:rsidRDefault="008164E0" w:rsidP="008164E0">
      <w:pPr>
        <w:rPr>
          <w:rFonts w:ascii="Verdana" w:hAnsi="Verdana"/>
        </w:rPr>
      </w:pPr>
    </w:p>
    <w:p w14:paraId="1F63BC6D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2. Notebook Layout</w:t>
      </w:r>
    </w:p>
    <w:p w14:paraId="50406F73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Controls how your notebook’s interface is displayed.</w:t>
      </w:r>
    </w:p>
    <w:p w14:paraId="53005E0D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Options include:</w:t>
      </w:r>
    </w:p>
    <w:p w14:paraId="5024F94E" w14:textId="77777777" w:rsidR="008164E0" w:rsidRPr="006427E1" w:rsidRDefault="008164E0" w:rsidP="008164E0">
      <w:pPr>
        <w:numPr>
          <w:ilvl w:val="0"/>
          <w:numId w:val="84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Show/Hide Cell Toolbar</w:t>
      </w:r>
      <w:r w:rsidRPr="006427E1">
        <w:rPr>
          <w:rFonts w:ascii="Verdana" w:hAnsi="Verdana"/>
        </w:rPr>
        <w:t xml:space="preserve"> – toggle visibility of the toolbar above each cell.</w:t>
      </w:r>
    </w:p>
    <w:p w14:paraId="357D0459" w14:textId="77777777" w:rsidR="008164E0" w:rsidRPr="006427E1" w:rsidRDefault="008164E0" w:rsidP="008164E0">
      <w:pPr>
        <w:numPr>
          <w:ilvl w:val="0"/>
          <w:numId w:val="84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Show Line Numbers</w:t>
      </w:r>
      <w:r w:rsidRPr="006427E1">
        <w:rPr>
          <w:rFonts w:ascii="Verdana" w:hAnsi="Verdana"/>
        </w:rPr>
        <w:t xml:space="preserve"> – display line numbers inside code cells.</w:t>
      </w:r>
    </w:p>
    <w:p w14:paraId="181C8A19" w14:textId="77777777" w:rsidR="008164E0" w:rsidRPr="006427E1" w:rsidRDefault="008164E0" w:rsidP="008164E0">
      <w:pPr>
        <w:numPr>
          <w:ilvl w:val="0"/>
          <w:numId w:val="84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Collapse/Expand Output</w:t>
      </w:r>
      <w:r w:rsidRPr="006427E1">
        <w:rPr>
          <w:rFonts w:ascii="Verdana" w:hAnsi="Verdana"/>
        </w:rPr>
        <w:t xml:space="preserve"> – hide or show outputs (plots, tables, etc.).</w:t>
      </w:r>
    </w:p>
    <w:p w14:paraId="19EAAAAA" w14:textId="77777777" w:rsidR="008164E0" w:rsidRPr="006427E1" w:rsidRDefault="008164E0" w:rsidP="008164E0">
      <w:pPr>
        <w:numPr>
          <w:ilvl w:val="0"/>
          <w:numId w:val="84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Enable Output Scrolling</w:t>
      </w:r>
      <w:r w:rsidRPr="006427E1">
        <w:rPr>
          <w:rFonts w:ascii="Verdana" w:hAnsi="Verdana"/>
        </w:rPr>
        <w:t xml:space="preserve"> – adds scrollbars for long outputs instead of overflowing.</w:t>
      </w:r>
    </w:p>
    <w:p w14:paraId="5AA1FD78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Segoe UI Emoji" w:hAnsi="Segoe UI Emoji" w:cs="Segoe UI Emoji"/>
        </w:rPr>
        <w:t>💡</w:t>
      </w:r>
      <w:r w:rsidRPr="006427E1">
        <w:rPr>
          <w:rFonts w:ascii="Verdana" w:hAnsi="Verdana"/>
        </w:rPr>
        <w:t xml:space="preserve"> </w:t>
      </w:r>
      <w:r w:rsidRPr="006427E1">
        <w:rPr>
          <w:rFonts w:ascii="Verdana" w:hAnsi="Verdana"/>
          <w:i/>
          <w:iCs/>
        </w:rPr>
        <w:t>Helps declutter large notebooks or improve visual clarity.</w:t>
      </w:r>
    </w:p>
    <w:p w14:paraId="1385C9E6" w14:textId="77777777" w:rsidR="008164E0" w:rsidRPr="006427E1" w:rsidRDefault="008164E0" w:rsidP="008164E0">
      <w:pPr>
        <w:rPr>
          <w:rFonts w:ascii="Verdana" w:hAnsi="Verdana"/>
        </w:rPr>
      </w:pPr>
    </w:p>
    <w:p w14:paraId="0E9F4636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3. Cell Layout</w:t>
      </w:r>
    </w:p>
    <w:p w14:paraId="0F554E4D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Adjusts the way individual cells are displayed and interacted with.</w:t>
      </w:r>
    </w:p>
    <w:p w14:paraId="56A99ACA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lastRenderedPageBreak/>
        <w:t>Options include:</w:t>
      </w:r>
    </w:p>
    <w:p w14:paraId="43A427C6" w14:textId="77777777" w:rsidR="008164E0" w:rsidRPr="006427E1" w:rsidRDefault="008164E0" w:rsidP="008164E0">
      <w:pPr>
        <w:numPr>
          <w:ilvl w:val="0"/>
          <w:numId w:val="85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Toggle Input Visibility</w:t>
      </w:r>
      <w:r w:rsidRPr="006427E1">
        <w:rPr>
          <w:rFonts w:ascii="Verdana" w:hAnsi="Verdana"/>
        </w:rPr>
        <w:t xml:space="preserve"> – hide or show the input (code) area of a cell.</w:t>
      </w:r>
    </w:p>
    <w:p w14:paraId="0B96C275" w14:textId="77777777" w:rsidR="008164E0" w:rsidRPr="006427E1" w:rsidRDefault="008164E0" w:rsidP="008164E0">
      <w:pPr>
        <w:numPr>
          <w:ilvl w:val="0"/>
          <w:numId w:val="85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Toggle Output Visibility</w:t>
      </w:r>
      <w:r w:rsidRPr="006427E1">
        <w:rPr>
          <w:rFonts w:ascii="Verdana" w:hAnsi="Verdana"/>
        </w:rPr>
        <w:t xml:space="preserve"> – hide or show only the results/output area.</w:t>
      </w:r>
    </w:p>
    <w:p w14:paraId="31AEA8B8" w14:textId="77777777" w:rsidR="008164E0" w:rsidRPr="006427E1" w:rsidRDefault="008164E0" w:rsidP="008164E0">
      <w:pPr>
        <w:numPr>
          <w:ilvl w:val="0"/>
          <w:numId w:val="85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Wrap Text in Cells</w:t>
      </w:r>
      <w:r w:rsidRPr="006427E1">
        <w:rPr>
          <w:rFonts w:ascii="Verdana" w:hAnsi="Verdana"/>
        </w:rPr>
        <w:t xml:space="preserve"> – wraps long lines instead of horizontal scrolling.</w:t>
      </w:r>
    </w:p>
    <w:p w14:paraId="148B66C0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Segoe UI Emoji" w:hAnsi="Segoe UI Emoji" w:cs="Segoe UI Emoji"/>
        </w:rPr>
        <w:t>📋</w:t>
      </w:r>
      <w:r w:rsidRPr="006427E1">
        <w:rPr>
          <w:rFonts w:ascii="Verdana" w:hAnsi="Verdana"/>
        </w:rPr>
        <w:t xml:space="preserve"> </w:t>
      </w:r>
      <w:r w:rsidRPr="006427E1">
        <w:rPr>
          <w:rFonts w:ascii="Verdana" w:hAnsi="Verdana"/>
          <w:i/>
          <w:iCs/>
        </w:rPr>
        <w:t>Ideal when reviewing code or hiding logic for visual focus.</w:t>
      </w:r>
    </w:p>
    <w:p w14:paraId="42F1874D" w14:textId="77777777" w:rsidR="008164E0" w:rsidRPr="006427E1" w:rsidRDefault="008164E0" w:rsidP="008164E0">
      <w:pPr>
        <w:rPr>
          <w:rFonts w:ascii="Verdana" w:hAnsi="Verdana"/>
        </w:rPr>
      </w:pPr>
    </w:p>
    <w:p w14:paraId="46E06D9D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4. Workspace Theme</w:t>
      </w:r>
    </w:p>
    <w:p w14:paraId="2AD9F54E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Change the </w:t>
      </w:r>
      <w:r w:rsidRPr="006427E1">
        <w:rPr>
          <w:rFonts w:ascii="Verdana" w:hAnsi="Verdana"/>
          <w:b/>
          <w:bCs/>
        </w:rPr>
        <w:t xml:space="preserve">overall Databricks interface </w:t>
      </w:r>
      <w:proofErr w:type="spellStart"/>
      <w:r w:rsidRPr="006427E1">
        <w:rPr>
          <w:rFonts w:ascii="Verdana" w:hAnsi="Verdana"/>
          <w:b/>
          <w:bCs/>
        </w:rPr>
        <w:t>color</w:t>
      </w:r>
      <w:proofErr w:type="spellEnd"/>
      <w:r w:rsidRPr="006427E1">
        <w:rPr>
          <w:rFonts w:ascii="Verdana" w:hAnsi="Verdana"/>
          <w:b/>
          <w:bCs/>
        </w:rPr>
        <w:t xml:space="preserve"> scheme.</w:t>
      </w:r>
    </w:p>
    <w:p w14:paraId="06A47FF1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Options:</w:t>
      </w:r>
    </w:p>
    <w:p w14:paraId="6FCCE26A" w14:textId="77777777" w:rsidR="008164E0" w:rsidRPr="006427E1" w:rsidRDefault="008164E0" w:rsidP="008164E0">
      <w:pPr>
        <w:numPr>
          <w:ilvl w:val="0"/>
          <w:numId w:val="86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Light Theme</w:t>
      </w:r>
    </w:p>
    <w:p w14:paraId="2217009C" w14:textId="77777777" w:rsidR="008164E0" w:rsidRPr="006427E1" w:rsidRDefault="008164E0" w:rsidP="008164E0">
      <w:pPr>
        <w:numPr>
          <w:ilvl w:val="0"/>
          <w:numId w:val="86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Dark Theme</w:t>
      </w:r>
    </w:p>
    <w:p w14:paraId="677F1D23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Segoe UI Emoji" w:hAnsi="Segoe UI Emoji" w:cs="Segoe UI Emoji"/>
        </w:rPr>
        <w:t>🌗</w:t>
      </w:r>
      <w:r w:rsidRPr="006427E1">
        <w:rPr>
          <w:rFonts w:ascii="Verdana" w:hAnsi="Verdana"/>
        </w:rPr>
        <w:t xml:space="preserve"> </w:t>
      </w:r>
      <w:r w:rsidRPr="006427E1">
        <w:rPr>
          <w:rFonts w:ascii="Verdana" w:hAnsi="Verdana"/>
          <w:i/>
          <w:iCs/>
        </w:rPr>
        <w:t>Switch depending on comfort or lighting conditions.</w:t>
      </w:r>
    </w:p>
    <w:p w14:paraId="128DB7F6" w14:textId="77777777" w:rsidR="008164E0" w:rsidRPr="006427E1" w:rsidRDefault="008164E0" w:rsidP="008164E0">
      <w:pPr>
        <w:rPr>
          <w:rFonts w:ascii="Verdana" w:hAnsi="Verdana"/>
        </w:rPr>
      </w:pPr>
    </w:p>
    <w:p w14:paraId="61D70F96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5. Editor Theme</w:t>
      </w:r>
    </w:p>
    <w:p w14:paraId="127DE8AD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Changes the </w:t>
      </w:r>
      <w:r w:rsidRPr="006427E1">
        <w:rPr>
          <w:rFonts w:ascii="Verdana" w:hAnsi="Verdana"/>
          <w:b/>
          <w:bCs/>
        </w:rPr>
        <w:t>syntax highlighting style</w:t>
      </w:r>
      <w:r w:rsidRPr="006427E1">
        <w:rPr>
          <w:rFonts w:ascii="Verdana" w:hAnsi="Verdana"/>
        </w:rPr>
        <w:t xml:space="preserve"> inside the code editor only.</w:t>
      </w:r>
      <w:r w:rsidRPr="006427E1">
        <w:rPr>
          <w:rFonts w:ascii="Verdana" w:hAnsi="Verdana"/>
        </w:rPr>
        <w:br/>
        <w:t>(Independent of workspace theme.)</w:t>
      </w:r>
    </w:p>
    <w:p w14:paraId="03540001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Options often include:</w:t>
      </w:r>
    </w:p>
    <w:p w14:paraId="4890E0F5" w14:textId="77777777" w:rsidR="008164E0" w:rsidRPr="006427E1" w:rsidRDefault="008164E0" w:rsidP="008164E0">
      <w:pPr>
        <w:numPr>
          <w:ilvl w:val="0"/>
          <w:numId w:val="87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Default</w:t>
      </w:r>
    </w:p>
    <w:p w14:paraId="7912F27E" w14:textId="77777777" w:rsidR="008164E0" w:rsidRPr="006427E1" w:rsidRDefault="008164E0" w:rsidP="008164E0">
      <w:pPr>
        <w:numPr>
          <w:ilvl w:val="0"/>
          <w:numId w:val="87"/>
        </w:numPr>
        <w:rPr>
          <w:rFonts w:ascii="Verdana" w:hAnsi="Verdana"/>
        </w:rPr>
      </w:pPr>
      <w:proofErr w:type="spellStart"/>
      <w:r w:rsidRPr="006427E1">
        <w:rPr>
          <w:rFonts w:ascii="Verdana" w:hAnsi="Verdana"/>
          <w:b/>
          <w:bCs/>
        </w:rPr>
        <w:t>Monokai</w:t>
      </w:r>
      <w:proofErr w:type="spellEnd"/>
    </w:p>
    <w:p w14:paraId="66EDB44C" w14:textId="77777777" w:rsidR="008164E0" w:rsidRPr="006427E1" w:rsidRDefault="008164E0" w:rsidP="008164E0">
      <w:pPr>
        <w:numPr>
          <w:ilvl w:val="0"/>
          <w:numId w:val="87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Solarized Light/Dark</w:t>
      </w:r>
    </w:p>
    <w:p w14:paraId="482AB06F" w14:textId="77777777" w:rsidR="008164E0" w:rsidRPr="006427E1" w:rsidRDefault="008164E0" w:rsidP="008164E0">
      <w:pPr>
        <w:numPr>
          <w:ilvl w:val="0"/>
          <w:numId w:val="87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High Contrast</w:t>
      </w:r>
    </w:p>
    <w:p w14:paraId="28BF7096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Segoe UI Emoji" w:hAnsi="Segoe UI Emoji" w:cs="Segoe UI Emoji"/>
        </w:rPr>
        <w:t>🎨</w:t>
      </w:r>
      <w:r w:rsidRPr="006427E1">
        <w:rPr>
          <w:rFonts w:ascii="Verdana" w:hAnsi="Verdana"/>
        </w:rPr>
        <w:t xml:space="preserve"> </w:t>
      </w:r>
      <w:r w:rsidRPr="006427E1">
        <w:rPr>
          <w:rFonts w:ascii="Verdana" w:hAnsi="Verdana"/>
          <w:i/>
          <w:iCs/>
        </w:rPr>
        <w:t xml:space="preserve">Useful for developers who prefer specific </w:t>
      </w:r>
      <w:proofErr w:type="spellStart"/>
      <w:r w:rsidRPr="006427E1">
        <w:rPr>
          <w:rFonts w:ascii="Verdana" w:hAnsi="Verdana"/>
          <w:i/>
          <w:iCs/>
        </w:rPr>
        <w:t>color</w:t>
      </w:r>
      <w:proofErr w:type="spellEnd"/>
      <w:r w:rsidRPr="006427E1">
        <w:rPr>
          <w:rFonts w:ascii="Verdana" w:hAnsi="Verdana"/>
          <w:i/>
          <w:iCs/>
        </w:rPr>
        <w:t xml:space="preserve"> styles.</w:t>
      </w:r>
    </w:p>
    <w:p w14:paraId="534EF14C" w14:textId="77777777" w:rsidR="008164E0" w:rsidRPr="006427E1" w:rsidRDefault="008164E0" w:rsidP="008164E0">
      <w:pPr>
        <w:rPr>
          <w:rFonts w:ascii="Verdana" w:hAnsi="Verdana"/>
        </w:rPr>
      </w:pPr>
    </w:p>
    <w:p w14:paraId="168BE367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6. Side Panel</w:t>
      </w:r>
    </w:p>
    <w:p w14:paraId="0F9FA463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Manage visibility of left-hand and right-hand navigation panels.</w:t>
      </w:r>
    </w:p>
    <w:p w14:paraId="7A7225C1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Options:</w:t>
      </w:r>
    </w:p>
    <w:p w14:paraId="081F5B5F" w14:textId="77777777" w:rsidR="008164E0" w:rsidRPr="006427E1" w:rsidRDefault="008164E0" w:rsidP="008164E0">
      <w:pPr>
        <w:numPr>
          <w:ilvl w:val="0"/>
          <w:numId w:val="88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Show/Hide Sidebar</w:t>
      </w:r>
      <w:r w:rsidRPr="006427E1">
        <w:rPr>
          <w:rFonts w:ascii="Verdana" w:hAnsi="Verdana"/>
        </w:rPr>
        <w:t xml:space="preserve"> – toggle workspace navigation bar.</w:t>
      </w:r>
    </w:p>
    <w:p w14:paraId="36010189" w14:textId="77777777" w:rsidR="008164E0" w:rsidRPr="006427E1" w:rsidRDefault="008164E0" w:rsidP="008164E0">
      <w:pPr>
        <w:numPr>
          <w:ilvl w:val="0"/>
          <w:numId w:val="88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Show File Browser / Data / Clusters / Jobs</w:t>
      </w:r>
      <w:r w:rsidRPr="006427E1">
        <w:rPr>
          <w:rFonts w:ascii="Verdana" w:hAnsi="Verdana"/>
        </w:rPr>
        <w:t xml:space="preserve"> panels.</w:t>
      </w:r>
    </w:p>
    <w:p w14:paraId="5FA4BD2F" w14:textId="77777777" w:rsidR="008164E0" w:rsidRPr="006427E1" w:rsidRDefault="008164E0" w:rsidP="008164E0">
      <w:pPr>
        <w:numPr>
          <w:ilvl w:val="0"/>
          <w:numId w:val="88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Show Comments / Insights Panel</w:t>
      </w:r>
      <w:r w:rsidRPr="006427E1">
        <w:rPr>
          <w:rFonts w:ascii="Verdana" w:hAnsi="Verdana"/>
        </w:rPr>
        <w:t xml:space="preserve"> on right side.</w:t>
      </w:r>
    </w:p>
    <w:p w14:paraId="4DFA9ACD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Segoe UI Emoji" w:hAnsi="Segoe UI Emoji" w:cs="Segoe UI Emoji"/>
        </w:rPr>
        <w:t>🧱</w:t>
      </w:r>
      <w:r w:rsidRPr="006427E1">
        <w:rPr>
          <w:rFonts w:ascii="Verdana" w:hAnsi="Verdana"/>
        </w:rPr>
        <w:t xml:space="preserve"> </w:t>
      </w:r>
      <w:r w:rsidRPr="006427E1">
        <w:rPr>
          <w:rFonts w:ascii="Verdana" w:hAnsi="Verdana"/>
          <w:i/>
          <w:iCs/>
        </w:rPr>
        <w:t>Helpful for focusing or expanding workspace tools.</w:t>
      </w:r>
    </w:p>
    <w:p w14:paraId="22118570" w14:textId="77777777" w:rsidR="008164E0" w:rsidRPr="006427E1" w:rsidRDefault="008164E0" w:rsidP="008164E0">
      <w:pPr>
        <w:rPr>
          <w:rFonts w:ascii="Verdana" w:hAnsi="Verdana"/>
        </w:rPr>
      </w:pPr>
    </w:p>
    <w:p w14:paraId="1538E0CC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lastRenderedPageBreak/>
        <w:t>🔹</w:t>
      </w:r>
      <w:r w:rsidRPr="006427E1">
        <w:rPr>
          <w:rFonts w:ascii="Verdana" w:hAnsi="Verdana"/>
          <w:b/>
          <w:bCs/>
        </w:rPr>
        <w:t xml:space="preserve"> 7. Appearance</w:t>
      </w:r>
    </w:p>
    <w:p w14:paraId="4214B40C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Fine-tunes display settings related to text size and spacing.</w:t>
      </w:r>
    </w:p>
    <w:p w14:paraId="2F4C0435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Options:</w:t>
      </w:r>
    </w:p>
    <w:p w14:paraId="124A228C" w14:textId="77777777" w:rsidR="008164E0" w:rsidRPr="006427E1" w:rsidRDefault="008164E0" w:rsidP="008164E0">
      <w:pPr>
        <w:numPr>
          <w:ilvl w:val="0"/>
          <w:numId w:val="89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Zoom In / Zoom Out</w:t>
      </w:r>
      <w:r w:rsidRPr="006427E1">
        <w:rPr>
          <w:rFonts w:ascii="Verdana" w:hAnsi="Verdana"/>
        </w:rPr>
        <w:t xml:space="preserve"> – increase or decrease text size.</w:t>
      </w:r>
    </w:p>
    <w:p w14:paraId="411C1EAA" w14:textId="77777777" w:rsidR="008164E0" w:rsidRPr="006427E1" w:rsidRDefault="008164E0" w:rsidP="008164E0">
      <w:pPr>
        <w:numPr>
          <w:ilvl w:val="0"/>
          <w:numId w:val="89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Reset Zoom</w:t>
      </w:r>
      <w:r w:rsidRPr="006427E1">
        <w:rPr>
          <w:rFonts w:ascii="Verdana" w:hAnsi="Verdana"/>
        </w:rPr>
        <w:t xml:space="preserve"> – return to default.</w:t>
      </w:r>
    </w:p>
    <w:p w14:paraId="6ED1365F" w14:textId="77777777" w:rsidR="008164E0" w:rsidRPr="006427E1" w:rsidRDefault="008164E0" w:rsidP="008164E0">
      <w:pPr>
        <w:numPr>
          <w:ilvl w:val="0"/>
          <w:numId w:val="89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Toggle Compact Mode</w:t>
      </w:r>
      <w:r w:rsidRPr="006427E1">
        <w:rPr>
          <w:rFonts w:ascii="Verdana" w:hAnsi="Verdana"/>
        </w:rPr>
        <w:t xml:space="preserve"> – reduce spacing between cells.</w:t>
      </w:r>
    </w:p>
    <w:p w14:paraId="6B1FD9D0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Segoe UI Emoji" w:hAnsi="Segoe UI Emoji" w:cs="Segoe UI Emoji"/>
        </w:rPr>
        <w:t>👓</w:t>
      </w:r>
      <w:r w:rsidRPr="006427E1">
        <w:rPr>
          <w:rFonts w:ascii="Verdana" w:hAnsi="Verdana"/>
        </w:rPr>
        <w:t xml:space="preserve"> </w:t>
      </w:r>
      <w:r w:rsidRPr="006427E1">
        <w:rPr>
          <w:rFonts w:ascii="Verdana" w:hAnsi="Verdana"/>
          <w:i/>
          <w:iCs/>
        </w:rPr>
        <w:t>Improves readability or space management.</w:t>
      </w:r>
    </w:p>
    <w:p w14:paraId="3FF3F1C8" w14:textId="77777777" w:rsidR="008164E0" w:rsidRPr="006427E1" w:rsidRDefault="008164E0" w:rsidP="008164E0">
      <w:pPr>
        <w:rPr>
          <w:rFonts w:ascii="Verdana" w:hAnsi="Verdana"/>
        </w:rPr>
      </w:pPr>
    </w:p>
    <w:p w14:paraId="0C8F4AD2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8. Cluster Tools</w:t>
      </w:r>
    </w:p>
    <w:p w14:paraId="70360080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Allows quick visibility of cluster-related panels.</w:t>
      </w:r>
    </w:p>
    <w:p w14:paraId="62BE20C4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Options:</w:t>
      </w:r>
    </w:p>
    <w:p w14:paraId="32FBD931" w14:textId="77777777" w:rsidR="008164E0" w:rsidRPr="006427E1" w:rsidRDefault="008164E0" w:rsidP="008164E0">
      <w:pPr>
        <w:numPr>
          <w:ilvl w:val="0"/>
          <w:numId w:val="90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Show Cluster Info Panel</w:t>
      </w:r>
      <w:r w:rsidRPr="006427E1">
        <w:rPr>
          <w:rFonts w:ascii="Verdana" w:hAnsi="Verdana"/>
        </w:rPr>
        <w:t xml:space="preserve"> – view current attached cluster details.</w:t>
      </w:r>
    </w:p>
    <w:p w14:paraId="02C80C6A" w14:textId="77777777" w:rsidR="008164E0" w:rsidRPr="006427E1" w:rsidRDefault="008164E0" w:rsidP="008164E0">
      <w:pPr>
        <w:numPr>
          <w:ilvl w:val="0"/>
          <w:numId w:val="90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Show Logs / Metrics</w:t>
      </w:r>
      <w:r w:rsidRPr="006427E1">
        <w:rPr>
          <w:rFonts w:ascii="Verdana" w:hAnsi="Verdana"/>
        </w:rPr>
        <w:t xml:space="preserve"> – open cluster monitoring or Spark UI links.</w:t>
      </w:r>
    </w:p>
    <w:p w14:paraId="4F90E94B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Segoe UI Emoji" w:hAnsi="Segoe UI Emoji" w:cs="Segoe UI Emoji"/>
        </w:rPr>
        <w:t>⚙️</w:t>
      </w:r>
      <w:r w:rsidRPr="006427E1">
        <w:rPr>
          <w:rFonts w:ascii="Verdana" w:hAnsi="Verdana"/>
        </w:rPr>
        <w:t xml:space="preserve"> </w:t>
      </w:r>
      <w:r w:rsidRPr="006427E1">
        <w:rPr>
          <w:rFonts w:ascii="Verdana" w:hAnsi="Verdana"/>
          <w:i/>
          <w:iCs/>
        </w:rPr>
        <w:t>Useful for debugging job or runtime issues directly from notebook.</w:t>
      </w:r>
    </w:p>
    <w:p w14:paraId="0552B13A" w14:textId="77777777" w:rsidR="008164E0" w:rsidRPr="006427E1" w:rsidRDefault="008164E0" w:rsidP="008164E0">
      <w:pPr>
        <w:rPr>
          <w:rFonts w:ascii="Verdana" w:hAnsi="Verdana"/>
        </w:rPr>
      </w:pPr>
    </w:p>
    <w:p w14:paraId="5065B36B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9. Developer Settings</w:t>
      </w:r>
    </w:p>
    <w:p w14:paraId="68A0F64C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Verdana" w:hAnsi="Verdana"/>
        </w:rPr>
        <w:t>Opens advanced options for developers such as:</w:t>
      </w:r>
    </w:p>
    <w:p w14:paraId="0215A711" w14:textId="77777777" w:rsidR="008164E0" w:rsidRPr="006427E1" w:rsidRDefault="008164E0" w:rsidP="008164E0">
      <w:pPr>
        <w:numPr>
          <w:ilvl w:val="0"/>
          <w:numId w:val="91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Enable Experimental Features</w:t>
      </w:r>
    </w:p>
    <w:p w14:paraId="13B6E868" w14:textId="77777777" w:rsidR="008164E0" w:rsidRPr="006427E1" w:rsidRDefault="008164E0" w:rsidP="008164E0">
      <w:pPr>
        <w:numPr>
          <w:ilvl w:val="0"/>
          <w:numId w:val="91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Enable Command Palette Shortcuts</w:t>
      </w:r>
    </w:p>
    <w:p w14:paraId="6AFE9E38" w14:textId="77777777" w:rsidR="008164E0" w:rsidRPr="006427E1" w:rsidRDefault="008164E0" w:rsidP="008164E0">
      <w:pPr>
        <w:numPr>
          <w:ilvl w:val="0"/>
          <w:numId w:val="91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Enable AI Assistant Beta (if available)</w:t>
      </w:r>
    </w:p>
    <w:p w14:paraId="4508C347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Segoe UI Emoji" w:hAnsi="Segoe UI Emoji" w:cs="Segoe UI Emoji"/>
        </w:rPr>
        <w:t>🧪</w:t>
      </w:r>
      <w:r w:rsidRPr="006427E1">
        <w:rPr>
          <w:rFonts w:ascii="Verdana" w:hAnsi="Verdana"/>
        </w:rPr>
        <w:t xml:space="preserve"> </w:t>
      </w:r>
      <w:r w:rsidRPr="006427E1">
        <w:rPr>
          <w:rFonts w:ascii="Verdana" w:hAnsi="Verdana"/>
          <w:i/>
          <w:iCs/>
        </w:rPr>
        <w:t>For developers testing new Databricks capabilities.</w:t>
      </w:r>
    </w:p>
    <w:p w14:paraId="7C385B39" w14:textId="77777777" w:rsidR="008164E0" w:rsidRPr="006427E1" w:rsidRDefault="008164E0" w:rsidP="008164E0">
      <w:pPr>
        <w:rPr>
          <w:rFonts w:ascii="Verdana" w:hAnsi="Verdana"/>
        </w:rPr>
      </w:pPr>
    </w:p>
    <w:p w14:paraId="19109125" w14:textId="77777777" w:rsidR="008164E0" w:rsidRPr="006427E1" w:rsidRDefault="008164E0" w:rsidP="008164E0">
      <w:pPr>
        <w:rPr>
          <w:rFonts w:ascii="Verdana" w:hAnsi="Verdana"/>
          <w:b/>
          <w:bCs/>
        </w:rPr>
      </w:pPr>
      <w:r w:rsidRPr="006427E1">
        <w:rPr>
          <w:rFonts w:ascii="Segoe UI Emoji" w:hAnsi="Segoe UI Emoji" w:cs="Segoe UI Emoji"/>
          <w:b/>
          <w:bCs/>
        </w:rPr>
        <w:t>🔹</w:t>
      </w:r>
      <w:r w:rsidRPr="006427E1">
        <w:rPr>
          <w:rFonts w:ascii="Verdana" w:hAnsi="Verdana"/>
          <w:b/>
          <w:bCs/>
        </w:rPr>
        <w:t xml:space="preserve"> 10. Query Snippets</w:t>
      </w:r>
    </w:p>
    <w:p w14:paraId="2B9D0099" w14:textId="77777777" w:rsidR="008164E0" w:rsidRPr="006427E1" w:rsidRDefault="008164E0" w:rsidP="008164E0">
      <w:pPr>
        <w:numPr>
          <w:ilvl w:val="0"/>
          <w:numId w:val="92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Opens pre-saved reusable </w:t>
      </w:r>
      <w:r w:rsidRPr="006427E1">
        <w:rPr>
          <w:rFonts w:ascii="Verdana" w:hAnsi="Verdana"/>
          <w:b/>
          <w:bCs/>
        </w:rPr>
        <w:t>SQL or Python code snippets</w:t>
      </w:r>
      <w:r w:rsidRPr="006427E1">
        <w:rPr>
          <w:rFonts w:ascii="Verdana" w:hAnsi="Verdana"/>
        </w:rPr>
        <w:t>.</w:t>
      </w:r>
    </w:p>
    <w:p w14:paraId="412CC459" w14:textId="77777777" w:rsidR="008164E0" w:rsidRPr="006427E1" w:rsidRDefault="008164E0" w:rsidP="008164E0">
      <w:pPr>
        <w:numPr>
          <w:ilvl w:val="0"/>
          <w:numId w:val="92"/>
        </w:numPr>
        <w:rPr>
          <w:rFonts w:ascii="Verdana" w:hAnsi="Verdana"/>
        </w:rPr>
      </w:pPr>
      <w:r w:rsidRPr="006427E1">
        <w:rPr>
          <w:rFonts w:ascii="Verdana" w:hAnsi="Verdana"/>
        </w:rPr>
        <w:t>You can view, insert, or manage snippets for faster notebook development.</w:t>
      </w:r>
    </w:p>
    <w:p w14:paraId="6D757135" w14:textId="77777777" w:rsidR="008164E0" w:rsidRPr="006427E1" w:rsidRDefault="008164E0" w:rsidP="008164E0">
      <w:pPr>
        <w:rPr>
          <w:rFonts w:ascii="Verdana" w:hAnsi="Verdana"/>
        </w:rPr>
      </w:pPr>
      <w:r w:rsidRPr="006427E1">
        <w:rPr>
          <w:rFonts w:ascii="Segoe UI Emoji" w:hAnsi="Segoe UI Emoji" w:cs="Segoe UI Emoji"/>
        </w:rPr>
        <w:t>⚡</w:t>
      </w:r>
      <w:r w:rsidRPr="006427E1">
        <w:rPr>
          <w:rFonts w:ascii="Verdana" w:hAnsi="Verdana"/>
        </w:rPr>
        <w:t xml:space="preserve"> </w:t>
      </w:r>
      <w:r w:rsidRPr="006427E1">
        <w:rPr>
          <w:rFonts w:ascii="Verdana" w:hAnsi="Verdana"/>
          <w:i/>
          <w:iCs/>
        </w:rPr>
        <w:t>Saves time by reusing common queries or functions.</w:t>
      </w:r>
    </w:p>
    <w:p w14:paraId="4D84E727" w14:textId="77777777" w:rsidR="008164E0" w:rsidRDefault="008164E0" w:rsidP="008164E0">
      <w:pPr>
        <w:rPr>
          <w:rFonts w:ascii="Verdana" w:hAnsi="Verdana"/>
          <w:b/>
          <w:bCs/>
          <w:sz w:val="28"/>
          <w:szCs w:val="28"/>
        </w:rPr>
      </w:pPr>
    </w:p>
    <w:p w14:paraId="7EA4A865" w14:textId="77777777" w:rsidR="008164E0" w:rsidRPr="00586427" w:rsidRDefault="008164E0" w:rsidP="008164E0">
      <w:pPr>
        <w:rPr>
          <w:rFonts w:ascii="Verdana" w:hAnsi="Verdana"/>
          <w:b/>
          <w:bCs/>
          <w:sz w:val="28"/>
          <w:szCs w:val="28"/>
        </w:rPr>
      </w:pPr>
      <w:r w:rsidRPr="00586427">
        <w:rPr>
          <w:rFonts w:ascii="Verdana" w:hAnsi="Verdana"/>
          <w:b/>
          <w:bCs/>
          <w:sz w:val="28"/>
          <w:szCs w:val="28"/>
        </w:rPr>
        <w:t>Run-level features</w:t>
      </w:r>
    </w:p>
    <w:p w14:paraId="0DDD13BF" w14:textId="77777777" w:rsidR="008164E0" w:rsidRPr="00586427" w:rsidRDefault="008164E0" w:rsidP="008164E0">
      <w:pPr>
        <w:ind w:firstLine="720"/>
        <w:rPr>
          <w:rFonts w:ascii="Verdana" w:hAnsi="Verdana"/>
          <w:sz w:val="24"/>
          <w:szCs w:val="24"/>
        </w:rPr>
      </w:pPr>
      <w:r w:rsidRPr="00586427">
        <w:rPr>
          <w:rFonts w:ascii="Verdana" w:hAnsi="Verdana"/>
          <w:sz w:val="24"/>
          <w:szCs w:val="24"/>
        </w:rPr>
        <w:t>The Run menu in Databricks allows you to execute, debug, clear outputs, and control compute sessions in your notebook.</w:t>
      </w:r>
    </w:p>
    <w:p w14:paraId="754B2CF9" w14:textId="77777777" w:rsidR="008164E0" w:rsidRPr="00586427" w:rsidRDefault="008164E0" w:rsidP="008164E0">
      <w:pPr>
        <w:rPr>
          <w:rFonts w:ascii="Verdana" w:hAnsi="Verdana"/>
          <w:sz w:val="24"/>
          <w:szCs w:val="24"/>
        </w:rPr>
      </w:pPr>
      <w:r w:rsidRPr="00586427">
        <w:rPr>
          <w:rFonts w:ascii="Verdana" w:hAnsi="Verdana"/>
          <w:sz w:val="24"/>
          <w:szCs w:val="24"/>
        </w:rPr>
        <w:lastRenderedPageBreak/>
        <w:t>It’s primarily used for running code cells and managing the execution environment.</w:t>
      </w:r>
    </w:p>
    <w:p w14:paraId="60093B33" w14:textId="77777777" w:rsidR="008164E0" w:rsidRPr="006427E1" w:rsidRDefault="008164E0" w:rsidP="008164E0">
      <w:pPr>
        <w:rPr>
          <w:rFonts w:ascii="Verdana" w:hAnsi="Verdana"/>
          <w:sz w:val="32"/>
          <w:szCs w:val="32"/>
        </w:rPr>
      </w:pPr>
      <w:r w:rsidRPr="006427E1">
        <w:rPr>
          <w:rFonts w:ascii="Verdana" w:hAnsi="Verdana"/>
          <w:noProof/>
          <w:sz w:val="32"/>
          <w:szCs w:val="32"/>
        </w:rPr>
        <w:drawing>
          <wp:inline distT="0" distB="0" distL="0" distR="0" wp14:anchorId="404D33ED" wp14:editId="6CCDE1F0">
            <wp:extent cx="5731510" cy="2180590"/>
            <wp:effectExtent l="0" t="0" r="2540" b="0"/>
            <wp:docPr id="125023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378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FF59" w14:textId="77777777" w:rsidR="008164E0" w:rsidRPr="006427E1" w:rsidRDefault="008164E0" w:rsidP="008164E0">
      <w:pPr>
        <w:rPr>
          <w:rFonts w:ascii="Verdana" w:hAnsi="Verdana"/>
          <w:sz w:val="32"/>
          <w:szCs w:val="32"/>
        </w:rPr>
      </w:pPr>
    </w:p>
    <w:p w14:paraId="3BC0E1C8" w14:textId="77777777" w:rsidR="008164E0" w:rsidRPr="008E6111" w:rsidRDefault="008164E0" w:rsidP="008164E0">
      <w:pPr>
        <w:rPr>
          <w:rFonts w:ascii="Verdana" w:hAnsi="Verdana"/>
          <w:b/>
          <w:bCs/>
          <w:sz w:val="28"/>
          <w:szCs w:val="28"/>
        </w:rPr>
      </w:pPr>
      <w:r w:rsidRPr="008E6111">
        <w:rPr>
          <w:rFonts w:ascii="Verdana" w:hAnsi="Verdana"/>
          <w:b/>
          <w:bCs/>
          <w:sz w:val="28"/>
          <w:szCs w:val="28"/>
        </w:rPr>
        <w:t>Run and Debug</w:t>
      </w:r>
    </w:p>
    <w:p w14:paraId="71A2976F" w14:textId="77777777" w:rsidR="008164E0" w:rsidRPr="008E6111" w:rsidRDefault="008164E0" w:rsidP="008164E0">
      <w:pPr>
        <w:rPr>
          <w:rFonts w:ascii="Verdana" w:hAnsi="Verdana"/>
          <w:sz w:val="24"/>
          <w:szCs w:val="24"/>
        </w:rPr>
      </w:pPr>
      <w:r w:rsidRPr="008E6111">
        <w:rPr>
          <w:rFonts w:ascii="Verdana" w:hAnsi="Verdana"/>
          <w:sz w:val="24"/>
          <w:szCs w:val="24"/>
        </w:rPr>
        <w:t>This section provides options to execute cells in different ways.</w:t>
      </w:r>
    </w:p>
    <w:p w14:paraId="05987F1B" w14:textId="77777777" w:rsidR="008164E0" w:rsidRPr="008E6111" w:rsidRDefault="008164E0" w:rsidP="008164E0">
      <w:pPr>
        <w:rPr>
          <w:rFonts w:ascii="Verdana" w:hAnsi="Verdana"/>
          <w:sz w:val="24"/>
          <w:szCs w:val="24"/>
        </w:rPr>
      </w:pPr>
      <w:r w:rsidRPr="008E6111">
        <w:rPr>
          <w:rFonts w:ascii="Verdana" w:hAnsi="Verdana"/>
          <w:sz w:val="24"/>
          <w:szCs w:val="24"/>
        </w:rPr>
        <w:t>Options:</w:t>
      </w:r>
    </w:p>
    <w:p w14:paraId="4650D300" w14:textId="77777777" w:rsidR="008164E0" w:rsidRPr="008E6111" w:rsidRDefault="008164E0" w:rsidP="008164E0">
      <w:pPr>
        <w:numPr>
          <w:ilvl w:val="0"/>
          <w:numId w:val="93"/>
        </w:numPr>
        <w:rPr>
          <w:rFonts w:ascii="Verdana" w:hAnsi="Verdana"/>
          <w:sz w:val="24"/>
          <w:szCs w:val="24"/>
        </w:rPr>
      </w:pPr>
      <w:r w:rsidRPr="008E6111">
        <w:rPr>
          <w:rFonts w:ascii="Verdana" w:hAnsi="Verdana"/>
          <w:sz w:val="24"/>
          <w:szCs w:val="24"/>
        </w:rPr>
        <w:t xml:space="preserve">Run Cell / Run All Cells </w:t>
      </w:r>
      <w:r w:rsidRPr="008E6111">
        <w:rPr>
          <w:rFonts w:ascii="Arial" w:hAnsi="Arial" w:cs="Arial"/>
          <w:sz w:val="24"/>
          <w:szCs w:val="24"/>
        </w:rPr>
        <w:t>→</w:t>
      </w:r>
      <w:r w:rsidRPr="008E6111">
        <w:rPr>
          <w:rFonts w:ascii="Verdana" w:hAnsi="Verdana"/>
          <w:sz w:val="24"/>
          <w:szCs w:val="24"/>
        </w:rPr>
        <w:t xml:space="preserve"> Executes the selected or all notebook cells sequentially.</w:t>
      </w:r>
    </w:p>
    <w:p w14:paraId="25BB7693" w14:textId="77777777" w:rsidR="008164E0" w:rsidRPr="008E6111" w:rsidRDefault="008164E0" w:rsidP="008164E0">
      <w:pPr>
        <w:numPr>
          <w:ilvl w:val="0"/>
          <w:numId w:val="93"/>
        </w:numPr>
        <w:rPr>
          <w:rFonts w:ascii="Verdana" w:hAnsi="Verdana"/>
          <w:sz w:val="24"/>
          <w:szCs w:val="24"/>
        </w:rPr>
      </w:pPr>
      <w:r w:rsidRPr="008E6111">
        <w:rPr>
          <w:rFonts w:ascii="Verdana" w:hAnsi="Verdana"/>
          <w:sz w:val="24"/>
          <w:szCs w:val="24"/>
        </w:rPr>
        <w:t xml:space="preserve">Run Cell and Move to Next </w:t>
      </w:r>
      <w:r w:rsidRPr="008E6111">
        <w:rPr>
          <w:rFonts w:ascii="Arial" w:hAnsi="Arial" w:cs="Arial"/>
          <w:sz w:val="24"/>
          <w:szCs w:val="24"/>
        </w:rPr>
        <w:t>→</w:t>
      </w:r>
      <w:r w:rsidRPr="008E6111">
        <w:rPr>
          <w:rFonts w:ascii="Verdana" w:hAnsi="Verdana"/>
          <w:sz w:val="24"/>
          <w:szCs w:val="24"/>
        </w:rPr>
        <w:t xml:space="preserve"> Runs the current cell, then automatically jumps to the next one.</w:t>
      </w:r>
    </w:p>
    <w:p w14:paraId="23C0BB7F" w14:textId="77777777" w:rsidR="008164E0" w:rsidRPr="008E6111" w:rsidRDefault="008164E0" w:rsidP="008164E0">
      <w:pPr>
        <w:numPr>
          <w:ilvl w:val="0"/>
          <w:numId w:val="93"/>
        </w:numPr>
        <w:rPr>
          <w:rFonts w:ascii="Verdana" w:hAnsi="Verdana"/>
          <w:sz w:val="24"/>
          <w:szCs w:val="24"/>
        </w:rPr>
      </w:pPr>
      <w:r w:rsidRPr="008E6111">
        <w:rPr>
          <w:rFonts w:ascii="Verdana" w:hAnsi="Verdana"/>
          <w:sz w:val="24"/>
          <w:szCs w:val="24"/>
        </w:rPr>
        <w:t xml:space="preserve">Run Above / Run Below </w:t>
      </w:r>
      <w:r w:rsidRPr="008E6111">
        <w:rPr>
          <w:rFonts w:ascii="Arial" w:hAnsi="Arial" w:cs="Arial"/>
          <w:sz w:val="24"/>
          <w:szCs w:val="24"/>
        </w:rPr>
        <w:t>→</w:t>
      </w:r>
      <w:r w:rsidRPr="008E6111">
        <w:rPr>
          <w:rFonts w:ascii="Verdana" w:hAnsi="Verdana"/>
          <w:sz w:val="24"/>
          <w:szCs w:val="24"/>
        </w:rPr>
        <w:t xml:space="preserve"> Executes all cells either above or below the currently selected cell.</w:t>
      </w:r>
    </w:p>
    <w:p w14:paraId="33E5C5AA" w14:textId="77777777" w:rsidR="008164E0" w:rsidRPr="008E6111" w:rsidRDefault="008164E0" w:rsidP="008164E0">
      <w:pPr>
        <w:numPr>
          <w:ilvl w:val="0"/>
          <w:numId w:val="93"/>
        </w:numPr>
        <w:rPr>
          <w:rFonts w:ascii="Verdana" w:hAnsi="Verdana"/>
          <w:sz w:val="24"/>
          <w:szCs w:val="24"/>
        </w:rPr>
      </w:pPr>
      <w:r w:rsidRPr="008E6111">
        <w:rPr>
          <w:rFonts w:ascii="Verdana" w:hAnsi="Verdana"/>
          <w:sz w:val="24"/>
          <w:szCs w:val="24"/>
        </w:rPr>
        <w:t xml:space="preserve">Debug Cell (if enabled) </w:t>
      </w:r>
      <w:r w:rsidRPr="008E6111">
        <w:rPr>
          <w:rFonts w:ascii="Arial" w:hAnsi="Arial" w:cs="Arial"/>
          <w:sz w:val="24"/>
          <w:szCs w:val="24"/>
        </w:rPr>
        <w:t>→</w:t>
      </w:r>
      <w:r w:rsidRPr="008E6111">
        <w:rPr>
          <w:rFonts w:ascii="Verdana" w:hAnsi="Verdana"/>
          <w:sz w:val="24"/>
          <w:szCs w:val="24"/>
        </w:rPr>
        <w:t xml:space="preserve"> Allows step-by-step execution for debugging purposes.</w:t>
      </w:r>
    </w:p>
    <w:p w14:paraId="10DCCC06" w14:textId="77777777" w:rsidR="008164E0" w:rsidRPr="008E6111" w:rsidRDefault="008164E0" w:rsidP="008164E0">
      <w:pPr>
        <w:rPr>
          <w:rFonts w:ascii="Verdana" w:hAnsi="Verdana"/>
          <w:sz w:val="24"/>
          <w:szCs w:val="24"/>
        </w:rPr>
      </w:pPr>
      <w:r w:rsidRPr="008E6111">
        <w:rPr>
          <w:rFonts w:ascii="Segoe UI Emoji" w:hAnsi="Segoe UI Emoji" w:cs="Segoe UI Emoji"/>
          <w:sz w:val="24"/>
          <w:szCs w:val="24"/>
        </w:rPr>
        <w:t>💡</w:t>
      </w:r>
      <w:r w:rsidRPr="008E6111">
        <w:rPr>
          <w:rFonts w:ascii="Verdana" w:hAnsi="Verdana"/>
          <w:sz w:val="24"/>
          <w:szCs w:val="24"/>
        </w:rPr>
        <w:t xml:space="preserve"> </w:t>
      </w:r>
      <w:r w:rsidRPr="008E6111">
        <w:rPr>
          <w:rFonts w:ascii="Verdana" w:hAnsi="Verdana"/>
          <w:i/>
          <w:iCs/>
          <w:sz w:val="24"/>
          <w:szCs w:val="24"/>
        </w:rPr>
        <w:t>Use when testing logic or running the whole notebook for analysis or data processing.</w:t>
      </w:r>
    </w:p>
    <w:p w14:paraId="018BBDAD" w14:textId="77777777" w:rsidR="008164E0" w:rsidRPr="008E6111" w:rsidRDefault="008164E0" w:rsidP="008164E0">
      <w:pPr>
        <w:rPr>
          <w:rFonts w:ascii="Verdana" w:hAnsi="Verdana"/>
          <w:sz w:val="24"/>
          <w:szCs w:val="24"/>
        </w:rPr>
      </w:pPr>
    </w:p>
    <w:p w14:paraId="68F851DD" w14:textId="77777777" w:rsidR="008164E0" w:rsidRPr="008E6111" w:rsidRDefault="008164E0" w:rsidP="008164E0">
      <w:pPr>
        <w:rPr>
          <w:rFonts w:ascii="Verdana" w:hAnsi="Verdana"/>
          <w:b/>
          <w:bCs/>
          <w:sz w:val="28"/>
          <w:szCs w:val="28"/>
        </w:rPr>
      </w:pPr>
      <w:r w:rsidRPr="008E6111">
        <w:rPr>
          <w:rFonts w:ascii="Verdana" w:hAnsi="Verdana"/>
          <w:b/>
          <w:bCs/>
          <w:sz w:val="28"/>
          <w:szCs w:val="28"/>
        </w:rPr>
        <w:t>Clear</w:t>
      </w:r>
    </w:p>
    <w:p w14:paraId="19697816" w14:textId="77777777" w:rsidR="008164E0" w:rsidRPr="008E6111" w:rsidRDefault="008164E0" w:rsidP="008164E0">
      <w:pPr>
        <w:rPr>
          <w:rFonts w:ascii="Verdana" w:hAnsi="Verdana"/>
          <w:sz w:val="24"/>
          <w:szCs w:val="24"/>
        </w:rPr>
      </w:pPr>
      <w:r w:rsidRPr="008E6111">
        <w:rPr>
          <w:rFonts w:ascii="Verdana" w:hAnsi="Verdana"/>
          <w:sz w:val="24"/>
          <w:szCs w:val="24"/>
        </w:rPr>
        <w:t>This section helps you remove outputs or states from the notebook.</w:t>
      </w:r>
    </w:p>
    <w:p w14:paraId="7E30990A" w14:textId="77777777" w:rsidR="008164E0" w:rsidRPr="008E6111" w:rsidRDefault="008164E0" w:rsidP="008164E0">
      <w:pPr>
        <w:rPr>
          <w:rFonts w:ascii="Verdana" w:hAnsi="Verdana"/>
          <w:sz w:val="24"/>
          <w:szCs w:val="24"/>
        </w:rPr>
      </w:pPr>
      <w:r w:rsidRPr="008E6111">
        <w:rPr>
          <w:rFonts w:ascii="Verdana" w:hAnsi="Verdana"/>
          <w:sz w:val="24"/>
          <w:szCs w:val="24"/>
        </w:rPr>
        <w:t>Options:</w:t>
      </w:r>
    </w:p>
    <w:p w14:paraId="296C058D" w14:textId="77777777" w:rsidR="008164E0" w:rsidRPr="008E6111" w:rsidRDefault="008164E0" w:rsidP="008164E0">
      <w:pPr>
        <w:numPr>
          <w:ilvl w:val="0"/>
          <w:numId w:val="94"/>
        </w:numPr>
        <w:rPr>
          <w:rFonts w:ascii="Verdana" w:hAnsi="Verdana"/>
          <w:sz w:val="24"/>
          <w:szCs w:val="24"/>
        </w:rPr>
      </w:pPr>
      <w:r w:rsidRPr="008E6111">
        <w:rPr>
          <w:rFonts w:ascii="Verdana" w:hAnsi="Verdana"/>
          <w:sz w:val="24"/>
          <w:szCs w:val="24"/>
        </w:rPr>
        <w:t xml:space="preserve">Clear Output of Current Cell </w:t>
      </w:r>
      <w:r w:rsidRPr="008E6111">
        <w:rPr>
          <w:rFonts w:ascii="Arial" w:hAnsi="Arial" w:cs="Arial"/>
          <w:sz w:val="24"/>
          <w:szCs w:val="24"/>
        </w:rPr>
        <w:t>→</w:t>
      </w:r>
      <w:r w:rsidRPr="008E6111">
        <w:rPr>
          <w:rFonts w:ascii="Verdana" w:hAnsi="Verdana"/>
          <w:sz w:val="24"/>
          <w:szCs w:val="24"/>
        </w:rPr>
        <w:t xml:space="preserve"> Removes the result/output displayed for the current cell.</w:t>
      </w:r>
    </w:p>
    <w:p w14:paraId="301DC1DF" w14:textId="77777777" w:rsidR="008164E0" w:rsidRPr="008E6111" w:rsidRDefault="008164E0" w:rsidP="008164E0">
      <w:pPr>
        <w:numPr>
          <w:ilvl w:val="0"/>
          <w:numId w:val="94"/>
        </w:numPr>
        <w:rPr>
          <w:rFonts w:ascii="Verdana" w:hAnsi="Verdana"/>
          <w:sz w:val="24"/>
          <w:szCs w:val="24"/>
        </w:rPr>
      </w:pPr>
      <w:r w:rsidRPr="008E6111">
        <w:rPr>
          <w:rFonts w:ascii="Verdana" w:hAnsi="Verdana"/>
          <w:sz w:val="24"/>
          <w:szCs w:val="24"/>
        </w:rPr>
        <w:t xml:space="preserve">Clear Output of All Cells </w:t>
      </w:r>
      <w:r w:rsidRPr="008E6111">
        <w:rPr>
          <w:rFonts w:ascii="Arial" w:hAnsi="Arial" w:cs="Arial"/>
          <w:sz w:val="24"/>
          <w:szCs w:val="24"/>
        </w:rPr>
        <w:t>→</w:t>
      </w:r>
      <w:r w:rsidRPr="008E6111">
        <w:rPr>
          <w:rFonts w:ascii="Verdana" w:hAnsi="Verdana"/>
          <w:sz w:val="24"/>
          <w:szCs w:val="24"/>
        </w:rPr>
        <w:t xml:space="preserve"> Clears all results throughout the notebook (code remains intact).</w:t>
      </w:r>
    </w:p>
    <w:p w14:paraId="00A36514" w14:textId="77777777" w:rsidR="008164E0" w:rsidRPr="008E6111" w:rsidRDefault="008164E0" w:rsidP="008164E0">
      <w:pPr>
        <w:numPr>
          <w:ilvl w:val="0"/>
          <w:numId w:val="94"/>
        </w:numPr>
        <w:rPr>
          <w:rFonts w:ascii="Verdana" w:hAnsi="Verdana"/>
          <w:sz w:val="24"/>
          <w:szCs w:val="24"/>
        </w:rPr>
      </w:pPr>
      <w:r w:rsidRPr="008E6111">
        <w:rPr>
          <w:rFonts w:ascii="Verdana" w:hAnsi="Verdana"/>
          <w:sz w:val="24"/>
          <w:szCs w:val="24"/>
        </w:rPr>
        <w:lastRenderedPageBreak/>
        <w:t xml:space="preserve">Clear State </w:t>
      </w:r>
      <w:r w:rsidRPr="008E6111">
        <w:rPr>
          <w:rFonts w:ascii="Arial" w:hAnsi="Arial" w:cs="Arial"/>
          <w:sz w:val="24"/>
          <w:szCs w:val="24"/>
        </w:rPr>
        <w:t>→</w:t>
      </w:r>
      <w:r w:rsidRPr="008E6111">
        <w:rPr>
          <w:rFonts w:ascii="Verdana" w:hAnsi="Verdana"/>
          <w:sz w:val="24"/>
          <w:szCs w:val="24"/>
        </w:rPr>
        <w:t xml:space="preserve"> Resets notebook variables or execution state (optional in some setups).</w:t>
      </w:r>
    </w:p>
    <w:p w14:paraId="1769544F" w14:textId="77777777" w:rsidR="008164E0" w:rsidRPr="008E6111" w:rsidRDefault="008164E0" w:rsidP="008164E0">
      <w:pPr>
        <w:rPr>
          <w:rFonts w:ascii="Verdana" w:hAnsi="Verdana"/>
          <w:sz w:val="24"/>
          <w:szCs w:val="24"/>
        </w:rPr>
      </w:pPr>
      <w:r w:rsidRPr="008E6111">
        <w:rPr>
          <w:rFonts w:ascii="Segoe UI Emoji" w:hAnsi="Segoe UI Emoji" w:cs="Segoe UI Emoji"/>
          <w:sz w:val="24"/>
          <w:szCs w:val="24"/>
        </w:rPr>
        <w:t>🧹</w:t>
      </w:r>
      <w:r w:rsidRPr="008E6111">
        <w:rPr>
          <w:rFonts w:ascii="Verdana" w:hAnsi="Verdana"/>
          <w:sz w:val="24"/>
          <w:szCs w:val="24"/>
        </w:rPr>
        <w:t xml:space="preserve"> </w:t>
      </w:r>
      <w:r w:rsidRPr="008E6111">
        <w:rPr>
          <w:rFonts w:ascii="Verdana" w:hAnsi="Verdana"/>
          <w:i/>
          <w:iCs/>
          <w:sz w:val="24"/>
          <w:szCs w:val="24"/>
        </w:rPr>
        <w:t>Useful before re-running code to avoid confusion from old outputs.</w:t>
      </w:r>
    </w:p>
    <w:p w14:paraId="3ED41C57" w14:textId="77777777" w:rsidR="008164E0" w:rsidRPr="008E6111" w:rsidRDefault="008164E0" w:rsidP="008164E0">
      <w:pPr>
        <w:rPr>
          <w:rFonts w:ascii="Verdana" w:hAnsi="Verdana"/>
          <w:b/>
          <w:bCs/>
          <w:sz w:val="24"/>
          <w:szCs w:val="24"/>
        </w:rPr>
      </w:pPr>
    </w:p>
    <w:p w14:paraId="6A4FF913" w14:textId="77777777" w:rsidR="008164E0" w:rsidRPr="008E6111" w:rsidRDefault="008164E0" w:rsidP="008164E0">
      <w:pPr>
        <w:rPr>
          <w:rFonts w:ascii="Verdana" w:hAnsi="Verdana"/>
          <w:b/>
          <w:bCs/>
          <w:sz w:val="24"/>
          <w:szCs w:val="24"/>
        </w:rPr>
      </w:pPr>
      <w:r w:rsidRPr="008E6111">
        <w:rPr>
          <w:rFonts w:ascii="Verdana" w:hAnsi="Verdana"/>
          <w:b/>
          <w:bCs/>
          <w:sz w:val="24"/>
          <w:szCs w:val="24"/>
        </w:rPr>
        <w:t>Go to Last Run Cell</w:t>
      </w:r>
    </w:p>
    <w:p w14:paraId="191350BB" w14:textId="77777777" w:rsidR="008164E0" w:rsidRPr="008E6111" w:rsidRDefault="008164E0" w:rsidP="008164E0">
      <w:pPr>
        <w:numPr>
          <w:ilvl w:val="0"/>
          <w:numId w:val="95"/>
        </w:numPr>
        <w:rPr>
          <w:rFonts w:ascii="Verdana" w:hAnsi="Verdana"/>
          <w:sz w:val="24"/>
          <w:szCs w:val="24"/>
        </w:rPr>
      </w:pPr>
      <w:r w:rsidRPr="008E6111">
        <w:rPr>
          <w:rFonts w:ascii="Verdana" w:hAnsi="Verdana"/>
          <w:sz w:val="24"/>
          <w:szCs w:val="24"/>
        </w:rPr>
        <w:t>Jumps directly to the last executed cell in the notebook.</w:t>
      </w:r>
    </w:p>
    <w:p w14:paraId="150CCEF5" w14:textId="77777777" w:rsidR="008164E0" w:rsidRPr="008E6111" w:rsidRDefault="008164E0" w:rsidP="008164E0">
      <w:pPr>
        <w:numPr>
          <w:ilvl w:val="0"/>
          <w:numId w:val="95"/>
        </w:numPr>
        <w:rPr>
          <w:rFonts w:ascii="Verdana" w:hAnsi="Verdana"/>
          <w:sz w:val="24"/>
          <w:szCs w:val="24"/>
        </w:rPr>
      </w:pPr>
      <w:r w:rsidRPr="008E6111">
        <w:rPr>
          <w:rFonts w:ascii="Verdana" w:hAnsi="Verdana"/>
          <w:sz w:val="24"/>
          <w:szCs w:val="24"/>
        </w:rPr>
        <w:t>Helps quickly find where you last left off in a long notebook.</w:t>
      </w:r>
    </w:p>
    <w:p w14:paraId="276C4940" w14:textId="77777777" w:rsidR="008164E0" w:rsidRPr="008E6111" w:rsidRDefault="008164E0" w:rsidP="008164E0">
      <w:pPr>
        <w:rPr>
          <w:rFonts w:ascii="Verdana" w:hAnsi="Verdana"/>
          <w:sz w:val="24"/>
          <w:szCs w:val="24"/>
        </w:rPr>
      </w:pPr>
      <w:r w:rsidRPr="008E6111">
        <w:rPr>
          <w:rFonts w:ascii="Segoe UI Emoji" w:hAnsi="Segoe UI Emoji" w:cs="Segoe UI Emoji"/>
          <w:sz w:val="24"/>
          <w:szCs w:val="24"/>
        </w:rPr>
        <w:t>🔁</w:t>
      </w:r>
      <w:r w:rsidRPr="008E6111">
        <w:rPr>
          <w:rFonts w:ascii="Verdana" w:hAnsi="Verdana"/>
          <w:sz w:val="24"/>
          <w:szCs w:val="24"/>
        </w:rPr>
        <w:t xml:space="preserve"> </w:t>
      </w:r>
      <w:r w:rsidRPr="008E6111">
        <w:rPr>
          <w:rFonts w:ascii="Verdana" w:hAnsi="Verdana"/>
          <w:i/>
          <w:iCs/>
          <w:sz w:val="24"/>
          <w:szCs w:val="24"/>
        </w:rPr>
        <w:t>Very handy for debugging or when resuming work after a pause.</w:t>
      </w:r>
    </w:p>
    <w:p w14:paraId="0042D13B" w14:textId="77777777" w:rsidR="008164E0" w:rsidRPr="008E6111" w:rsidRDefault="008164E0" w:rsidP="008164E0">
      <w:pPr>
        <w:rPr>
          <w:rFonts w:ascii="Verdana" w:hAnsi="Verdana"/>
          <w:sz w:val="24"/>
          <w:szCs w:val="24"/>
        </w:rPr>
      </w:pPr>
    </w:p>
    <w:p w14:paraId="1E6161A8" w14:textId="77777777" w:rsidR="008164E0" w:rsidRPr="008E6111" w:rsidRDefault="008164E0" w:rsidP="008164E0">
      <w:pPr>
        <w:rPr>
          <w:rFonts w:ascii="Verdana" w:hAnsi="Verdana"/>
          <w:b/>
          <w:bCs/>
          <w:sz w:val="24"/>
          <w:szCs w:val="24"/>
        </w:rPr>
      </w:pPr>
      <w:r w:rsidRPr="008E6111">
        <w:rPr>
          <w:rFonts w:ascii="Verdana" w:hAnsi="Verdana"/>
          <w:b/>
          <w:bCs/>
          <w:sz w:val="24"/>
          <w:szCs w:val="24"/>
        </w:rPr>
        <w:t>Interrupt Execution (Shortcut: I, I)</w:t>
      </w:r>
    </w:p>
    <w:p w14:paraId="18EC3DBB" w14:textId="77777777" w:rsidR="008164E0" w:rsidRPr="008E6111" w:rsidRDefault="008164E0" w:rsidP="008164E0">
      <w:pPr>
        <w:numPr>
          <w:ilvl w:val="0"/>
          <w:numId w:val="96"/>
        </w:numPr>
        <w:rPr>
          <w:rFonts w:ascii="Verdana" w:hAnsi="Verdana"/>
          <w:sz w:val="24"/>
          <w:szCs w:val="24"/>
        </w:rPr>
      </w:pPr>
      <w:r w:rsidRPr="008E6111">
        <w:rPr>
          <w:rFonts w:ascii="Verdana" w:hAnsi="Verdana"/>
          <w:sz w:val="24"/>
          <w:szCs w:val="24"/>
        </w:rPr>
        <w:t>Immediately stops a running cell or notebook execution.</w:t>
      </w:r>
    </w:p>
    <w:p w14:paraId="3A08ECAD" w14:textId="77777777" w:rsidR="008164E0" w:rsidRPr="008E6111" w:rsidRDefault="008164E0" w:rsidP="008164E0">
      <w:pPr>
        <w:numPr>
          <w:ilvl w:val="0"/>
          <w:numId w:val="96"/>
        </w:numPr>
        <w:rPr>
          <w:rFonts w:ascii="Verdana" w:hAnsi="Verdana"/>
          <w:sz w:val="24"/>
          <w:szCs w:val="24"/>
        </w:rPr>
      </w:pPr>
      <w:r w:rsidRPr="008E6111">
        <w:rPr>
          <w:rFonts w:ascii="Verdana" w:hAnsi="Verdana"/>
          <w:sz w:val="24"/>
          <w:szCs w:val="24"/>
        </w:rPr>
        <w:t>Similar to “Stop” or “Cancel” in other IDEs.</w:t>
      </w:r>
    </w:p>
    <w:p w14:paraId="036C761A" w14:textId="77777777" w:rsidR="008164E0" w:rsidRPr="008E6111" w:rsidRDefault="008164E0" w:rsidP="008164E0">
      <w:pPr>
        <w:numPr>
          <w:ilvl w:val="0"/>
          <w:numId w:val="96"/>
        </w:numPr>
        <w:rPr>
          <w:rFonts w:ascii="Verdana" w:hAnsi="Verdana"/>
          <w:sz w:val="24"/>
          <w:szCs w:val="24"/>
        </w:rPr>
      </w:pPr>
      <w:r w:rsidRPr="008E6111">
        <w:rPr>
          <w:rFonts w:ascii="Verdana" w:hAnsi="Verdana"/>
          <w:sz w:val="24"/>
          <w:szCs w:val="24"/>
        </w:rPr>
        <w:t>Use this if a cell is taking too long or stuck in an infinite loop.</w:t>
      </w:r>
    </w:p>
    <w:p w14:paraId="72FB8155" w14:textId="77777777" w:rsidR="008164E0" w:rsidRPr="008E6111" w:rsidRDefault="008164E0" w:rsidP="008164E0">
      <w:pPr>
        <w:rPr>
          <w:rFonts w:ascii="Verdana" w:hAnsi="Verdana"/>
          <w:sz w:val="24"/>
          <w:szCs w:val="24"/>
        </w:rPr>
      </w:pPr>
      <w:r w:rsidRPr="008E6111">
        <w:rPr>
          <w:rFonts w:ascii="Segoe UI Emoji" w:hAnsi="Segoe UI Emoji" w:cs="Segoe UI Emoji"/>
          <w:sz w:val="24"/>
          <w:szCs w:val="24"/>
        </w:rPr>
        <w:t>⏹️</w:t>
      </w:r>
      <w:r w:rsidRPr="008E6111">
        <w:rPr>
          <w:rFonts w:ascii="Verdana" w:hAnsi="Verdana"/>
          <w:sz w:val="24"/>
          <w:szCs w:val="24"/>
        </w:rPr>
        <w:t xml:space="preserve"> </w:t>
      </w:r>
      <w:r w:rsidRPr="008E6111">
        <w:rPr>
          <w:rFonts w:ascii="Verdana" w:hAnsi="Verdana"/>
          <w:i/>
          <w:iCs/>
          <w:sz w:val="24"/>
          <w:szCs w:val="24"/>
        </w:rPr>
        <w:t>Prevents resource wastage or cluster overload.</w:t>
      </w:r>
    </w:p>
    <w:p w14:paraId="359D9B6E" w14:textId="77777777" w:rsidR="008164E0" w:rsidRPr="008E6111" w:rsidRDefault="008164E0" w:rsidP="008164E0">
      <w:pPr>
        <w:rPr>
          <w:rFonts w:ascii="Verdana" w:hAnsi="Verdana"/>
          <w:b/>
          <w:bCs/>
          <w:sz w:val="24"/>
          <w:szCs w:val="24"/>
        </w:rPr>
      </w:pPr>
      <w:r w:rsidRPr="008E6111">
        <w:rPr>
          <w:rFonts w:ascii="Verdana" w:hAnsi="Verdana"/>
          <w:b/>
          <w:bCs/>
          <w:sz w:val="24"/>
          <w:szCs w:val="24"/>
        </w:rPr>
        <w:t>Detach from Compute Resource</w:t>
      </w:r>
    </w:p>
    <w:p w14:paraId="7A60A70B" w14:textId="77777777" w:rsidR="008164E0" w:rsidRPr="008E6111" w:rsidRDefault="008164E0" w:rsidP="008164E0">
      <w:pPr>
        <w:numPr>
          <w:ilvl w:val="0"/>
          <w:numId w:val="97"/>
        </w:numPr>
        <w:rPr>
          <w:rFonts w:ascii="Verdana" w:hAnsi="Verdana"/>
          <w:sz w:val="24"/>
          <w:szCs w:val="24"/>
        </w:rPr>
      </w:pPr>
      <w:r w:rsidRPr="008E6111">
        <w:rPr>
          <w:rFonts w:ascii="Verdana" w:hAnsi="Verdana"/>
          <w:sz w:val="24"/>
          <w:szCs w:val="24"/>
        </w:rPr>
        <w:t>Disconnects the notebook from the currently attached Databricks cluster or compute resource.</w:t>
      </w:r>
    </w:p>
    <w:p w14:paraId="68F55A43" w14:textId="77777777" w:rsidR="008164E0" w:rsidRPr="008E6111" w:rsidRDefault="008164E0" w:rsidP="008164E0">
      <w:pPr>
        <w:numPr>
          <w:ilvl w:val="0"/>
          <w:numId w:val="97"/>
        </w:numPr>
        <w:rPr>
          <w:rFonts w:ascii="Verdana" w:hAnsi="Verdana"/>
          <w:sz w:val="24"/>
          <w:szCs w:val="24"/>
        </w:rPr>
      </w:pPr>
      <w:r w:rsidRPr="008E6111">
        <w:rPr>
          <w:rFonts w:ascii="Verdana" w:hAnsi="Verdana"/>
          <w:sz w:val="24"/>
          <w:szCs w:val="24"/>
        </w:rPr>
        <w:t>After detaching, no code execution can occur until reconnected.</w:t>
      </w:r>
    </w:p>
    <w:p w14:paraId="2794B38D" w14:textId="77777777" w:rsidR="008164E0" w:rsidRPr="008E6111" w:rsidRDefault="008164E0" w:rsidP="008164E0">
      <w:pPr>
        <w:rPr>
          <w:rFonts w:ascii="Verdana" w:hAnsi="Verdana"/>
          <w:sz w:val="24"/>
          <w:szCs w:val="24"/>
        </w:rPr>
      </w:pPr>
      <w:r w:rsidRPr="008E6111">
        <w:rPr>
          <w:rFonts w:ascii="Segoe UI Emoji" w:hAnsi="Segoe UI Emoji" w:cs="Segoe UI Emoji"/>
          <w:sz w:val="24"/>
          <w:szCs w:val="24"/>
        </w:rPr>
        <w:t>⚙️</w:t>
      </w:r>
      <w:r w:rsidRPr="008E6111">
        <w:rPr>
          <w:rFonts w:ascii="Verdana" w:hAnsi="Verdana"/>
          <w:sz w:val="24"/>
          <w:szCs w:val="24"/>
        </w:rPr>
        <w:t xml:space="preserve"> </w:t>
      </w:r>
      <w:r w:rsidRPr="008E6111">
        <w:rPr>
          <w:rFonts w:ascii="Verdana" w:hAnsi="Verdana"/>
          <w:i/>
          <w:iCs/>
          <w:sz w:val="24"/>
          <w:szCs w:val="24"/>
        </w:rPr>
        <w:t>Used when switching clusters, stopping resources, or cleaning up sessions.</w:t>
      </w:r>
    </w:p>
    <w:p w14:paraId="0EB901B1" w14:textId="77777777" w:rsidR="008164E0" w:rsidRPr="008E6111" w:rsidRDefault="008164E0" w:rsidP="008164E0">
      <w:pPr>
        <w:rPr>
          <w:rFonts w:ascii="Verdana" w:hAnsi="Verdana"/>
          <w:sz w:val="24"/>
          <w:szCs w:val="24"/>
        </w:rPr>
      </w:pPr>
    </w:p>
    <w:p w14:paraId="6A829221" w14:textId="77777777" w:rsidR="008164E0" w:rsidRPr="008E6111" w:rsidRDefault="008164E0" w:rsidP="008164E0">
      <w:pPr>
        <w:rPr>
          <w:rFonts w:ascii="Verdana" w:hAnsi="Verdana"/>
          <w:sz w:val="24"/>
          <w:szCs w:val="24"/>
        </w:rPr>
      </w:pPr>
      <w:r w:rsidRPr="008E6111">
        <w:rPr>
          <w:rFonts w:ascii="Verdana" w:hAnsi="Verdana"/>
          <w:b/>
          <w:bCs/>
          <w:sz w:val="24"/>
          <w:szCs w:val="24"/>
        </w:rPr>
        <w:t>New Session in Compute Resource</w:t>
      </w:r>
    </w:p>
    <w:p w14:paraId="2E2CE9FC" w14:textId="77777777" w:rsidR="008164E0" w:rsidRPr="008E6111" w:rsidRDefault="008164E0" w:rsidP="008164E0">
      <w:pPr>
        <w:numPr>
          <w:ilvl w:val="0"/>
          <w:numId w:val="98"/>
        </w:numPr>
        <w:rPr>
          <w:rFonts w:ascii="Verdana" w:hAnsi="Verdana"/>
          <w:sz w:val="24"/>
          <w:szCs w:val="24"/>
        </w:rPr>
      </w:pPr>
      <w:r w:rsidRPr="008E6111">
        <w:rPr>
          <w:rFonts w:ascii="Verdana" w:hAnsi="Verdana"/>
          <w:sz w:val="24"/>
          <w:szCs w:val="24"/>
        </w:rPr>
        <w:t>Starts a fresh session within the currently attached cluster.</w:t>
      </w:r>
    </w:p>
    <w:p w14:paraId="0C1934E7" w14:textId="77777777" w:rsidR="008164E0" w:rsidRPr="008E6111" w:rsidRDefault="008164E0" w:rsidP="008164E0">
      <w:pPr>
        <w:numPr>
          <w:ilvl w:val="0"/>
          <w:numId w:val="98"/>
        </w:numPr>
        <w:rPr>
          <w:rFonts w:ascii="Verdana" w:hAnsi="Verdana"/>
          <w:sz w:val="24"/>
          <w:szCs w:val="24"/>
        </w:rPr>
      </w:pPr>
      <w:r w:rsidRPr="008E6111">
        <w:rPr>
          <w:rFonts w:ascii="Verdana" w:hAnsi="Verdana"/>
          <w:sz w:val="24"/>
          <w:szCs w:val="24"/>
        </w:rPr>
        <w:t>Clears the existing Python/Scala/R environment (variables, imports, etc.).</w:t>
      </w:r>
    </w:p>
    <w:p w14:paraId="3E0F38EA" w14:textId="77777777" w:rsidR="008164E0" w:rsidRPr="008E6111" w:rsidRDefault="008164E0" w:rsidP="008164E0">
      <w:pPr>
        <w:numPr>
          <w:ilvl w:val="0"/>
          <w:numId w:val="98"/>
        </w:numPr>
        <w:rPr>
          <w:rFonts w:ascii="Verdana" w:hAnsi="Verdana"/>
          <w:sz w:val="24"/>
          <w:szCs w:val="24"/>
        </w:rPr>
      </w:pPr>
      <w:r w:rsidRPr="008E6111">
        <w:rPr>
          <w:rFonts w:ascii="Verdana" w:hAnsi="Verdana"/>
          <w:sz w:val="24"/>
          <w:szCs w:val="24"/>
        </w:rPr>
        <w:t>Essentially “restarts the kernel” for a clean state.</w:t>
      </w:r>
    </w:p>
    <w:p w14:paraId="69074F48" w14:textId="77777777" w:rsidR="008164E0" w:rsidRPr="008E6111" w:rsidRDefault="008164E0" w:rsidP="008164E0">
      <w:pPr>
        <w:rPr>
          <w:rFonts w:ascii="Verdana" w:hAnsi="Verdana"/>
          <w:sz w:val="24"/>
          <w:szCs w:val="24"/>
        </w:rPr>
      </w:pPr>
      <w:r w:rsidRPr="008E6111">
        <w:rPr>
          <w:rFonts w:ascii="Segoe UI Emoji" w:hAnsi="Segoe UI Emoji" w:cs="Segoe UI Emoji"/>
          <w:sz w:val="24"/>
          <w:szCs w:val="24"/>
        </w:rPr>
        <w:t>🔄</w:t>
      </w:r>
      <w:r w:rsidRPr="008E6111">
        <w:rPr>
          <w:rFonts w:ascii="Verdana" w:hAnsi="Verdana"/>
          <w:sz w:val="24"/>
          <w:szCs w:val="24"/>
        </w:rPr>
        <w:t xml:space="preserve"> </w:t>
      </w:r>
      <w:r w:rsidRPr="008E6111">
        <w:rPr>
          <w:rFonts w:ascii="Verdana" w:hAnsi="Verdana"/>
          <w:i/>
          <w:iCs/>
          <w:sz w:val="24"/>
          <w:szCs w:val="24"/>
        </w:rPr>
        <w:t>Useful when environment corruption or dependency conflicts occur.</w:t>
      </w:r>
    </w:p>
    <w:p w14:paraId="58797B09" w14:textId="77777777" w:rsidR="008164E0" w:rsidRPr="008E6111" w:rsidRDefault="008164E0" w:rsidP="008164E0">
      <w:pPr>
        <w:rPr>
          <w:rFonts w:ascii="Verdana" w:hAnsi="Verdana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3045"/>
        <w:gridCol w:w="3182"/>
      </w:tblGrid>
      <w:tr w:rsidR="008164E0" w:rsidRPr="008E6111" w14:paraId="68F99671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1E81A" w14:textId="77777777" w:rsidR="008164E0" w:rsidRPr="008E6111" w:rsidRDefault="008164E0" w:rsidP="00391EAF">
            <w:pPr>
              <w:rPr>
                <w:rFonts w:ascii="Verdana" w:hAnsi="Verdana"/>
                <w:sz w:val="24"/>
                <w:szCs w:val="24"/>
              </w:rPr>
            </w:pPr>
            <w:r w:rsidRPr="008E6111">
              <w:rPr>
                <w:rFonts w:ascii="Verdana" w:hAnsi="Verdana"/>
                <w:sz w:val="24"/>
                <w:szCs w:val="24"/>
              </w:rPr>
              <w:lastRenderedPageBreak/>
              <w:t>Menu Option</w:t>
            </w:r>
          </w:p>
        </w:tc>
        <w:tc>
          <w:tcPr>
            <w:tcW w:w="0" w:type="auto"/>
            <w:vAlign w:val="center"/>
            <w:hideMark/>
          </w:tcPr>
          <w:p w14:paraId="77E2137F" w14:textId="77777777" w:rsidR="008164E0" w:rsidRPr="008E6111" w:rsidRDefault="008164E0" w:rsidP="00391EAF">
            <w:pPr>
              <w:rPr>
                <w:rFonts w:ascii="Verdana" w:hAnsi="Verdana"/>
                <w:sz w:val="24"/>
                <w:szCs w:val="24"/>
              </w:rPr>
            </w:pPr>
            <w:r w:rsidRPr="008E6111">
              <w:rPr>
                <w:rFonts w:ascii="Verdana" w:hAnsi="Verdana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712D81D" w14:textId="77777777" w:rsidR="008164E0" w:rsidRPr="008E6111" w:rsidRDefault="008164E0" w:rsidP="00391EAF">
            <w:pPr>
              <w:rPr>
                <w:rFonts w:ascii="Verdana" w:hAnsi="Verdana"/>
                <w:sz w:val="24"/>
                <w:szCs w:val="24"/>
              </w:rPr>
            </w:pPr>
            <w:r w:rsidRPr="008E6111">
              <w:rPr>
                <w:rFonts w:ascii="Verdana" w:hAnsi="Verdana"/>
                <w:sz w:val="24"/>
                <w:szCs w:val="24"/>
              </w:rPr>
              <w:t>Key Use Case</w:t>
            </w:r>
          </w:p>
        </w:tc>
      </w:tr>
      <w:tr w:rsidR="008164E0" w:rsidRPr="008E6111" w14:paraId="60953F11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D58F2" w14:textId="77777777" w:rsidR="008164E0" w:rsidRPr="008E6111" w:rsidRDefault="008164E0" w:rsidP="00391EAF">
            <w:pPr>
              <w:rPr>
                <w:rFonts w:ascii="Verdana" w:hAnsi="Verdana"/>
                <w:sz w:val="24"/>
                <w:szCs w:val="24"/>
              </w:rPr>
            </w:pPr>
            <w:r w:rsidRPr="008E6111">
              <w:rPr>
                <w:rFonts w:ascii="Verdana" w:hAnsi="Verdana"/>
                <w:sz w:val="24"/>
                <w:szCs w:val="24"/>
              </w:rPr>
              <w:t xml:space="preserve">Run and </w:t>
            </w:r>
            <w:proofErr w:type="gramStart"/>
            <w:r w:rsidRPr="008E6111">
              <w:rPr>
                <w:rFonts w:ascii="Verdana" w:hAnsi="Verdana"/>
                <w:sz w:val="24"/>
                <w:szCs w:val="24"/>
              </w:rPr>
              <w:t>Debug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D1A2B54" w14:textId="77777777" w:rsidR="008164E0" w:rsidRPr="008E6111" w:rsidRDefault="008164E0" w:rsidP="00391EAF">
            <w:pPr>
              <w:rPr>
                <w:rFonts w:ascii="Verdana" w:hAnsi="Verdana"/>
                <w:sz w:val="24"/>
                <w:szCs w:val="24"/>
              </w:rPr>
            </w:pPr>
            <w:r w:rsidRPr="008E6111">
              <w:rPr>
                <w:rFonts w:ascii="Verdana" w:hAnsi="Verdana"/>
                <w:sz w:val="24"/>
                <w:szCs w:val="24"/>
              </w:rPr>
              <w:t>Execute selected/all cells</w:t>
            </w:r>
          </w:p>
        </w:tc>
        <w:tc>
          <w:tcPr>
            <w:tcW w:w="0" w:type="auto"/>
            <w:vAlign w:val="center"/>
            <w:hideMark/>
          </w:tcPr>
          <w:p w14:paraId="6FFD3989" w14:textId="77777777" w:rsidR="008164E0" w:rsidRPr="008E6111" w:rsidRDefault="008164E0" w:rsidP="00391EAF">
            <w:pPr>
              <w:rPr>
                <w:rFonts w:ascii="Verdana" w:hAnsi="Verdana"/>
                <w:sz w:val="24"/>
                <w:szCs w:val="24"/>
              </w:rPr>
            </w:pPr>
            <w:r w:rsidRPr="008E6111">
              <w:rPr>
                <w:rFonts w:ascii="Verdana" w:hAnsi="Verdana"/>
                <w:sz w:val="24"/>
                <w:szCs w:val="24"/>
              </w:rPr>
              <w:t>Run or debug code interactively</w:t>
            </w:r>
          </w:p>
        </w:tc>
      </w:tr>
      <w:tr w:rsidR="008164E0" w:rsidRPr="008E6111" w14:paraId="36372385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16A95" w14:textId="77777777" w:rsidR="008164E0" w:rsidRPr="008E6111" w:rsidRDefault="008164E0" w:rsidP="00391EAF">
            <w:pPr>
              <w:rPr>
                <w:rFonts w:ascii="Verdana" w:hAnsi="Verdana"/>
                <w:sz w:val="24"/>
                <w:szCs w:val="24"/>
              </w:rPr>
            </w:pPr>
            <w:r w:rsidRPr="008E6111">
              <w:rPr>
                <w:rFonts w:ascii="Verdana" w:hAnsi="Verdana"/>
                <w:sz w:val="24"/>
                <w:szCs w:val="24"/>
              </w:rPr>
              <w:t>Clear</w:t>
            </w:r>
          </w:p>
        </w:tc>
        <w:tc>
          <w:tcPr>
            <w:tcW w:w="0" w:type="auto"/>
            <w:vAlign w:val="center"/>
            <w:hideMark/>
          </w:tcPr>
          <w:p w14:paraId="4382B630" w14:textId="77777777" w:rsidR="008164E0" w:rsidRPr="008E6111" w:rsidRDefault="008164E0" w:rsidP="00391EAF">
            <w:pPr>
              <w:rPr>
                <w:rFonts w:ascii="Verdana" w:hAnsi="Verdana"/>
                <w:sz w:val="24"/>
                <w:szCs w:val="24"/>
              </w:rPr>
            </w:pPr>
            <w:r w:rsidRPr="008E6111">
              <w:rPr>
                <w:rFonts w:ascii="Verdana" w:hAnsi="Verdana"/>
                <w:sz w:val="24"/>
                <w:szCs w:val="24"/>
              </w:rPr>
              <w:t>Remove outputs or execution states</w:t>
            </w:r>
          </w:p>
        </w:tc>
        <w:tc>
          <w:tcPr>
            <w:tcW w:w="0" w:type="auto"/>
            <w:vAlign w:val="center"/>
            <w:hideMark/>
          </w:tcPr>
          <w:p w14:paraId="08942409" w14:textId="77777777" w:rsidR="008164E0" w:rsidRPr="008E6111" w:rsidRDefault="008164E0" w:rsidP="00391EAF">
            <w:pPr>
              <w:rPr>
                <w:rFonts w:ascii="Verdana" w:hAnsi="Verdana"/>
                <w:sz w:val="24"/>
                <w:szCs w:val="24"/>
              </w:rPr>
            </w:pPr>
            <w:r w:rsidRPr="008E6111">
              <w:rPr>
                <w:rFonts w:ascii="Verdana" w:hAnsi="Verdana"/>
                <w:sz w:val="24"/>
                <w:szCs w:val="24"/>
              </w:rPr>
              <w:t>Clean notebook before rerun</w:t>
            </w:r>
          </w:p>
        </w:tc>
      </w:tr>
      <w:tr w:rsidR="008164E0" w:rsidRPr="008E6111" w14:paraId="6627C406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A6C45" w14:textId="77777777" w:rsidR="008164E0" w:rsidRPr="008E6111" w:rsidRDefault="008164E0" w:rsidP="00391EAF">
            <w:pPr>
              <w:rPr>
                <w:rFonts w:ascii="Verdana" w:hAnsi="Verdana"/>
                <w:sz w:val="24"/>
                <w:szCs w:val="24"/>
              </w:rPr>
            </w:pPr>
            <w:r w:rsidRPr="008E6111">
              <w:rPr>
                <w:rFonts w:ascii="Verdana" w:hAnsi="Verdana"/>
                <w:sz w:val="24"/>
                <w:szCs w:val="24"/>
              </w:rPr>
              <w:t>Go to Last Run Cell</w:t>
            </w:r>
          </w:p>
        </w:tc>
        <w:tc>
          <w:tcPr>
            <w:tcW w:w="0" w:type="auto"/>
            <w:vAlign w:val="center"/>
            <w:hideMark/>
          </w:tcPr>
          <w:p w14:paraId="33F893CB" w14:textId="77777777" w:rsidR="008164E0" w:rsidRPr="008E6111" w:rsidRDefault="008164E0" w:rsidP="00391EAF">
            <w:pPr>
              <w:rPr>
                <w:rFonts w:ascii="Verdana" w:hAnsi="Verdana"/>
                <w:sz w:val="24"/>
                <w:szCs w:val="24"/>
              </w:rPr>
            </w:pPr>
            <w:r w:rsidRPr="008E6111">
              <w:rPr>
                <w:rFonts w:ascii="Verdana" w:hAnsi="Verdana"/>
                <w:sz w:val="24"/>
                <w:szCs w:val="24"/>
              </w:rPr>
              <w:t>Jump to last executed cell</w:t>
            </w:r>
          </w:p>
        </w:tc>
        <w:tc>
          <w:tcPr>
            <w:tcW w:w="0" w:type="auto"/>
            <w:vAlign w:val="center"/>
            <w:hideMark/>
          </w:tcPr>
          <w:p w14:paraId="624AAEFB" w14:textId="77777777" w:rsidR="008164E0" w:rsidRPr="008E6111" w:rsidRDefault="008164E0" w:rsidP="00391EAF">
            <w:pPr>
              <w:rPr>
                <w:rFonts w:ascii="Verdana" w:hAnsi="Verdana"/>
                <w:sz w:val="24"/>
                <w:szCs w:val="24"/>
              </w:rPr>
            </w:pPr>
            <w:r w:rsidRPr="008E6111">
              <w:rPr>
                <w:rFonts w:ascii="Verdana" w:hAnsi="Verdana"/>
                <w:sz w:val="24"/>
                <w:szCs w:val="24"/>
              </w:rPr>
              <w:t>Resume work or debug flow</w:t>
            </w:r>
          </w:p>
        </w:tc>
      </w:tr>
      <w:tr w:rsidR="008164E0" w:rsidRPr="008E6111" w14:paraId="23F840E1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80927" w14:textId="77777777" w:rsidR="008164E0" w:rsidRPr="008E6111" w:rsidRDefault="008164E0" w:rsidP="00391EAF">
            <w:pPr>
              <w:rPr>
                <w:rFonts w:ascii="Verdana" w:hAnsi="Verdana"/>
                <w:sz w:val="24"/>
                <w:szCs w:val="24"/>
              </w:rPr>
            </w:pPr>
            <w:r w:rsidRPr="008E6111">
              <w:rPr>
                <w:rFonts w:ascii="Verdana" w:hAnsi="Verdana"/>
                <w:sz w:val="24"/>
                <w:szCs w:val="24"/>
              </w:rPr>
              <w:t>Interrupt Execution (I, I)</w:t>
            </w:r>
          </w:p>
        </w:tc>
        <w:tc>
          <w:tcPr>
            <w:tcW w:w="0" w:type="auto"/>
            <w:vAlign w:val="center"/>
            <w:hideMark/>
          </w:tcPr>
          <w:p w14:paraId="49A3D105" w14:textId="77777777" w:rsidR="008164E0" w:rsidRPr="008E6111" w:rsidRDefault="008164E0" w:rsidP="00391EAF">
            <w:pPr>
              <w:rPr>
                <w:rFonts w:ascii="Verdana" w:hAnsi="Verdana"/>
                <w:sz w:val="24"/>
                <w:szCs w:val="24"/>
              </w:rPr>
            </w:pPr>
            <w:r w:rsidRPr="008E6111">
              <w:rPr>
                <w:rFonts w:ascii="Verdana" w:hAnsi="Verdana"/>
                <w:sz w:val="24"/>
                <w:szCs w:val="24"/>
              </w:rPr>
              <w:t>Stop current execution</w:t>
            </w:r>
          </w:p>
        </w:tc>
        <w:tc>
          <w:tcPr>
            <w:tcW w:w="0" w:type="auto"/>
            <w:vAlign w:val="center"/>
            <w:hideMark/>
          </w:tcPr>
          <w:p w14:paraId="2C967AF8" w14:textId="77777777" w:rsidR="008164E0" w:rsidRPr="008E6111" w:rsidRDefault="008164E0" w:rsidP="00391EAF">
            <w:pPr>
              <w:rPr>
                <w:rFonts w:ascii="Verdana" w:hAnsi="Verdana"/>
                <w:sz w:val="24"/>
                <w:szCs w:val="24"/>
              </w:rPr>
            </w:pPr>
            <w:r w:rsidRPr="008E6111">
              <w:rPr>
                <w:rFonts w:ascii="Verdana" w:hAnsi="Verdana"/>
                <w:sz w:val="24"/>
                <w:szCs w:val="24"/>
              </w:rPr>
              <w:t>Abort long or stuck runs</w:t>
            </w:r>
          </w:p>
        </w:tc>
      </w:tr>
      <w:tr w:rsidR="008164E0" w:rsidRPr="008E6111" w14:paraId="3F793922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DC7D7" w14:textId="77777777" w:rsidR="008164E0" w:rsidRPr="008E6111" w:rsidRDefault="008164E0" w:rsidP="00391EAF">
            <w:pPr>
              <w:rPr>
                <w:rFonts w:ascii="Verdana" w:hAnsi="Verdana"/>
                <w:sz w:val="24"/>
                <w:szCs w:val="24"/>
              </w:rPr>
            </w:pPr>
            <w:r w:rsidRPr="008E6111">
              <w:rPr>
                <w:rFonts w:ascii="Verdana" w:hAnsi="Verdana"/>
                <w:sz w:val="24"/>
                <w:szCs w:val="24"/>
              </w:rPr>
              <w:t>Detach from Compute Resource</w:t>
            </w:r>
          </w:p>
        </w:tc>
        <w:tc>
          <w:tcPr>
            <w:tcW w:w="0" w:type="auto"/>
            <w:vAlign w:val="center"/>
            <w:hideMark/>
          </w:tcPr>
          <w:p w14:paraId="28483D40" w14:textId="77777777" w:rsidR="008164E0" w:rsidRPr="008E6111" w:rsidRDefault="008164E0" w:rsidP="00391EAF">
            <w:pPr>
              <w:rPr>
                <w:rFonts w:ascii="Verdana" w:hAnsi="Verdana"/>
                <w:sz w:val="24"/>
                <w:szCs w:val="24"/>
              </w:rPr>
            </w:pPr>
            <w:r w:rsidRPr="008E6111">
              <w:rPr>
                <w:rFonts w:ascii="Verdana" w:hAnsi="Verdana"/>
                <w:sz w:val="24"/>
                <w:szCs w:val="24"/>
              </w:rPr>
              <w:t>Disconnect cluster</w:t>
            </w:r>
          </w:p>
        </w:tc>
        <w:tc>
          <w:tcPr>
            <w:tcW w:w="0" w:type="auto"/>
            <w:vAlign w:val="center"/>
            <w:hideMark/>
          </w:tcPr>
          <w:p w14:paraId="7662984A" w14:textId="77777777" w:rsidR="008164E0" w:rsidRPr="008E6111" w:rsidRDefault="008164E0" w:rsidP="00391EAF">
            <w:pPr>
              <w:rPr>
                <w:rFonts w:ascii="Verdana" w:hAnsi="Verdana"/>
                <w:sz w:val="24"/>
                <w:szCs w:val="24"/>
              </w:rPr>
            </w:pPr>
            <w:r w:rsidRPr="008E6111">
              <w:rPr>
                <w:rFonts w:ascii="Verdana" w:hAnsi="Verdana"/>
                <w:sz w:val="24"/>
                <w:szCs w:val="24"/>
              </w:rPr>
              <w:t>Switch or stop compute</w:t>
            </w:r>
          </w:p>
        </w:tc>
      </w:tr>
      <w:tr w:rsidR="008164E0" w:rsidRPr="008E6111" w14:paraId="2F71DB06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196B5" w14:textId="77777777" w:rsidR="008164E0" w:rsidRPr="008E6111" w:rsidRDefault="008164E0" w:rsidP="00391EAF">
            <w:pPr>
              <w:rPr>
                <w:rFonts w:ascii="Verdana" w:hAnsi="Verdana"/>
                <w:sz w:val="24"/>
                <w:szCs w:val="24"/>
              </w:rPr>
            </w:pPr>
            <w:r w:rsidRPr="008E6111">
              <w:rPr>
                <w:rFonts w:ascii="Verdana" w:hAnsi="Verdana"/>
                <w:sz w:val="24"/>
                <w:szCs w:val="24"/>
              </w:rPr>
              <w:t>New Session in Compute Resource</w:t>
            </w:r>
          </w:p>
        </w:tc>
        <w:tc>
          <w:tcPr>
            <w:tcW w:w="0" w:type="auto"/>
            <w:vAlign w:val="center"/>
            <w:hideMark/>
          </w:tcPr>
          <w:p w14:paraId="744F70EC" w14:textId="77777777" w:rsidR="008164E0" w:rsidRPr="008E6111" w:rsidRDefault="008164E0" w:rsidP="00391EAF">
            <w:pPr>
              <w:rPr>
                <w:rFonts w:ascii="Verdana" w:hAnsi="Verdana"/>
                <w:sz w:val="24"/>
                <w:szCs w:val="24"/>
              </w:rPr>
            </w:pPr>
            <w:r w:rsidRPr="008E6111">
              <w:rPr>
                <w:rFonts w:ascii="Verdana" w:hAnsi="Verdana"/>
                <w:sz w:val="24"/>
                <w:szCs w:val="24"/>
              </w:rPr>
              <w:t>Restart environment</w:t>
            </w:r>
          </w:p>
        </w:tc>
        <w:tc>
          <w:tcPr>
            <w:tcW w:w="0" w:type="auto"/>
            <w:vAlign w:val="center"/>
            <w:hideMark/>
          </w:tcPr>
          <w:p w14:paraId="26ABFF67" w14:textId="77777777" w:rsidR="008164E0" w:rsidRPr="008E6111" w:rsidRDefault="008164E0" w:rsidP="00391EAF">
            <w:pPr>
              <w:rPr>
                <w:rFonts w:ascii="Verdana" w:hAnsi="Verdana"/>
                <w:sz w:val="24"/>
                <w:szCs w:val="24"/>
              </w:rPr>
            </w:pPr>
            <w:r w:rsidRPr="008E6111">
              <w:rPr>
                <w:rFonts w:ascii="Verdana" w:hAnsi="Verdana"/>
                <w:sz w:val="24"/>
                <w:szCs w:val="24"/>
              </w:rPr>
              <w:t>Start fresh session for clean execution</w:t>
            </w:r>
          </w:p>
        </w:tc>
      </w:tr>
    </w:tbl>
    <w:p w14:paraId="3DEC4F65" w14:textId="77777777" w:rsidR="008164E0" w:rsidRPr="006427E1" w:rsidRDefault="008164E0" w:rsidP="008164E0">
      <w:pPr>
        <w:rPr>
          <w:rFonts w:ascii="Verdana" w:hAnsi="Verdana"/>
          <w:b/>
          <w:bCs/>
          <w:sz w:val="32"/>
          <w:szCs w:val="32"/>
        </w:rPr>
      </w:pPr>
    </w:p>
    <w:p w14:paraId="2DAEA3D8" w14:textId="77777777" w:rsidR="008164E0" w:rsidRPr="00D179F0" w:rsidRDefault="008164E0" w:rsidP="008164E0">
      <w:pPr>
        <w:rPr>
          <w:rFonts w:ascii="Verdana" w:hAnsi="Verdana"/>
          <w:b/>
          <w:bCs/>
          <w:sz w:val="28"/>
          <w:szCs w:val="28"/>
        </w:rPr>
      </w:pPr>
      <w:r w:rsidRPr="00D179F0">
        <w:rPr>
          <w:rFonts w:ascii="Verdana" w:hAnsi="Verdana"/>
          <w:b/>
          <w:bCs/>
          <w:sz w:val="28"/>
          <w:szCs w:val="28"/>
        </w:rPr>
        <w:t>Help-level features</w:t>
      </w:r>
    </w:p>
    <w:p w14:paraId="1FD05A41" w14:textId="77777777" w:rsidR="008164E0" w:rsidRPr="006427E1" w:rsidRDefault="008164E0" w:rsidP="008164E0">
      <w:pPr>
        <w:rPr>
          <w:rFonts w:ascii="Verdana" w:hAnsi="Verdana"/>
          <w:b/>
          <w:bCs/>
          <w:sz w:val="32"/>
          <w:szCs w:val="32"/>
        </w:rPr>
      </w:pPr>
      <w:r w:rsidRPr="006427E1">
        <w:rPr>
          <w:rFonts w:ascii="Verdana" w:hAnsi="Verdana"/>
          <w:b/>
          <w:bCs/>
          <w:noProof/>
          <w:sz w:val="32"/>
          <w:szCs w:val="32"/>
        </w:rPr>
        <w:drawing>
          <wp:inline distT="0" distB="0" distL="0" distR="0" wp14:anchorId="3161A209" wp14:editId="0991F1D7">
            <wp:extent cx="5731510" cy="2242820"/>
            <wp:effectExtent l="0" t="0" r="2540" b="5080"/>
            <wp:docPr id="55431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109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3FB7" w14:textId="77777777" w:rsidR="008164E0" w:rsidRPr="006427E1" w:rsidRDefault="008164E0" w:rsidP="008164E0">
      <w:pPr>
        <w:rPr>
          <w:rFonts w:ascii="Verdana" w:hAnsi="Verdana"/>
          <w:b/>
          <w:bCs/>
          <w:sz w:val="32"/>
          <w:szCs w:val="32"/>
        </w:rPr>
      </w:pPr>
    </w:p>
    <w:p w14:paraId="3E5009A0" w14:textId="77777777" w:rsidR="008164E0" w:rsidRPr="00F67E9A" w:rsidRDefault="008164E0" w:rsidP="008164E0">
      <w:pPr>
        <w:rPr>
          <w:rFonts w:ascii="Verdana" w:hAnsi="Verdana"/>
          <w:b/>
          <w:bCs/>
          <w:sz w:val="24"/>
          <w:szCs w:val="24"/>
        </w:rPr>
      </w:pPr>
      <w:r w:rsidRPr="00F67E9A">
        <w:rPr>
          <w:rFonts w:ascii="Verdana" w:hAnsi="Verdana"/>
          <w:b/>
          <w:bCs/>
          <w:sz w:val="24"/>
          <w:szCs w:val="24"/>
        </w:rPr>
        <w:t>Search actions</w:t>
      </w:r>
    </w:p>
    <w:p w14:paraId="1F8E172B" w14:textId="77777777" w:rsidR="008164E0" w:rsidRPr="00C325E4" w:rsidRDefault="008164E0" w:rsidP="008164E0">
      <w:pPr>
        <w:numPr>
          <w:ilvl w:val="0"/>
          <w:numId w:val="99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Purpose: Opens a search bar to quickly find and execute commands or actions within the notebook.</w:t>
      </w:r>
    </w:p>
    <w:p w14:paraId="291B9082" w14:textId="77777777" w:rsidR="008164E0" w:rsidRPr="00C325E4" w:rsidRDefault="008164E0" w:rsidP="008164E0">
      <w:pPr>
        <w:numPr>
          <w:ilvl w:val="0"/>
          <w:numId w:val="99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Shortcut: Ctrl + Shift + P</w:t>
      </w:r>
    </w:p>
    <w:p w14:paraId="2183946F" w14:textId="77777777" w:rsidR="008164E0" w:rsidRPr="00C325E4" w:rsidRDefault="008164E0" w:rsidP="008164E0">
      <w:pPr>
        <w:numPr>
          <w:ilvl w:val="0"/>
          <w:numId w:val="99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Use: This allows users to rapidly search through available actions or commands without navigating through menus.</w:t>
      </w:r>
    </w:p>
    <w:p w14:paraId="4FE22B8F" w14:textId="77777777" w:rsidR="008164E0" w:rsidRPr="00F67E9A" w:rsidRDefault="008164E0" w:rsidP="008164E0">
      <w:pPr>
        <w:rPr>
          <w:rFonts w:ascii="Verdana" w:hAnsi="Verdana"/>
          <w:b/>
          <w:bCs/>
          <w:sz w:val="24"/>
          <w:szCs w:val="24"/>
        </w:rPr>
      </w:pPr>
      <w:r w:rsidRPr="00F67E9A">
        <w:rPr>
          <w:rFonts w:ascii="Verdana" w:hAnsi="Verdana"/>
          <w:b/>
          <w:bCs/>
          <w:sz w:val="24"/>
          <w:szCs w:val="24"/>
        </w:rPr>
        <w:t>Keyboard shortcuts</w:t>
      </w:r>
    </w:p>
    <w:p w14:paraId="32ADE07F" w14:textId="77777777" w:rsidR="008164E0" w:rsidRPr="00C325E4" w:rsidRDefault="008164E0" w:rsidP="008164E0">
      <w:pPr>
        <w:numPr>
          <w:ilvl w:val="0"/>
          <w:numId w:val="100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lastRenderedPageBreak/>
        <w:t>Purpose: Displays a list of all available keyboard shortcuts for the notebook.</w:t>
      </w:r>
    </w:p>
    <w:p w14:paraId="538A2FEB" w14:textId="77777777" w:rsidR="008164E0" w:rsidRPr="00C325E4" w:rsidRDefault="008164E0" w:rsidP="008164E0">
      <w:pPr>
        <w:numPr>
          <w:ilvl w:val="0"/>
          <w:numId w:val="100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Shortcut: H (when "Help" is active)</w:t>
      </w:r>
    </w:p>
    <w:p w14:paraId="775D24A8" w14:textId="77777777" w:rsidR="008164E0" w:rsidRPr="00C325E4" w:rsidRDefault="008164E0" w:rsidP="008164E0">
      <w:pPr>
        <w:numPr>
          <w:ilvl w:val="0"/>
          <w:numId w:val="100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Use: This is a helpful guide for users to quickly learn and use shortcuts, speeding up the workflow. Shortcuts might include things like running cells or navigating between them.</w:t>
      </w:r>
    </w:p>
    <w:p w14:paraId="4B543C83" w14:textId="77777777" w:rsidR="008164E0" w:rsidRPr="00F67E9A" w:rsidRDefault="008164E0" w:rsidP="008164E0">
      <w:pPr>
        <w:rPr>
          <w:rFonts w:ascii="Verdana" w:hAnsi="Verdana"/>
          <w:b/>
          <w:bCs/>
          <w:sz w:val="24"/>
          <w:szCs w:val="24"/>
        </w:rPr>
      </w:pPr>
      <w:r w:rsidRPr="00F67E9A">
        <w:rPr>
          <w:rFonts w:ascii="Verdana" w:hAnsi="Verdana"/>
          <w:b/>
          <w:bCs/>
          <w:sz w:val="24"/>
          <w:szCs w:val="24"/>
        </w:rPr>
        <w:t>Provide feedback</w:t>
      </w:r>
    </w:p>
    <w:p w14:paraId="79A2549D" w14:textId="77777777" w:rsidR="008164E0" w:rsidRPr="00C325E4" w:rsidRDefault="008164E0" w:rsidP="008164E0">
      <w:pPr>
        <w:numPr>
          <w:ilvl w:val="0"/>
          <w:numId w:val="101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Purpose: Opens a prompt where users can provide feedback about their experience with Databricks.</w:t>
      </w:r>
    </w:p>
    <w:p w14:paraId="639501DF" w14:textId="77777777" w:rsidR="008164E0" w:rsidRPr="00C325E4" w:rsidRDefault="008164E0" w:rsidP="008164E0">
      <w:pPr>
        <w:numPr>
          <w:ilvl w:val="0"/>
          <w:numId w:val="101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Use: This allows users to share their thoughts or report issues they have encountered while using Databricks.</w:t>
      </w:r>
    </w:p>
    <w:p w14:paraId="6675A525" w14:textId="77777777" w:rsidR="008164E0" w:rsidRPr="00C325E4" w:rsidRDefault="008164E0" w:rsidP="008164E0">
      <w:pPr>
        <w:rPr>
          <w:rFonts w:ascii="Verdana" w:hAnsi="Verdana"/>
          <w:sz w:val="24"/>
          <w:szCs w:val="24"/>
        </w:rPr>
      </w:pPr>
      <w:r w:rsidRPr="00F67E9A">
        <w:rPr>
          <w:rFonts w:ascii="Verdana" w:hAnsi="Verdana"/>
          <w:b/>
          <w:bCs/>
          <w:sz w:val="24"/>
          <w:szCs w:val="24"/>
        </w:rPr>
        <w:t>Ask the Databricks community</w:t>
      </w:r>
    </w:p>
    <w:p w14:paraId="4A4D742D" w14:textId="77777777" w:rsidR="008164E0" w:rsidRPr="00C325E4" w:rsidRDefault="008164E0" w:rsidP="008164E0">
      <w:pPr>
        <w:numPr>
          <w:ilvl w:val="0"/>
          <w:numId w:val="102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 xml:space="preserve">Purpose: Opens a link to the Databricks community forum or help </w:t>
      </w:r>
      <w:proofErr w:type="spellStart"/>
      <w:r w:rsidRPr="00C325E4">
        <w:rPr>
          <w:rFonts w:ascii="Verdana" w:hAnsi="Verdana"/>
          <w:sz w:val="24"/>
          <w:szCs w:val="24"/>
        </w:rPr>
        <w:t>center</w:t>
      </w:r>
      <w:proofErr w:type="spellEnd"/>
      <w:r w:rsidRPr="00C325E4">
        <w:rPr>
          <w:rFonts w:ascii="Verdana" w:hAnsi="Verdana"/>
          <w:sz w:val="24"/>
          <w:szCs w:val="24"/>
        </w:rPr>
        <w:t xml:space="preserve"> where users can ask questions or browse discussions.</w:t>
      </w:r>
    </w:p>
    <w:p w14:paraId="186EC63B" w14:textId="77777777" w:rsidR="008164E0" w:rsidRPr="00C325E4" w:rsidRDefault="008164E0" w:rsidP="008164E0">
      <w:pPr>
        <w:numPr>
          <w:ilvl w:val="0"/>
          <w:numId w:val="102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Use: This connects users to the community for support, troubleshooting, or knowledge sharing.</w:t>
      </w:r>
    </w:p>
    <w:p w14:paraId="6CB77DC7" w14:textId="77777777" w:rsidR="008164E0" w:rsidRPr="00C325E4" w:rsidRDefault="008164E0" w:rsidP="008164E0">
      <w:pPr>
        <w:rPr>
          <w:rFonts w:ascii="Verdana" w:hAnsi="Verdana"/>
          <w:sz w:val="24"/>
          <w:szCs w:val="24"/>
        </w:rPr>
      </w:pPr>
      <w:r w:rsidRPr="00F67E9A">
        <w:rPr>
          <w:rFonts w:ascii="Verdana" w:hAnsi="Verdana"/>
          <w:b/>
          <w:bCs/>
          <w:sz w:val="24"/>
          <w:szCs w:val="24"/>
        </w:rPr>
        <w:t>Databricks support</w:t>
      </w:r>
    </w:p>
    <w:p w14:paraId="56612BE9" w14:textId="77777777" w:rsidR="008164E0" w:rsidRPr="00C325E4" w:rsidRDefault="008164E0" w:rsidP="008164E0">
      <w:pPr>
        <w:numPr>
          <w:ilvl w:val="0"/>
          <w:numId w:val="103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Purpose: Provides a link to official Databricks support resources, including contact information or technical assistance options.</w:t>
      </w:r>
    </w:p>
    <w:p w14:paraId="68DE63C8" w14:textId="77777777" w:rsidR="008164E0" w:rsidRPr="00C325E4" w:rsidRDefault="008164E0" w:rsidP="008164E0">
      <w:pPr>
        <w:numPr>
          <w:ilvl w:val="0"/>
          <w:numId w:val="103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Use: This feature is for users who need direct, official support for their Databricks environment or facing issues that community help may not address.</w:t>
      </w:r>
    </w:p>
    <w:p w14:paraId="36A6DD34" w14:textId="77777777" w:rsidR="008164E0" w:rsidRPr="00C325E4" w:rsidRDefault="008164E0" w:rsidP="008164E0">
      <w:pPr>
        <w:rPr>
          <w:rFonts w:ascii="Verdana" w:hAnsi="Verdana"/>
          <w:b/>
          <w:bCs/>
          <w:sz w:val="24"/>
          <w:szCs w:val="24"/>
        </w:rPr>
      </w:pPr>
      <w:r w:rsidRPr="00C325E4">
        <w:rPr>
          <w:rFonts w:ascii="Verdana" w:hAnsi="Verdana"/>
          <w:b/>
          <w:bCs/>
          <w:sz w:val="24"/>
          <w:szCs w:val="24"/>
        </w:rPr>
        <w:t>Language-level features</w:t>
      </w:r>
    </w:p>
    <w:p w14:paraId="3A80DCCC" w14:textId="77777777" w:rsidR="008164E0" w:rsidRPr="00C325E4" w:rsidRDefault="008164E0" w:rsidP="008164E0">
      <w:pPr>
        <w:rPr>
          <w:rFonts w:ascii="Verdana" w:hAnsi="Verdana"/>
          <w:b/>
          <w:bCs/>
          <w:sz w:val="24"/>
          <w:szCs w:val="24"/>
        </w:rPr>
      </w:pPr>
      <w:r w:rsidRPr="00C325E4">
        <w:rPr>
          <w:rFonts w:ascii="Verdana" w:hAnsi="Verdana"/>
          <w:b/>
          <w:bCs/>
          <w:noProof/>
          <w:sz w:val="24"/>
          <w:szCs w:val="24"/>
        </w:rPr>
        <w:drawing>
          <wp:inline distT="0" distB="0" distL="0" distR="0" wp14:anchorId="3EF76BEB" wp14:editId="34F3F3A8">
            <wp:extent cx="5731510" cy="1823085"/>
            <wp:effectExtent l="0" t="0" r="2540" b="5715"/>
            <wp:docPr id="42000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051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4DD4" w14:textId="77777777" w:rsidR="008164E0" w:rsidRPr="00C325E4" w:rsidRDefault="008164E0" w:rsidP="008164E0">
      <w:pPr>
        <w:rPr>
          <w:rFonts w:ascii="Verdana" w:hAnsi="Verdana"/>
          <w:b/>
          <w:bCs/>
          <w:sz w:val="24"/>
          <w:szCs w:val="24"/>
        </w:rPr>
      </w:pPr>
    </w:p>
    <w:p w14:paraId="1FEDC869" w14:textId="77777777" w:rsidR="008164E0" w:rsidRPr="00C325E4" w:rsidRDefault="008164E0" w:rsidP="008164E0">
      <w:p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Purpose:</w:t>
      </w:r>
      <w:r w:rsidRPr="00C325E4">
        <w:rPr>
          <w:rFonts w:ascii="Verdana" w:hAnsi="Verdana"/>
          <w:sz w:val="24"/>
          <w:szCs w:val="24"/>
        </w:rPr>
        <w:br/>
        <w:t>Sets the default programming language for the current notebook.</w:t>
      </w:r>
      <w:r w:rsidRPr="00C325E4">
        <w:rPr>
          <w:rFonts w:ascii="Verdana" w:hAnsi="Verdana"/>
          <w:sz w:val="24"/>
          <w:szCs w:val="24"/>
        </w:rPr>
        <w:br/>
      </w:r>
      <w:r w:rsidRPr="00C325E4">
        <w:rPr>
          <w:rFonts w:ascii="Verdana" w:hAnsi="Verdana"/>
          <w:sz w:val="24"/>
          <w:szCs w:val="24"/>
        </w:rPr>
        <w:lastRenderedPageBreak/>
        <w:t>All new cells you create will use the selected language automatically, though you can still override it in individual cells.</w:t>
      </w:r>
    </w:p>
    <w:p w14:paraId="002E2A82" w14:textId="77777777" w:rsidR="008164E0" w:rsidRPr="00E12438" w:rsidRDefault="008164E0" w:rsidP="008164E0">
      <w:pPr>
        <w:rPr>
          <w:rFonts w:ascii="Verdana" w:hAnsi="Verdana"/>
          <w:b/>
          <w:bCs/>
          <w:sz w:val="24"/>
          <w:szCs w:val="24"/>
        </w:rPr>
      </w:pPr>
      <w:r w:rsidRPr="00E12438">
        <w:rPr>
          <w:rFonts w:ascii="Verdana" w:hAnsi="Verdana"/>
          <w:b/>
          <w:bCs/>
          <w:sz w:val="24"/>
          <w:szCs w:val="24"/>
        </w:rPr>
        <w:t>Available options:</w:t>
      </w:r>
    </w:p>
    <w:p w14:paraId="06215FD9" w14:textId="77777777" w:rsidR="008164E0" w:rsidRPr="00C325E4" w:rsidRDefault="008164E0" w:rsidP="008164E0">
      <w:pPr>
        <w:numPr>
          <w:ilvl w:val="0"/>
          <w:numId w:val="104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Python</w:t>
      </w:r>
    </w:p>
    <w:p w14:paraId="4966B829" w14:textId="77777777" w:rsidR="008164E0" w:rsidRPr="00C325E4" w:rsidRDefault="008164E0" w:rsidP="008164E0">
      <w:pPr>
        <w:numPr>
          <w:ilvl w:val="1"/>
          <w:numId w:val="104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Default and most commonly used option.</w:t>
      </w:r>
    </w:p>
    <w:p w14:paraId="04B3EB2E" w14:textId="77777777" w:rsidR="008164E0" w:rsidRPr="00C325E4" w:rsidRDefault="008164E0" w:rsidP="008164E0">
      <w:pPr>
        <w:numPr>
          <w:ilvl w:val="1"/>
          <w:numId w:val="104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 xml:space="preserve">Supports libraries like </w:t>
      </w:r>
      <w:proofErr w:type="spellStart"/>
      <w:r w:rsidRPr="00C325E4">
        <w:rPr>
          <w:rFonts w:ascii="Verdana" w:hAnsi="Verdana"/>
          <w:sz w:val="24"/>
          <w:szCs w:val="24"/>
        </w:rPr>
        <w:t>PySpark</w:t>
      </w:r>
      <w:proofErr w:type="spellEnd"/>
      <w:r w:rsidRPr="00C325E4">
        <w:rPr>
          <w:rFonts w:ascii="Verdana" w:hAnsi="Verdana"/>
          <w:sz w:val="24"/>
          <w:szCs w:val="24"/>
        </w:rPr>
        <w:t>, pandas, NumPy, matplotlib, etc.</w:t>
      </w:r>
    </w:p>
    <w:p w14:paraId="0551EEB9" w14:textId="77777777" w:rsidR="008164E0" w:rsidRPr="00C325E4" w:rsidRDefault="008164E0" w:rsidP="008164E0">
      <w:pPr>
        <w:numPr>
          <w:ilvl w:val="1"/>
          <w:numId w:val="104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Used for data processing, machine learning, and automation tasks.</w:t>
      </w:r>
    </w:p>
    <w:p w14:paraId="333FECB9" w14:textId="77777777" w:rsidR="008164E0" w:rsidRPr="00C325E4" w:rsidRDefault="008164E0" w:rsidP="008164E0">
      <w:pPr>
        <w:numPr>
          <w:ilvl w:val="0"/>
          <w:numId w:val="104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SQL</w:t>
      </w:r>
    </w:p>
    <w:p w14:paraId="366953EB" w14:textId="77777777" w:rsidR="008164E0" w:rsidRPr="00C325E4" w:rsidRDefault="008164E0" w:rsidP="008164E0">
      <w:pPr>
        <w:numPr>
          <w:ilvl w:val="1"/>
          <w:numId w:val="104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Allows you to write SQL queries directly within the notebook.</w:t>
      </w:r>
    </w:p>
    <w:p w14:paraId="01C528A1" w14:textId="77777777" w:rsidR="008164E0" w:rsidRPr="00C325E4" w:rsidRDefault="008164E0" w:rsidP="008164E0">
      <w:pPr>
        <w:numPr>
          <w:ilvl w:val="1"/>
          <w:numId w:val="104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Often used for querying data from Delta tables or databases.</w:t>
      </w:r>
    </w:p>
    <w:p w14:paraId="03B45C31" w14:textId="77777777" w:rsidR="008164E0" w:rsidRPr="00C325E4" w:rsidRDefault="008164E0" w:rsidP="008164E0">
      <w:pPr>
        <w:numPr>
          <w:ilvl w:val="1"/>
          <w:numId w:val="104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Integrates well with Databricks’ data management and visualization tools.</w:t>
      </w:r>
    </w:p>
    <w:p w14:paraId="39418404" w14:textId="77777777" w:rsidR="008164E0" w:rsidRPr="00C325E4" w:rsidRDefault="008164E0" w:rsidP="008164E0">
      <w:pPr>
        <w:numPr>
          <w:ilvl w:val="0"/>
          <w:numId w:val="104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Scala</w:t>
      </w:r>
    </w:p>
    <w:p w14:paraId="2172717A" w14:textId="77777777" w:rsidR="008164E0" w:rsidRPr="00C325E4" w:rsidRDefault="008164E0" w:rsidP="008164E0">
      <w:pPr>
        <w:numPr>
          <w:ilvl w:val="1"/>
          <w:numId w:val="104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Used for working directly with Apache Spark’s core language.</w:t>
      </w:r>
    </w:p>
    <w:p w14:paraId="3E780C51" w14:textId="77777777" w:rsidR="008164E0" w:rsidRPr="00C325E4" w:rsidRDefault="008164E0" w:rsidP="008164E0">
      <w:pPr>
        <w:numPr>
          <w:ilvl w:val="1"/>
          <w:numId w:val="104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Offers performance advantages and full access to Spark APIs.</w:t>
      </w:r>
    </w:p>
    <w:p w14:paraId="1E7D65B5" w14:textId="77777777" w:rsidR="008164E0" w:rsidRPr="00C325E4" w:rsidRDefault="008164E0" w:rsidP="008164E0">
      <w:pPr>
        <w:numPr>
          <w:ilvl w:val="1"/>
          <w:numId w:val="104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Often preferred by data engineers for large-scale data transformations.</w:t>
      </w:r>
    </w:p>
    <w:p w14:paraId="4BB381E8" w14:textId="77777777" w:rsidR="008164E0" w:rsidRPr="00C325E4" w:rsidRDefault="008164E0" w:rsidP="008164E0">
      <w:pPr>
        <w:numPr>
          <w:ilvl w:val="0"/>
          <w:numId w:val="104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R</w:t>
      </w:r>
    </w:p>
    <w:p w14:paraId="408B811D" w14:textId="77777777" w:rsidR="008164E0" w:rsidRPr="00C325E4" w:rsidRDefault="008164E0" w:rsidP="008164E0">
      <w:pPr>
        <w:numPr>
          <w:ilvl w:val="1"/>
          <w:numId w:val="104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 xml:space="preserve">For data analysis and statistical </w:t>
      </w:r>
      <w:proofErr w:type="spellStart"/>
      <w:r w:rsidRPr="00C325E4">
        <w:rPr>
          <w:rFonts w:ascii="Verdana" w:hAnsi="Verdana"/>
          <w:sz w:val="24"/>
          <w:szCs w:val="24"/>
        </w:rPr>
        <w:t>modeling</w:t>
      </w:r>
      <w:proofErr w:type="spellEnd"/>
      <w:r w:rsidRPr="00C325E4">
        <w:rPr>
          <w:rFonts w:ascii="Verdana" w:hAnsi="Verdana"/>
          <w:sz w:val="24"/>
          <w:szCs w:val="24"/>
        </w:rPr>
        <w:t>.</w:t>
      </w:r>
    </w:p>
    <w:p w14:paraId="42E51B96" w14:textId="77777777" w:rsidR="008164E0" w:rsidRPr="00C325E4" w:rsidRDefault="008164E0" w:rsidP="008164E0">
      <w:pPr>
        <w:numPr>
          <w:ilvl w:val="1"/>
          <w:numId w:val="104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Ideal for data scientists working in R environments.</w:t>
      </w:r>
    </w:p>
    <w:p w14:paraId="6A603277" w14:textId="77777777" w:rsidR="008164E0" w:rsidRPr="00C325E4" w:rsidRDefault="008164E0" w:rsidP="008164E0">
      <w:pPr>
        <w:numPr>
          <w:ilvl w:val="1"/>
          <w:numId w:val="104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 xml:space="preserve">Supports packages like ggplot2 and </w:t>
      </w:r>
      <w:proofErr w:type="spellStart"/>
      <w:r w:rsidRPr="00C325E4">
        <w:rPr>
          <w:rFonts w:ascii="Verdana" w:hAnsi="Verdana"/>
          <w:sz w:val="24"/>
          <w:szCs w:val="24"/>
        </w:rPr>
        <w:t>dplyr</w:t>
      </w:r>
      <w:proofErr w:type="spellEnd"/>
      <w:r w:rsidRPr="00C325E4">
        <w:rPr>
          <w:rFonts w:ascii="Verdana" w:hAnsi="Verdana"/>
          <w:sz w:val="24"/>
          <w:szCs w:val="24"/>
        </w:rPr>
        <w:t>.</w:t>
      </w:r>
    </w:p>
    <w:p w14:paraId="077CEB6E" w14:textId="77777777" w:rsidR="008164E0" w:rsidRPr="00C325E4" w:rsidRDefault="008164E0" w:rsidP="008164E0">
      <w:pPr>
        <w:rPr>
          <w:rFonts w:ascii="Verdana" w:hAnsi="Verdana"/>
          <w:sz w:val="24"/>
          <w:szCs w:val="24"/>
        </w:rPr>
      </w:pPr>
    </w:p>
    <w:p w14:paraId="5E609986" w14:textId="77777777" w:rsidR="008164E0" w:rsidRPr="00C325E4" w:rsidRDefault="008164E0" w:rsidP="008164E0">
      <w:pPr>
        <w:rPr>
          <w:rFonts w:ascii="Verdana" w:hAnsi="Verdana"/>
          <w:sz w:val="24"/>
          <w:szCs w:val="24"/>
        </w:rPr>
      </w:pPr>
      <w:r w:rsidRPr="00C325E4">
        <w:rPr>
          <w:rFonts w:ascii="Segoe UI Emoji" w:hAnsi="Segoe UI Emoji" w:cs="Segoe UI Emoji"/>
          <w:sz w:val="24"/>
          <w:szCs w:val="24"/>
        </w:rPr>
        <w:t>💡</w:t>
      </w:r>
      <w:r w:rsidRPr="00C325E4">
        <w:rPr>
          <w:rFonts w:ascii="Verdana" w:hAnsi="Verdana"/>
          <w:sz w:val="24"/>
          <w:szCs w:val="24"/>
        </w:rPr>
        <w:t xml:space="preserve"> Usage Tip:</w:t>
      </w:r>
    </w:p>
    <w:p w14:paraId="3AEE9D38" w14:textId="77777777" w:rsidR="008164E0" w:rsidRPr="00C325E4" w:rsidRDefault="008164E0" w:rsidP="008164E0">
      <w:pPr>
        <w:numPr>
          <w:ilvl w:val="0"/>
          <w:numId w:val="105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You can mix languages in a single notebook by prefixing a cell with:</w:t>
      </w:r>
    </w:p>
    <w:p w14:paraId="6F124AA0" w14:textId="77777777" w:rsidR="008164E0" w:rsidRPr="00C325E4" w:rsidRDefault="008164E0" w:rsidP="008164E0">
      <w:pPr>
        <w:numPr>
          <w:ilvl w:val="1"/>
          <w:numId w:val="105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%python</w:t>
      </w:r>
    </w:p>
    <w:p w14:paraId="2BC5E1CC" w14:textId="77777777" w:rsidR="008164E0" w:rsidRPr="00C325E4" w:rsidRDefault="008164E0" w:rsidP="008164E0">
      <w:pPr>
        <w:numPr>
          <w:ilvl w:val="1"/>
          <w:numId w:val="105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%</w:t>
      </w:r>
      <w:proofErr w:type="spellStart"/>
      <w:r w:rsidRPr="00C325E4">
        <w:rPr>
          <w:rFonts w:ascii="Verdana" w:hAnsi="Verdana"/>
          <w:sz w:val="24"/>
          <w:szCs w:val="24"/>
        </w:rPr>
        <w:t>sql</w:t>
      </w:r>
      <w:proofErr w:type="spellEnd"/>
    </w:p>
    <w:p w14:paraId="61742ABF" w14:textId="77777777" w:rsidR="008164E0" w:rsidRPr="00C325E4" w:rsidRDefault="008164E0" w:rsidP="008164E0">
      <w:pPr>
        <w:numPr>
          <w:ilvl w:val="1"/>
          <w:numId w:val="105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%scala</w:t>
      </w:r>
    </w:p>
    <w:p w14:paraId="4098C0D8" w14:textId="77777777" w:rsidR="008164E0" w:rsidRPr="00C325E4" w:rsidRDefault="008164E0" w:rsidP="008164E0">
      <w:pPr>
        <w:numPr>
          <w:ilvl w:val="1"/>
          <w:numId w:val="105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%r</w:t>
      </w:r>
    </w:p>
    <w:p w14:paraId="3F2B080B" w14:textId="77777777" w:rsidR="008164E0" w:rsidRPr="00C325E4" w:rsidRDefault="008164E0" w:rsidP="008164E0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O</w:t>
      </w:r>
      <w:r w:rsidRPr="00C325E4">
        <w:rPr>
          <w:rFonts w:ascii="Verdana" w:hAnsi="Verdana"/>
          <w:b/>
          <w:bCs/>
          <w:sz w:val="24"/>
          <w:szCs w:val="24"/>
        </w:rPr>
        <w:t xml:space="preserve">thers </w:t>
      </w:r>
      <w:proofErr w:type="gramStart"/>
      <w:r w:rsidRPr="00C325E4">
        <w:rPr>
          <w:rFonts w:ascii="Verdana" w:hAnsi="Verdana"/>
          <w:b/>
          <w:bCs/>
          <w:sz w:val="24"/>
          <w:szCs w:val="24"/>
        </w:rPr>
        <w:t>features</w:t>
      </w:r>
      <w:proofErr w:type="gramEnd"/>
    </w:p>
    <w:p w14:paraId="70E06536" w14:textId="77777777" w:rsidR="008164E0" w:rsidRPr="00C325E4" w:rsidRDefault="008164E0" w:rsidP="008164E0">
      <w:pPr>
        <w:rPr>
          <w:rFonts w:ascii="Verdana" w:hAnsi="Verdana"/>
          <w:b/>
          <w:bCs/>
          <w:sz w:val="24"/>
          <w:szCs w:val="24"/>
        </w:rPr>
      </w:pPr>
      <w:r w:rsidRPr="00C325E4">
        <w:rPr>
          <w:rFonts w:ascii="Verdana" w:hAnsi="Verdana"/>
          <w:b/>
          <w:bCs/>
          <w:noProof/>
          <w:sz w:val="24"/>
          <w:szCs w:val="24"/>
        </w:rPr>
        <w:lastRenderedPageBreak/>
        <w:drawing>
          <wp:inline distT="0" distB="0" distL="0" distR="0" wp14:anchorId="0DD75358" wp14:editId="18A50C3F">
            <wp:extent cx="5731510" cy="2012315"/>
            <wp:effectExtent l="0" t="0" r="2540" b="6985"/>
            <wp:docPr id="24375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508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B2F0" w14:textId="77777777" w:rsidR="008164E0" w:rsidRDefault="008164E0" w:rsidP="008164E0">
      <w:pPr>
        <w:rPr>
          <w:rFonts w:ascii="Verdana" w:hAnsi="Verdana"/>
          <w:sz w:val="24"/>
          <w:szCs w:val="24"/>
        </w:rPr>
      </w:pPr>
    </w:p>
    <w:p w14:paraId="35B897CD" w14:textId="77777777" w:rsidR="008164E0" w:rsidRPr="00C325E4" w:rsidRDefault="008164E0" w:rsidP="008164E0">
      <w:pPr>
        <w:rPr>
          <w:rFonts w:ascii="Verdana" w:hAnsi="Verdana"/>
          <w:sz w:val="24"/>
          <w:szCs w:val="24"/>
        </w:rPr>
      </w:pPr>
      <w:r w:rsidRPr="006D7148">
        <w:rPr>
          <w:rFonts w:ascii="Verdana" w:hAnsi="Verdana"/>
          <w:b/>
          <w:bCs/>
          <w:sz w:val="24"/>
          <w:szCs w:val="24"/>
        </w:rPr>
        <w:t>Grid/Outline View Icon</w:t>
      </w:r>
    </w:p>
    <w:p w14:paraId="05A45BA2" w14:textId="77777777" w:rsidR="008164E0" w:rsidRPr="00C325E4" w:rsidRDefault="008164E0" w:rsidP="008164E0">
      <w:pPr>
        <w:numPr>
          <w:ilvl w:val="0"/>
          <w:numId w:val="106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Purpose: Opens the notebook’s table of contents or cell outline view.</w:t>
      </w:r>
    </w:p>
    <w:p w14:paraId="0D5C0642" w14:textId="77777777" w:rsidR="008164E0" w:rsidRPr="00C325E4" w:rsidRDefault="008164E0" w:rsidP="008164E0">
      <w:pPr>
        <w:numPr>
          <w:ilvl w:val="0"/>
          <w:numId w:val="106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Use: Lets you navigate quickly between notebook cells or sections especially helpful in long notebooks.</w:t>
      </w:r>
    </w:p>
    <w:p w14:paraId="1E68D27E" w14:textId="77777777" w:rsidR="008164E0" w:rsidRPr="00C325E4" w:rsidRDefault="008164E0" w:rsidP="008164E0">
      <w:pPr>
        <w:rPr>
          <w:rFonts w:ascii="Verdana" w:hAnsi="Verdana"/>
          <w:sz w:val="24"/>
          <w:szCs w:val="24"/>
        </w:rPr>
      </w:pPr>
    </w:p>
    <w:p w14:paraId="365FEE50" w14:textId="77777777" w:rsidR="008164E0" w:rsidRPr="0055521A" w:rsidRDefault="008164E0" w:rsidP="008164E0">
      <w:pPr>
        <w:rPr>
          <w:rFonts w:ascii="Verdana" w:hAnsi="Verdana"/>
          <w:b/>
          <w:bCs/>
          <w:sz w:val="24"/>
          <w:szCs w:val="24"/>
        </w:rPr>
      </w:pPr>
      <w:r w:rsidRPr="0055521A">
        <w:rPr>
          <w:rFonts w:ascii="Verdana" w:hAnsi="Verdana"/>
          <w:b/>
          <w:bCs/>
          <w:sz w:val="24"/>
          <w:szCs w:val="24"/>
        </w:rPr>
        <w:t>Run all</w:t>
      </w:r>
    </w:p>
    <w:p w14:paraId="194631EE" w14:textId="77777777" w:rsidR="008164E0" w:rsidRPr="00C325E4" w:rsidRDefault="008164E0" w:rsidP="008164E0">
      <w:pPr>
        <w:numPr>
          <w:ilvl w:val="0"/>
          <w:numId w:val="107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Purpose: Executes all code cells in the notebook sequentially from top to bottom.</w:t>
      </w:r>
    </w:p>
    <w:p w14:paraId="34F63A26" w14:textId="77777777" w:rsidR="008164E0" w:rsidRPr="00C325E4" w:rsidRDefault="008164E0" w:rsidP="008164E0">
      <w:pPr>
        <w:numPr>
          <w:ilvl w:val="0"/>
          <w:numId w:val="107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Use: Used when you want to rerun the entire notebook (e.g., after making changes to inputs or variables).</w:t>
      </w:r>
    </w:p>
    <w:p w14:paraId="6521909B" w14:textId="77777777" w:rsidR="008164E0" w:rsidRPr="0055521A" w:rsidRDefault="008164E0" w:rsidP="008164E0">
      <w:pPr>
        <w:rPr>
          <w:rFonts w:ascii="Verdana" w:hAnsi="Verdana"/>
          <w:b/>
          <w:bCs/>
          <w:sz w:val="24"/>
          <w:szCs w:val="24"/>
        </w:rPr>
      </w:pPr>
      <w:r w:rsidRPr="0055521A">
        <w:rPr>
          <w:rFonts w:ascii="Verdana" w:hAnsi="Verdana"/>
          <w:b/>
          <w:bCs/>
          <w:sz w:val="24"/>
          <w:szCs w:val="24"/>
        </w:rPr>
        <w:t>Connect</w:t>
      </w:r>
    </w:p>
    <w:p w14:paraId="53B56B1D" w14:textId="77777777" w:rsidR="008164E0" w:rsidRPr="00C325E4" w:rsidRDefault="008164E0" w:rsidP="008164E0">
      <w:pPr>
        <w:numPr>
          <w:ilvl w:val="0"/>
          <w:numId w:val="108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Purpose: Manages your cluster connection.</w:t>
      </w:r>
    </w:p>
    <w:p w14:paraId="71DB2B72" w14:textId="77777777" w:rsidR="008164E0" w:rsidRPr="00C325E4" w:rsidRDefault="008164E0" w:rsidP="008164E0">
      <w:pPr>
        <w:numPr>
          <w:ilvl w:val="0"/>
          <w:numId w:val="108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Use:</w:t>
      </w:r>
    </w:p>
    <w:p w14:paraId="001EB48C" w14:textId="77777777" w:rsidR="008164E0" w:rsidRPr="00C325E4" w:rsidRDefault="008164E0" w:rsidP="008164E0">
      <w:pPr>
        <w:numPr>
          <w:ilvl w:val="1"/>
          <w:numId w:val="108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Shows which cluster the notebook is currently attached to.</w:t>
      </w:r>
    </w:p>
    <w:p w14:paraId="3501035A" w14:textId="77777777" w:rsidR="008164E0" w:rsidRPr="00C325E4" w:rsidRDefault="008164E0" w:rsidP="008164E0">
      <w:pPr>
        <w:numPr>
          <w:ilvl w:val="1"/>
          <w:numId w:val="108"/>
        </w:numPr>
        <w:rPr>
          <w:rFonts w:ascii="Verdana" w:hAnsi="Verdana"/>
          <w:sz w:val="24"/>
          <w:szCs w:val="24"/>
        </w:rPr>
      </w:pPr>
      <w:proofErr w:type="spellStart"/>
      <w:proofErr w:type="gramStart"/>
      <w:r w:rsidRPr="00C325E4">
        <w:rPr>
          <w:rFonts w:ascii="Verdana" w:hAnsi="Verdana"/>
          <w:sz w:val="24"/>
          <w:szCs w:val="24"/>
        </w:rPr>
        <w:t>Lets</w:t>
      </w:r>
      <w:proofErr w:type="spellEnd"/>
      <w:proofErr w:type="gramEnd"/>
      <w:r w:rsidRPr="00C325E4">
        <w:rPr>
          <w:rFonts w:ascii="Verdana" w:hAnsi="Verdana"/>
          <w:sz w:val="24"/>
          <w:szCs w:val="24"/>
        </w:rPr>
        <w:t xml:space="preserve"> you connect, disconnect, or switch clusters.</w:t>
      </w:r>
    </w:p>
    <w:p w14:paraId="02EA58C9" w14:textId="77777777" w:rsidR="008164E0" w:rsidRPr="0055521A" w:rsidRDefault="008164E0" w:rsidP="008164E0">
      <w:pPr>
        <w:numPr>
          <w:ilvl w:val="1"/>
          <w:numId w:val="108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The blue dot next to it means it’s currently connected.</w:t>
      </w:r>
    </w:p>
    <w:p w14:paraId="735CC4A6" w14:textId="77777777" w:rsidR="008164E0" w:rsidRPr="0055521A" w:rsidRDefault="008164E0" w:rsidP="008164E0">
      <w:pPr>
        <w:rPr>
          <w:rFonts w:ascii="Verdana" w:hAnsi="Verdana"/>
          <w:b/>
          <w:bCs/>
          <w:sz w:val="24"/>
          <w:szCs w:val="24"/>
        </w:rPr>
      </w:pPr>
      <w:r w:rsidRPr="0055521A">
        <w:rPr>
          <w:rFonts w:ascii="Verdana" w:hAnsi="Verdana"/>
          <w:b/>
          <w:bCs/>
          <w:sz w:val="24"/>
          <w:szCs w:val="24"/>
        </w:rPr>
        <w:t>Schedule</w:t>
      </w:r>
    </w:p>
    <w:p w14:paraId="48F105E6" w14:textId="77777777" w:rsidR="008164E0" w:rsidRPr="00C325E4" w:rsidRDefault="008164E0" w:rsidP="008164E0">
      <w:pPr>
        <w:numPr>
          <w:ilvl w:val="0"/>
          <w:numId w:val="109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Purpose: Used to automate notebook runs.</w:t>
      </w:r>
    </w:p>
    <w:p w14:paraId="617C2131" w14:textId="77777777" w:rsidR="008164E0" w:rsidRPr="00C325E4" w:rsidRDefault="008164E0" w:rsidP="008164E0">
      <w:pPr>
        <w:numPr>
          <w:ilvl w:val="0"/>
          <w:numId w:val="109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Use:</w:t>
      </w:r>
    </w:p>
    <w:p w14:paraId="7212506E" w14:textId="77777777" w:rsidR="008164E0" w:rsidRPr="00C325E4" w:rsidRDefault="008164E0" w:rsidP="008164E0">
      <w:pPr>
        <w:numPr>
          <w:ilvl w:val="1"/>
          <w:numId w:val="109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You can set up recurring runs (daily, weekly, etc.).</w:t>
      </w:r>
    </w:p>
    <w:p w14:paraId="43A480ED" w14:textId="77777777" w:rsidR="008164E0" w:rsidRPr="00C325E4" w:rsidRDefault="008164E0" w:rsidP="008164E0">
      <w:pPr>
        <w:numPr>
          <w:ilvl w:val="1"/>
          <w:numId w:val="109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Often used for production tasks like data refreshes or batch jobs.</w:t>
      </w:r>
    </w:p>
    <w:p w14:paraId="18F2CC68" w14:textId="77777777" w:rsidR="008164E0" w:rsidRPr="00C325E4" w:rsidRDefault="008164E0" w:rsidP="008164E0">
      <w:pPr>
        <w:rPr>
          <w:rFonts w:ascii="Verdana" w:hAnsi="Verdana"/>
          <w:sz w:val="24"/>
          <w:szCs w:val="24"/>
        </w:rPr>
      </w:pPr>
    </w:p>
    <w:p w14:paraId="3598701F" w14:textId="77777777" w:rsidR="008164E0" w:rsidRPr="0055521A" w:rsidRDefault="008164E0" w:rsidP="008164E0">
      <w:pPr>
        <w:rPr>
          <w:rFonts w:ascii="Verdana" w:hAnsi="Verdana"/>
          <w:b/>
          <w:bCs/>
          <w:sz w:val="24"/>
          <w:szCs w:val="24"/>
        </w:rPr>
      </w:pPr>
      <w:r w:rsidRPr="0055521A">
        <w:rPr>
          <w:rFonts w:ascii="Verdana" w:hAnsi="Verdana"/>
          <w:b/>
          <w:bCs/>
          <w:sz w:val="24"/>
          <w:szCs w:val="24"/>
        </w:rPr>
        <w:t>Share</w:t>
      </w:r>
    </w:p>
    <w:p w14:paraId="341233E6" w14:textId="77777777" w:rsidR="008164E0" w:rsidRPr="00C325E4" w:rsidRDefault="008164E0" w:rsidP="008164E0">
      <w:pPr>
        <w:numPr>
          <w:ilvl w:val="0"/>
          <w:numId w:val="110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Purpose: Manages collaboration and access permissions.</w:t>
      </w:r>
    </w:p>
    <w:p w14:paraId="395DC1D7" w14:textId="77777777" w:rsidR="008164E0" w:rsidRPr="00C325E4" w:rsidRDefault="008164E0" w:rsidP="008164E0">
      <w:pPr>
        <w:numPr>
          <w:ilvl w:val="0"/>
          <w:numId w:val="110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Use:</w:t>
      </w:r>
    </w:p>
    <w:p w14:paraId="5CE2334A" w14:textId="77777777" w:rsidR="008164E0" w:rsidRPr="00C325E4" w:rsidRDefault="008164E0" w:rsidP="008164E0">
      <w:pPr>
        <w:numPr>
          <w:ilvl w:val="1"/>
          <w:numId w:val="110"/>
        </w:numPr>
        <w:rPr>
          <w:rFonts w:ascii="Verdana" w:hAnsi="Verdana"/>
          <w:sz w:val="24"/>
          <w:szCs w:val="24"/>
        </w:rPr>
      </w:pPr>
      <w:proofErr w:type="spellStart"/>
      <w:proofErr w:type="gramStart"/>
      <w:r w:rsidRPr="00C325E4">
        <w:rPr>
          <w:rFonts w:ascii="Verdana" w:hAnsi="Verdana"/>
          <w:sz w:val="24"/>
          <w:szCs w:val="24"/>
        </w:rPr>
        <w:t>Lets</w:t>
      </w:r>
      <w:proofErr w:type="spellEnd"/>
      <w:proofErr w:type="gramEnd"/>
      <w:r w:rsidRPr="00C325E4">
        <w:rPr>
          <w:rFonts w:ascii="Verdana" w:hAnsi="Verdana"/>
          <w:sz w:val="24"/>
          <w:szCs w:val="24"/>
        </w:rPr>
        <w:t xml:space="preserve"> you share the notebook with teammates.</w:t>
      </w:r>
    </w:p>
    <w:p w14:paraId="6CD68415" w14:textId="77777777" w:rsidR="008164E0" w:rsidRPr="00C325E4" w:rsidRDefault="008164E0" w:rsidP="008164E0">
      <w:pPr>
        <w:numPr>
          <w:ilvl w:val="1"/>
          <w:numId w:val="110"/>
        </w:num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sz w:val="24"/>
          <w:szCs w:val="24"/>
        </w:rPr>
        <w:t>You can give view, edit, or run permissions.</w:t>
      </w:r>
    </w:p>
    <w:p w14:paraId="7C961089" w14:textId="77777777" w:rsidR="008164E0" w:rsidRPr="00C325E4" w:rsidRDefault="008164E0" w:rsidP="008164E0">
      <w:pPr>
        <w:rPr>
          <w:rFonts w:ascii="Verdana" w:hAnsi="Verdana"/>
          <w:sz w:val="24"/>
          <w:szCs w:val="24"/>
        </w:rPr>
      </w:pPr>
    </w:p>
    <w:p w14:paraId="2405622A" w14:textId="77777777" w:rsidR="008164E0" w:rsidRPr="00C325E4" w:rsidRDefault="008164E0" w:rsidP="008164E0">
      <w:pPr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noProof/>
          <w:sz w:val="24"/>
          <w:szCs w:val="24"/>
        </w:rPr>
        <w:drawing>
          <wp:inline distT="0" distB="0" distL="0" distR="0" wp14:anchorId="0ED385FC" wp14:editId="63C7D7C1">
            <wp:extent cx="5731510" cy="2012315"/>
            <wp:effectExtent l="0" t="0" r="2540" b="6985"/>
            <wp:docPr id="199072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251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AB9D" w14:textId="77777777" w:rsidR="008164E0" w:rsidRPr="00C325E4" w:rsidRDefault="008164E0" w:rsidP="008164E0">
      <w:pPr>
        <w:rPr>
          <w:rFonts w:ascii="Verdana" w:hAnsi="Verdana"/>
          <w:sz w:val="24"/>
          <w:szCs w:val="24"/>
        </w:rPr>
      </w:pPr>
    </w:p>
    <w:p w14:paraId="252B9561" w14:textId="77777777" w:rsidR="008164E0" w:rsidRPr="00C325E4" w:rsidRDefault="008164E0" w:rsidP="008164E0">
      <w:pPr>
        <w:jc w:val="both"/>
        <w:rPr>
          <w:rFonts w:ascii="Verdana" w:hAnsi="Verdana"/>
          <w:b/>
          <w:bCs/>
          <w:sz w:val="24"/>
          <w:szCs w:val="24"/>
        </w:rPr>
      </w:pPr>
      <w:r w:rsidRPr="00C325E4">
        <w:rPr>
          <w:rFonts w:ascii="Verdana" w:hAnsi="Verdana"/>
          <w:b/>
          <w:bCs/>
          <w:sz w:val="24"/>
          <w:szCs w:val="24"/>
        </w:rPr>
        <w:t>1. Comments</w:t>
      </w:r>
    </w:p>
    <w:p w14:paraId="140E8115" w14:textId="77777777" w:rsidR="008164E0" w:rsidRPr="00C325E4" w:rsidRDefault="008164E0" w:rsidP="008164E0">
      <w:pPr>
        <w:numPr>
          <w:ilvl w:val="0"/>
          <w:numId w:val="111"/>
        </w:numPr>
        <w:jc w:val="both"/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b/>
          <w:bCs/>
          <w:sz w:val="24"/>
          <w:szCs w:val="24"/>
        </w:rPr>
        <w:t>Feature</w:t>
      </w:r>
      <w:r w:rsidRPr="00C325E4">
        <w:rPr>
          <w:rFonts w:ascii="Verdana" w:hAnsi="Verdana"/>
          <w:sz w:val="24"/>
          <w:szCs w:val="24"/>
        </w:rPr>
        <w:t>: Comments allow users to add notes, feedback, or annotations to cells in the notebook. It's an important feature for collaboration.</w:t>
      </w:r>
    </w:p>
    <w:p w14:paraId="0B7ACA1D" w14:textId="77777777" w:rsidR="008164E0" w:rsidRPr="00C325E4" w:rsidRDefault="008164E0" w:rsidP="008164E0">
      <w:pPr>
        <w:numPr>
          <w:ilvl w:val="0"/>
          <w:numId w:val="111"/>
        </w:numPr>
        <w:jc w:val="both"/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b/>
          <w:bCs/>
          <w:sz w:val="24"/>
          <w:szCs w:val="24"/>
        </w:rPr>
        <w:t>Functionality</w:t>
      </w:r>
      <w:r w:rsidRPr="00C325E4">
        <w:rPr>
          <w:rFonts w:ascii="Verdana" w:hAnsi="Verdana"/>
          <w:sz w:val="24"/>
          <w:szCs w:val="24"/>
        </w:rPr>
        <w:t>: You can click on the comment icon, add comments, and reply to other users' comments. This helps teams work together on the notebook without modifying the actual code.</w:t>
      </w:r>
    </w:p>
    <w:p w14:paraId="00A878F4" w14:textId="77777777" w:rsidR="008164E0" w:rsidRPr="00C325E4" w:rsidRDefault="008164E0" w:rsidP="008164E0">
      <w:pPr>
        <w:jc w:val="both"/>
        <w:rPr>
          <w:rFonts w:ascii="Verdana" w:hAnsi="Verdana"/>
          <w:b/>
          <w:bCs/>
          <w:sz w:val="24"/>
          <w:szCs w:val="24"/>
        </w:rPr>
      </w:pPr>
      <w:r w:rsidRPr="00C325E4">
        <w:rPr>
          <w:rFonts w:ascii="Verdana" w:hAnsi="Verdana"/>
          <w:b/>
          <w:bCs/>
          <w:sz w:val="24"/>
          <w:szCs w:val="24"/>
        </w:rPr>
        <w:t xml:space="preserve">2. </w:t>
      </w:r>
      <w:proofErr w:type="spellStart"/>
      <w:r w:rsidRPr="00C325E4">
        <w:rPr>
          <w:rFonts w:ascii="Verdana" w:hAnsi="Verdana"/>
          <w:b/>
          <w:bCs/>
          <w:sz w:val="24"/>
          <w:szCs w:val="24"/>
        </w:rPr>
        <w:t>MLflow</w:t>
      </w:r>
      <w:proofErr w:type="spellEnd"/>
    </w:p>
    <w:p w14:paraId="5A34E7E1" w14:textId="77777777" w:rsidR="008164E0" w:rsidRPr="00C325E4" w:rsidRDefault="008164E0" w:rsidP="008164E0">
      <w:pPr>
        <w:numPr>
          <w:ilvl w:val="0"/>
          <w:numId w:val="112"/>
        </w:numPr>
        <w:jc w:val="both"/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b/>
          <w:bCs/>
          <w:sz w:val="24"/>
          <w:szCs w:val="24"/>
        </w:rPr>
        <w:t>Feature</w:t>
      </w:r>
      <w:r w:rsidRPr="00C325E4">
        <w:rPr>
          <w:rFonts w:ascii="Verdana" w:hAnsi="Verdana"/>
          <w:sz w:val="24"/>
          <w:szCs w:val="24"/>
        </w:rPr>
        <w:t xml:space="preserve">: </w:t>
      </w:r>
      <w:proofErr w:type="spellStart"/>
      <w:r w:rsidRPr="00C325E4">
        <w:rPr>
          <w:rFonts w:ascii="Verdana" w:hAnsi="Verdana"/>
          <w:sz w:val="24"/>
          <w:szCs w:val="24"/>
        </w:rPr>
        <w:t>MLflow</w:t>
      </w:r>
      <w:proofErr w:type="spellEnd"/>
      <w:r w:rsidRPr="00C325E4">
        <w:rPr>
          <w:rFonts w:ascii="Verdana" w:hAnsi="Verdana"/>
          <w:sz w:val="24"/>
          <w:szCs w:val="24"/>
        </w:rPr>
        <w:t xml:space="preserve"> is an open-source platform used for managing the machine learning lifecycle. In Databricks, </w:t>
      </w:r>
      <w:proofErr w:type="spellStart"/>
      <w:r w:rsidRPr="00C325E4">
        <w:rPr>
          <w:rFonts w:ascii="Verdana" w:hAnsi="Verdana"/>
          <w:sz w:val="24"/>
          <w:szCs w:val="24"/>
        </w:rPr>
        <w:t>MLflow</w:t>
      </w:r>
      <w:proofErr w:type="spellEnd"/>
      <w:r w:rsidRPr="00C325E4">
        <w:rPr>
          <w:rFonts w:ascii="Verdana" w:hAnsi="Verdana"/>
          <w:sz w:val="24"/>
          <w:szCs w:val="24"/>
        </w:rPr>
        <w:t xml:space="preserve"> allows you to track experiments, organize models, and manage versioning and deployment.</w:t>
      </w:r>
    </w:p>
    <w:p w14:paraId="3AB08845" w14:textId="77777777" w:rsidR="008164E0" w:rsidRPr="00C325E4" w:rsidRDefault="008164E0" w:rsidP="008164E0">
      <w:pPr>
        <w:numPr>
          <w:ilvl w:val="0"/>
          <w:numId w:val="112"/>
        </w:numPr>
        <w:jc w:val="both"/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b/>
          <w:bCs/>
          <w:sz w:val="24"/>
          <w:szCs w:val="24"/>
        </w:rPr>
        <w:t>Functionality</w:t>
      </w:r>
      <w:r w:rsidRPr="00C325E4">
        <w:rPr>
          <w:rFonts w:ascii="Verdana" w:hAnsi="Verdana"/>
          <w:sz w:val="24"/>
          <w:szCs w:val="24"/>
        </w:rPr>
        <w:t>: You can use it to log model parameters, metrics, artifacts, and even manage model registry, which can be useful for tracking different versions of models and their performance.</w:t>
      </w:r>
    </w:p>
    <w:p w14:paraId="216882BB" w14:textId="77777777" w:rsidR="008164E0" w:rsidRPr="00C325E4" w:rsidRDefault="008164E0" w:rsidP="008164E0">
      <w:pPr>
        <w:jc w:val="both"/>
        <w:rPr>
          <w:rFonts w:ascii="Verdana" w:hAnsi="Verdana"/>
          <w:b/>
          <w:bCs/>
          <w:sz w:val="24"/>
          <w:szCs w:val="24"/>
        </w:rPr>
      </w:pPr>
      <w:r w:rsidRPr="00C325E4">
        <w:rPr>
          <w:rFonts w:ascii="Verdana" w:hAnsi="Verdana"/>
          <w:b/>
          <w:bCs/>
          <w:sz w:val="24"/>
          <w:szCs w:val="24"/>
        </w:rPr>
        <w:t>3. Version History</w:t>
      </w:r>
    </w:p>
    <w:p w14:paraId="416BF43C" w14:textId="77777777" w:rsidR="008164E0" w:rsidRPr="00C325E4" w:rsidRDefault="008164E0" w:rsidP="008164E0">
      <w:pPr>
        <w:numPr>
          <w:ilvl w:val="0"/>
          <w:numId w:val="113"/>
        </w:numPr>
        <w:jc w:val="both"/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b/>
          <w:bCs/>
          <w:sz w:val="24"/>
          <w:szCs w:val="24"/>
        </w:rPr>
        <w:t>Feature</w:t>
      </w:r>
      <w:r w:rsidRPr="00C325E4">
        <w:rPr>
          <w:rFonts w:ascii="Verdana" w:hAnsi="Verdana"/>
          <w:sz w:val="24"/>
          <w:szCs w:val="24"/>
        </w:rPr>
        <w:t>: This allows you to view previous versions of the notebook, track changes, and revert to earlier versions if needed.</w:t>
      </w:r>
    </w:p>
    <w:p w14:paraId="65857364" w14:textId="77777777" w:rsidR="008164E0" w:rsidRPr="00C325E4" w:rsidRDefault="008164E0" w:rsidP="008164E0">
      <w:pPr>
        <w:numPr>
          <w:ilvl w:val="0"/>
          <w:numId w:val="113"/>
        </w:numPr>
        <w:jc w:val="both"/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b/>
          <w:bCs/>
          <w:sz w:val="24"/>
          <w:szCs w:val="24"/>
        </w:rPr>
        <w:lastRenderedPageBreak/>
        <w:t>Functionality</w:t>
      </w:r>
      <w:r w:rsidRPr="00C325E4">
        <w:rPr>
          <w:rFonts w:ascii="Verdana" w:hAnsi="Verdana"/>
          <w:sz w:val="24"/>
          <w:szCs w:val="24"/>
        </w:rPr>
        <w:t xml:space="preserve">: You can see the notebook’s change history, who made the changes, and when. You can roll back to a specific </w:t>
      </w:r>
      <w:proofErr w:type="gramStart"/>
      <w:r w:rsidRPr="00C325E4">
        <w:rPr>
          <w:rFonts w:ascii="Verdana" w:hAnsi="Verdana"/>
          <w:sz w:val="24"/>
          <w:szCs w:val="24"/>
        </w:rPr>
        <w:t>version</w:t>
      </w:r>
      <w:proofErr w:type="gramEnd"/>
      <w:r w:rsidRPr="00C325E4">
        <w:rPr>
          <w:rFonts w:ascii="Verdana" w:hAnsi="Verdana"/>
          <w:sz w:val="24"/>
          <w:szCs w:val="24"/>
        </w:rPr>
        <w:t xml:space="preserve"> if necessary, which is great for tracking progress and restoring work in case of mistakes.</w:t>
      </w:r>
    </w:p>
    <w:p w14:paraId="4BA8BC1D" w14:textId="77777777" w:rsidR="008164E0" w:rsidRPr="00C325E4" w:rsidRDefault="008164E0" w:rsidP="008164E0">
      <w:pPr>
        <w:jc w:val="both"/>
        <w:rPr>
          <w:rFonts w:ascii="Verdana" w:hAnsi="Verdana"/>
          <w:b/>
          <w:bCs/>
          <w:sz w:val="24"/>
          <w:szCs w:val="24"/>
        </w:rPr>
      </w:pPr>
      <w:r w:rsidRPr="00C325E4">
        <w:rPr>
          <w:rFonts w:ascii="Verdana" w:hAnsi="Verdana"/>
          <w:b/>
          <w:bCs/>
          <w:sz w:val="24"/>
          <w:szCs w:val="24"/>
        </w:rPr>
        <w:t>4. Variables</w:t>
      </w:r>
    </w:p>
    <w:p w14:paraId="234576E2" w14:textId="77777777" w:rsidR="008164E0" w:rsidRPr="00C325E4" w:rsidRDefault="008164E0" w:rsidP="008164E0">
      <w:pPr>
        <w:numPr>
          <w:ilvl w:val="0"/>
          <w:numId w:val="114"/>
        </w:numPr>
        <w:jc w:val="both"/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b/>
          <w:bCs/>
          <w:sz w:val="24"/>
          <w:szCs w:val="24"/>
        </w:rPr>
        <w:t>Feature</w:t>
      </w:r>
      <w:r w:rsidRPr="00C325E4">
        <w:rPr>
          <w:rFonts w:ascii="Verdana" w:hAnsi="Verdana"/>
          <w:sz w:val="24"/>
          <w:szCs w:val="24"/>
        </w:rPr>
        <w:t xml:space="preserve">: In Databricks, variables show the current session's defined variables, including their values. This helps you track what’s available in the current environment (e.g., the output of cells, the current state of </w:t>
      </w:r>
      <w:proofErr w:type="spellStart"/>
      <w:r w:rsidRPr="00C325E4">
        <w:rPr>
          <w:rFonts w:ascii="Verdana" w:hAnsi="Verdana"/>
          <w:sz w:val="24"/>
          <w:szCs w:val="24"/>
        </w:rPr>
        <w:t>dataframes</w:t>
      </w:r>
      <w:proofErr w:type="spellEnd"/>
      <w:r w:rsidRPr="00C325E4">
        <w:rPr>
          <w:rFonts w:ascii="Verdana" w:hAnsi="Verdana"/>
          <w:sz w:val="24"/>
          <w:szCs w:val="24"/>
        </w:rPr>
        <w:t>, etc.).</w:t>
      </w:r>
    </w:p>
    <w:p w14:paraId="3AEE877B" w14:textId="77777777" w:rsidR="008164E0" w:rsidRPr="00C325E4" w:rsidRDefault="008164E0" w:rsidP="008164E0">
      <w:pPr>
        <w:numPr>
          <w:ilvl w:val="0"/>
          <w:numId w:val="114"/>
        </w:numPr>
        <w:jc w:val="both"/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b/>
          <w:bCs/>
          <w:sz w:val="24"/>
          <w:szCs w:val="24"/>
        </w:rPr>
        <w:t>Functionality</w:t>
      </w:r>
      <w:r w:rsidRPr="00C325E4">
        <w:rPr>
          <w:rFonts w:ascii="Verdana" w:hAnsi="Verdana"/>
          <w:sz w:val="24"/>
          <w:szCs w:val="24"/>
        </w:rPr>
        <w:t>: It helps to inspect and manage variables directly from the sidebar. You can view the current state of variables, which is useful when working with large datasets or complex computations.</w:t>
      </w:r>
    </w:p>
    <w:p w14:paraId="6BD0492E" w14:textId="77777777" w:rsidR="008164E0" w:rsidRPr="00C325E4" w:rsidRDefault="008164E0" w:rsidP="008164E0">
      <w:pPr>
        <w:jc w:val="both"/>
        <w:rPr>
          <w:rFonts w:ascii="Verdana" w:hAnsi="Verdana"/>
          <w:b/>
          <w:bCs/>
          <w:sz w:val="24"/>
          <w:szCs w:val="24"/>
        </w:rPr>
      </w:pPr>
      <w:r w:rsidRPr="00C325E4">
        <w:rPr>
          <w:rFonts w:ascii="Verdana" w:hAnsi="Verdana"/>
          <w:b/>
          <w:bCs/>
          <w:sz w:val="24"/>
          <w:szCs w:val="24"/>
        </w:rPr>
        <w:t>5. Environment</w:t>
      </w:r>
    </w:p>
    <w:p w14:paraId="30945F33" w14:textId="77777777" w:rsidR="008164E0" w:rsidRPr="00C325E4" w:rsidRDefault="008164E0" w:rsidP="008164E0">
      <w:pPr>
        <w:numPr>
          <w:ilvl w:val="0"/>
          <w:numId w:val="115"/>
        </w:numPr>
        <w:jc w:val="both"/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b/>
          <w:bCs/>
          <w:sz w:val="24"/>
          <w:szCs w:val="24"/>
        </w:rPr>
        <w:t>Feature</w:t>
      </w:r>
      <w:r w:rsidRPr="00C325E4">
        <w:rPr>
          <w:rFonts w:ascii="Verdana" w:hAnsi="Verdana"/>
          <w:sz w:val="24"/>
          <w:szCs w:val="24"/>
        </w:rPr>
        <w:t>: The environment shows the runtime or environment context in which the notebook is executing. This can include the libraries installed, the Python/Scala/SQL environment, and the cluster configuration.</w:t>
      </w:r>
    </w:p>
    <w:p w14:paraId="4714FA2C" w14:textId="77777777" w:rsidR="008164E0" w:rsidRPr="00C325E4" w:rsidRDefault="008164E0" w:rsidP="008164E0">
      <w:pPr>
        <w:numPr>
          <w:ilvl w:val="0"/>
          <w:numId w:val="115"/>
        </w:numPr>
        <w:jc w:val="both"/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b/>
          <w:bCs/>
          <w:sz w:val="24"/>
          <w:szCs w:val="24"/>
        </w:rPr>
        <w:t>Functionality</w:t>
      </w:r>
      <w:r w:rsidRPr="00C325E4">
        <w:rPr>
          <w:rFonts w:ascii="Verdana" w:hAnsi="Verdana"/>
          <w:sz w:val="24"/>
          <w:szCs w:val="24"/>
        </w:rPr>
        <w:t>: It allows you to see which cluster or environment the notebook is using, including the versions of libraries that are installed. If you need a different environment (e.g., upgrading libraries or switching clusters), you can manage this from here.</w:t>
      </w:r>
    </w:p>
    <w:p w14:paraId="0ACE513D" w14:textId="77777777" w:rsidR="008164E0" w:rsidRPr="00C325E4" w:rsidRDefault="008164E0" w:rsidP="008164E0">
      <w:pPr>
        <w:jc w:val="both"/>
        <w:rPr>
          <w:rFonts w:ascii="Verdana" w:hAnsi="Verdana"/>
          <w:b/>
          <w:bCs/>
          <w:sz w:val="24"/>
          <w:szCs w:val="24"/>
        </w:rPr>
      </w:pPr>
      <w:r w:rsidRPr="00C325E4">
        <w:rPr>
          <w:rFonts w:ascii="Verdana" w:hAnsi="Verdana"/>
          <w:b/>
          <w:bCs/>
          <w:sz w:val="24"/>
          <w:szCs w:val="24"/>
        </w:rPr>
        <w:t>6. Assistant</w:t>
      </w:r>
    </w:p>
    <w:p w14:paraId="280F502D" w14:textId="77777777" w:rsidR="008164E0" w:rsidRPr="00C325E4" w:rsidRDefault="008164E0" w:rsidP="008164E0">
      <w:pPr>
        <w:numPr>
          <w:ilvl w:val="0"/>
          <w:numId w:val="116"/>
        </w:numPr>
        <w:jc w:val="both"/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b/>
          <w:bCs/>
          <w:sz w:val="24"/>
          <w:szCs w:val="24"/>
        </w:rPr>
        <w:t>Feature</w:t>
      </w:r>
      <w:r w:rsidRPr="00C325E4">
        <w:rPr>
          <w:rFonts w:ascii="Verdana" w:hAnsi="Verdana"/>
          <w:sz w:val="24"/>
          <w:szCs w:val="24"/>
        </w:rPr>
        <w:t>: The assistant likely refers to an AI or virtual assistant integrated into Databricks to help with code suggestions, troubleshooting, and providing guidance within the notebook.</w:t>
      </w:r>
    </w:p>
    <w:p w14:paraId="6E839EF8" w14:textId="77777777" w:rsidR="008164E0" w:rsidRPr="00C325E4" w:rsidRDefault="008164E0" w:rsidP="008164E0">
      <w:pPr>
        <w:numPr>
          <w:ilvl w:val="0"/>
          <w:numId w:val="116"/>
        </w:numPr>
        <w:jc w:val="both"/>
        <w:rPr>
          <w:rFonts w:ascii="Verdana" w:hAnsi="Verdana"/>
          <w:sz w:val="24"/>
          <w:szCs w:val="24"/>
        </w:rPr>
      </w:pPr>
      <w:r w:rsidRPr="00C325E4">
        <w:rPr>
          <w:rFonts w:ascii="Verdana" w:hAnsi="Verdana"/>
          <w:b/>
          <w:bCs/>
          <w:sz w:val="24"/>
          <w:szCs w:val="24"/>
        </w:rPr>
        <w:t>Functionality</w:t>
      </w:r>
      <w:r w:rsidRPr="00C325E4">
        <w:rPr>
          <w:rFonts w:ascii="Verdana" w:hAnsi="Verdana"/>
          <w:sz w:val="24"/>
          <w:szCs w:val="24"/>
        </w:rPr>
        <w:t>: You can ask the assistant questions related to the notebook, such as asking for code completion, debugging help, or natural language translation of data queries. It's a helpful tool for improving productivity, especially when working with complex data science tasks.</w:t>
      </w:r>
    </w:p>
    <w:p w14:paraId="0D0B6F3A" w14:textId="77777777" w:rsidR="00D0286E" w:rsidRDefault="00D0286E"/>
    <w:sectPr w:rsidR="00D02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08B"/>
    <w:multiLevelType w:val="multilevel"/>
    <w:tmpl w:val="D4F8A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848FF"/>
    <w:multiLevelType w:val="multilevel"/>
    <w:tmpl w:val="2F4A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C48CB"/>
    <w:multiLevelType w:val="multilevel"/>
    <w:tmpl w:val="9BEE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2303A"/>
    <w:multiLevelType w:val="multilevel"/>
    <w:tmpl w:val="CDCE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62F56"/>
    <w:multiLevelType w:val="multilevel"/>
    <w:tmpl w:val="5C12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763E3"/>
    <w:multiLevelType w:val="multilevel"/>
    <w:tmpl w:val="A92C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864330"/>
    <w:multiLevelType w:val="multilevel"/>
    <w:tmpl w:val="9324721E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385123"/>
    <w:multiLevelType w:val="multilevel"/>
    <w:tmpl w:val="D8E6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686B18"/>
    <w:multiLevelType w:val="multilevel"/>
    <w:tmpl w:val="8048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A81AC8"/>
    <w:multiLevelType w:val="multilevel"/>
    <w:tmpl w:val="2954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C82AF9"/>
    <w:multiLevelType w:val="multilevel"/>
    <w:tmpl w:val="BD2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48670D"/>
    <w:multiLevelType w:val="multilevel"/>
    <w:tmpl w:val="3C00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DA33A3"/>
    <w:multiLevelType w:val="multilevel"/>
    <w:tmpl w:val="4B88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10029"/>
    <w:multiLevelType w:val="multilevel"/>
    <w:tmpl w:val="82E2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C4687"/>
    <w:multiLevelType w:val="multilevel"/>
    <w:tmpl w:val="F51C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631B3E"/>
    <w:multiLevelType w:val="multilevel"/>
    <w:tmpl w:val="C5FC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8844FA"/>
    <w:multiLevelType w:val="multilevel"/>
    <w:tmpl w:val="DA5E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4B4670"/>
    <w:multiLevelType w:val="multilevel"/>
    <w:tmpl w:val="DEA8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8F72CC"/>
    <w:multiLevelType w:val="multilevel"/>
    <w:tmpl w:val="8B28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12185B"/>
    <w:multiLevelType w:val="multilevel"/>
    <w:tmpl w:val="3C2A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B269BF"/>
    <w:multiLevelType w:val="multilevel"/>
    <w:tmpl w:val="1AC2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C069BD"/>
    <w:multiLevelType w:val="multilevel"/>
    <w:tmpl w:val="8AF8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4E21A0"/>
    <w:multiLevelType w:val="multilevel"/>
    <w:tmpl w:val="7342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5C4A40"/>
    <w:multiLevelType w:val="multilevel"/>
    <w:tmpl w:val="A00A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665ACE"/>
    <w:multiLevelType w:val="multilevel"/>
    <w:tmpl w:val="C778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28"/>
        </w:tabs>
        <w:ind w:left="92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AD6F21"/>
    <w:multiLevelType w:val="multilevel"/>
    <w:tmpl w:val="25FE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153F29"/>
    <w:multiLevelType w:val="multilevel"/>
    <w:tmpl w:val="B264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193CEC"/>
    <w:multiLevelType w:val="multilevel"/>
    <w:tmpl w:val="D912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C5796A"/>
    <w:multiLevelType w:val="multilevel"/>
    <w:tmpl w:val="646E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662A1E"/>
    <w:multiLevelType w:val="multilevel"/>
    <w:tmpl w:val="0C8A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091960"/>
    <w:multiLevelType w:val="multilevel"/>
    <w:tmpl w:val="4AD2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931F15"/>
    <w:multiLevelType w:val="multilevel"/>
    <w:tmpl w:val="633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220354"/>
    <w:multiLevelType w:val="multilevel"/>
    <w:tmpl w:val="D3B2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B62D59"/>
    <w:multiLevelType w:val="multilevel"/>
    <w:tmpl w:val="F33C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3673F1"/>
    <w:multiLevelType w:val="multilevel"/>
    <w:tmpl w:val="7E8E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E4745D"/>
    <w:multiLevelType w:val="multilevel"/>
    <w:tmpl w:val="E206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666E27"/>
    <w:multiLevelType w:val="multilevel"/>
    <w:tmpl w:val="57B0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7E10AC"/>
    <w:multiLevelType w:val="multilevel"/>
    <w:tmpl w:val="9D48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E60DFF"/>
    <w:multiLevelType w:val="multilevel"/>
    <w:tmpl w:val="4A4A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21728C"/>
    <w:multiLevelType w:val="multilevel"/>
    <w:tmpl w:val="5254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E96E50"/>
    <w:multiLevelType w:val="multilevel"/>
    <w:tmpl w:val="95BE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0F31F9"/>
    <w:multiLevelType w:val="multilevel"/>
    <w:tmpl w:val="D5AA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714332"/>
    <w:multiLevelType w:val="multilevel"/>
    <w:tmpl w:val="4B185A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3" w15:restartNumberingAfterBreak="0">
    <w:nsid w:val="1EC06DFE"/>
    <w:multiLevelType w:val="multilevel"/>
    <w:tmpl w:val="0BA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D5780B"/>
    <w:multiLevelType w:val="multilevel"/>
    <w:tmpl w:val="32BEF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70"/>
        </w:tabs>
        <w:ind w:left="107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EFF4E93"/>
    <w:multiLevelType w:val="multilevel"/>
    <w:tmpl w:val="6AA4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536AB4"/>
    <w:multiLevelType w:val="multilevel"/>
    <w:tmpl w:val="77AC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A236B3"/>
    <w:multiLevelType w:val="multilevel"/>
    <w:tmpl w:val="398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CF792D"/>
    <w:multiLevelType w:val="multilevel"/>
    <w:tmpl w:val="0F1E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6842E9"/>
    <w:multiLevelType w:val="multilevel"/>
    <w:tmpl w:val="663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AB5436"/>
    <w:multiLevelType w:val="multilevel"/>
    <w:tmpl w:val="B64C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F96EBF"/>
    <w:multiLevelType w:val="multilevel"/>
    <w:tmpl w:val="CE4C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4F5662"/>
    <w:multiLevelType w:val="multilevel"/>
    <w:tmpl w:val="5CBE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A45B57"/>
    <w:multiLevelType w:val="multilevel"/>
    <w:tmpl w:val="B49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13014E"/>
    <w:multiLevelType w:val="multilevel"/>
    <w:tmpl w:val="74F4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F856D7"/>
    <w:multiLevelType w:val="multilevel"/>
    <w:tmpl w:val="6738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0F526F"/>
    <w:multiLevelType w:val="multilevel"/>
    <w:tmpl w:val="83EC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22059B"/>
    <w:multiLevelType w:val="multilevel"/>
    <w:tmpl w:val="5640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412007"/>
    <w:multiLevelType w:val="multilevel"/>
    <w:tmpl w:val="B7C6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FC3490"/>
    <w:multiLevelType w:val="multilevel"/>
    <w:tmpl w:val="8EC6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C46D4B"/>
    <w:multiLevelType w:val="multilevel"/>
    <w:tmpl w:val="2890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FD74B3"/>
    <w:multiLevelType w:val="multilevel"/>
    <w:tmpl w:val="6D6E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201BBD"/>
    <w:multiLevelType w:val="multilevel"/>
    <w:tmpl w:val="B5BA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EF798D"/>
    <w:multiLevelType w:val="multilevel"/>
    <w:tmpl w:val="D6B0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2B7C5A"/>
    <w:multiLevelType w:val="multilevel"/>
    <w:tmpl w:val="C3563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928"/>
        </w:tabs>
        <w:ind w:left="92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E5706D6"/>
    <w:multiLevelType w:val="multilevel"/>
    <w:tmpl w:val="C522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774516"/>
    <w:multiLevelType w:val="multilevel"/>
    <w:tmpl w:val="62BA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DA1DD8"/>
    <w:multiLevelType w:val="multilevel"/>
    <w:tmpl w:val="418E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357A79"/>
    <w:multiLevelType w:val="multilevel"/>
    <w:tmpl w:val="6836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3D1B14"/>
    <w:multiLevelType w:val="multilevel"/>
    <w:tmpl w:val="08F29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8440D5"/>
    <w:multiLevelType w:val="multilevel"/>
    <w:tmpl w:val="DD46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1C089A"/>
    <w:multiLevelType w:val="multilevel"/>
    <w:tmpl w:val="5154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40699F"/>
    <w:multiLevelType w:val="multilevel"/>
    <w:tmpl w:val="A718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810F01"/>
    <w:multiLevelType w:val="multilevel"/>
    <w:tmpl w:val="7CAE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44D2B13"/>
    <w:multiLevelType w:val="multilevel"/>
    <w:tmpl w:val="8514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970740"/>
    <w:multiLevelType w:val="multilevel"/>
    <w:tmpl w:val="96E2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E337FB"/>
    <w:multiLevelType w:val="multilevel"/>
    <w:tmpl w:val="92CC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94426BB"/>
    <w:multiLevelType w:val="multilevel"/>
    <w:tmpl w:val="FBB2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1969DF"/>
    <w:multiLevelType w:val="multilevel"/>
    <w:tmpl w:val="B64E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2D5C44"/>
    <w:multiLevelType w:val="hybridMultilevel"/>
    <w:tmpl w:val="5A363E66"/>
    <w:lvl w:ilvl="0" w:tplc="9A3424C8">
      <w:start w:val="9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B5E4D0C"/>
    <w:multiLevelType w:val="multilevel"/>
    <w:tmpl w:val="11C6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917B49"/>
    <w:multiLevelType w:val="multilevel"/>
    <w:tmpl w:val="CA80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E85B18"/>
    <w:multiLevelType w:val="multilevel"/>
    <w:tmpl w:val="F240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E3E2395"/>
    <w:multiLevelType w:val="multilevel"/>
    <w:tmpl w:val="6F9C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E9E02C2"/>
    <w:multiLevelType w:val="multilevel"/>
    <w:tmpl w:val="0718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03D1AA0"/>
    <w:multiLevelType w:val="multilevel"/>
    <w:tmpl w:val="39CA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A54CD5"/>
    <w:multiLevelType w:val="multilevel"/>
    <w:tmpl w:val="7F5E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96109B"/>
    <w:multiLevelType w:val="multilevel"/>
    <w:tmpl w:val="79F6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13438C"/>
    <w:multiLevelType w:val="multilevel"/>
    <w:tmpl w:val="2B86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E40429"/>
    <w:multiLevelType w:val="multilevel"/>
    <w:tmpl w:val="AD08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067C8E"/>
    <w:multiLevelType w:val="multilevel"/>
    <w:tmpl w:val="6BF8A104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287D00"/>
    <w:multiLevelType w:val="multilevel"/>
    <w:tmpl w:val="6726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522EA1"/>
    <w:multiLevelType w:val="multilevel"/>
    <w:tmpl w:val="47BC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B92045"/>
    <w:multiLevelType w:val="multilevel"/>
    <w:tmpl w:val="579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28443B"/>
    <w:multiLevelType w:val="multilevel"/>
    <w:tmpl w:val="AEE0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5E4350"/>
    <w:multiLevelType w:val="multilevel"/>
    <w:tmpl w:val="1E74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B31B57"/>
    <w:multiLevelType w:val="multilevel"/>
    <w:tmpl w:val="FABE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2F21C1"/>
    <w:multiLevelType w:val="multilevel"/>
    <w:tmpl w:val="4924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D34715"/>
    <w:multiLevelType w:val="multilevel"/>
    <w:tmpl w:val="7F0C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1E0551"/>
    <w:multiLevelType w:val="multilevel"/>
    <w:tmpl w:val="622CC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1712B92"/>
    <w:multiLevelType w:val="multilevel"/>
    <w:tmpl w:val="633E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123B61"/>
    <w:multiLevelType w:val="multilevel"/>
    <w:tmpl w:val="7E28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2140E93"/>
    <w:multiLevelType w:val="multilevel"/>
    <w:tmpl w:val="8CD0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AA7B6F"/>
    <w:multiLevelType w:val="multilevel"/>
    <w:tmpl w:val="519E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432E07"/>
    <w:multiLevelType w:val="multilevel"/>
    <w:tmpl w:val="E200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55C7AA2"/>
    <w:multiLevelType w:val="multilevel"/>
    <w:tmpl w:val="EF94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E44B86"/>
    <w:multiLevelType w:val="multilevel"/>
    <w:tmpl w:val="3B52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924054"/>
    <w:multiLevelType w:val="multilevel"/>
    <w:tmpl w:val="2A06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18241E"/>
    <w:multiLevelType w:val="multilevel"/>
    <w:tmpl w:val="7256E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9304FF2"/>
    <w:multiLevelType w:val="multilevel"/>
    <w:tmpl w:val="6ECA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FF49C2"/>
    <w:multiLevelType w:val="multilevel"/>
    <w:tmpl w:val="D3FA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716E7C"/>
    <w:multiLevelType w:val="multilevel"/>
    <w:tmpl w:val="B740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AA25449"/>
    <w:multiLevelType w:val="multilevel"/>
    <w:tmpl w:val="56B00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CE518C6"/>
    <w:multiLevelType w:val="multilevel"/>
    <w:tmpl w:val="26CE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06C60B9"/>
    <w:multiLevelType w:val="multilevel"/>
    <w:tmpl w:val="B392734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Verdana" w:eastAsiaTheme="minorHAnsi" w:hAnsi="Verdana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5" w15:restartNumberingAfterBreak="0">
    <w:nsid w:val="62AE7195"/>
    <w:multiLevelType w:val="multilevel"/>
    <w:tmpl w:val="6D62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B93100"/>
    <w:multiLevelType w:val="multilevel"/>
    <w:tmpl w:val="0CFC602E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3D520C3"/>
    <w:multiLevelType w:val="multilevel"/>
    <w:tmpl w:val="3440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752232"/>
    <w:multiLevelType w:val="multilevel"/>
    <w:tmpl w:val="1B7A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51C2F18"/>
    <w:multiLevelType w:val="multilevel"/>
    <w:tmpl w:val="D5F8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5251000"/>
    <w:multiLevelType w:val="multilevel"/>
    <w:tmpl w:val="0A10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8FD739D"/>
    <w:multiLevelType w:val="multilevel"/>
    <w:tmpl w:val="1974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96F223A"/>
    <w:multiLevelType w:val="multilevel"/>
    <w:tmpl w:val="8382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9831B50"/>
    <w:multiLevelType w:val="multilevel"/>
    <w:tmpl w:val="28DC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A8C47F3"/>
    <w:multiLevelType w:val="multilevel"/>
    <w:tmpl w:val="CFD2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D0B0D10"/>
    <w:multiLevelType w:val="multilevel"/>
    <w:tmpl w:val="871A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3F5760"/>
    <w:multiLevelType w:val="multilevel"/>
    <w:tmpl w:val="9B7A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D4C4F61"/>
    <w:multiLevelType w:val="multilevel"/>
    <w:tmpl w:val="0248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D7203B7"/>
    <w:multiLevelType w:val="multilevel"/>
    <w:tmpl w:val="4CB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EE765F2"/>
    <w:multiLevelType w:val="multilevel"/>
    <w:tmpl w:val="631A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F252224"/>
    <w:multiLevelType w:val="multilevel"/>
    <w:tmpl w:val="CC44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FE6090F"/>
    <w:multiLevelType w:val="multilevel"/>
    <w:tmpl w:val="73A8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0523C81"/>
    <w:multiLevelType w:val="multilevel"/>
    <w:tmpl w:val="A6AE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0BE00CE"/>
    <w:multiLevelType w:val="multilevel"/>
    <w:tmpl w:val="1AF0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10B0487"/>
    <w:multiLevelType w:val="multilevel"/>
    <w:tmpl w:val="9DA0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4D71C66"/>
    <w:multiLevelType w:val="multilevel"/>
    <w:tmpl w:val="7D10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50A4752"/>
    <w:multiLevelType w:val="multilevel"/>
    <w:tmpl w:val="942E3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5AD2C8C"/>
    <w:multiLevelType w:val="multilevel"/>
    <w:tmpl w:val="53BC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6C4133C"/>
    <w:multiLevelType w:val="multilevel"/>
    <w:tmpl w:val="2418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7537CA1"/>
    <w:multiLevelType w:val="multilevel"/>
    <w:tmpl w:val="F048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7B82628"/>
    <w:multiLevelType w:val="multilevel"/>
    <w:tmpl w:val="0C6E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8843ADC"/>
    <w:multiLevelType w:val="multilevel"/>
    <w:tmpl w:val="B1C6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98F3AE6"/>
    <w:multiLevelType w:val="multilevel"/>
    <w:tmpl w:val="ADE8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9E51419"/>
    <w:multiLevelType w:val="multilevel"/>
    <w:tmpl w:val="5B32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A3939AC"/>
    <w:multiLevelType w:val="multilevel"/>
    <w:tmpl w:val="60B4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B1D6A57"/>
    <w:multiLevelType w:val="multilevel"/>
    <w:tmpl w:val="B43E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BC57520"/>
    <w:multiLevelType w:val="multilevel"/>
    <w:tmpl w:val="3E0A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CBA5003"/>
    <w:multiLevelType w:val="multilevel"/>
    <w:tmpl w:val="8880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9141F4"/>
    <w:multiLevelType w:val="multilevel"/>
    <w:tmpl w:val="BC76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C17009"/>
    <w:multiLevelType w:val="multilevel"/>
    <w:tmpl w:val="D674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469827">
    <w:abstractNumId w:val="42"/>
  </w:num>
  <w:num w:numId="2" w16cid:durableId="1541472334">
    <w:abstractNumId w:val="114"/>
  </w:num>
  <w:num w:numId="3" w16cid:durableId="386271052">
    <w:abstractNumId w:val="99"/>
  </w:num>
  <w:num w:numId="4" w16cid:durableId="193035043">
    <w:abstractNumId w:val="79"/>
  </w:num>
  <w:num w:numId="5" w16cid:durableId="710492199">
    <w:abstractNumId w:val="60"/>
  </w:num>
  <w:num w:numId="6" w16cid:durableId="85225203">
    <w:abstractNumId w:val="80"/>
  </w:num>
  <w:num w:numId="7" w16cid:durableId="204559094">
    <w:abstractNumId w:val="2"/>
  </w:num>
  <w:num w:numId="8" w16cid:durableId="52974187">
    <w:abstractNumId w:val="105"/>
  </w:num>
  <w:num w:numId="9" w16cid:durableId="1403141691">
    <w:abstractNumId w:val="62"/>
  </w:num>
  <w:num w:numId="10" w16cid:durableId="794451599">
    <w:abstractNumId w:val="65"/>
  </w:num>
  <w:num w:numId="11" w16cid:durableId="1972634241">
    <w:abstractNumId w:val="101"/>
  </w:num>
  <w:num w:numId="12" w16cid:durableId="980429488">
    <w:abstractNumId w:val="85"/>
  </w:num>
  <w:num w:numId="13" w16cid:durableId="662662735">
    <w:abstractNumId w:val="98"/>
  </w:num>
  <w:num w:numId="14" w16cid:durableId="141391323">
    <w:abstractNumId w:val="61"/>
  </w:num>
  <w:num w:numId="15" w16cid:durableId="1702585388">
    <w:abstractNumId w:val="48"/>
  </w:num>
  <w:num w:numId="16" w16cid:durableId="790708575">
    <w:abstractNumId w:val="36"/>
  </w:num>
  <w:num w:numId="17" w16cid:durableId="971978126">
    <w:abstractNumId w:val="136"/>
  </w:num>
  <w:num w:numId="18" w16cid:durableId="130489667">
    <w:abstractNumId w:val="120"/>
  </w:num>
  <w:num w:numId="19" w16cid:durableId="1291325237">
    <w:abstractNumId w:val="74"/>
  </w:num>
  <w:num w:numId="20" w16cid:durableId="553156159">
    <w:abstractNumId w:val="56"/>
  </w:num>
  <w:num w:numId="21" w16cid:durableId="1823234020">
    <w:abstractNumId w:val="0"/>
  </w:num>
  <w:num w:numId="22" w16cid:durableId="894321238">
    <w:abstractNumId w:val="69"/>
  </w:num>
  <w:num w:numId="23" w16cid:durableId="202911270">
    <w:abstractNumId w:val="112"/>
  </w:num>
  <w:num w:numId="24" w16cid:durableId="1915236912">
    <w:abstractNumId w:val="24"/>
  </w:num>
  <w:num w:numId="25" w16cid:durableId="59140919">
    <w:abstractNumId w:val="64"/>
  </w:num>
  <w:num w:numId="26" w16cid:durableId="336731620">
    <w:abstractNumId w:val="132"/>
  </w:num>
  <w:num w:numId="27" w16cid:durableId="1249845487">
    <w:abstractNumId w:val="22"/>
  </w:num>
  <w:num w:numId="28" w16cid:durableId="449931353">
    <w:abstractNumId w:val="46"/>
  </w:num>
  <w:num w:numId="29" w16cid:durableId="851802530">
    <w:abstractNumId w:val="149"/>
  </w:num>
  <w:num w:numId="30" w16cid:durableId="1095781117">
    <w:abstractNumId w:val="100"/>
  </w:num>
  <w:num w:numId="31" w16cid:durableId="1622615245">
    <w:abstractNumId w:val="115"/>
  </w:num>
  <w:num w:numId="32" w16cid:durableId="749546598">
    <w:abstractNumId w:val="141"/>
  </w:num>
  <w:num w:numId="33" w16cid:durableId="1404371922">
    <w:abstractNumId w:val="145"/>
  </w:num>
  <w:num w:numId="34" w16cid:durableId="1568615888">
    <w:abstractNumId w:val="93"/>
  </w:num>
  <w:num w:numId="35" w16cid:durableId="31422667">
    <w:abstractNumId w:val="86"/>
  </w:num>
  <w:num w:numId="36" w16cid:durableId="862591812">
    <w:abstractNumId w:val="32"/>
  </w:num>
  <w:num w:numId="37" w16cid:durableId="1628581254">
    <w:abstractNumId w:val="78"/>
  </w:num>
  <w:num w:numId="38" w16cid:durableId="32922940">
    <w:abstractNumId w:val="19"/>
  </w:num>
  <w:num w:numId="39" w16cid:durableId="520319267">
    <w:abstractNumId w:val="27"/>
  </w:num>
  <w:num w:numId="40" w16cid:durableId="2060012247">
    <w:abstractNumId w:val="20"/>
  </w:num>
  <w:num w:numId="41" w16cid:durableId="1239748521">
    <w:abstractNumId w:val="125"/>
  </w:num>
  <w:num w:numId="42" w16cid:durableId="19092443">
    <w:abstractNumId w:val="146"/>
  </w:num>
  <w:num w:numId="43" w16cid:durableId="414670551">
    <w:abstractNumId w:val="16"/>
  </w:num>
  <w:num w:numId="44" w16cid:durableId="1104153117">
    <w:abstractNumId w:val="67"/>
  </w:num>
  <w:num w:numId="45" w16cid:durableId="1113478042">
    <w:abstractNumId w:val="102"/>
  </w:num>
  <w:num w:numId="46" w16cid:durableId="1229877845">
    <w:abstractNumId w:val="128"/>
  </w:num>
  <w:num w:numId="47" w16cid:durableId="1439912957">
    <w:abstractNumId w:val="25"/>
  </w:num>
  <w:num w:numId="48" w16cid:durableId="1266617010">
    <w:abstractNumId w:val="104"/>
  </w:num>
  <w:num w:numId="49" w16cid:durableId="1939751202">
    <w:abstractNumId w:val="12"/>
  </w:num>
  <w:num w:numId="50" w16cid:durableId="1458646532">
    <w:abstractNumId w:val="124"/>
  </w:num>
  <w:num w:numId="51" w16cid:durableId="1274509484">
    <w:abstractNumId w:val="143"/>
  </w:num>
  <w:num w:numId="52" w16cid:durableId="741686049">
    <w:abstractNumId w:val="73"/>
  </w:num>
  <w:num w:numId="53" w16cid:durableId="1213889091">
    <w:abstractNumId w:val="30"/>
  </w:num>
  <w:num w:numId="54" w16cid:durableId="1672872112">
    <w:abstractNumId w:val="72"/>
  </w:num>
  <w:num w:numId="55" w16cid:durableId="1280600458">
    <w:abstractNumId w:val="33"/>
  </w:num>
  <w:num w:numId="56" w16cid:durableId="538707363">
    <w:abstractNumId w:val="40"/>
  </w:num>
  <w:num w:numId="57" w16cid:durableId="753160230">
    <w:abstractNumId w:val="122"/>
  </w:num>
  <w:num w:numId="58" w16cid:durableId="2134906194">
    <w:abstractNumId w:val="26"/>
  </w:num>
  <w:num w:numId="59" w16cid:durableId="858422716">
    <w:abstractNumId w:val="34"/>
  </w:num>
  <w:num w:numId="60" w16cid:durableId="1239169528">
    <w:abstractNumId w:val="135"/>
  </w:num>
  <w:num w:numId="61" w16cid:durableId="70470766">
    <w:abstractNumId w:val="47"/>
  </w:num>
  <w:num w:numId="62" w16cid:durableId="389963769">
    <w:abstractNumId w:val="123"/>
  </w:num>
  <w:num w:numId="63" w16cid:durableId="1258365386">
    <w:abstractNumId w:val="11"/>
  </w:num>
  <w:num w:numId="64" w16cid:durableId="1196965701">
    <w:abstractNumId w:val="139"/>
  </w:num>
  <w:num w:numId="65" w16cid:durableId="516426439">
    <w:abstractNumId w:val="142"/>
  </w:num>
  <w:num w:numId="66" w16cid:durableId="1281455345">
    <w:abstractNumId w:val="68"/>
  </w:num>
  <w:num w:numId="67" w16cid:durableId="476193320">
    <w:abstractNumId w:val="35"/>
  </w:num>
  <w:num w:numId="68" w16cid:durableId="1237672218">
    <w:abstractNumId w:val="14"/>
  </w:num>
  <w:num w:numId="69" w16cid:durableId="628173391">
    <w:abstractNumId w:val="129"/>
  </w:num>
  <w:num w:numId="70" w16cid:durableId="362631838">
    <w:abstractNumId w:val="117"/>
  </w:num>
  <w:num w:numId="71" w16cid:durableId="425268907">
    <w:abstractNumId w:val="83"/>
  </w:num>
  <w:num w:numId="72" w16cid:durableId="193272332">
    <w:abstractNumId w:val="95"/>
  </w:num>
  <w:num w:numId="73" w16cid:durableId="738598926">
    <w:abstractNumId w:val="133"/>
  </w:num>
  <w:num w:numId="74" w16cid:durableId="1557200918">
    <w:abstractNumId w:val="147"/>
  </w:num>
  <w:num w:numId="75" w16cid:durableId="1676882825">
    <w:abstractNumId w:val="131"/>
  </w:num>
  <w:num w:numId="76" w16cid:durableId="1586450276">
    <w:abstractNumId w:val="92"/>
  </w:num>
  <w:num w:numId="77" w16cid:durableId="1798639206">
    <w:abstractNumId w:val="138"/>
  </w:num>
  <w:num w:numId="78" w16cid:durableId="770471698">
    <w:abstractNumId w:val="3"/>
  </w:num>
  <w:num w:numId="79" w16cid:durableId="817309669">
    <w:abstractNumId w:val="70"/>
  </w:num>
  <w:num w:numId="80" w16cid:durableId="916597315">
    <w:abstractNumId w:val="82"/>
  </w:num>
  <w:num w:numId="81" w16cid:durableId="1324167531">
    <w:abstractNumId w:val="31"/>
  </w:num>
  <w:num w:numId="82" w16cid:durableId="1187326410">
    <w:abstractNumId w:val="29"/>
  </w:num>
  <w:num w:numId="83" w16cid:durableId="218173871">
    <w:abstractNumId w:val="113"/>
  </w:num>
  <w:num w:numId="84" w16cid:durableId="1814833446">
    <w:abstractNumId w:val="15"/>
  </w:num>
  <w:num w:numId="85" w16cid:durableId="1111128155">
    <w:abstractNumId w:val="109"/>
  </w:num>
  <w:num w:numId="86" w16cid:durableId="88433911">
    <w:abstractNumId w:val="1"/>
  </w:num>
  <w:num w:numId="87" w16cid:durableId="823737748">
    <w:abstractNumId w:val="66"/>
  </w:num>
  <w:num w:numId="88" w16cid:durableId="2032216762">
    <w:abstractNumId w:val="21"/>
  </w:num>
  <w:num w:numId="89" w16cid:durableId="1195077752">
    <w:abstractNumId w:val="97"/>
  </w:num>
  <w:num w:numId="90" w16cid:durableId="1691254211">
    <w:abstractNumId w:val="4"/>
  </w:num>
  <w:num w:numId="91" w16cid:durableId="1169060619">
    <w:abstractNumId w:val="10"/>
  </w:num>
  <w:num w:numId="92" w16cid:durableId="433595740">
    <w:abstractNumId w:val="84"/>
  </w:num>
  <w:num w:numId="93" w16cid:durableId="710231844">
    <w:abstractNumId w:val="96"/>
  </w:num>
  <w:num w:numId="94" w16cid:durableId="1712873650">
    <w:abstractNumId w:val="119"/>
  </w:num>
  <w:num w:numId="95" w16cid:durableId="1450319773">
    <w:abstractNumId w:val="106"/>
  </w:num>
  <w:num w:numId="96" w16cid:durableId="1343782123">
    <w:abstractNumId w:val="23"/>
  </w:num>
  <w:num w:numId="97" w16cid:durableId="556429236">
    <w:abstractNumId w:val="58"/>
  </w:num>
  <w:num w:numId="98" w16cid:durableId="1156335713">
    <w:abstractNumId w:val="18"/>
  </w:num>
  <w:num w:numId="99" w16cid:durableId="614409229">
    <w:abstractNumId w:val="91"/>
  </w:num>
  <w:num w:numId="100" w16cid:durableId="1996835284">
    <w:abstractNumId w:val="75"/>
  </w:num>
  <w:num w:numId="101" w16cid:durableId="498078409">
    <w:abstractNumId w:val="7"/>
  </w:num>
  <w:num w:numId="102" w16cid:durableId="1637485491">
    <w:abstractNumId w:val="126"/>
  </w:num>
  <w:num w:numId="103" w16cid:durableId="1155224682">
    <w:abstractNumId w:val="144"/>
  </w:num>
  <w:num w:numId="104" w16cid:durableId="266698584">
    <w:abstractNumId w:val="108"/>
  </w:num>
  <w:num w:numId="105" w16cid:durableId="1596786480">
    <w:abstractNumId w:val="37"/>
  </w:num>
  <w:num w:numId="106" w16cid:durableId="838079406">
    <w:abstractNumId w:val="57"/>
  </w:num>
  <w:num w:numId="107" w16cid:durableId="993414986">
    <w:abstractNumId w:val="53"/>
  </w:num>
  <w:num w:numId="108" w16cid:durableId="1733041577">
    <w:abstractNumId w:val="50"/>
  </w:num>
  <w:num w:numId="109" w16cid:durableId="184096751">
    <w:abstractNumId w:val="52"/>
  </w:num>
  <w:num w:numId="110" w16cid:durableId="575939271">
    <w:abstractNumId w:val="127"/>
  </w:num>
  <w:num w:numId="111" w16cid:durableId="1287152183">
    <w:abstractNumId w:val="89"/>
  </w:num>
  <w:num w:numId="112" w16cid:durableId="1371030951">
    <w:abstractNumId w:val="63"/>
  </w:num>
  <w:num w:numId="113" w16cid:durableId="574321251">
    <w:abstractNumId w:val="88"/>
  </w:num>
  <w:num w:numId="114" w16cid:durableId="1800341377">
    <w:abstractNumId w:val="45"/>
  </w:num>
  <w:num w:numId="115" w16cid:durableId="1190143107">
    <w:abstractNumId w:val="8"/>
  </w:num>
  <w:num w:numId="116" w16cid:durableId="164325192">
    <w:abstractNumId w:val="148"/>
  </w:num>
  <w:num w:numId="117" w16cid:durableId="1435904075">
    <w:abstractNumId w:val="90"/>
  </w:num>
  <w:num w:numId="118" w16cid:durableId="898051524">
    <w:abstractNumId w:val="6"/>
  </w:num>
  <w:num w:numId="119" w16cid:durableId="322902235">
    <w:abstractNumId w:val="116"/>
  </w:num>
  <w:num w:numId="120" w16cid:durableId="161044900">
    <w:abstractNumId w:val="44"/>
  </w:num>
  <w:num w:numId="121" w16cid:durableId="45884146">
    <w:abstractNumId w:val="77"/>
  </w:num>
  <w:num w:numId="122" w16cid:durableId="960723504">
    <w:abstractNumId w:val="107"/>
  </w:num>
  <w:num w:numId="123" w16cid:durableId="982541550">
    <w:abstractNumId w:val="111"/>
  </w:num>
  <w:num w:numId="124" w16cid:durableId="1914508965">
    <w:abstractNumId w:val="59"/>
  </w:num>
  <w:num w:numId="125" w16cid:durableId="216362408">
    <w:abstractNumId w:val="140"/>
  </w:num>
  <w:num w:numId="126" w16cid:durableId="1085301389">
    <w:abstractNumId w:val="5"/>
  </w:num>
  <w:num w:numId="127" w16cid:durableId="1135291842">
    <w:abstractNumId w:val="54"/>
  </w:num>
  <w:num w:numId="128" w16cid:durableId="201674512">
    <w:abstractNumId w:val="49"/>
  </w:num>
  <w:num w:numId="129" w16cid:durableId="272590124">
    <w:abstractNumId w:val="134"/>
  </w:num>
  <w:num w:numId="130" w16cid:durableId="2042973020">
    <w:abstractNumId w:val="28"/>
  </w:num>
  <w:num w:numId="131" w16cid:durableId="2113742995">
    <w:abstractNumId w:val="103"/>
  </w:num>
  <w:num w:numId="132" w16cid:durableId="415979782">
    <w:abstractNumId w:val="110"/>
  </w:num>
  <w:num w:numId="133" w16cid:durableId="6251517">
    <w:abstractNumId w:val="17"/>
  </w:num>
  <w:num w:numId="134" w16cid:durableId="1403286594">
    <w:abstractNumId w:val="71"/>
  </w:num>
  <w:num w:numId="135" w16cid:durableId="830486301">
    <w:abstractNumId w:val="38"/>
  </w:num>
  <w:num w:numId="136" w16cid:durableId="1348556105">
    <w:abstractNumId w:val="39"/>
  </w:num>
  <w:num w:numId="137" w16cid:durableId="259027590">
    <w:abstractNumId w:val="9"/>
  </w:num>
  <w:num w:numId="138" w16cid:durableId="511723166">
    <w:abstractNumId w:val="94"/>
  </w:num>
  <w:num w:numId="139" w16cid:durableId="539557904">
    <w:abstractNumId w:val="130"/>
  </w:num>
  <w:num w:numId="140" w16cid:durableId="80295660">
    <w:abstractNumId w:val="13"/>
  </w:num>
  <w:num w:numId="141" w16cid:durableId="1102795901">
    <w:abstractNumId w:val="76"/>
  </w:num>
  <w:num w:numId="142" w16cid:durableId="1986426057">
    <w:abstractNumId w:val="137"/>
  </w:num>
  <w:num w:numId="143" w16cid:durableId="1424570172">
    <w:abstractNumId w:val="51"/>
  </w:num>
  <w:num w:numId="144" w16cid:durableId="1504470905">
    <w:abstractNumId w:val="81"/>
  </w:num>
  <w:num w:numId="145" w16cid:durableId="1996882951">
    <w:abstractNumId w:val="87"/>
  </w:num>
  <w:num w:numId="146" w16cid:durableId="97213529">
    <w:abstractNumId w:val="55"/>
  </w:num>
  <w:num w:numId="147" w16cid:durableId="362094018">
    <w:abstractNumId w:val="41"/>
  </w:num>
  <w:num w:numId="148" w16cid:durableId="1504202153">
    <w:abstractNumId w:val="118"/>
  </w:num>
  <w:num w:numId="149" w16cid:durableId="287929938">
    <w:abstractNumId w:val="43"/>
  </w:num>
  <w:num w:numId="150" w16cid:durableId="589386369">
    <w:abstractNumId w:val="1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4E0"/>
    <w:rsid w:val="007E7272"/>
    <w:rsid w:val="008164E0"/>
    <w:rsid w:val="00852C93"/>
    <w:rsid w:val="00D0286E"/>
    <w:rsid w:val="00F6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3EC73"/>
  <w15:chartTrackingRefBased/>
  <w15:docId w15:val="{F678493C-3244-4517-B84B-A73DFDB61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4E0"/>
  </w:style>
  <w:style w:type="paragraph" w:styleId="Heading1">
    <w:name w:val="heading 1"/>
    <w:basedOn w:val="Normal"/>
    <w:next w:val="Normal"/>
    <w:link w:val="Heading1Char"/>
    <w:uiPriority w:val="9"/>
    <w:qFormat/>
    <w:rsid w:val="00816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6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64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4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4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64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64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4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4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4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4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4E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6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164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43</Pages>
  <Words>6464</Words>
  <Characters>36848</Characters>
  <Application>Microsoft Office Word</Application>
  <DocSecurity>0</DocSecurity>
  <Lines>307</Lines>
  <Paragraphs>86</Paragraphs>
  <ScaleCrop>false</ScaleCrop>
  <Company/>
  <LinksUpToDate>false</LinksUpToDate>
  <CharactersWithSpaces>43226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Karthik</dc:creator>
  <cp:keywords/>
  <dc:description/>
  <cp:lastModifiedBy>P Karthik</cp:lastModifiedBy>
  <cp:revision>1</cp:revision>
  <dcterms:created xsi:type="dcterms:W3CDTF">2025-11-17T15:28:00Z</dcterms:created>
  <dcterms:modified xsi:type="dcterms:W3CDTF">2025-11-17T15:29:00Z</dcterms:modified>
</cp:coreProperties>
</file>