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Azure Blob Storage</w:t>
      </w:r>
    </w:p>
    <w:p w:rsidR="00000000" w:rsidDel="00000000" w:rsidP="00000000" w:rsidRDefault="00000000" w:rsidRPr="00000000" w14:paraId="00000002">
      <w:pPr>
        <w:spacing w:after="160" w:line="259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Blob Storage is Microsoft’s cloud-based service designed to store large amounts of data of various types — including structured, semi-structured, and unstructured data.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It is ideal for storing files such as CSV, text, Excel, JSON, Parquet, Avro, XML, images, videos, backups, and logs.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term “Blob” stands for Binary Large Object, meaning it can store any type of binary data. Blob Storage provides a flat namespace, meaning all files (blobs) are stored in containers within a storage account, rather than in a traditional hierarchical folder system.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Blob Storage is highly scalable, secure, and cost-efficient, making it suitable for: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and serving large files (media, documents, etc.)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lakes and analytics workloads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Backup and disaster recovery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Archiving and compliance storage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Create an Azure Blob Storage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Go to Azure Portal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the search bar, type “Storage Accounts” or “blob”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43129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Click on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storage accounts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and click on create button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4147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clicking the Create option, we will see the Basic details section. Fill in all the required details and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Review + Create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button.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22620" cy="47472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74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Subscription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is where you choose which Azure Subscription will own this storage account.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subscription is linked to your billing and access control.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You might have separate subscriptions for development, testing, or production environments.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You selected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Azure subscription 1</w:t>
      </w:r>
    </w:p>
    <w:p w:rsidR="00000000" w:rsidDel="00000000" w:rsidP="00000000" w:rsidRDefault="00000000" w:rsidRPr="00000000" w14:paraId="0000001C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Resource Group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Choose or create a Resource Group to organize related Azure resources.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Resource Groups act like folders — all your related resources (VMs, storage, databases) are stored here for easy management.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 your case, you selected rg-ohg365-dev, which is perfect for development resources.</w:t>
        <w:br w:type="textWrapping"/>
      </w:r>
    </w:p>
    <w:p w:rsidR="00000000" w:rsidDel="00000000" w:rsidP="00000000" w:rsidRDefault="00000000" w:rsidRPr="00000000" w14:paraId="00000021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Tip: Keeping related resources in the same group helps you track cost, permissions, and manage everything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Storage Account Name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is the unique name for your storage account (like a domain name).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It must be globally unique, lowercase, and 3–24 characters long.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name will form part of the URL to access your data.</w:t>
      </w:r>
    </w:p>
    <w:p w:rsidR="00000000" w:rsidDel="00000000" w:rsidP="00000000" w:rsidRDefault="00000000" w:rsidRPr="00000000" w14:paraId="00000026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Example:</w:t>
        <w:br w:type="textWrapping"/>
        <w:t xml:space="preserve">If your name is blobohg365dev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Preferred Storage Type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Select what kind of storage service you want to enable.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default (and most common) option is:</w:t>
        <w:br w:type="textWrapping"/>
        <w:t xml:space="preserve">Azure Blob Storage or Azure Data Lake Storage Gen2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    This means your account will support: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Blob storage (for files, media, etc.)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Lake capabilities (for analytics and big data processing)</w:t>
      </w:r>
    </w:p>
    <w:p w:rsidR="00000000" w:rsidDel="00000000" w:rsidP="00000000" w:rsidRDefault="00000000" w:rsidRPr="00000000" w14:paraId="0000002E">
      <w:pPr>
        <w:spacing w:after="160" w:line="259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Tip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Keep this as default unless you have a specific need for file shares           or queue services.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Performance &amp; Redundancy Settings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Performance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Standard: Uses HDD-based storage — cheaper, good for general use.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Premium: Uses SSD-based storage — faster, ideal for workloads needing low latency (like databases or VMs).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selected: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Standard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59" w:lineRule="auto"/>
        <w:jc w:val="both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jzfakxyekxmj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Redundancy</w:t>
      </w:r>
    </w:p>
    <w:p w:rsidR="00000000" w:rsidDel="00000000" w:rsidP="00000000" w:rsidRDefault="00000000" w:rsidRPr="00000000" w14:paraId="00000037">
      <w:pPr>
        <w:spacing w:after="240" w:before="24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Defines how Azure replicates your data to keep it safe.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9.4239999999995"/>
        <w:gridCol w:w="4482.816"/>
        <w:gridCol w:w="1397.7599999999998"/>
        <w:tblGridChange w:id="0">
          <w:tblGrid>
            <w:gridCol w:w="3479.4239999999995"/>
            <w:gridCol w:w="4482.816"/>
            <w:gridCol w:w="1397.75999999999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Copies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LRS (Locally-redundant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Stores 3 copies of your data within a single data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ZRS (Zone-redundant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Stores copies across 3 availability zones within the same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GRS (Geo-redundant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Replicates your data to a secondary region for disaster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RA-GRS (Read-access Geo-redundant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Same as GRS, but also provides read access to the secondary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You selected: LRS (best for development and testing).</w:t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Review + Create,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Blob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section will appear. Review all the details you have provided, and then click the Create button.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418719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Create button, we will be taken to the Overview page. Then click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Go to resource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0" distT="0" distL="0" distR="0">
            <wp:extent cx="5731510" cy="25552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Navigate to Your Resource Group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 the left-hand menu, click on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Resource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and click your resource group — in your case:</w:t>
        <w:br w:type="textWrapping"/>
        <w:t xml:space="preserve">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rg-ohg365-dev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Check for the Storage Account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tab of your resource group, you’ll see a list of all resources.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8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Look for an item that looks like this: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blobohg365dev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(or whatever name you used)</w:t>
      </w:r>
    </w:p>
    <w:p w:rsidR="00000000" w:rsidDel="00000000" w:rsidP="00000000" w:rsidRDefault="00000000" w:rsidRPr="00000000" w14:paraId="0000005D">
      <w:pPr>
        <w:spacing w:after="280" w:before="280" w:line="240" w:lineRule="auto"/>
        <w:ind w:left="36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If it appears there, 🎉 congratulations — your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Blob Storage account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has been successfully created</w:t>
      </w:r>
    </w:p>
    <w:p w:rsidR="00000000" w:rsidDel="00000000" w:rsidP="00000000" w:rsidRDefault="00000000" w:rsidRPr="00000000" w14:paraId="0000005E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77355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Arial Unicode MS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