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1C7" w:rsidRPr="00556A5D" w:rsidRDefault="007E02D0" w:rsidP="007E02D0">
      <w:pPr>
        <w:pStyle w:val="IntenseQuote"/>
        <w:ind w:left="720"/>
        <w:jc w:val="center"/>
        <w:rPr>
          <w:sz w:val="40"/>
          <w:szCs w:val="40"/>
        </w:rPr>
      </w:pPr>
      <w:r w:rsidRPr="00556A5D">
        <w:rPr>
          <w:sz w:val="40"/>
          <w:szCs w:val="40"/>
        </w:rPr>
        <w:t>Analyzing Leading Causes of Deaths in Illinois from 1990-2010</w:t>
      </w:r>
    </w:p>
    <w:p w:rsidR="007E02D0" w:rsidRPr="00556A5D" w:rsidRDefault="007E02D0" w:rsidP="007E02D0">
      <w:pPr>
        <w:jc w:val="center"/>
        <w:rPr>
          <w:sz w:val="32"/>
          <w:szCs w:val="32"/>
        </w:rPr>
      </w:pPr>
      <w:r w:rsidRPr="00556A5D">
        <w:rPr>
          <w:sz w:val="32"/>
          <w:szCs w:val="32"/>
        </w:rPr>
        <w:t>By: Tarak Pandya</w:t>
      </w:r>
    </w:p>
    <w:p w:rsidR="00B22D35" w:rsidRPr="00B22D35" w:rsidRDefault="00556A5D" w:rsidP="00DA4B6C">
      <w:pPr>
        <w:spacing w:after="0" w:line="240" w:lineRule="auto"/>
        <w:rPr>
          <w:sz w:val="24"/>
          <w:szCs w:val="24"/>
        </w:rPr>
      </w:pPr>
      <w:bookmarkStart w:id="0" w:name="_GoBack"/>
      <w:bookmarkEnd w:id="0"/>
      <w:r w:rsidRPr="00DA4B6C">
        <w:rPr>
          <w:i/>
          <w:sz w:val="24"/>
          <w:szCs w:val="24"/>
        </w:rPr>
        <w:t>Major Objective:</w:t>
      </w:r>
      <w:r w:rsidRPr="00B22D35">
        <w:rPr>
          <w:sz w:val="24"/>
          <w:szCs w:val="24"/>
        </w:rPr>
        <w:t xml:space="preserve"> </w:t>
      </w:r>
      <w:r w:rsidR="00DA4B6C">
        <w:rPr>
          <w:sz w:val="24"/>
          <w:szCs w:val="24"/>
        </w:rPr>
        <w:t>The aim of this report is to answer specific questions related to Lea</w:t>
      </w:r>
      <w:r w:rsidR="007E02D0" w:rsidRPr="00B22D35">
        <w:rPr>
          <w:rFonts w:eastAsia="Times New Roman" w:cstheme="minorHAnsi"/>
          <w:bCs/>
          <w:sz w:val="24"/>
          <w:szCs w:val="24"/>
        </w:rPr>
        <w:t xml:space="preserve">ding Causes of Death in state of Illinois from Year 1990-2010 </w:t>
      </w:r>
      <w:r w:rsidR="008F57DE">
        <w:rPr>
          <w:rFonts w:eastAsia="Times New Roman" w:cstheme="minorHAnsi"/>
          <w:bCs/>
          <w:sz w:val="24"/>
          <w:szCs w:val="24"/>
        </w:rPr>
        <w:t xml:space="preserve">based on variables of year, age group, type of deaths and major organs affected by </w:t>
      </w:r>
      <w:r w:rsidR="007E02D0" w:rsidRPr="00B22D35">
        <w:rPr>
          <w:rFonts w:eastAsia="Times New Roman" w:cstheme="minorHAnsi"/>
          <w:bCs/>
          <w:sz w:val="24"/>
          <w:szCs w:val="24"/>
        </w:rPr>
        <w:t xml:space="preserve">using Data Visualization </w:t>
      </w:r>
      <w:r w:rsidR="00DA4B6C">
        <w:rPr>
          <w:rFonts w:eastAsia="Times New Roman" w:cstheme="minorHAnsi"/>
          <w:bCs/>
          <w:sz w:val="24"/>
          <w:szCs w:val="24"/>
        </w:rPr>
        <w:t>skills in R language.</w:t>
      </w:r>
    </w:p>
    <w:p w:rsidR="00556A5D" w:rsidRPr="00B22D35" w:rsidRDefault="00DA4B6C" w:rsidP="00DA4B6C">
      <w:pPr>
        <w:spacing w:after="0" w:line="240" w:lineRule="auto"/>
        <w:rPr>
          <w:sz w:val="24"/>
          <w:szCs w:val="24"/>
        </w:rPr>
      </w:pPr>
      <w:r>
        <w:rPr>
          <w:i/>
          <w:sz w:val="24"/>
          <w:szCs w:val="24"/>
        </w:rPr>
        <w:t>Materials and Methods:</w:t>
      </w:r>
      <w:r>
        <w:rPr>
          <w:rFonts w:eastAsia="Times New Roman" w:cstheme="minorHAnsi"/>
          <w:bCs/>
          <w:sz w:val="24"/>
          <w:szCs w:val="24"/>
        </w:rPr>
        <w:t xml:space="preserve"> Dataset </w:t>
      </w:r>
      <w:r w:rsidR="007E02D0" w:rsidRPr="00B22D35">
        <w:rPr>
          <w:rFonts w:eastAsia="Times New Roman" w:cstheme="minorHAnsi"/>
          <w:bCs/>
          <w:sz w:val="24"/>
          <w:szCs w:val="24"/>
        </w:rPr>
        <w:t>was obtained from Illinois Cen</w:t>
      </w:r>
      <w:r w:rsidR="00556A5D" w:rsidRPr="00B22D35">
        <w:rPr>
          <w:rFonts w:eastAsia="Times New Roman" w:cstheme="minorHAnsi"/>
          <w:bCs/>
          <w:sz w:val="24"/>
          <w:szCs w:val="24"/>
        </w:rPr>
        <w:t>ter for Health Statistics</w:t>
      </w:r>
      <w:r>
        <w:rPr>
          <w:rFonts w:eastAsia="Times New Roman" w:cstheme="minorHAnsi"/>
          <w:bCs/>
          <w:sz w:val="24"/>
          <w:szCs w:val="24"/>
        </w:rPr>
        <w:t>,</w:t>
      </w:r>
      <w:r w:rsidR="00556A5D" w:rsidRPr="00B22D35">
        <w:rPr>
          <w:rFonts w:eastAsia="Times New Roman" w:cstheme="minorHAnsi"/>
          <w:bCs/>
          <w:sz w:val="24"/>
          <w:szCs w:val="24"/>
        </w:rPr>
        <w:t xml:space="preserve"> (</w:t>
      </w:r>
      <w:hyperlink r:id="rId5" w:history="1">
        <w:r w:rsidR="00556A5D" w:rsidRPr="00B22D35">
          <w:rPr>
            <w:rStyle w:val="Hyperlink"/>
            <w:rFonts w:eastAsia="Times New Roman" w:cstheme="minorHAnsi"/>
            <w:bCs/>
            <w:sz w:val="24"/>
            <w:szCs w:val="24"/>
          </w:rPr>
          <w:t>https://data.illinois.gov/Health/Leading-Causes-of-Death-1990-2010/t224-vrp2/data</w:t>
        </w:r>
      </w:hyperlink>
      <w:r>
        <w:rPr>
          <w:rFonts w:eastAsia="Times New Roman" w:cstheme="minorHAnsi"/>
          <w:bCs/>
          <w:sz w:val="24"/>
          <w:szCs w:val="24"/>
        </w:rPr>
        <w:t xml:space="preserve">). The data contains 2135 rows with 4 columns, </w:t>
      </w:r>
      <w:r w:rsidRPr="00B22D35">
        <w:rPr>
          <w:rFonts w:eastAsia="Times New Roman" w:cstheme="minorHAnsi"/>
          <w:bCs/>
          <w:sz w:val="24"/>
          <w:szCs w:val="24"/>
        </w:rPr>
        <w:t xml:space="preserve">Year, Age Group, Leading Causes of Death and Fatalities. </w:t>
      </w:r>
    </w:p>
    <w:p w:rsidR="00BD620A" w:rsidRDefault="00556A5D" w:rsidP="00BD620A">
      <w:pPr>
        <w:pBdr>
          <w:bottom w:val="double" w:sz="6" w:space="1" w:color="auto"/>
        </w:pBdr>
        <w:spacing w:before="100" w:beforeAutospacing="1" w:after="0" w:line="240" w:lineRule="auto"/>
        <w:contextualSpacing/>
        <w:rPr>
          <w:rFonts w:eastAsia="Times New Roman" w:cstheme="minorHAnsi"/>
          <w:bCs/>
          <w:sz w:val="24"/>
          <w:szCs w:val="24"/>
        </w:rPr>
      </w:pPr>
      <w:r w:rsidRPr="00DA4B6C">
        <w:rPr>
          <w:i/>
          <w:sz w:val="24"/>
          <w:szCs w:val="24"/>
        </w:rPr>
        <w:t>Software:</w:t>
      </w:r>
      <w:r w:rsidRPr="00B22D35">
        <w:rPr>
          <w:sz w:val="24"/>
          <w:szCs w:val="24"/>
        </w:rPr>
        <w:t xml:space="preserve"> </w:t>
      </w:r>
      <w:r w:rsidR="00B22D35" w:rsidRPr="00B22D35">
        <w:rPr>
          <w:sz w:val="24"/>
          <w:szCs w:val="24"/>
        </w:rPr>
        <w:t xml:space="preserve">R </w:t>
      </w:r>
      <w:r w:rsidR="00B22D35" w:rsidRPr="00B22D35">
        <w:rPr>
          <w:rFonts w:eastAsia="Times New Roman" w:cstheme="minorHAnsi"/>
          <w:bCs/>
          <w:sz w:val="24"/>
          <w:szCs w:val="24"/>
        </w:rPr>
        <w:t xml:space="preserve">is used as the choice of language </w:t>
      </w:r>
      <w:r w:rsidR="00BD620A">
        <w:rPr>
          <w:rFonts w:eastAsia="Times New Roman" w:cstheme="minorHAnsi"/>
          <w:bCs/>
          <w:sz w:val="24"/>
          <w:szCs w:val="24"/>
        </w:rPr>
        <w:t>to generate</w:t>
      </w:r>
      <w:r w:rsidR="00B22D35" w:rsidRPr="00B22D35">
        <w:rPr>
          <w:rFonts w:eastAsia="Times New Roman" w:cstheme="minorHAnsi"/>
          <w:bCs/>
          <w:sz w:val="24"/>
          <w:szCs w:val="24"/>
        </w:rPr>
        <w:t xml:space="preserve"> the visualizations</w:t>
      </w:r>
      <w:r w:rsidR="00BD620A">
        <w:rPr>
          <w:rFonts w:eastAsia="Times New Roman" w:cstheme="minorHAnsi"/>
          <w:bCs/>
          <w:sz w:val="24"/>
          <w:szCs w:val="24"/>
        </w:rPr>
        <w:t>. Major questions that are answered in this study are: w</w:t>
      </w:r>
      <w:r w:rsidR="007E02D0" w:rsidRPr="00B22D35">
        <w:rPr>
          <w:rFonts w:eastAsia="Times New Roman" w:cstheme="minorHAnsi"/>
          <w:bCs/>
          <w:sz w:val="24"/>
          <w:szCs w:val="24"/>
        </w:rPr>
        <w:t xml:space="preserve">hat are the top 5 leading causes of Deaths (with </w:t>
      </w:r>
      <w:r w:rsidR="00BD620A">
        <w:rPr>
          <w:rFonts w:eastAsia="Times New Roman" w:cstheme="minorHAnsi"/>
          <w:bCs/>
          <w:sz w:val="24"/>
          <w:szCs w:val="24"/>
        </w:rPr>
        <w:t xml:space="preserve">death </w:t>
      </w:r>
      <w:r w:rsidR="007E02D0" w:rsidRPr="00B22D35">
        <w:rPr>
          <w:rFonts w:eastAsia="Times New Roman" w:cstheme="minorHAnsi"/>
          <w:bCs/>
          <w:sz w:val="24"/>
          <w:szCs w:val="24"/>
        </w:rPr>
        <w:t>counts) in Illinois from 1990-</w:t>
      </w:r>
      <w:r w:rsidR="00BD620A" w:rsidRPr="00B22D35">
        <w:rPr>
          <w:rFonts w:eastAsia="Times New Roman" w:cstheme="minorHAnsi"/>
          <w:bCs/>
          <w:sz w:val="24"/>
          <w:szCs w:val="24"/>
        </w:rPr>
        <w:t>2010</w:t>
      </w:r>
      <w:r w:rsidR="00BD620A">
        <w:rPr>
          <w:rFonts w:eastAsia="Times New Roman" w:cstheme="minorHAnsi"/>
          <w:bCs/>
          <w:sz w:val="24"/>
          <w:szCs w:val="24"/>
        </w:rPr>
        <w:t>, what top 3 Years that most death occurred in, w</w:t>
      </w:r>
      <w:r w:rsidR="007E02D0" w:rsidRPr="00B22D35">
        <w:rPr>
          <w:rFonts w:eastAsia="Times New Roman" w:cstheme="minorHAnsi"/>
          <w:bCs/>
          <w:sz w:val="24"/>
          <w:szCs w:val="24"/>
        </w:rPr>
        <w:t xml:space="preserve">hat age groups most deaths </w:t>
      </w:r>
      <w:r w:rsidR="00BD620A" w:rsidRPr="00B22D35">
        <w:rPr>
          <w:rFonts w:eastAsia="Times New Roman" w:cstheme="minorHAnsi"/>
          <w:bCs/>
          <w:sz w:val="24"/>
          <w:szCs w:val="24"/>
        </w:rPr>
        <w:t>occurred</w:t>
      </w:r>
      <w:r w:rsidR="007E02D0" w:rsidRPr="00B22D35">
        <w:rPr>
          <w:rFonts w:eastAsia="Times New Roman" w:cstheme="minorHAnsi"/>
          <w:bCs/>
          <w:sz w:val="24"/>
          <w:szCs w:val="24"/>
        </w:rPr>
        <w:t xml:space="preserve"> and </w:t>
      </w:r>
      <w:r w:rsidR="00BD620A">
        <w:rPr>
          <w:rFonts w:eastAsia="Times New Roman" w:cstheme="minorHAnsi"/>
          <w:bCs/>
          <w:sz w:val="24"/>
          <w:szCs w:val="24"/>
        </w:rPr>
        <w:t>was there any trend or pattern associated with it, w</w:t>
      </w:r>
      <w:r w:rsidR="007E02D0" w:rsidRPr="00B22D35">
        <w:rPr>
          <w:rFonts w:eastAsia="Times New Roman" w:cstheme="minorHAnsi"/>
          <w:bCs/>
          <w:sz w:val="24"/>
          <w:szCs w:val="24"/>
        </w:rPr>
        <w:t xml:space="preserve">hat </w:t>
      </w:r>
      <w:r w:rsidR="00BD620A">
        <w:rPr>
          <w:rFonts w:eastAsia="Times New Roman" w:cstheme="minorHAnsi"/>
          <w:bCs/>
          <w:sz w:val="24"/>
          <w:szCs w:val="24"/>
        </w:rPr>
        <w:t xml:space="preserve">major organ(s) </w:t>
      </w:r>
      <w:r w:rsidR="007E02D0" w:rsidRPr="00B22D35">
        <w:rPr>
          <w:rFonts w:eastAsia="Times New Roman" w:cstheme="minorHAnsi"/>
          <w:bCs/>
          <w:sz w:val="24"/>
          <w:szCs w:val="24"/>
        </w:rPr>
        <w:t xml:space="preserve">was/were </w:t>
      </w:r>
      <w:r w:rsidR="00BD620A">
        <w:rPr>
          <w:rFonts w:eastAsia="Times New Roman" w:cstheme="minorHAnsi"/>
          <w:bCs/>
          <w:sz w:val="24"/>
          <w:szCs w:val="24"/>
        </w:rPr>
        <w:t>the</w:t>
      </w:r>
      <w:r w:rsidR="007E02D0" w:rsidRPr="00B22D35">
        <w:rPr>
          <w:rFonts w:eastAsia="Times New Roman" w:cstheme="minorHAnsi"/>
          <w:bCs/>
          <w:sz w:val="24"/>
          <w:szCs w:val="24"/>
        </w:rPr>
        <w:t xml:space="preserve"> cause </w:t>
      </w:r>
      <w:r w:rsidR="00BD620A">
        <w:rPr>
          <w:rFonts w:eastAsia="Times New Roman" w:cstheme="minorHAnsi"/>
          <w:bCs/>
          <w:sz w:val="24"/>
          <w:szCs w:val="24"/>
        </w:rPr>
        <w:t>of</w:t>
      </w:r>
      <w:r w:rsidR="007E02D0" w:rsidRPr="00B22D35">
        <w:rPr>
          <w:rFonts w:eastAsia="Times New Roman" w:cstheme="minorHAnsi"/>
          <w:bCs/>
          <w:sz w:val="24"/>
          <w:szCs w:val="24"/>
        </w:rPr>
        <w:t xml:space="preserve"> </w:t>
      </w:r>
      <w:r w:rsidR="00BD620A">
        <w:rPr>
          <w:rFonts w:eastAsia="Times New Roman" w:cstheme="minorHAnsi"/>
          <w:bCs/>
          <w:sz w:val="24"/>
          <w:szCs w:val="24"/>
        </w:rPr>
        <w:t xml:space="preserve">deaths and </w:t>
      </w:r>
      <w:r w:rsidR="007E02D0" w:rsidRPr="00B22D35">
        <w:rPr>
          <w:rFonts w:eastAsia="Times New Roman" w:cstheme="minorHAnsi"/>
          <w:bCs/>
          <w:sz w:val="24"/>
          <w:szCs w:val="24"/>
          <w:shd w:val="clear" w:color="auto" w:fill="FFFFFF"/>
        </w:rPr>
        <w:t xml:space="preserve">is there </w:t>
      </w:r>
      <w:r w:rsidR="00BD620A">
        <w:rPr>
          <w:rFonts w:eastAsia="Times New Roman" w:cstheme="minorHAnsi"/>
          <w:bCs/>
          <w:sz w:val="24"/>
          <w:szCs w:val="24"/>
          <w:shd w:val="clear" w:color="auto" w:fill="FFFFFF"/>
        </w:rPr>
        <w:t xml:space="preserve">overall </w:t>
      </w:r>
      <w:r w:rsidR="007E02D0" w:rsidRPr="00B22D35">
        <w:rPr>
          <w:rFonts w:eastAsia="Times New Roman" w:cstheme="minorHAnsi"/>
          <w:bCs/>
          <w:sz w:val="24"/>
          <w:szCs w:val="24"/>
          <w:shd w:val="clear" w:color="auto" w:fill="FFFFFF"/>
        </w:rPr>
        <w:t xml:space="preserve">patterns seen </w:t>
      </w:r>
      <w:r w:rsidR="00BD620A">
        <w:rPr>
          <w:rFonts w:eastAsia="Times New Roman" w:cstheme="minorHAnsi"/>
          <w:bCs/>
          <w:sz w:val="24"/>
          <w:szCs w:val="24"/>
          <w:shd w:val="clear" w:color="auto" w:fill="FFFFFF"/>
        </w:rPr>
        <w:t xml:space="preserve">among all variables throughout the 21 years period. </w:t>
      </w:r>
      <w:r w:rsidRPr="00BD620A">
        <w:rPr>
          <w:i/>
          <w:sz w:val="24"/>
          <w:szCs w:val="24"/>
        </w:rPr>
        <w:t>Results:</w:t>
      </w:r>
      <w:r w:rsidRPr="00B22D35">
        <w:rPr>
          <w:sz w:val="24"/>
          <w:szCs w:val="24"/>
        </w:rPr>
        <w:t xml:space="preserve"> </w:t>
      </w:r>
      <w:r w:rsidR="007E02D0" w:rsidRPr="00B22D35">
        <w:rPr>
          <w:rFonts w:eastAsia="Times New Roman" w:cstheme="minorHAnsi"/>
          <w:bCs/>
          <w:sz w:val="24"/>
          <w:szCs w:val="24"/>
        </w:rPr>
        <w:t xml:space="preserve">Based on the generated </w:t>
      </w:r>
      <w:r w:rsidR="00BD620A">
        <w:rPr>
          <w:rFonts w:eastAsia="Times New Roman" w:cstheme="minorHAnsi"/>
          <w:bCs/>
          <w:sz w:val="24"/>
          <w:szCs w:val="24"/>
        </w:rPr>
        <w:t>visualizations t</w:t>
      </w:r>
      <w:r w:rsidR="007E02D0" w:rsidRPr="00B22D35">
        <w:rPr>
          <w:rFonts w:eastAsia="Times New Roman" w:cstheme="minorHAnsi"/>
          <w:bCs/>
          <w:sz w:val="24"/>
          <w:szCs w:val="24"/>
        </w:rPr>
        <w:t xml:space="preserve">he top 5 leading causes of deaths (with </w:t>
      </w:r>
      <w:r w:rsidR="00BD620A">
        <w:rPr>
          <w:rFonts w:eastAsia="Times New Roman" w:cstheme="minorHAnsi"/>
          <w:bCs/>
          <w:sz w:val="24"/>
          <w:szCs w:val="24"/>
        </w:rPr>
        <w:t xml:space="preserve">death </w:t>
      </w:r>
      <w:r w:rsidR="007E02D0" w:rsidRPr="00B22D35">
        <w:rPr>
          <w:rFonts w:eastAsia="Times New Roman" w:cstheme="minorHAnsi"/>
          <w:bCs/>
          <w:sz w:val="24"/>
          <w:szCs w:val="24"/>
        </w:rPr>
        <w:t>counts) in Illinois are Heart Disease, Diseases of Heart (these are different than Heart Disease), M</w:t>
      </w:r>
      <w:r w:rsidR="00BD620A">
        <w:rPr>
          <w:rFonts w:eastAsia="Times New Roman" w:cstheme="minorHAnsi"/>
          <w:bCs/>
          <w:sz w:val="24"/>
          <w:szCs w:val="24"/>
        </w:rPr>
        <w:t>a</w:t>
      </w:r>
      <w:r w:rsidR="007E02D0" w:rsidRPr="00B22D35">
        <w:rPr>
          <w:rFonts w:eastAsia="Times New Roman" w:cstheme="minorHAnsi"/>
          <w:bCs/>
          <w:sz w:val="24"/>
          <w:szCs w:val="24"/>
        </w:rPr>
        <w:t>lignant Neoplasms, Congenital anomalie</w:t>
      </w:r>
      <w:r w:rsidR="00BD620A">
        <w:rPr>
          <w:rFonts w:eastAsia="Times New Roman" w:cstheme="minorHAnsi"/>
          <w:bCs/>
          <w:sz w:val="24"/>
          <w:szCs w:val="24"/>
        </w:rPr>
        <w:t>s and Cerebrovascular disease. T</w:t>
      </w:r>
      <w:r w:rsidR="007E02D0" w:rsidRPr="00B22D35">
        <w:rPr>
          <w:rFonts w:eastAsia="Times New Roman" w:cstheme="minorHAnsi"/>
          <w:bCs/>
          <w:sz w:val="24"/>
          <w:szCs w:val="24"/>
        </w:rPr>
        <w:t xml:space="preserve">op 3 years that most death </w:t>
      </w:r>
      <w:r w:rsidR="00BD620A" w:rsidRPr="00B22D35">
        <w:rPr>
          <w:rFonts w:eastAsia="Times New Roman" w:cstheme="minorHAnsi"/>
          <w:bCs/>
          <w:sz w:val="24"/>
          <w:szCs w:val="24"/>
        </w:rPr>
        <w:t>occurred</w:t>
      </w:r>
      <w:r w:rsidR="007E02D0" w:rsidRPr="00B22D35">
        <w:rPr>
          <w:rFonts w:eastAsia="Times New Roman" w:cstheme="minorHAnsi"/>
          <w:bCs/>
          <w:sz w:val="24"/>
          <w:szCs w:val="24"/>
        </w:rPr>
        <w:t xml:space="preserve"> were: 1999</w:t>
      </w:r>
      <w:r w:rsidR="00BD620A" w:rsidRPr="00B22D35">
        <w:rPr>
          <w:rFonts w:eastAsia="Times New Roman" w:cstheme="minorHAnsi"/>
          <w:bCs/>
          <w:sz w:val="24"/>
          <w:szCs w:val="24"/>
        </w:rPr>
        <w:t>, 2000, and 2002</w:t>
      </w:r>
      <w:r w:rsidR="00BD620A">
        <w:rPr>
          <w:rFonts w:eastAsia="Times New Roman" w:cstheme="minorHAnsi"/>
          <w:bCs/>
          <w:sz w:val="24"/>
          <w:szCs w:val="24"/>
        </w:rPr>
        <w:t xml:space="preserve"> with in that m</w:t>
      </w:r>
      <w:r w:rsidR="007E02D0" w:rsidRPr="00B22D35">
        <w:rPr>
          <w:rFonts w:eastAsia="Times New Roman" w:cstheme="minorHAnsi"/>
          <w:bCs/>
          <w:sz w:val="24"/>
          <w:szCs w:val="24"/>
        </w:rPr>
        <w:t>ajor cause of Death was Heart Disease</w:t>
      </w:r>
      <w:r w:rsidR="00B22D35" w:rsidRPr="00B22D35">
        <w:rPr>
          <w:rFonts w:eastAsia="Times New Roman" w:cstheme="minorHAnsi"/>
          <w:bCs/>
          <w:sz w:val="24"/>
          <w:szCs w:val="24"/>
        </w:rPr>
        <w:t>s</w:t>
      </w:r>
      <w:r w:rsidR="007E02D0" w:rsidRPr="00B22D35">
        <w:rPr>
          <w:rFonts w:eastAsia="Times New Roman" w:cstheme="minorHAnsi"/>
          <w:bCs/>
          <w:sz w:val="24"/>
          <w:szCs w:val="24"/>
        </w:rPr>
        <w:t>.</w:t>
      </w:r>
      <w:r w:rsidR="008F57DE">
        <w:rPr>
          <w:rFonts w:eastAsia="Times New Roman" w:cstheme="minorHAnsi"/>
          <w:bCs/>
          <w:sz w:val="24"/>
          <w:szCs w:val="24"/>
        </w:rPr>
        <w:t xml:space="preserve"> Among all age groups, ages 65 and older has highest mortality rate then ages 45-64 and ages 25-44. The </w:t>
      </w:r>
      <w:r w:rsidR="00832876">
        <w:rPr>
          <w:rFonts w:eastAsia="Times New Roman" w:cstheme="minorHAnsi"/>
          <w:bCs/>
          <w:sz w:val="24"/>
          <w:szCs w:val="24"/>
        </w:rPr>
        <w:t>obvious pattern was noted that higher the age groups there were more deaths occurred. Heart, Lungs, Brain and Congenital defects were major organ related deaths from 1990-2010.</w:t>
      </w:r>
      <w:r w:rsidR="00DC6E8A">
        <w:rPr>
          <w:rFonts w:eastAsia="Times New Roman" w:cstheme="minorHAnsi"/>
          <w:bCs/>
          <w:sz w:val="24"/>
          <w:szCs w:val="24"/>
        </w:rPr>
        <w:t xml:space="preserve"> By referencing with Illinois </w:t>
      </w:r>
      <w:r w:rsidR="002D4AC8">
        <w:rPr>
          <w:rFonts w:eastAsia="Times New Roman" w:cstheme="minorHAnsi"/>
          <w:bCs/>
          <w:sz w:val="24"/>
          <w:szCs w:val="24"/>
        </w:rPr>
        <w:t xml:space="preserve">Department of Public </w:t>
      </w:r>
      <w:r w:rsidR="00DC6E8A">
        <w:rPr>
          <w:rFonts w:eastAsia="Times New Roman" w:cstheme="minorHAnsi"/>
          <w:bCs/>
          <w:sz w:val="24"/>
          <w:szCs w:val="24"/>
        </w:rPr>
        <w:t>Health</w:t>
      </w:r>
      <w:r w:rsidR="002D4AC8">
        <w:rPr>
          <w:rFonts w:eastAsia="Times New Roman" w:cstheme="minorHAnsi"/>
          <w:bCs/>
          <w:sz w:val="24"/>
          <w:szCs w:val="24"/>
        </w:rPr>
        <w:t xml:space="preserve"> statistics, the findings matches with the published statistics</w:t>
      </w:r>
      <w:r w:rsidR="000F5A7C">
        <w:rPr>
          <w:rFonts w:eastAsia="Times New Roman" w:cstheme="minorHAnsi"/>
          <w:bCs/>
          <w:sz w:val="24"/>
          <w:szCs w:val="24"/>
        </w:rPr>
        <w:t xml:space="preserve"> from every ten years starting from 1990, 2000 and 2010</w:t>
      </w:r>
      <w:r w:rsidR="002D4AC8">
        <w:rPr>
          <w:rFonts w:eastAsia="Times New Roman" w:cstheme="minorHAnsi"/>
          <w:bCs/>
          <w:sz w:val="24"/>
          <w:szCs w:val="24"/>
        </w:rPr>
        <w:t>.</w:t>
      </w:r>
      <w:r w:rsidR="000F5A7C">
        <w:rPr>
          <w:rFonts w:eastAsia="Times New Roman" w:cstheme="minorHAnsi"/>
          <w:bCs/>
          <w:sz w:val="24"/>
          <w:szCs w:val="24"/>
        </w:rPr>
        <w:t xml:space="preserve"> This confirmed that visualizations lead to correct conclusion.</w:t>
      </w:r>
      <w:r w:rsidR="002D4AC8">
        <w:rPr>
          <w:rFonts w:eastAsia="Times New Roman" w:cstheme="minorHAnsi"/>
          <w:bCs/>
          <w:sz w:val="24"/>
          <w:szCs w:val="24"/>
        </w:rPr>
        <w:t xml:space="preserve"> </w:t>
      </w:r>
      <w:r w:rsidR="00832876">
        <w:rPr>
          <w:rFonts w:eastAsia="Times New Roman" w:cstheme="minorHAnsi"/>
          <w:bCs/>
          <w:sz w:val="24"/>
          <w:szCs w:val="24"/>
        </w:rPr>
        <w:t xml:space="preserve">Overall, </w:t>
      </w:r>
      <w:r w:rsidR="005D2054">
        <w:rPr>
          <w:rFonts w:eastAsia="Times New Roman" w:cstheme="minorHAnsi"/>
          <w:bCs/>
          <w:sz w:val="24"/>
          <w:szCs w:val="24"/>
        </w:rPr>
        <w:t>the heart diseases was among the top leading cause of death and over 21 years of period the numbers of deaths are declining</w:t>
      </w:r>
      <w:r w:rsidR="00DC6E8A">
        <w:rPr>
          <w:rFonts w:eastAsia="Times New Roman" w:cstheme="minorHAnsi"/>
          <w:bCs/>
          <w:sz w:val="24"/>
          <w:szCs w:val="24"/>
        </w:rPr>
        <w:t xml:space="preserve"> throughout the years. For future study, using National Vital Statistics Report as a comparison, I could have used all 50 states mortality (leading cause of death) data and compare the causes among the states. </w:t>
      </w:r>
    </w:p>
    <w:p w:rsidR="000F5A7C" w:rsidRDefault="000F5A7C" w:rsidP="00BD620A">
      <w:pPr>
        <w:spacing w:before="100" w:beforeAutospacing="1" w:after="0" w:line="240" w:lineRule="auto"/>
        <w:contextualSpacing/>
        <w:rPr>
          <w:rFonts w:eastAsia="Times New Roman" w:cstheme="minorHAnsi"/>
          <w:bCs/>
          <w:sz w:val="24"/>
          <w:szCs w:val="24"/>
        </w:rPr>
      </w:pPr>
    </w:p>
    <w:p w:rsidR="00BD620A" w:rsidRDefault="00BD620A" w:rsidP="00BD620A">
      <w:pPr>
        <w:spacing w:before="100" w:beforeAutospacing="1" w:after="0" w:line="240" w:lineRule="auto"/>
        <w:contextualSpacing/>
        <w:rPr>
          <w:rFonts w:eastAsia="Times New Roman" w:cstheme="minorHAnsi"/>
          <w:bCs/>
          <w:sz w:val="24"/>
          <w:szCs w:val="24"/>
        </w:rPr>
      </w:pPr>
      <w:r>
        <w:rPr>
          <w:rFonts w:eastAsia="Times New Roman" w:cstheme="minorHAnsi"/>
          <w:bCs/>
          <w:sz w:val="24"/>
          <w:szCs w:val="24"/>
        </w:rPr>
        <w:t>Introduction:</w:t>
      </w:r>
    </w:p>
    <w:p w:rsidR="000F5A7C" w:rsidRDefault="005D2054" w:rsidP="00DA0D53">
      <w:pPr>
        <w:spacing w:before="100" w:beforeAutospacing="1" w:after="0" w:line="240" w:lineRule="auto"/>
        <w:contextualSpacing/>
        <w:rPr>
          <w:rFonts w:eastAsia="Times New Roman" w:cstheme="minorHAnsi"/>
          <w:bCs/>
          <w:sz w:val="24"/>
          <w:szCs w:val="24"/>
        </w:rPr>
      </w:pPr>
      <w:r w:rsidRPr="005D2054">
        <w:rPr>
          <w:rFonts w:eastAsia="Times New Roman" w:cstheme="minorHAnsi"/>
          <w:bCs/>
          <w:sz w:val="24"/>
          <w:szCs w:val="24"/>
        </w:rPr>
        <w:t xml:space="preserve">Ranking </w:t>
      </w:r>
      <w:r>
        <w:rPr>
          <w:rFonts w:eastAsia="Times New Roman" w:cstheme="minorHAnsi"/>
          <w:bCs/>
          <w:sz w:val="24"/>
          <w:szCs w:val="24"/>
        </w:rPr>
        <w:t xml:space="preserve">the leading </w:t>
      </w:r>
      <w:r w:rsidRPr="005D2054">
        <w:rPr>
          <w:rFonts w:eastAsia="Times New Roman" w:cstheme="minorHAnsi"/>
          <w:bCs/>
          <w:sz w:val="24"/>
          <w:szCs w:val="24"/>
        </w:rPr>
        <w:t xml:space="preserve">causes of death is a popular method of presenting mortality statistics. Leading cause-of-death data have been published since </w:t>
      </w:r>
      <w:r>
        <w:rPr>
          <w:rFonts w:eastAsia="Times New Roman" w:cstheme="minorHAnsi"/>
          <w:bCs/>
          <w:sz w:val="24"/>
          <w:szCs w:val="24"/>
        </w:rPr>
        <w:t xml:space="preserve">1952 and mortality data starting from 1949, </w:t>
      </w:r>
      <w:r w:rsidRPr="005D2054">
        <w:rPr>
          <w:rFonts w:eastAsia="Times New Roman" w:cstheme="minorHAnsi"/>
          <w:bCs/>
          <w:sz w:val="24"/>
          <w:szCs w:val="24"/>
        </w:rPr>
        <w:t xml:space="preserve">when </w:t>
      </w:r>
      <w:r>
        <w:rPr>
          <w:rFonts w:eastAsia="Times New Roman" w:cstheme="minorHAnsi"/>
          <w:bCs/>
          <w:sz w:val="24"/>
          <w:szCs w:val="24"/>
        </w:rPr>
        <w:t xml:space="preserve">the </w:t>
      </w:r>
      <w:r w:rsidRPr="005D2054">
        <w:rPr>
          <w:rFonts w:eastAsia="Times New Roman" w:cstheme="minorHAnsi"/>
          <w:bCs/>
          <w:sz w:val="24"/>
          <w:szCs w:val="24"/>
        </w:rPr>
        <w:t xml:space="preserve">official tabulations ranking </w:t>
      </w:r>
      <w:r>
        <w:rPr>
          <w:rFonts w:eastAsia="Times New Roman" w:cstheme="minorHAnsi"/>
          <w:bCs/>
          <w:sz w:val="24"/>
          <w:szCs w:val="24"/>
        </w:rPr>
        <w:t xml:space="preserve">leading </w:t>
      </w:r>
      <w:r w:rsidRPr="005D2054">
        <w:rPr>
          <w:rFonts w:eastAsia="Times New Roman" w:cstheme="minorHAnsi"/>
          <w:bCs/>
          <w:sz w:val="24"/>
          <w:szCs w:val="24"/>
        </w:rPr>
        <w:t>causes of</w:t>
      </w:r>
      <w:r>
        <w:rPr>
          <w:rFonts w:eastAsia="Times New Roman" w:cstheme="minorHAnsi"/>
          <w:bCs/>
          <w:sz w:val="24"/>
          <w:szCs w:val="24"/>
        </w:rPr>
        <w:t xml:space="preserve"> death were first introduced (1)</w:t>
      </w:r>
      <w:r w:rsidRPr="005D2054">
        <w:rPr>
          <w:rFonts w:eastAsia="Times New Roman" w:cstheme="minorHAnsi"/>
          <w:bCs/>
          <w:sz w:val="24"/>
          <w:szCs w:val="24"/>
        </w:rPr>
        <w:t>.</w:t>
      </w:r>
      <w:r w:rsidR="007551BC">
        <w:rPr>
          <w:rFonts w:eastAsia="Times New Roman" w:cstheme="minorHAnsi"/>
          <w:bCs/>
          <w:sz w:val="24"/>
          <w:szCs w:val="24"/>
        </w:rPr>
        <w:t xml:space="preserve"> Illinois state </w:t>
      </w:r>
      <w:r w:rsidR="00FD587F">
        <w:rPr>
          <w:rFonts w:eastAsia="Times New Roman" w:cstheme="minorHAnsi"/>
          <w:bCs/>
          <w:sz w:val="24"/>
          <w:szCs w:val="24"/>
        </w:rPr>
        <w:t xml:space="preserve">department of Public Health </w:t>
      </w:r>
      <w:r w:rsidR="007551BC">
        <w:rPr>
          <w:rFonts w:eastAsia="Times New Roman" w:cstheme="minorHAnsi"/>
          <w:bCs/>
          <w:sz w:val="24"/>
          <w:szCs w:val="24"/>
        </w:rPr>
        <w:t>provides Open data (</w:t>
      </w:r>
      <w:hyperlink r:id="rId6" w:history="1">
        <w:r w:rsidR="007551BC" w:rsidRPr="00E9483E">
          <w:rPr>
            <w:rStyle w:val="Hyperlink"/>
            <w:rFonts w:eastAsia="Times New Roman" w:cstheme="minorHAnsi"/>
            <w:bCs/>
            <w:sz w:val="24"/>
            <w:szCs w:val="24"/>
          </w:rPr>
          <w:t>https://data.illinois.gov/Health/Leading-Causes-of-Death-1990-2010/t224-vrp2/data</w:t>
        </w:r>
      </w:hyperlink>
      <w:r w:rsidR="007551BC">
        <w:rPr>
          <w:rFonts w:eastAsia="Times New Roman" w:cstheme="minorHAnsi"/>
          <w:bCs/>
          <w:sz w:val="24"/>
          <w:szCs w:val="24"/>
        </w:rPr>
        <w:t>) on leading causes of death from 1990-2010</w:t>
      </w:r>
      <w:r w:rsidR="00FD587F">
        <w:rPr>
          <w:rFonts w:eastAsia="Times New Roman" w:cstheme="minorHAnsi"/>
          <w:bCs/>
          <w:sz w:val="24"/>
          <w:szCs w:val="24"/>
        </w:rPr>
        <w:t>. This democratic state is one of my favorite state because of Chicago Bulls and deep dish pizza</w:t>
      </w:r>
      <w:r w:rsidR="00DA0D53">
        <w:rPr>
          <w:rFonts w:eastAsia="Times New Roman" w:cstheme="minorHAnsi"/>
          <w:bCs/>
          <w:sz w:val="24"/>
          <w:szCs w:val="24"/>
        </w:rPr>
        <w:t xml:space="preserve"> and a</w:t>
      </w:r>
      <w:r w:rsidR="00FD587F">
        <w:rPr>
          <w:rFonts w:eastAsia="Times New Roman" w:cstheme="minorHAnsi"/>
          <w:bCs/>
          <w:sz w:val="24"/>
          <w:szCs w:val="24"/>
        </w:rPr>
        <w:t>long with its medical coverage and accessibility of medical care.</w:t>
      </w:r>
      <w:r w:rsidR="0075773E">
        <w:rPr>
          <w:rFonts w:eastAsia="Times New Roman" w:cstheme="minorHAnsi"/>
          <w:bCs/>
          <w:sz w:val="24"/>
          <w:szCs w:val="24"/>
        </w:rPr>
        <w:t xml:space="preserve"> </w:t>
      </w:r>
      <w:r w:rsidR="00DA0D53">
        <w:rPr>
          <w:rFonts w:eastAsia="Times New Roman" w:cstheme="minorHAnsi"/>
          <w:bCs/>
          <w:sz w:val="24"/>
          <w:szCs w:val="24"/>
        </w:rPr>
        <w:t xml:space="preserve">The leading causes of deaths are classified causes that were generated into </w:t>
      </w:r>
      <w:r w:rsidR="00DA0D53" w:rsidRPr="00DA0D53">
        <w:rPr>
          <w:rFonts w:eastAsia="Times New Roman" w:cstheme="minorHAnsi"/>
          <w:bCs/>
          <w:sz w:val="24"/>
          <w:szCs w:val="24"/>
        </w:rPr>
        <w:t xml:space="preserve">lists </w:t>
      </w:r>
      <w:r w:rsidR="00DA0D53">
        <w:rPr>
          <w:rFonts w:eastAsia="Times New Roman" w:cstheme="minorHAnsi"/>
          <w:bCs/>
          <w:sz w:val="24"/>
          <w:szCs w:val="24"/>
        </w:rPr>
        <w:t xml:space="preserve">which </w:t>
      </w:r>
      <w:r w:rsidR="00DA0D53" w:rsidRPr="00DA0D53">
        <w:rPr>
          <w:rFonts w:eastAsia="Times New Roman" w:cstheme="minorHAnsi"/>
          <w:bCs/>
          <w:sz w:val="24"/>
          <w:szCs w:val="24"/>
        </w:rPr>
        <w:t xml:space="preserve">expanded </w:t>
      </w:r>
      <w:r w:rsidR="00DA0D53">
        <w:rPr>
          <w:rFonts w:eastAsia="Times New Roman" w:cstheme="minorHAnsi"/>
          <w:bCs/>
          <w:sz w:val="24"/>
          <w:szCs w:val="24"/>
        </w:rPr>
        <w:t xml:space="preserve">and edited </w:t>
      </w:r>
      <w:r w:rsidR="00DA0D53" w:rsidRPr="00DA0D53">
        <w:rPr>
          <w:rFonts w:eastAsia="Times New Roman" w:cstheme="minorHAnsi"/>
          <w:bCs/>
          <w:sz w:val="24"/>
          <w:szCs w:val="24"/>
        </w:rPr>
        <w:t>over time with revision of the International Classification of Diseases (ICD). Cause-of-death</w:t>
      </w:r>
      <w:r w:rsidR="00DA0D53">
        <w:rPr>
          <w:rFonts w:eastAsia="Times New Roman" w:cstheme="minorHAnsi"/>
          <w:bCs/>
          <w:sz w:val="24"/>
          <w:szCs w:val="24"/>
        </w:rPr>
        <w:t xml:space="preserve"> </w:t>
      </w:r>
      <w:r w:rsidR="00DA0D53" w:rsidRPr="00DA0D53">
        <w:rPr>
          <w:rFonts w:eastAsia="Times New Roman" w:cstheme="minorHAnsi"/>
          <w:bCs/>
          <w:sz w:val="24"/>
          <w:szCs w:val="24"/>
        </w:rPr>
        <w:t>ranking</w:t>
      </w:r>
      <w:r w:rsidR="00DA0D53">
        <w:rPr>
          <w:rFonts w:eastAsia="Times New Roman" w:cstheme="minorHAnsi"/>
          <w:bCs/>
          <w:sz w:val="24"/>
          <w:szCs w:val="24"/>
        </w:rPr>
        <w:t xml:space="preserve"> is </w:t>
      </w:r>
      <w:r w:rsidR="00DA0D53" w:rsidRPr="00DA0D53">
        <w:rPr>
          <w:rFonts w:eastAsia="Times New Roman" w:cstheme="minorHAnsi"/>
          <w:bCs/>
          <w:sz w:val="24"/>
          <w:szCs w:val="24"/>
        </w:rPr>
        <w:t>a useful</w:t>
      </w:r>
      <w:r w:rsidR="00DA0D53">
        <w:rPr>
          <w:rFonts w:eastAsia="Times New Roman" w:cstheme="minorHAnsi"/>
          <w:bCs/>
          <w:sz w:val="24"/>
          <w:szCs w:val="24"/>
        </w:rPr>
        <w:t xml:space="preserve"> </w:t>
      </w:r>
      <w:r w:rsidR="00DA0D53" w:rsidRPr="00DA0D53">
        <w:rPr>
          <w:rFonts w:eastAsia="Times New Roman" w:cstheme="minorHAnsi"/>
          <w:bCs/>
          <w:sz w:val="24"/>
          <w:szCs w:val="24"/>
        </w:rPr>
        <w:t>tool</w:t>
      </w:r>
      <w:r w:rsidR="00DA0D53">
        <w:rPr>
          <w:rFonts w:eastAsia="Times New Roman" w:cstheme="minorHAnsi"/>
          <w:bCs/>
          <w:sz w:val="24"/>
          <w:szCs w:val="24"/>
        </w:rPr>
        <w:t xml:space="preserve"> </w:t>
      </w:r>
      <w:r w:rsidR="00DA0D53" w:rsidRPr="00DA0D53">
        <w:rPr>
          <w:rFonts w:eastAsia="Times New Roman" w:cstheme="minorHAnsi"/>
          <w:bCs/>
          <w:sz w:val="24"/>
          <w:szCs w:val="24"/>
        </w:rPr>
        <w:t>for illustrating</w:t>
      </w:r>
      <w:r w:rsidR="00DA0D53">
        <w:rPr>
          <w:rFonts w:eastAsia="Times New Roman" w:cstheme="minorHAnsi"/>
          <w:bCs/>
          <w:sz w:val="24"/>
          <w:szCs w:val="24"/>
        </w:rPr>
        <w:t xml:space="preserve"> </w:t>
      </w:r>
      <w:r w:rsidR="00DA0D53" w:rsidRPr="00DA0D53">
        <w:rPr>
          <w:rFonts w:eastAsia="Times New Roman" w:cstheme="minorHAnsi"/>
          <w:bCs/>
          <w:sz w:val="24"/>
          <w:szCs w:val="24"/>
        </w:rPr>
        <w:t>the relative burden of cause-specific mortality. However, it should be used with a clear understanding of what the rankings mean.</w:t>
      </w:r>
      <w:r w:rsidR="00DA0D53">
        <w:rPr>
          <w:rFonts w:eastAsia="Times New Roman" w:cstheme="minorHAnsi"/>
          <w:bCs/>
          <w:sz w:val="24"/>
          <w:szCs w:val="24"/>
        </w:rPr>
        <w:t xml:space="preserve"> </w:t>
      </w:r>
      <w:r w:rsidR="00711A95">
        <w:rPr>
          <w:rFonts w:eastAsia="Times New Roman" w:cstheme="minorHAnsi"/>
          <w:bCs/>
          <w:sz w:val="24"/>
          <w:szCs w:val="24"/>
        </w:rPr>
        <w:t xml:space="preserve">Based on the visualization of data Image 1: Histogram of Top 5 Leading Causes of Deaths—including Malignant Neoplasms (Cancer), Heart Disease, </w:t>
      </w:r>
      <w:r w:rsidR="00711A95">
        <w:rPr>
          <w:rFonts w:eastAsia="Times New Roman" w:cstheme="minorHAnsi"/>
          <w:bCs/>
          <w:sz w:val="24"/>
          <w:szCs w:val="24"/>
        </w:rPr>
        <w:lastRenderedPageBreak/>
        <w:t>Diseases of Heart, Cerebrovascular Disease and Congenital anomalies.</w:t>
      </w:r>
      <w:r w:rsidR="0075773E">
        <w:rPr>
          <w:rFonts w:eastAsia="Times New Roman" w:cstheme="minorHAnsi"/>
          <w:bCs/>
          <w:sz w:val="24"/>
          <w:szCs w:val="24"/>
        </w:rPr>
        <w:t xml:space="preserve"> From 1990-2010 data, malignant neoplasm and diseases of heart are among the leading causes of death in Illinois, shown in year 2011 with the most recent statistics.  (</w:t>
      </w:r>
      <w:hyperlink r:id="rId7" w:history="1">
        <w:r w:rsidR="0075773E" w:rsidRPr="00E9483E">
          <w:rPr>
            <w:rStyle w:val="Hyperlink"/>
            <w:rFonts w:eastAsia="Times New Roman" w:cstheme="minorHAnsi"/>
            <w:bCs/>
            <w:sz w:val="24"/>
            <w:szCs w:val="24"/>
          </w:rPr>
          <w:t>http://www.idph.state.il.us/health/bdmd/leadingdeaths11.htm</w:t>
        </w:r>
      </w:hyperlink>
      <w:r w:rsidR="0075773E">
        <w:rPr>
          <w:rFonts w:eastAsia="Times New Roman" w:cstheme="minorHAnsi"/>
          <w:bCs/>
          <w:sz w:val="24"/>
          <w:szCs w:val="24"/>
        </w:rPr>
        <w:t>).</w:t>
      </w:r>
    </w:p>
    <w:p w:rsidR="00711A95" w:rsidRDefault="00711A95" w:rsidP="00BD620A">
      <w:pPr>
        <w:spacing w:before="100" w:beforeAutospacing="1" w:after="0" w:line="240" w:lineRule="auto"/>
        <w:contextualSpacing/>
        <w:rPr>
          <w:rFonts w:eastAsia="Times New Roman" w:cstheme="minorHAnsi"/>
          <w:bCs/>
          <w:sz w:val="24"/>
          <w:szCs w:val="24"/>
        </w:rPr>
      </w:pPr>
    </w:p>
    <w:p w:rsidR="00711A95" w:rsidRDefault="00711A95" w:rsidP="00BD620A">
      <w:pPr>
        <w:spacing w:before="100" w:beforeAutospacing="1" w:after="0" w:line="240" w:lineRule="auto"/>
        <w:contextualSpacing/>
        <w:rPr>
          <w:rFonts w:eastAsia="Times New Roman" w:cstheme="minorHAnsi"/>
          <w:bCs/>
          <w:sz w:val="24"/>
          <w:szCs w:val="24"/>
        </w:rPr>
      </w:pPr>
      <w:r w:rsidRPr="006816D3">
        <w:rPr>
          <w:rFonts w:eastAsia="Times New Roman" w:cstheme="minorHAnsi"/>
          <w:bCs/>
          <w:noProof/>
          <w:sz w:val="24"/>
          <w:szCs w:val="24"/>
        </w:rPr>
        <w:drawing>
          <wp:inline distT="0" distB="0" distL="0" distR="0" wp14:anchorId="3E365F89" wp14:editId="46FBD1E0">
            <wp:extent cx="6432628" cy="4791075"/>
            <wp:effectExtent l="19050" t="19050" r="2540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8359" cy="4795344"/>
                    </a:xfrm>
                    <a:prstGeom prst="rect">
                      <a:avLst/>
                    </a:prstGeom>
                    <a:noFill/>
                    <a:ln w="3175">
                      <a:solidFill>
                        <a:schemeClr val="tx1"/>
                      </a:solidFill>
                    </a:ln>
                  </pic:spPr>
                </pic:pic>
              </a:graphicData>
            </a:graphic>
          </wp:inline>
        </w:drawing>
      </w:r>
    </w:p>
    <w:p w:rsidR="0075773E" w:rsidRDefault="0075773E" w:rsidP="00BD620A">
      <w:pPr>
        <w:spacing w:before="100" w:beforeAutospacing="1" w:after="0" w:line="240" w:lineRule="auto"/>
        <w:contextualSpacing/>
        <w:rPr>
          <w:rFonts w:eastAsia="Times New Roman" w:cstheme="minorHAnsi"/>
          <w:bCs/>
          <w:sz w:val="24"/>
          <w:szCs w:val="24"/>
        </w:rPr>
      </w:pPr>
      <w:r>
        <w:rPr>
          <w:noProof/>
        </w:rPr>
        <w:drawing>
          <wp:anchor distT="0" distB="0" distL="114300" distR="114300" simplePos="0" relativeHeight="251651584" behindDoc="1" locked="0" layoutInCell="1" allowOverlap="1">
            <wp:simplePos x="0" y="0"/>
            <wp:positionH relativeFrom="column">
              <wp:posOffset>0</wp:posOffset>
            </wp:positionH>
            <wp:positionV relativeFrom="paragraph">
              <wp:posOffset>15875</wp:posOffset>
            </wp:positionV>
            <wp:extent cx="3131185" cy="1562100"/>
            <wp:effectExtent l="0" t="0" r="0" b="0"/>
            <wp:wrapTight wrapText="bothSides">
              <wp:wrapPolygon edited="0">
                <wp:start x="0" y="0"/>
                <wp:lineTo x="0" y="21337"/>
                <wp:lineTo x="21420" y="21337"/>
                <wp:lineTo x="2142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1557" b="43566"/>
                    <a:stretch/>
                  </pic:blipFill>
                  <pic:spPr bwMode="auto">
                    <a:xfrm>
                      <a:off x="0" y="0"/>
                      <a:ext cx="313118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0D53">
        <w:rPr>
          <w:rFonts w:eastAsia="Times New Roman" w:cstheme="minorHAnsi"/>
          <w:bCs/>
          <w:sz w:val="24"/>
          <w:szCs w:val="24"/>
        </w:rPr>
        <w:t>To</w:t>
      </w:r>
      <w:r>
        <w:rPr>
          <w:rFonts w:eastAsia="Times New Roman" w:cstheme="minorHAnsi"/>
          <w:bCs/>
          <w:sz w:val="24"/>
          <w:szCs w:val="24"/>
        </w:rPr>
        <w:t xml:space="preserve"> compare most recent (</w:t>
      </w:r>
      <w:r w:rsidR="006724FA">
        <w:rPr>
          <w:rFonts w:eastAsia="Times New Roman" w:cstheme="minorHAnsi"/>
          <w:bCs/>
          <w:sz w:val="24"/>
          <w:szCs w:val="24"/>
        </w:rPr>
        <w:t>year 2011</w:t>
      </w:r>
      <w:r>
        <w:rPr>
          <w:rFonts w:eastAsia="Times New Roman" w:cstheme="minorHAnsi"/>
          <w:bCs/>
          <w:sz w:val="24"/>
          <w:szCs w:val="24"/>
        </w:rPr>
        <w:t>) stat</w:t>
      </w:r>
      <w:r w:rsidR="006724FA">
        <w:rPr>
          <w:rFonts w:eastAsia="Times New Roman" w:cstheme="minorHAnsi"/>
          <w:bCs/>
          <w:sz w:val="24"/>
          <w:szCs w:val="24"/>
        </w:rPr>
        <w:t>i</w:t>
      </w:r>
      <w:r>
        <w:rPr>
          <w:rFonts w:eastAsia="Times New Roman" w:cstheme="minorHAnsi"/>
          <w:bCs/>
          <w:sz w:val="24"/>
          <w:szCs w:val="24"/>
        </w:rPr>
        <w:t>s</w:t>
      </w:r>
      <w:r w:rsidR="006724FA">
        <w:rPr>
          <w:rFonts w:eastAsia="Times New Roman" w:cstheme="minorHAnsi"/>
          <w:bCs/>
          <w:sz w:val="24"/>
          <w:szCs w:val="24"/>
        </w:rPr>
        <w:t>tics with data from 1990-2010 years</w:t>
      </w:r>
      <w:r>
        <w:rPr>
          <w:rFonts w:eastAsia="Times New Roman" w:cstheme="minorHAnsi"/>
          <w:bCs/>
          <w:sz w:val="24"/>
          <w:szCs w:val="24"/>
        </w:rPr>
        <w:t xml:space="preserve">: </w:t>
      </w:r>
      <w:r w:rsidR="006724FA">
        <w:rPr>
          <w:rFonts w:eastAsia="Times New Roman" w:cstheme="minorHAnsi"/>
          <w:bCs/>
          <w:sz w:val="24"/>
          <w:szCs w:val="24"/>
        </w:rPr>
        <w:t>Malignant Neoplasms are ranked 1</w:t>
      </w:r>
      <w:r w:rsidR="006724FA" w:rsidRPr="006724FA">
        <w:rPr>
          <w:rFonts w:eastAsia="Times New Roman" w:cstheme="minorHAnsi"/>
          <w:bCs/>
          <w:sz w:val="24"/>
          <w:szCs w:val="24"/>
          <w:vertAlign w:val="superscript"/>
        </w:rPr>
        <w:t>st</w:t>
      </w:r>
      <w:r w:rsidR="006724FA">
        <w:rPr>
          <w:rFonts w:eastAsia="Times New Roman" w:cstheme="minorHAnsi"/>
          <w:bCs/>
          <w:sz w:val="24"/>
          <w:szCs w:val="24"/>
        </w:rPr>
        <w:t xml:space="preserve"> with little over one million deaths in 21 years combined (1,031,060 deaths exact), Diseases of Heart is 2</w:t>
      </w:r>
      <w:r w:rsidR="006724FA" w:rsidRPr="006724FA">
        <w:rPr>
          <w:rFonts w:eastAsia="Times New Roman" w:cstheme="minorHAnsi"/>
          <w:bCs/>
          <w:sz w:val="24"/>
          <w:szCs w:val="24"/>
          <w:vertAlign w:val="superscript"/>
        </w:rPr>
        <w:t>nd</w:t>
      </w:r>
      <w:r w:rsidR="006724FA">
        <w:rPr>
          <w:rFonts w:eastAsia="Times New Roman" w:cstheme="minorHAnsi"/>
          <w:bCs/>
          <w:sz w:val="24"/>
          <w:szCs w:val="24"/>
        </w:rPr>
        <w:t xml:space="preserve"> with 681,970 deaths, Heart Disease as 3</w:t>
      </w:r>
      <w:r w:rsidR="006724FA" w:rsidRPr="006724FA">
        <w:rPr>
          <w:rFonts w:eastAsia="Times New Roman" w:cstheme="minorHAnsi"/>
          <w:bCs/>
          <w:sz w:val="24"/>
          <w:szCs w:val="24"/>
          <w:vertAlign w:val="superscript"/>
        </w:rPr>
        <w:t>rd</w:t>
      </w:r>
      <w:r w:rsidR="006724FA">
        <w:rPr>
          <w:rFonts w:eastAsia="Times New Roman" w:cstheme="minorHAnsi"/>
          <w:bCs/>
          <w:sz w:val="24"/>
          <w:szCs w:val="24"/>
        </w:rPr>
        <w:t xml:space="preserve"> 622,314 deaths, Cerebrovascular disease as 4</w:t>
      </w:r>
      <w:r w:rsidR="006724FA" w:rsidRPr="006724FA">
        <w:rPr>
          <w:rFonts w:eastAsia="Times New Roman" w:cstheme="minorHAnsi"/>
          <w:bCs/>
          <w:sz w:val="24"/>
          <w:szCs w:val="24"/>
          <w:vertAlign w:val="superscript"/>
        </w:rPr>
        <w:t>th</w:t>
      </w:r>
      <w:r w:rsidR="006724FA">
        <w:rPr>
          <w:rFonts w:eastAsia="Times New Roman" w:cstheme="minorHAnsi"/>
          <w:bCs/>
          <w:sz w:val="24"/>
          <w:szCs w:val="24"/>
        </w:rPr>
        <w:t xml:space="preserve"> 283,629 deaths and 5</w:t>
      </w:r>
      <w:r w:rsidR="006724FA" w:rsidRPr="006724FA">
        <w:rPr>
          <w:rFonts w:eastAsia="Times New Roman" w:cstheme="minorHAnsi"/>
          <w:bCs/>
          <w:sz w:val="24"/>
          <w:szCs w:val="24"/>
          <w:vertAlign w:val="superscript"/>
        </w:rPr>
        <w:t>th</w:t>
      </w:r>
      <w:r w:rsidR="006724FA">
        <w:rPr>
          <w:rFonts w:eastAsia="Times New Roman" w:cstheme="minorHAnsi"/>
          <w:bCs/>
          <w:sz w:val="24"/>
          <w:szCs w:val="24"/>
        </w:rPr>
        <w:t xml:space="preserve"> as Congenital Anomalies with 175,421 death tolls. Note: These numbers are from the data 1990-2010 combined and if you were to compare </w:t>
      </w:r>
      <w:r w:rsidR="007F5AF6">
        <w:rPr>
          <w:rFonts w:eastAsia="Times New Roman" w:cstheme="minorHAnsi"/>
          <w:bCs/>
          <w:sz w:val="24"/>
          <w:szCs w:val="24"/>
        </w:rPr>
        <w:t xml:space="preserve">the numbers from today it would only increases because </w:t>
      </w:r>
      <w:r w:rsidR="006724FA">
        <w:rPr>
          <w:rFonts w:eastAsia="Times New Roman" w:cstheme="minorHAnsi"/>
          <w:bCs/>
          <w:sz w:val="24"/>
          <w:szCs w:val="24"/>
        </w:rPr>
        <w:t xml:space="preserve">as years passes the death tolls increases </w:t>
      </w:r>
      <w:r w:rsidR="007F5AF6">
        <w:rPr>
          <w:rFonts w:eastAsia="Times New Roman" w:cstheme="minorHAnsi"/>
          <w:bCs/>
          <w:sz w:val="24"/>
          <w:szCs w:val="24"/>
        </w:rPr>
        <w:t>due to the</w:t>
      </w:r>
      <w:r w:rsidR="006724FA">
        <w:rPr>
          <w:rFonts w:eastAsia="Times New Roman" w:cstheme="minorHAnsi"/>
          <w:bCs/>
          <w:sz w:val="24"/>
          <w:szCs w:val="24"/>
        </w:rPr>
        <w:t xml:space="preserve"> population.</w:t>
      </w:r>
      <w:r w:rsidR="007F5AF6">
        <w:rPr>
          <w:rFonts w:eastAsia="Times New Roman" w:cstheme="minorHAnsi"/>
          <w:bCs/>
          <w:sz w:val="24"/>
          <w:szCs w:val="24"/>
        </w:rPr>
        <w:t xml:space="preserve"> To see recent stats on causes of death (2015) for all of the United States:</w:t>
      </w:r>
      <w:r w:rsidR="000D518A" w:rsidRPr="000D518A">
        <w:t xml:space="preserve"> </w:t>
      </w:r>
      <w:r w:rsidR="000D518A">
        <w:t>(</w:t>
      </w:r>
      <w:hyperlink r:id="rId10" w:history="1">
        <w:r w:rsidR="000D518A" w:rsidRPr="00E9483E">
          <w:rPr>
            <w:rStyle w:val="Hyperlink"/>
            <w:rFonts w:eastAsia="Times New Roman" w:cstheme="minorHAnsi"/>
            <w:bCs/>
            <w:sz w:val="24"/>
            <w:szCs w:val="24"/>
          </w:rPr>
          <w:t>https://www.cdc.gov/injury/wisqars/leadingcauses.html</w:t>
        </w:r>
      </w:hyperlink>
      <w:r w:rsidR="000D518A">
        <w:rPr>
          <w:rFonts w:eastAsia="Times New Roman" w:cstheme="minorHAnsi"/>
          <w:bCs/>
          <w:sz w:val="24"/>
          <w:szCs w:val="24"/>
        </w:rPr>
        <w:t xml:space="preserve"> )</w:t>
      </w:r>
      <w:r w:rsidR="006724FA">
        <w:rPr>
          <w:rFonts w:eastAsia="Times New Roman" w:cstheme="minorHAnsi"/>
          <w:bCs/>
          <w:sz w:val="24"/>
          <w:szCs w:val="24"/>
        </w:rPr>
        <w:t xml:space="preserve">   </w:t>
      </w:r>
    </w:p>
    <w:p w:rsidR="0075773E" w:rsidRDefault="007F5AF6" w:rsidP="00BD620A">
      <w:pPr>
        <w:spacing w:before="100" w:beforeAutospacing="1" w:after="0" w:line="240" w:lineRule="auto"/>
        <w:contextualSpacing/>
        <w:rPr>
          <w:rFonts w:eastAsia="Times New Roman" w:cstheme="minorHAnsi"/>
          <w:bCs/>
          <w:sz w:val="24"/>
          <w:szCs w:val="24"/>
        </w:rPr>
      </w:pPr>
      <w:r>
        <w:rPr>
          <w:rFonts w:eastAsia="Times New Roman" w:cstheme="minorHAnsi"/>
          <w:bCs/>
          <w:noProof/>
          <w:sz w:val="24"/>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4957948</wp:posOffset>
                </wp:positionH>
                <wp:positionV relativeFrom="paragraph">
                  <wp:posOffset>290179</wp:posOffset>
                </wp:positionV>
                <wp:extent cx="504701" cy="1828800"/>
                <wp:effectExtent l="19050" t="19050" r="10160" b="19050"/>
                <wp:wrapNone/>
                <wp:docPr id="9" name="Rectangle 9"/>
                <wp:cNvGraphicFramePr/>
                <a:graphic xmlns:a="http://schemas.openxmlformats.org/drawingml/2006/main">
                  <a:graphicData uri="http://schemas.microsoft.com/office/word/2010/wordprocessingShape">
                    <wps:wsp>
                      <wps:cNvSpPr/>
                      <wps:spPr>
                        <a:xfrm>
                          <a:off x="0" y="0"/>
                          <a:ext cx="504701" cy="1828800"/>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C0C44" id="Rectangle 9" o:spid="_x0000_s1026" style="position:absolute;margin-left:390.4pt;margin-top:22.85pt;width:39.75pt;height:2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" filled="f" strokecolor="#ffc000" strokeweight="3pt"/>
            </w:pict>
          </mc:Fallback>
        </mc:AlternateContent>
      </w:r>
      <w:r w:rsidRPr="00711A95">
        <w:rPr>
          <w:rFonts w:eastAsia="Times New Roman" w:cstheme="minorHAnsi"/>
          <w:bCs/>
          <w:noProof/>
          <w:sz w:val="24"/>
          <w:szCs w:val="24"/>
        </w:rPr>
        <w:drawing>
          <wp:inline distT="0" distB="0" distL="0" distR="0" wp14:anchorId="700E53F7" wp14:editId="70B812F4">
            <wp:extent cx="6115050" cy="429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294505"/>
                    </a:xfrm>
                    <a:prstGeom prst="rect">
                      <a:avLst/>
                    </a:prstGeom>
                    <a:noFill/>
                    <a:ln>
                      <a:noFill/>
                    </a:ln>
                  </pic:spPr>
                </pic:pic>
              </a:graphicData>
            </a:graphic>
          </wp:inline>
        </w:drawing>
      </w:r>
    </w:p>
    <w:p w:rsidR="00574872" w:rsidRDefault="00574872" w:rsidP="00BD620A">
      <w:pPr>
        <w:spacing w:before="100" w:beforeAutospacing="1" w:after="0" w:line="240" w:lineRule="auto"/>
        <w:contextualSpacing/>
        <w:rPr>
          <w:rFonts w:eastAsia="Times New Roman" w:cstheme="minorHAnsi"/>
          <w:bCs/>
          <w:sz w:val="24"/>
          <w:szCs w:val="24"/>
        </w:rPr>
      </w:pPr>
      <w:r w:rsidRPr="00DA0D53">
        <w:rPr>
          <w:rFonts w:eastAsia="Times New Roman" w:cstheme="minorHAnsi"/>
          <w:bCs/>
          <w:noProof/>
          <w:sz w:val="24"/>
          <w:szCs w:val="24"/>
        </w:rPr>
        <w:drawing>
          <wp:anchor distT="0" distB="0" distL="114300" distR="114300" simplePos="0" relativeHeight="251652608" behindDoc="1" locked="0" layoutInCell="1" allowOverlap="1">
            <wp:simplePos x="0" y="0"/>
            <wp:positionH relativeFrom="column">
              <wp:posOffset>-82550</wp:posOffset>
            </wp:positionH>
            <wp:positionV relativeFrom="paragraph">
              <wp:posOffset>599440</wp:posOffset>
            </wp:positionV>
            <wp:extent cx="4368800" cy="3437622"/>
            <wp:effectExtent l="19050" t="19050" r="12700" b="10795"/>
            <wp:wrapTight wrapText="bothSides">
              <wp:wrapPolygon edited="0">
                <wp:start x="-94" y="-120"/>
                <wp:lineTo x="-94" y="21548"/>
                <wp:lineTo x="21569" y="21548"/>
                <wp:lineTo x="21569" y="-120"/>
                <wp:lineTo x="-94" y="-12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8800" cy="3437622"/>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7F5AF6">
        <w:rPr>
          <w:rFonts w:eastAsia="Times New Roman" w:cstheme="minorHAnsi"/>
          <w:bCs/>
          <w:sz w:val="24"/>
          <w:szCs w:val="24"/>
        </w:rPr>
        <w:t xml:space="preserve">For age group 65 and older, all of the leading causes of deaths are similar to years 1990-2010. </w:t>
      </w:r>
      <w:r w:rsidR="00141291">
        <w:rPr>
          <w:rFonts w:eastAsia="Times New Roman" w:cstheme="minorHAnsi"/>
          <w:bCs/>
          <w:sz w:val="24"/>
          <w:szCs w:val="24"/>
        </w:rPr>
        <w:t xml:space="preserve">This statistics from 2015 shows that all of the causes are the same but now </w:t>
      </w:r>
      <w:r w:rsidR="00336202">
        <w:rPr>
          <w:rFonts w:eastAsia="Times New Roman" w:cstheme="minorHAnsi"/>
          <w:bCs/>
          <w:sz w:val="24"/>
          <w:szCs w:val="24"/>
        </w:rPr>
        <w:t>Alzheimer’s disease</w:t>
      </w:r>
      <w:r w:rsidR="00141291">
        <w:rPr>
          <w:rFonts w:eastAsia="Times New Roman" w:cstheme="minorHAnsi"/>
          <w:bCs/>
          <w:sz w:val="24"/>
          <w:szCs w:val="24"/>
        </w:rPr>
        <w:t xml:space="preserve"> has taken 5</w:t>
      </w:r>
      <w:r w:rsidR="00141291" w:rsidRPr="00141291">
        <w:rPr>
          <w:rFonts w:eastAsia="Times New Roman" w:cstheme="minorHAnsi"/>
          <w:bCs/>
          <w:sz w:val="24"/>
          <w:szCs w:val="24"/>
          <w:vertAlign w:val="superscript"/>
        </w:rPr>
        <w:t>th</w:t>
      </w:r>
      <w:r w:rsidR="00141291">
        <w:rPr>
          <w:rFonts w:eastAsia="Times New Roman" w:cstheme="minorHAnsi"/>
          <w:bCs/>
          <w:sz w:val="24"/>
          <w:szCs w:val="24"/>
        </w:rPr>
        <w:t xml:space="preserve"> ranked in death tolls. To find out about </w:t>
      </w:r>
      <w:r w:rsidR="00DA0D53">
        <w:rPr>
          <w:rFonts w:eastAsia="Times New Roman" w:cstheme="minorHAnsi"/>
          <w:bCs/>
          <w:sz w:val="24"/>
          <w:szCs w:val="24"/>
        </w:rPr>
        <w:t>what top 3 years that had highest death counts</w:t>
      </w:r>
      <w:r>
        <w:rPr>
          <w:rFonts w:eastAsia="Times New Roman" w:cstheme="minorHAnsi"/>
          <w:bCs/>
          <w:sz w:val="24"/>
          <w:szCs w:val="24"/>
        </w:rPr>
        <w:t xml:space="preserve"> look to the image on left: Years 1999, 2000 and 2002 show highest death 198,644 deaths, 194,676 deaths and 193,179 deaths, respectively.</w:t>
      </w:r>
      <w:r w:rsidR="00B71647">
        <w:rPr>
          <w:rFonts w:eastAsia="Times New Roman" w:cstheme="minorHAnsi"/>
          <w:bCs/>
          <w:sz w:val="24"/>
          <w:szCs w:val="24"/>
        </w:rPr>
        <w:t xml:space="preserve"> To see what trend the leading causes of deaths follows over 21 years, look on next page for leading causes of deaths with fatalities by years. You can see a clear top 5 leading causes of deaths numbers (counts) decreasing over period of time. This pattern is good indicator that more Illinois residents are taking appropriate precautio</w:t>
      </w:r>
      <w:r w:rsidR="004212D4">
        <w:rPr>
          <w:rFonts w:eastAsia="Times New Roman" w:cstheme="minorHAnsi"/>
          <w:bCs/>
          <w:sz w:val="24"/>
          <w:szCs w:val="24"/>
        </w:rPr>
        <w:t>ns to take care of their heart.</w:t>
      </w:r>
    </w:p>
    <w:p w:rsidR="00574872" w:rsidRDefault="00B71647" w:rsidP="00BD620A">
      <w:pPr>
        <w:spacing w:before="100" w:beforeAutospacing="1" w:after="0" w:line="240" w:lineRule="auto"/>
        <w:contextualSpacing/>
        <w:rPr>
          <w:rFonts w:eastAsia="Times New Roman" w:cstheme="minorHAnsi"/>
          <w:bCs/>
          <w:sz w:val="24"/>
          <w:szCs w:val="24"/>
        </w:rPr>
      </w:pPr>
      <w:r w:rsidRPr="00B71647">
        <w:rPr>
          <w:rFonts w:eastAsia="Times New Roman" w:cstheme="minorHAnsi"/>
          <w:bCs/>
          <w:noProof/>
          <w:sz w:val="24"/>
          <w:szCs w:val="24"/>
        </w:rPr>
        <w:lastRenderedPageBreak/>
        <w:drawing>
          <wp:inline distT="0" distB="0" distL="0" distR="0">
            <wp:extent cx="6115050" cy="5006140"/>
            <wp:effectExtent l="19050" t="19050" r="1905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5006140"/>
                    </a:xfrm>
                    <a:prstGeom prst="rect">
                      <a:avLst/>
                    </a:prstGeom>
                    <a:noFill/>
                    <a:ln w="3175">
                      <a:solidFill>
                        <a:schemeClr val="tx1"/>
                      </a:solidFill>
                    </a:ln>
                  </pic:spPr>
                </pic:pic>
              </a:graphicData>
            </a:graphic>
          </wp:inline>
        </w:drawing>
      </w:r>
    </w:p>
    <w:p w:rsidR="00B71647" w:rsidRDefault="00B71647" w:rsidP="00BD620A">
      <w:pPr>
        <w:spacing w:before="100" w:beforeAutospacing="1" w:after="0" w:line="240" w:lineRule="auto"/>
        <w:contextualSpacing/>
        <w:rPr>
          <w:rFonts w:eastAsia="Times New Roman" w:cstheme="minorHAnsi"/>
          <w:bCs/>
          <w:sz w:val="24"/>
          <w:szCs w:val="24"/>
        </w:rPr>
      </w:pPr>
    </w:p>
    <w:p w:rsidR="00F876A8" w:rsidRDefault="00F876A8" w:rsidP="00BD620A">
      <w:pPr>
        <w:spacing w:before="100" w:beforeAutospacing="1" w:after="0" w:line="240" w:lineRule="auto"/>
        <w:contextualSpacing/>
        <w:rPr>
          <w:rFonts w:eastAsia="Times New Roman" w:cstheme="minorHAnsi"/>
          <w:bCs/>
          <w:sz w:val="24"/>
          <w:szCs w:val="24"/>
        </w:rPr>
      </w:pPr>
      <w:r w:rsidRPr="00F876A8">
        <w:rPr>
          <w:rFonts w:eastAsia="Times New Roman" w:cstheme="minorHAnsi"/>
          <w:bCs/>
          <w:noProof/>
          <w:sz w:val="24"/>
          <w:szCs w:val="24"/>
        </w:rPr>
        <w:drawing>
          <wp:inline distT="0" distB="0" distL="0" distR="0">
            <wp:extent cx="4364326" cy="3257550"/>
            <wp:effectExtent l="19050" t="19050" r="1778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7064" cy="3259594"/>
                    </a:xfrm>
                    <a:prstGeom prst="rect">
                      <a:avLst/>
                    </a:prstGeom>
                    <a:noFill/>
                    <a:ln w="3175">
                      <a:solidFill>
                        <a:schemeClr val="tx1"/>
                      </a:solidFill>
                    </a:ln>
                  </pic:spPr>
                </pic:pic>
              </a:graphicData>
            </a:graphic>
          </wp:inline>
        </w:drawing>
      </w:r>
    </w:p>
    <w:p w:rsidR="004212D4" w:rsidRDefault="004212D4" w:rsidP="00BD620A">
      <w:pPr>
        <w:spacing w:before="100" w:beforeAutospacing="1" w:after="0" w:line="240" w:lineRule="auto"/>
        <w:contextualSpacing/>
        <w:rPr>
          <w:rFonts w:eastAsia="Times New Roman" w:cstheme="minorHAnsi"/>
          <w:bCs/>
          <w:sz w:val="24"/>
          <w:szCs w:val="24"/>
        </w:rPr>
      </w:pPr>
      <w:r w:rsidRPr="00DC6E8A">
        <w:rPr>
          <w:noProof/>
          <w:sz w:val="24"/>
          <w:szCs w:val="24"/>
        </w:rPr>
        <w:lastRenderedPageBreak/>
        <w:drawing>
          <wp:anchor distT="0" distB="0" distL="114300" distR="114300" simplePos="0" relativeHeight="251653632" behindDoc="0" locked="0" layoutInCell="1" allowOverlap="1">
            <wp:simplePos x="0" y="0"/>
            <wp:positionH relativeFrom="column">
              <wp:posOffset>0</wp:posOffset>
            </wp:positionH>
            <wp:positionV relativeFrom="paragraph">
              <wp:posOffset>222885</wp:posOffset>
            </wp:positionV>
            <wp:extent cx="3435350" cy="3312160"/>
            <wp:effectExtent l="19050" t="19050" r="12700" b="21590"/>
            <wp:wrapThrough wrapText="bothSides">
              <wp:wrapPolygon edited="0">
                <wp:start x="-120" y="-124"/>
                <wp:lineTo x="-120" y="21617"/>
                <wp:lineTo x="21560" y="21617"/>
                <wp:lineTo x="21560" y="-124"/>
                <wp:lineTo x="-120" y="-124"/>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101"/>
                    <a:stretch/>
                  </pic:blipFill>
                  <pic:spPr bwMode="auto">
                    <a:xfrm>
                      <a:off x="0" y="0"/>
                      <a:ext cx="3435350" cy="331216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heme="minorHAnsi"/>
          <w:bCs/>
          <w:sz w:val="24"/>
          <w:szCs w:val="24"/>
        </w:rPr>
        <w:t>The age group 65 and older, ages 45-64 and ages 25-44 has among the most death counts.  Based on the data, type of affected organs are Heart, Lungs and Brain are among them cause the highest fatalities in 1990-2010. The</w:t>
      </w:r>
      <w:r w:rsidR="00BA3787">
        <w:rPr>
          <w:rFonts w:eastAsia="Times New Roman" w:cstheme="minorHAnsi"/>
          <w:bCs/>
          <w:sz w:val="24"/>
          <w:szCs w:val="24"/>
        </w:rPr>
        <w:t xml:space="preserve"> facetted image below is of Type of affected organs with death counts by each year. This image shows you how many deaths occurred based on affected organs by year. Year 1999, 2000 and 2002 are top 3 years that cause of deaths, looking at these years you can see heart, lungs and brain are among the most common organs. This is not only true for only these three years but for all of those years from 1990-2010. So this indicate that most of the fatalities in Illinois occur due to or related to these organ conditions.</w:t>
      </w:r>
    </w:p>
    <w:p w:rsidR="004212D4" w:rsidRDefault="004212D4" w:rsidP="00BD620A">
      <w:pPr>
        <w:spacing w:before="100" w:beforeAutospacing="1" w:after="0" w:line="240" w:lineRule="auto"/>
        <w:contextualSpacing/>
        <w:rPr>
          <w:rFonts w:eastAsia="Times New Roman" w:cstheme="minorHAnsi"/>
          <w:bCs/>
          <w:sz w:val="24"/>
          <w:szCs w:val="24"/>
        </w:rPr>
      </w:pPr>
    </w:p>
    <w:p w:rsidR="004212D4" w:rsidRDefault="004212D4" w:rsidP="00BD620A">
      <w:pPr>
        <w:spacing w:before="100" w:beforeAutospacing="1" w:after="0" w:line="240" w:lineRule="auto"/>
        <w:contextualSpacing/>
        <w:rPr>
          <w:rFonts w:eastAsia="Times New Roman" w:cstheme="minorHAnsi"/>
          <w:bCs/>
          <w:sz w:val="24"/>
          <w:szCs w:val="24"/>
        </w:rPr>
      </w:pPr>
    </w:p>
    <w:p w:rsidR="00B71647" w:rsidRDefault="00B71647" w:rsidP="00BD620A">
      <w:pPr>
        <w:spacing w:before="100" w:beforeAutospacing="1" w:after="0" w:line="240" w:lineRule="auto"/>
        <w:contextualSpacing/>
        <w:rPr>
          <w:rFonts w:eastAsia="Times New Roman" w:cstheme="minorHAnsi"/>
          <w:bCs/>
          <w:sz w:val="24"/>
          <w:szCs w:val="24"/>
        </w:rPr>
      </w:pPr>
      <w:r w:rsidRPr="00B71647">
        <w:rPr>
          <w:rFonts w:eastAsia="Times New Roman" w:cstheme="minorHAnsi"/>
          <w:bCs/>
          <w:noProof/>
          <w:sz w:val="24"/>
          <w:szCs w:val="24"/>
        </w:rPr>
        <w:drawing>
          <wp:inline distT="0" distB="0" distL="0" distR="0">
            <wp:extent cx="6195974" cy="5088847"/>
            <wp:effectExtent l="19050" t="19050" r="1460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1780"/>
                    <a:stretch/>
                  </pic:blipFill>
                  <pic:spPr bwMode="auto">
                    <a:xfrm>
                      <a:off x="0" y="0"/>
                      <a:ext cx="6208244" cy="509892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BA3787" w:rsidRDefault="00300BF2" w:rsidP="00BD620A">
      <w:pPr>
        <w:spacing w:before="100" w:beforeAutospacing="1" w:after="0" w:line="240" w:lineRule="auto"/>
        <w:contextualSpacing/>
        <w:rPr>
          <w:rFonts w:eastAsia="Times New Roman" w:cstheme="minorHAnsi"/>
          <w:bCs/>
          <w:sz w:val="24"/>
          <w:szCs w:val="24"/>
        </w:rPr>
      </w:pPr>
      <w:r>
        <w:rPr>
          <w:rFonts w:eastAsia="Times New Roman" w:cstheme="minorHAnsi"/>
          <w:bCs/>
          <w:sz w:val="24"/>
          <w:szCs w:val="24"/>
        </w:rPr>
        <w:lastRenderedPageBreak/>
        <w:t xml:space="preserve">This image below indicates of what age groups has highest fatalities by organs. This show age 65 and older has highest death rate in all organs. Note: On x-axis, age groups and on y-axis are fatalities which is free of set continuous condition which show different numbers of y-axis.  </w:t>
      </w:r>
    </w:p>
    <w:p w:rsidR="00BA3787" w:rsidRDefault="00BA3787" w:rsidP="00BD620A">
      <w:pPr>
        <w:spacing w:before="100" w:beforeAutospacing="1" w:after="0" w:line="240" w:lineRule="auto"/>
        <w:contextualSpacing/>
        <w:rPr>
          <w:rFonts w:eastAsia="Times New Roman" w:cstheme="minorHAnsi"/>
          <w:bCs/>
          <w:sz w:val="24"/>
          <w:szCs w:val="24"/>
        </w:rPr>
      </w:pPr>
      <w:r w:rsidRPr="00BA3787">
        <w:rPr>
          <w:rFonts w:eastAsia="Times New Roman" w:cstheme="minorHAnsi"/>
          <w:bCs/>
          <w:noProof/>
          <w:sz w:val="24"/>
          <w:szCs w:val="24"/>
        </w:rPr>
        <w:drawing>
          <wp:inline distT="0" distB="0" distL="0" distR="0">
            <wp:extent cx="6115050" cy="4884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4884405"/>
                    </a:xfrm>
                    <a:prstGeom prst="rect">
                      <a:avLst/>
                    </a:prstGeom>
                    <a:noFill/>
                    <a:ln>
                      <a:noFill/>
                    </a:ln>
                  </pic:spPr>
                </pic:pic>
              </a:graphicData>
            </a:graphic>
          </wp:inline>
        </w:drawing>
      </w:r>
    </w:p>
    <w:p w:rsidR="004306A4" w:rsidRDefault="004306A4" w:rsidP="00BD620A">
      <w:pPr>
        <w:spacing w:before="100" w:beforeAutospacing="1" w:after="0" w:line="240" w:lineRule="auto"/>
        <w:contextualSpacing/>
        <w:rPr>
          <w:rFonts w:eastAsia="Times New Roman" w:cstheme="minorHAnsi"/>
          <w:bCs/>
          <w:sz w:val="24"/>
          <w:szCs w:val="24"/>
        </w:rPr>
      </w:pPr>
    </w:p>
    <w:p w:rsidR="004306A4" w:rsidRDefault="00373650" w:rsidP="004306A4">
      <w:pPr>
        <w:spacing w:before="100" w:beforeAutospacing="1" w:after="0" w:line="240" w:lineRule="auto"/>
        <w:contextualSpacing/>
        <w:rPr>
          <w:rFonts w:eastAsia="Times New Roman" w:cstheme="minorHAnsi"/>
          <w:bCs/>
          <w:sz w:val="24"/>
          <w:szCs w:val="24"/>
        </w:rPr>
      </w:pPr>
      <w:r>
        <w:rPr>
          <w:rFonts w:eastAsia="Times New Roman" w:cstheme="minorHAnsi"/>
          <w:bCs/>
          <w:sz w:val="24"/>
          <w:szCs w:val="24"/>
        </w:rPr>
        <w:t>Materials and Methods:</w:t>
      </w:r>
      <w:r w:rsidR="000F5A7C">
        <w:rPr>
          <w:rFonts w:eastAsia="Times New Roman" w:cstheme="minorHAnsi"/>
          <w:bCs/>
          <w:sz w:val="24"/>
          <w:szCs w:val="24"/>
        </w:rPr>
        <w:t xml:space="preserve"> </w:t>
      </w:r>
      <w:r w:rsidR="00DF2828">
        <w:rPr>
          <w:rFonts w:eastAsia="Times New Roman" w:cstheme="minorHAnsi"/>
          <w:bCs/>
          <w:sz w:val="24"/>
          <w:szCs w:val="24"/>
        </w:rPr>
        <w:t xml:space="preserve">Data set of Illinois Leading Causes of Death from 1990-2010 was taken from </w:t>
      </w:r>
      <w:hyperlink r:id="rId18" w:history="1">
        <w:r w:rsidR="00DF2828" w:rsidRPr="00E9483E">
          <w:rPr>
            <w:rStyle w:val="Hyperlink"/>
            <w:rFonts w:eastAsia="Times New Roman" w:cstheme="minorHAnsi"/>
            <w:bCs/>
            <w:sz w:val="24"/>
            <w:szCs w:val="24"/>
          </w:rPr>
          <w:t>https://data.illinois.gov/Health/Leading-Causes-of-Death-1990-2010/t224-vrp2/data</w:t>
        </w:r>
      </w:hyperlink>
      <w:r w:rsidR="00DF2828">
        <w:rPr>
          <w:rFonts w:eastAsia="Times New Roman" w:cstheme="minorHAnsi"/>
          <w:bCs/>
          <w:sz w:val="24"/>
          <w:szCs w:val="24"/>
        </w:rPr>
        <w:t xml:space="preserve"> . R studio was used as software to perform data visualization. Particularly, ggplot (Grammar of Graphics) package was used to generate visualizations. The data set was subset using R’s tidyr and dplyr packages which are used for data manipulation. The data was also cleaned up in Excel for ease of use and </w:t>
      </w:r>
      <w:r w:rsidR="009A4A83">
        <w:rPr>
          <w:rFonts w:eastAsia="Times New Roman" w:cstheme="minorHAnsi"/>
          <w:bCs/>
          <w:sz w:val="24"/>
          <w:szCs w:val="24"/>
        </w:rPr>
        <w:t>duplicates</w:t>
      </w:r>
      <w:r w:rsidR="004306A4">
        <w:rPr>
          <w:rFonts w:eastAsia="Times New Roman" w:cstheme="minorHAnsi"/>
          <w:bCs/>
          <w:sz w:val="24"/>
          <w:szCs w:val="24"/>
        </w:rPr>
        <w:t xml:space="preserve"> were aggregated</w:t>
      </w:r>
      <w:r w:rsidR="009A4A83">
        <w:rPr>
          <w:rFonts w:eastAsia="Times New Roman" w:cstheme="minorHAnsi"/>
          <w:bCs/>
          <w:sz w:val="24"/>
          <w:szCs w:val="24"/>
        </w:rPr>
        <w:t xml:space="preserve"> and misspelled categories were fixed. Majority of repeated categories were re-assigned </w:t>
      </w:r>
      <w:r w:rsidR="004306A4">
        <w:rPr>
          <w:rFonts w:eastAsia="Times New Roman" w:cstheme="minorHAnsi"/>
          <w:bCs/>
          <w:sz w:val="24"/>
          <w:szCs w:val="24"/>
        </w:rPr>
        <w:t xml:space="preserve">to </w:t>
      </w:r>
      <w:r w:rsidR="009A4A83">
        <w:rPr>
          <w:rFonts w:eastAsia="Times New Roman" w:cstheme="minorHAnsi"/>
          <w:bCs/>
          <w:sz w:val="24"/>
          <w:szCs w:val="24"/>
        </w:rPr>
        <w:t>common names. For example, High Blood Pressure was changed to Hypertension. This was also done to save some space on graphs so names can fit with in axis. A new column with variable name “TYPE OF AFFECTED ORGAN” was created to provide with additional answers</w:t>
      </w:r>
      <w:r w:rsidR="004306A4">
        <w:rPr>
          <w:rFonts w:eastAsia="Times New Roman" w:cstheme="minorHAnsi"/>
          <w:bCs/>
          <w:sz w:val="24"/>
          <w:szCs w:val="24"/>
        </w:rPr>
        <w:t xml:space="preserve"> on what organs failures cause the highest deaths</w:t>
      </w:r>
      <w:r w:rsidR="009A4A83">
        <w:rPr>
          <w:rFonts w:eastAsia="Times New Roman" w:cstheme="minorHAnsi"/>
          <w:bCs/>
          <w:sz w:val="24"/>
          <w:szCs w:val="24"/>
        </w:rPr>
        <w:t xml:space="preserve">. </w:t>
      </w:r>
      <w:r w:rsidR="004306A4">
        <w:rPr>
          <w:rFonts w:eastAsia="Times New Roman" w:cstheme="minorHAnsi"/>
          <w:bCs/>
          <w:sz w:val="24"/>
          <w:szCs w:val="24"/>
        </w:rPr>
        <w:t xml:space="preserve">I have assigned categories of organs based of the cause of death that occurred, e.g. assign Heart as category to cardiovascular disease, Lungs to Pulmonary Condition and so on. </w:t>
      </w:r>
      <w:r w:rsidR="009A4A83">
        <w:rPr>
          <w:rFonts w:eastAsia="Times New Roman" w:cstheme="minorHAnsi"/>
          <w:bCs/>
          <w:sz w:val="24"/>
          <w:szCs w:val="24"/>
        </w:rPr>
        <w:t xml:space="preserve">Improper symbols were taken out and file was save in csv format for analysis.  </w:t>
      </w:r>
      <w:r w:rsidR="00DF2828">
        <w:rPr>
          <w:rFonts w:eastAsia="Times New Roman" w:cstheme="minorHAnsi"/>
          <w:bCs/>
          <w:sz w:val="24"/>
          <w:szCs w:val="24"/>
        </w:rPr>
        <w:t xml:space="preserve">  </w:t>
      </w:r>
    </w:p>
    <w:p w:rsidR="000F5A7C" w:rsidRDefault="000F5A7C" w:rsidP="00BD620A">
      <w:pPr>
        <w:spacing w:before="100" w:beforeAutospacing="1" w:after="0" w:line="240" w:lineRule="auto"/>
        <w:contextualSpacing/>
        <w:rPr>
          <w:rFonts w:eastAsia="Times New Roman" w:cstheme="minorHAnsi"/>
          <w:bCs/>
          <w:sz w:val="24"/>
          <w:szCs w:val="24"/>
        </w:rPr>
      </w:pPr>
    </w:p>
    <w:p w:rsidR="00BD620A" w:rsidRDefault="004306A4" w:rsidP="00BD620A">
      <w:pPr>
        <w:spacing w:before="100" w:beforeAutospacing="1" w:after="0" w:line="240" w:lineRule="auto"/>
        <w:contextualSpacing/>
        <w:rPr>
          <w:rFonts w:eastAsia="Times New Roman" w:cstheme="minorHAnsi"/>
          <w:bCs/>
          <w:sz w:val="24"/>
          <w:szCs w:val="24"/>
        </w:rPr>
      </w:pPr>
      <w:r>
        <w:rPr>
          <w:rFonts w:eastAsia="Times New Roman" w:cstheme="minorHAnsi"/>
          <w:bCs/>
          <w:sz w:val="24"/>
          <w:szCs w:val="24"/>
        </w:rPr>
        <w:t>The image below, Leading Causes of death shows you that the heart, lungs, brain and congenital defects are among the most organ related deaths from 1990-2010.</w:t>
      </w:r>
    </w:p>
    <w:p w:rsidR="00BD620A" w:rsidRDefault="00BD620A" w:rsidP="00BD620A">
      <w:pPr>
        <w:spacing w:before="100" w:beforeAutospacing="1" w:after="0" w:line="240" w:lineRule="auto"/>
        <w:contextualSpacing/>
        <w:rPr>
          <w:rFonts w:eastAsia="Times New Roman" w:cstheme="minorHAnsi"/>
          <w:bCs/>
          <w:sz w:val="24"/>
          <w:szCs w:val="24"/>
        </w:rPr>
      </w:pPr>
    </w:p>
    <w:p w:rsidR="00954DEC" w:rsidRDefault="00954DEC" w:rsidP="00BD620A">
      <w:pPr>
        <w:spacing w:before="100" w:beforeAutospacing="1" w:after="0" w:line="240" w:lineRule="auto"/>
        <w:contextualSpacing/>
        <w:rPr>
          <w:rFonts w:eastAsia="Times New Roman" w:cstheme="minorHAnsi"/>
          <w:bCs/>
          <w:sz w:val="24"/>
          <w:szCs w:val="24"/>
        </w:rPr>
      </w:pPr>
      <w:r w:rsidRPr="00954DEC">
        <w:rPr>
          <w:rFonts w:eastAsia="Times New Roman" w:cstheme="minorHAnsi"/>
          <w:bCs/>
          <w:noProof/>
          <w:sz w:val="24"/>
          <w:szCs w:val="24"/>
        </w:rPr>
        <w:lastRenderedPageBreak/>
        <w:drawing>
          <wp:inline distT="0" distB="0" distL="0" distR="0">
            <wp:extent cx="6115050" cy="527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277810"/>
                    </a:xfrm>
                    <a:prstGeom prst="rect">
                      <a:avLst/>
                    </a:prstGeom>
                    <a:noFill/>
                    <a:ln>
                      <a:noFill/>
                    </a:ln>
                  </pic:spPr>
                </pic:pic>
              </a:graphicData>
            </a:graphic>
          </wp:inline>
        </w:drawing>
      </w:r>
    </w:p>
    <w:p w:rsidR="00820AD3" w:rsidRDefault="002137BE" w:rsidP="00820AD3">
      <w:pPr>
        <w:spacing w:before="100" w:beforeAutospacing="1" w:after="0" w:line="240" w:lineRule="auto"/>
        <w:rPr>
          <w:rFonts w:eastAsia="Times New Roman" w:cstheme="minorHAnsi"/>
          <w:bCs/>
          <w:sz w:val="24"/>
          <w:szCs w:val="24"/>
        </w:rPr>
      </w:pPr>
      <w:r>
        <w:rPr>
          <w:rFonts w:eastAsia="Times New Roman" w:cstheme="minorHAnsi"/>
          <w:bCs/>
          <w:sz w:val="24"/>
          <w:szCs w:val="24"/>
        </w:rPr>
        <w:t>Results: Overall, this paper helps answer some preliminary questions about dataset of Illinois State Leading Causes of Death from 1990-2010.</w:t>
      </w:r>
      <w:r w:rsidR="00820AD3">
        <w:rPr>
          <w:rFonts w:eastAsia="Times New Roman" w:cstheme="minorHAnsi"/>
          <w:bCs/>
          <w:sz w:val="24"/>
          <w:szCs w:val="24"/>
        </w:rPr>
        <w:t xml:space="preserve"> This includes top 5 leading causes of </w:t>
      </w:r>
      <w:r w:rsidR="00820AD3" w:rsidRPr="00B22D35">
        <w:rPr>
          <w:rFonts w:eastAsia="Times New Roman" w:cstheme="minorHAnsi"/>
          <w:bCs/>
          <w:sz w:val="24"/>
          <w:szCs w:val="24"/>
        </w:rPr>
        <w:t xml:space="preserve">deaths (with </w:t>
      </w:r>
      <w:r w:rsidR="00820AD3">
        <w:rPr>
          <w:rFonts w:eastAsia="Times New Roman" w:cstheme="minorHAnsi"/>
          <w:bCs/>
          <w:sz w:val="24"/>
          <w:szCs w:val="24"/>
        </w:rPr>
        <w:t xml:space="preserve">death </w:t>
      </w:r>
      <w:r w:rsidR="00820AD3" w:rsidRPr="00B22D35">
        <w:rPr>
          <w:rFonts w:eastAsia="Times New Roman" w:cstheme="minorHAnsi"/>
          <w:bCs/>
          <w:sz w:val="24"/>
          <w:szCs w:val="24"/>
        </w:rPr>
        <w:t>counts) in Illinois are Heart Disease, Diseases of Heart (these are different than Heart Disease), M</w:t>
      </w:r>
      <w:r w:rsidR="00820AD3">
        <w:rPr>
          <w:rFonts w:eastAsia="Times New Roman" w:cstheme="minorHAnsi"/>
          <w:bCs/>
          <w:sz w:val="24"/>
          <w:szCs w:val="24"/>
        </w:rPr>
        <w:t>a</w:t>
      </w:r>
      <w:r w:rsidR="00820AD3" w:rsidRPr="00B22D35">
        <w:rPr>
          <w:rFonts w:eastAsia="Times New Roman" w:cstheme="minorHAnsi"/>
          <w:bCs/>
          <w:sz w:val="24"/>
          <w:szCs w:val="24"/>
        </w:rPr>
        <w:t>lignant Neoplasms, Congenital anomalie</w:t>
      </w:r>
      <w:r w:rsidR="00820AD3">
        <w:rPr>
          <w:rFonts w:eastAsia="Times New Roman" w:cstheme="minorHAnsi"/>
          <w:bCs/>
          <w:sz w:val="24"/>
          <w:szCs w:val="24"/>
        </w:rPr>
        <w:t>s and Cerebrovascular disease. T</w:t>
      </w:r>
      <w:r w:rsidR="00820AD3" w:rsidRPr="00B22D35">
        <w:rPr>
          <w:rFonts w:eastAsia="Times New Roman" w:cstheme="minorHAnsi"/>
          <w:bCs/>
          <w:sz w:val="24"/>
          <w:szCs w:val="24"/>
        </w:rPr>
        <w:t>op 3 years that most death occurred were: 1999, 2000, and 2002</w:t>
      </w:r>
      <w:r w:rsidR="00820AD3">
        <w:rPr>
          <w:rFonts w:eastAsia="Times New Roman" w:cstheme="minorHAnsi"/>
          <w:bCs/>
          <w:sz w:val="24"/>
          <w:szCs w:val="24"/>
        </w:rPr>
        <w:t xml:space="preserve"> with in that m</w:t>
      </w:r>
      <w:r w:rsidR="00820AD3" w:rsidRPr="00B22D35">
        <w:rPr>
          <w:rFonts w:eastAsia="Times New Roman" w:cstheme="minorHAnsi"/>
          <w:bCs/>
          <w:sz w:val="24"/>
          <w:szCs w:val="24"/>
        </w:rPr>
        <w:t>ajor cause of Death was Heart Diseases.</w:t>
      </w:r>
      <w:r w:rsidR="00820AD3">
        <w:rPr>
          <w:rFonts w:eastAsia="Times New Roman" w:cstheme="minorHAnsi"/>
          <w:bCs/>
          <w:sz w:val="24"/>
          <w:szCs w:val="24"/>
        </w:rPr>
        <w:t xml:space="preserve"> Among all age groups, ages 65 and older has highest mortality rate then ages 45-64 and ages 25-44. The obvious pattern was noted that higher the age groups there were more deaths occurred. Heart, Lungs, Brain and Congenital defects were major organ related deaths from 1990-2010. By referencing with Illinois Department of Public Health statistics, the findings matches with the published statistics from every ten years starting from 1990, 2000 and 2010. This confirmed that visualizations lead to correct conclusion. Overall, the heart diseases was among the top leading cause of death and over 21 years of period the numbers of deaths are declining throughout the years. For future study, using National Vital Statistics Report as a comparison, I could have used all 50 states mortality (leading cause of death) data and compare the causes among the states. </w:t>
      </w:r>
    </w:p>
    <w:p w:rsidR="00820AD3" w:rsidRDefault="00820AD3" w:rsidP="00820AD3">
      <w:pPr>
        <w:pBdr>
          <w:bottom w:val="double" w:sz="6" w:space="1" w:color="auto"/>
        </w:pBdr>
        <w:spacing w:before="100" w:beforeAutospacing="1" w:after="0" w:line="240" w:lineRule="auto"/>
        <w:contextualSpacing/>
        <w:rPr>
          <w:rFonts w:eastAsia="Times New Roman" w:cstheme="minorHAnsi"/>
          <w:bCs/>
          <w:sz w:val="24"/>
          <w:szCs w:val="24"/>
        </w:rPr>
      </w:pPr>
    </w:p>
    <w:p w:rsidR="00820AD3" w:rsidRDefault="00820AD3" w:rsidP="00DA4B6C">
      <w:pPr>
        <w:spacing w:before="100" w:beforeAutospacing="1" w:after="0" w:line="240" w:lineRule="auto"/>
        <w:rPr>
          <w:rFonts w:eastAsia="Times New Roman" w:cstheme="minorHAnsi"/>
          <w:bCs/>
          <w:sz w:val="24"/>
          <w:szCs w:val="24"/>
        </w:rPr>
      </w:pPr>
      <w:r>
        <w:rPr>
          <w:rFonts w:eastAsia="Times New Roman" w:cstheme="minorHAnsi"/>
          <w:bCs/>
          <w:sz w:val="24"/>
          <w:szCs w:val="24"/>
        </w:rPr>
        <w:t>Just a fact check on this using actual health statistics for every ten years, 1990, 2000 and 2010.</w:t>
      </w:r>
    </w:p>
    <w:p w:rsidR="00DA4B6C" w:rsidRDefault="002D4AC8" w:rsidP="00DA4B6C">
      <w:pPr>
        <w:spacing w:before="100" w:beforeAutospacing="1" w:after="0" w:line="240" w:lineRule="auto"/>
        <w:rPr>
          <w:rFonts w:eastAsia="Times New Roman" w:cstheme="minorHAnsi"/>
          <w:bCs/>
          <w:sz w:val="24"/>
          <w:szCs w:val="24"/>
        </w:rPr>
      </w:pPr>
      <w:r>
        <w:rPr>
          <w:rFonts w:eastAsia="Times New Roman" w:cstheme="minorHAnsi"/>
          <w:bCs/>
          <w:sz w:val="24"/>
          <w:szCs w:val="24"/>
        </w:rPr>
        <w:lastRenderedPageBreak/>
        <w:t>Illinois Public Health Statistics</w:t>
      </w:r>
      <w:r w:rsidR="00DF2828">
        <w:rPr>
          <w:rFonts w:eastAsia="Times New Roman" w:cstheme="minorHAnsi"/>
          <w:bCs/>
          <w:sz w:val="24"/>
          <w:szCs w:val="24"/>
        </w:rPr>
        <w:t xml:space="preserve"> Comparison of 1990, 2000 and 2010—Top Leading Causes of Deaths (Except All Causes, which is total deaths number)</w:t>
      </w:r>
    </w:p>
    <w:p w:rsidR="002D4AC8" w:rsidRDefault="00820AD3" w:rsidP="00820AD3">
      <w:pPr>
        <w:spacing w:before="100" w:beforeAutospacing="1" w:after="0" w:line="240" w:lineRule="auto"/>
        <w:jc w:val="center"/>
        <w:rPr>
          <w:rFonts w:eastAsia="Times New Roman" w:cstheme="minorHAnsi"/>
          <w:bCs/>
          <w:sz w:val="24"/>
          <w:szCs w:val="24"/>
        </w:rPr>
      </w:pPr>
      <w:r>
        <w:rPr>
          <w:noProof/>
        </w:rPr>
        <mc:AlternateContent>
          <mc:Choice Requires="wps">
            <w:drawing>
              <wp:anchor distT="0" distB="0" distL="114300" distR="114300" simplePos="0" relativeHeight="251655680" behindDoc="0" locked="0" layoutInCell="1" allowOverlap="1">
                <wp:simplePos x="0" y="0"/>
                <wp:positionH relativeFrom="column">
                  <wp:posOffset>1480185</wp:posOffset>
                </wp:positionH>
                <wp:positionV relativeFrom="paragraph">
                  <wp:posOffset>1143161</wp:posOffset>
                </wp:positionV>
                <wp:extent cx="3364173" cy="518615"/>
                <wp:effectExtent l="0" t="0" r="27305" b="15240"/>
                <wp:wrapNone/>
                <wp:docPr id="15" name="Rectangle 15"/>
                <wp:cNvGraphicFramePr/>
                <a:graphic xmlns:a="http://schemas.openxmlformats.org/drawingml/2006/main">
                  <a:graphicData uri="http://schemas.microsoft.com/office/word/2010/wordprocessingShape">
                    <wps:wsp>
                      <wps:cNvSpPr/>
                      <wps:spPr>
                        <a:xfrm>
                          <a:off x="0" y="0"/>
                          <a:ext cx="3364173" cy="518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4DA9F" id="Rectangle 15" o:spid="_x0000_s1026" style="position:absolute;margin-left:116.55pt;margin-top:90pt;width:264.9pt;height:40.8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" filled="f" strokecolor="red" strokeweight="2pt"/>
            </w:pict>
          </mc:Fallback>
        </mc:AlternateContent>
      </w:r>
      <w:r w:rsidR="002D4AC8">
        <w:rPr>
          <w:noProof/>
        </w:rPr>
        <w:drawing>
          <wp:inline distT="0" distB="0" distL="0" distR="0" wp14:anchorId="40417616" wp14:editId="55A2F054">
            <wp:extent cx="3194462" cy="286474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442" t="7525" r="26778" b="40770"/>
                    <a:stretch/>
                  </pic:blipFill>
                  <pic:spPr bwMode="auto">
                    <a:xfrm>
                      <a:off x="0" y="0"/>
                      <a:ext cx="3217158" cy="2885098"/>
                    </a:xfrm>
                    <a:prstGeom prst="rect">
                      <a:avLst/>
                    </a:prstGeom>
                    <a:ln>
                      <a:noFill/>
                    </a:ln>
                    <a:extLst>
                      <a:ext uri="{53640926-AAD7-44D8-BBD7-CCE9431645EC}">
                        <a14:shadowObscured xmlns:a14="http://schemas.microsoft.com/office/drawing/2010/main"/>
                      </a:ext>
                    </a:extLst>
                  </pic:spPr>
                </pic:pic>
              </a:graphicData>
            </a:graphic>
          </wp:inline>
        </w:drawing>
      </w:r>
    </w:p>
    <w:p w:rsidR="006816D3" w:rsidRDefault="00820AD3" w:rsidP="00820AD3">
      <w:pPr>
        <w:spacing w:before="100" w:beforeAutospacing="1" w:after="0" w:line="240" w:lineRule="auto"/>
        <w:jc w:val="center"/>
        <w:rPr>
          <w:rFonts w:eastAsia="Times New Roman" w:cstheme="minorHAnsi"/>
          <w:bCs/>
          <w:sz w:val="24"/>
          <w:szCs w:val="24"/>
        </w:rPr>
      </w:pPr>
      <w:r>
        <w:rPr>
          <w:noProof/>
        </w:rPr>
        <mc:AlternateContent>
          <mc:Choice Requires="wps">
            <w:drawing>
              <wp:anchor distT="0" distB="0" distL="114300" distR="114300" simplePos="0" relativeHeight="251661824" behindDoc="0" locked="0" layoutInCell="1" allowOverlap="1" wp14:anchorId="53E92365" wp14:editId="31FFC152">
                <wp:simplePos x="0" y="0"/>
                <wp:positionH relativeFrom="column">
                  <wp:posOffset>1400810</wp:posOffset>
                </wp:positionH>
                <wp:positionV relativeFrom="paragraph">
                  <wp:posOffset>1097119</wp:posOffset>
                </wp:positionV>
                <wp:extent cx="3364173" cy="518615"/>
                <wp:effectExtent l="0" t="0" r="27305" b="15240"/>
                <wp:wrapNone/>
                <wp:docPr id="17" name="Rectangle 17"/>
                <wp:cNvGraphicFramePr/>
                <a:graphic xmlns:a="http://schemas.openxmlformats.org/drawingml/2006/main">
                  <a:graphicData uri="http://schemas.microsoft.com/office/word/2010/wordprocessingShape">
                    <wps:wsp>
                      <wps:cNvSpPr/>
                      <wps:spPr>
                        <a:xfrm>
                          <a:off x="0" y="0"/>
                          <a:ext cx="3364173" cy="518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B4506" id="Rectangle 17" o:spid="_x0000_s1026" style="position:absolute;margin-left:110.3pt;margin-top:86.4pt;width:264.9pt;height:40.8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" filled="f" strokecolor="red" strokeweight="2pt"/>
            </w:pict>
          </mc:Fallback>
        </mc:AlternateContent>
      </w:r>
      <w:r w:rsidR="000F5A7C">
        <w:rPr>
          <w:noProof/>
        </w:rPr>
        <w:drawing>
          <wp:inline distT="0" distB="0" distL="0" distR="0" wp14:anchorId="5E14B0AF" wp14:editId="5ACB1638">
            <wp:extent cx="3395662" cy="24581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275" t="972" r="25814" b="53864"/>
                    <a:stretch/>
                  </pic:blipFill>
                  <pic:spPr bwMode="auto">
                    <a:xfrm>
                      <a:off x="0" y="0"/>
                      <a:ext cx="3415276" cy="2472391"/>
                    </a:xfrm>
                    <a:prstGeom prst="rect">
                      <a:avLst/>
                    </a:prstGeom>
                    <a:ln>
                      <a:noFill/>
                    </a:ln>
                    <a:extLst>
                      <a:ext uri="{53640926-AAD7-44D8-BBD7-CCE9431645EC}">
                        <a14:shadowObscured xmlns:a14="http://schemas.microsoft.com/office/drawing/2010/main"/>
                      </a:ext>
                    </a:extLst>
                  </pic:spPr>
                </pic:pic>
              </a:graphicData>
            </a:graphic>
          </wp:inline>
        </w:drawing>
      </w:r>
    </w:p>
    <w:p w:rsidR="000F5A7C" w:rsidRDefault="00820AD3" w:rsidP="00820AD3">
      <w:pPr>
        <w:spacing w:before="100" w:beforeAutospacing="1" w:after="0" w:line="240" w:lineRule="auto"/>
        <w:jc w:val="center"/>
        <w:rPr>
          <w:rFonts w:eastAsia="Times New Roman" w:cstheme="minorHAnsi"/>
          <w:bCs/>
          <w:sz w:val="24"/>
          <w:szCs w:val="24"/>
        </w:rPr>
      </w:pPr>
      <w:r>
        <w:rPr>
          <w:noProof/>
        </w:rPr>
        <mc:AlternateContent>
          <mc:Choice Requires="wps">
            <w:drawing>
              <wp:anchor distT="0" distB="0" distL="114300" distR="114300" simplePos="0" relativeHeight="251670528" behindDoc="0" locked="0" layoutInCell="1" allowOverlap="1">
                <wp:simplePos x="0" y="0"/>
                <wp:positionH relativeFrom="column">
                  <wp:posOffset>-784377</wp:posOffset>
                </wp:positionH>
                <wp:positionV relativeFrom="paragraph">
                  <wp:posOffset>767146</wp:posOffset>
                </wp:positionV>
                <wp:extent cx="996287" cy="1398896"/>
                <wp:effectExtent l="0" t="0" r="13970" b="11430"/>
                <wp:wrapNone/>
                <wp:docPr id="20" name="Text Box 20"/>
                <wp:cNvGraphicFramePr/>
                <a:graphic xmlns:a="http://schemas.openxmlformats.org/drawingml/2006/main">
                  <a:graphicData uri="http://schemas.microsoft.com/office/word/2010/wordprocessingShape">
                    <wps:wsp>
                      <wps:cNvSpPr txBox="1"/>
                      <wps:spPr>
                        <a:xfrm>
                          <a:off x="0" y="0"/>
                          <a:ext cx="996287" cy="1398896"/>
                        </a:xfrm>
                        <a:prstGeom prst="rect">
                          <a:avLst/>
                        </a:prstGeom>
                        <a:solidFill>
                          <a:schemeClr val="lt1"/>
                        </a:solidFill>
                        <a:ln w="6350">
                          <a:solidFill>
                            <a:prstClr val="black"/>
                          </a:solidFill>
                        </a:ln>
                      </wps:spPr>
                      <wps:txbx>
                        <w:txbxContent>
                          <w:p w:rsidR="00820AD3" w:rsidRDefault="00820AD3">
                            <w:r>
                              <w:t>Similar of what we concluded from Data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61.75pt;margin-top:60.4pt;width:78.45pt;height:11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" fillcolor="white [3201]" strokeweight=".5pt">
                <v:textbox>
                  <w:txbxContent>
                    <w:p w:rsidR="00820AD3" w:rsidRDefault="00820AD3">
                      <w:r>
                        <w:t>Similar of what we concluded from Data Visualization</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04BE669" wp14:editId="2AD34BC6">
                <wp:simplePos x="0" y="0"/>
                <wp:positionH relativeFrom="column">
                  <wp:posOffset>4942537</wp:posOffset>
                </wp:positionH>
                <wp:positionV relativeFrom="paragraph">
                  <wp:posOffset>1376718</wp:posOffset>
                </wp:positionV>
                <wp:extent cx="846162" cy="300251"/>
                <wp:effectExtent l="19050" t="19050" r="11430" b="43180"/>
                <wp:wrapNone/>
                <wp:docPr id="19" name="Right Arrow 19"/>
                <wp:cNvGraphicFramePr/>
                <a:graphic xmlns:a="http://schemas.openxmlformats.org/drawingml/2006/main">
                  <a:graphicData uri="http://schemas.microsoft.com/office/word/2010/wordprocessingShape">
                    <wps:wsp>
                      <wps:cNvSpPr/>
                      <wps:spPr>
                        <a:xfrm rot="10800000">
                          <a:off x="0" y="0"/>
                          <a:ext cx="846162" cy="30025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7D51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26" type="#_x0000_t13" style="position:absolute;margin-left:389.2pt;margin-top:108.4pt;width:66.65pt;height:23.65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" adj="17768" fillcolor="red" strokecolor="red" strokeweight="2pt"/>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259307</wp:posOffset>
                </wp:positionH>
                <wp:positionV relativeFrom="paragraph">
                  <wp:posOffset>1334012</wp:posOffset>
                </wp:positionV>
                <wp:extent cx="846162" cy="300251"/>
                <wp:effectExtent l="0" t="19050" r="30480" b="43180"/>
                <wp:wrapNone/>
                <wp:docPr id="18" name="Right Arrow 18"/>
                <wp:cNvGraphicFramePr/>
                <a:graphic xmlns:a="http://schemas.openxmlformats.org/drawingml/2006/main">
                  <a:graphicData uri="http://schemas.microsoft.com/office/word/2010/wordprocessingShape">
                    <wps:wsp>
                      <wps:cNvSpPr/>
                      <wps:spPr>
                        <a:xfrm>
                          <a:off x="0" y="0"/>
                          <a:ext cx="846162" cy="30025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0F8C2" id="Right Arrow 18" o:spid="_x0000_s1026" type="#_x0000_t13" style="position:absolute;margin-left:20.4pt;margin-top:105.05pt;width:66.65pt;height:23.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" adj="17768" fillcolor="red" strokecolor="red" strokeweight="2pt"/>
            </w:pict>
          </mc:Fallback>
        </mc:AlternateContent>
      </w:r>
      <w:r>
        <w:rPr>
          <w:noProof/>
        </w:rPr>
        <mc:AlternateContent>
          <mc:Choice Requires="wps">
            <w:drawing>
              <wp:anchor distT="0" distB="0" distL="114300" distR="114300" simplePos="0" relativeHeight="251659776" behindDoc="0" locked="0" layoutInCell="1" allowOverlap="1" wp14:anchorId="53E92365" wp14:editId="31FFC152">
                <wp:simplePos x="0" y="0"/>
                <wp:positionH relativeFrom="column">
                  <wp:posOffset>1276066</wp:posOffset>
                </wp:positionH>
                <wp:positionV relativeFrom="paragraph">
                  <wp:posOffset>1265773</wp:posOffset>
                </wp:positionV>
                <wp:extent cx="3531225" cy="518615"/>
                <wp:effectExtent l="0" t="0" r="12700" b="15240"/>
                <wp:wrapNone/>
                <wp:docPr id="16" name="Rectangle 16"/>
                <wp:cNvGraphicFramePr/>
                <a:graphic xmlns:a="http://schemas.openxmlformats.org/drawingml/2006/main">
                  <a:graphicData uri="http://schemas.microsoft.com/office/word/2010/wordprocessingShape">
                    <wps:wsp>
                      <wps:cNvSpPr/>
                      <wps:spPr>
                        <a:xfrm>
                          <a:off x="0" y="0"/>
                          <a:ext cx="3531225" cy="518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844ED4" id="Rectangle 16" o:spid="_x0000_s1026" style="position:absolute;margin-left:100.5pt;margin-top:99.65pt;width:278.05pt;height:40.8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" filled="f" strokecolor="red" strokeweight="2pt"/>
            </w:pict>
          </mc:Fallback>
        </mc:AlternateContent>
      </w:r>
      <w:r w:rsidR="000F5A7C">
        <w:rPr>
          <w:noProof/>
        </w:rPr>
        <w:drawing>
          <wp:inline distT="0" distB="0" distL="0" distR="0" wp14:anchorId="0064E7DC" wp14:editId="3DB09083">
            <wp:extent cx="3504491" cy="2303813"/>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249" t="729" r="26584" b="59691"/>
                    <a:stretch/>
                  </pic:blipFill>
                  <pic:spPr bwMode="auto">
                    <a:xfrm>
                      <a:off x="0" y="0"/>
                      <a:ext cx="3551264" cy="2334561"/>
                    </a:xfrm>
                    <a:prstGeom prst="rect">
                      <a:avLst/>
                    </a:prstGeom>
                    <a:ln>
                      <a:noFill/>
                    </a:ln>
                    <a:extLst>
                      <a:ext uri="{53640926-AAD7-44D8-BBD7-CCE9431645EC}">
                        <a14:shadowObscured xmlns:a14="http://schemas.microsoft.com/office/drawing/2010/main"/>
                      </a:ext>
                    </a:extLst>
                  </pic:spPr>
                </pic:pic>
              </a:graphicData>
            </a:graphic>
          </wp:inline>
        </w:drawing>
      </w:r>
    </w:p>
    <w:p w:rsidR="002D4AC8" w:rsidRDefault="002D4AC8" w:rsidP="005D2054">
      <w:pPr>
        <w:pStyle w:val="CM30"/>
        <w:spacing w:after="203"/>
        <w:jc w:val="both"/>
        <w:rPr>
          <w:rFonts w:asciiTheme="minorHAnsi" w:hAnsiTheme="minorHAnsi" w:cs="FHJFP M+ Helvetica"/>
          <w:b/>
          <w:bCs/>
          <w:i/>
          <w:color w:val="4F81BD" w:themeColor="accent1"/>
          <w:sz w:val="40"/>
          <w:szCs w:val="40"/>
        </w:rPr>
      </w:pPr>
    </w:p>
    <w:p w:rsidR="005D2054" w:rsidRPr="005D2054" w:rsidRDefault="005D2054" w:rsidP="005D2054">
      <w:pPr>
        <w:pStyle w:val="CM30"/>
        <w:spacing w:after="203"/>
        <w:jc w:val="both"/>
        <w:rPr>
          <w:rFonts w:asciiTheme="minorHAnsi" w:hAnsiTheme="minorHAnsi" w:cs="FHJFP M+ Helvetica"/>
          <w:i/>
          <w:color w:val="4F81BD" w:themeColor="accent1"/>
          <w:sz w:val="40"/>
          <w:szCs w:val="40"/>
        </w:rPr>
      </w:pPr>
      <w:r w:rsidRPr="005D2054">
        <w:rPr>
          <w:rFonts w:asciiTheme="minorHAnsi" w:hAnsiTheme="minorHAnsi" w:cs="FHJFP M+ Helvetica"/>
          <w:b/>
          <w:bCs/>
          <w:i/>
          <w:color w:val="4F81BD" w:themeColor="accent1"/>
          <w:sz w:val="40"/>
          <w:szCs w:val="40"/>
        </w:rPr>
        <w:lastRenderedPageBreak/>
        <w:t xml:space="preserve">References </w:t>
      </w:r>
    </w:p>
    <w:p w:rsidR="006816D3" w:rsidRDefault="005D2054" w:rsidP="006816D3">
      <w:pPr>
        <w:pStyle w:val="Default"/>
        <w:numPr>
          <w:ilvl w:val="0"/>
          <w:numId w:val="1"/>
        </w:numPr>
        <w:spacing w:before="100" w:beforeAutospacing="1"/>
        <w:ind w:left="360" w:hanging="360"/>
        <w:rPr>
          <w:rFonts w:asciiTheme="minorHAnsi" w:eastAsia="Times New Roman" w:hAnsiTheme="minorHAnsi" w:cstheme="minorHAnsi"/>
          <w:bCs/>
        </w:rPr>
      </w:pPr>
      <w:r w:rsidRPr="005D2054">
        <w:rPr>
          <w:rFonts w:asciiTheme="minorHAnsi" w:hAnsiTheme="minorHAnsi" w:cs="FHJFP N+ Helvetica"/>
          <w:color w:val="211E1E"/>
        </w:rPr>
        <w:t>National Office of Vital Statistics. Leading causes of death: United States and each state, 1949. Vital statistics—Special reports, national summaries; volume 36 no 20.Washington, DC: Public Health Service. 1952.</w:t>
      </w:r>
    </w:p>
    <w:p w:rsidR="006816D3" w:rsidRDefault="005D2054" w:rsidP="006816D3">
      <w:pPr>
        <w:pStyle w:val="Default"/>
        <w:numPr>
          <w:ilvl w:val="0"/>
          <w:numId w:val="1"/>
        </w:numPr>
        <w:spacing w:before="100" w:beforeAutospacing="1"/>
        <w:ind w:left="360" w:hanging="360"/>
        <w:rPr>
          <w:rFonts w:asciiTheme="minorHAnsi" w:eastAsia="Times New Roman" w:hAnsiTheme="minorHAnsi" w:cstheme="minorHAnsi"/>
          <w:bCs/>
        </w:rPr>
      </w:pPr>
      <w:r w:rsidRPr="006816D3">
        <w:rPr>
          <w:rFonts w:asciiTheme="minorHAnsi" w:hAnsiTheme="minorHAnsi" w:cs="FHJFP N+ Helvetica"/>
          <w:color w:val="211E1E"/>
        </w:rPr>
        <w:t xml:space="preserve">Illinois Department of Public Health (IDPH). Office of Policy, Planning, and Statistics, Illinois Center for Health Statistics: Leading Causes of Death, 1990-2010. Leading causes of death for Illinois residents was compiled by the </w:t>
      </w:r>
      <w:r w:rsidR="006816D3" w:rsidRPr="006816D3">
        <w:rPr>
          <w:rFonts w:asciiTheme="minorHAnsi" w:hAnsiTheme="minorHAnsi" w:cs="FHJFP N+ Helvetica"/>
          <w:color w:val="211E1E"/>
        </w:rPr>
        <w:t>IL Center for Health Statistics.</w:t>
      </w:r>
      <w:r w:rsidR="006816D3" w:rsidRPr="006816D3">
        <w:rPr>
          <w:rFonts w:asciiTheme="minorHAnsi" w:eastAsia="Times New Roman" w:hAnsiTheme="minorHAnsi" w:cstheme="minorHAnsi"/>
          <w:bCs/>
        </w:rPr>
        <w:t xml:space="preserve"> (</w:t>
      </w:r>
      <w:hyperlink r:id="rId23" w:history="1">
        <w:r w:rsidR="006816D3" w:rsidRPr="006816D3">
          <w:rPr>
            <w:rStyle w:val="Hyperlink"/>
            <w:rFonts w:asciiTheme="minorHAnsi" w:eastAsia="Times New Roman" w:hAnsiTheme="minorHAnsi" w:cstheme="minorHAnsi"/>
            <w:bCs/>
          </w:rPr>
          <w:t>https://data.illinois.gov/Health/Leading-Causes-of-Death-1990-2010/t224-vrp2/data</w:t>
        </w:r>
      </w:hyperlink>
      <w:r w:rsidR="006816D3" w:rsidRPr="006816D3">
        <w:rPr>
          <w:rFonts w:asciiTheme="minorHAnsi" w:eastAsia="Times New Roman" w:hAnsiTheme="minorHAnsi" w:cstheme="minorHAnsi"/>
          <w:bCs/>
        </w:rPr>
        <w:t xml:space="preserve"> )</w:t>
      </w:r>
    </w:p>
    <w:p w:rsidR="006B0836" w:rsidRDefault="002137BE" w:rsidP="006B0836">
      <w:pPr>
        <w:pStyle w:val="Default"/>
        <w:numPr>
          <w:ilvl w:val="0"/>
          <w:numId w:val="1"/>
        </w:numPr>
        <w:spacing w:before="100" w:beforeAutospacing="1"/>
        <w:ind w:left="360" w:hanging="360"/>
        <w:rPr>
          <w:rFonts w:asciiTheme="minorHAnsi" w:eastAsia="Times New Roman" w:hAnsiTheme="minorHAnsi" w:cstheme="minorHAnsi"/>
          <w:bCs/>
        </w:rPr>
      </w:pPr>
      <w:r w:rsidRPr="006816D3">
        <w:rPr>
          <w:rFonts w:asciiTheme="minorHAnsi" w:hAnsiTheme="minorHAnsi" w:cs="FHJFP N+ Helvetica"/>
          <w:color w:val="211E1E"/>
        </w:rPr>
        <w:t>Illinois Department of Public Health (IDPH)</w:t>
      </w:r>
      <w:r>
        <w:rPr>
          <w:rFonts w:asciiTheme="minorHAnsi" w:eastAsia="Times New Roman" w:hAnsiTheme="minorHAnsi" w:cstheme="minorHAnsi"/>
          <w:bCs/>
        </w:rPr>
        <w:t xml:space="preserve"> </w:t>
      </w:r>
      <w:r w:rsidR="006B0836">
        <w:rPr>
          <w:rFonts w:asciiTheme="minorHAnsi" w:eastAsia="Times New Roman" w:hAnsiTheme="minorHAnsi" w:cstheme="minorHAnsi"/>
          <w:bCs/>
        </w:rPr>
        <w:t>(</w:t>
      </w:r>
      <w:hyperlink r:id="rId24" w:history="1">
        <w:r w:rsidR="006B0836" w:rsidRPr="00E9483E">
          <w:rPr>
            <w:rStyle w:val="Hyperlink"/>
            <w:rFonts w:asciiTheme="minorHAnsi" w:eastAsia="Times New Roman" w:hAnsiTheme="minorHAnsi" w:cstheme="minorHAnsi"/>
            <w:bCs/>
          </w:rPr>
          <w:t>http://www.idph.state.il.us/health/bdmd/leadingdeaths10.htm</w:t>
        </w:r>
      </w:hyperlink>
      <w:r w:rsidR="006B0836">
        <w:rPr>
          <w:rFonts w:asciiTheme="minorHAnsi" w:eastAsia="Times New Roman" w:hAnsiTheme="minorHAnsi" w:cstheme="minorHAnsi"/>
          <w:bCs/>
        </w:rPr>
        <w:t>)</w:t>
      </w:r>
    </w:p>
    <w:p w:rsidR="006B0836" w:rsidRDefault="002137BE" w:rsidP="006B0836">
      <w:pPr>
        <w:pStyle w:val="Default"/>
        <w:numPr>
          <w:ilvl w:val="0"/>
          <w:numId w:val="1"/>
        </w:numPr>
        <w:spacing w:before="100" w:beforeAutospacing="1"/>
        <w:ind w:left="360" w:hanging="360"/>
        <w:rPr>
          <w:rFonts w:asciiTheme="minorHAnsi" w:eastAsia="Times New Roman" w:hAnsiTheme="minorHAnsi" w:cstheme="minorHAnsi"/>
          <w:bCs/>
        </w:rPr>
      </w:pPr>
      <w:r w:rsidRPr="006816D3">
        <w:rPr>
          <w:rFonts w:asciiTheme="minorHAnsi" w:hAnsiTheme="minorHAnsi" w:cs="FHJFP N+ Helvetica"/>
          <w:color w:val="211E1E"/>
        </w:rPr>
        <w:t>Illinois Department of Public Health (IDPH)</w:t>
      </w:r>
      <w:r>
        <w:rPr>
          <w:rFonts w:asciiTheme="minorHAnsi" w:eastAsia="Times New Roman" w:hAnsiTheme="minorHAnsi" w:cstheme="minorHAnsi"/>
          <w:bCs/>
        </w:rPr>
        <w:t xml:space="preserve"> </w:t>
      </w:r>
      <w:r w:rsidR="006B0836">
        <w:rPr>
          <w:rFonts w:asciiTheme="minorHAnsi" w:eastAsia="Times New Roman" w:hAnsiTheme="minorHAnsi" w:cstheme="minorHAnsi"/>
          <w:bCs/>
        </w:rPr>
        <w:t>(</w:t>
      </w:r>
      <w:hyperlink r:id="rId25" w:history="1">
        <w:r w:rsidR="006B0836" w:rsidRPr="00E9483E">
          <w:rPr>
            <w:rStyle w:val="Hyperlink"/>
            <w:rFonts w:asciiTheme="minorHAnsi" w:eastAsia="Times New Roman" w:hAnsiTheme="minorHAnsi" w:cstheme="minorHAnsi"/>
            <w:bCs/>
          </w:rPr>
          <w:t>http://www.idph.state.il.us/health/bdmd/leadingdeaths90.htm</w:t>
        </w:r>
      </w:hyperlink>
      <w:r w:rsidR="006B0836">
        <w:rPr>
          <w:rFonts w:asciiTheme="minorHAnsi" w:eastAsia="Times New Roman" w:hAnsiTheme="minorHAnsi" w:cstheme="minorHAnsi"/>
          <w:bCs/>
        </w:rPr>
        <w:t>)</w:t>
      </w:r>
    </w:p>
    <w:p w:rsidR="006B0836" w:rsidRDefault="002137BE" w:rsidP="006B0836">
      <w:pPr>
        <w:pStyle w:val="Default"/>
        <w:numPr>
          <w:ilvl w:val="0"/>
          <w:numId w:val="1"/>
        </w:numPr>
        <w:spacing w:before="100" w:beforeAutospacing="1"/>
        <w:ind w:left="360" w:hanging="360"/>
        <w:rPr>
          <w:rFonts w:asciiTheme="minorHAnsi" w:eastAsia="Times New Roman" w:hAnsiTheme="minorHAnsi" w:cstheme="minorHAnsi"/>
          <w:bCs/>
        </w:rPr>
      </w:pPr>
      <w:r>
        <w:rPr>
          <w:rFonts w:asciiTheme="minorHAnsi" w:eastAsia="Times New Roman" w:hAnsiTheme="minorHAnsi" w:cstheme="minorHAnsi"/>
          <w:bCs/>
        </w:rPr>
        <w:t xml:space="preserve">Lake County, Illinois County office. </w:t>
      </w:r>
      <w:r w:rsidR="006B0836">
        <w:rPr>
          <w:rFonts w:asciiTheme="minorHAnsi" w:eastAsia="Times New Roman" w:hAnsiTheme="minorHAnsi" w:cstheme="minorHAnsi"/>
          <w:bCs/>
        </w:rPr>
        <w:t>(</w:t>
      </w:r>
      <w:hyperlink r:id="rId26" w:history="1">
        <w:r w:rsidR="006B0836" w:rsidRPr="00E9483E">
          <w:rPr>
            <w:rStyle w:val="Hyperlink"/>
            <w:rFonts w:asciiTheme="minorHAnsi" w:eastAsia="Times New Roman" w:hAnsiTheme="minorHAnsi" w:cstheme="minorHAnsi"/>
            <w:bCs/>
          </w:rPr>
          <w:t>https://www.lakecountyil.gov/2698/Top-Causes-of-Death</w:t>
        </w:r>
      </w:hyperlink>
      <w:r w:rsidR="006B0836">
        <w:rPr>
          <w:rFonts w:asciiTheme="minorHAnsi" w:eastAsia="Times New Roman" w:hAnsiTheme="minorHAnsi" w:cstheme="minorHAnsi"/>
          <w:bCs/>
        </w:rPr>
        <w:t xml:space="preserve">)   </w:t>
      </w:r>
    </w:p>
    <w:p w:rsidR="00DC6E8A" w:rsidRDefault="002137BE" w:rsidP="005D2054">
      <w:pPr>
        <w:pStyle w:val="Default"/>
        <w:numPr>
          <w:ilvl w:val="0"/>
          <w:numId w:val="1"/>
        </w:numPr>
        <w:spacing w:before="100" w:beforeAutospacing="1"/>
        <w:ind w:left="360" w:hanging="360"/>
        <w:rPr>
          <w:rFonts w:asciiTheme="minorHAnsi" w:eastAsia="Times New Roman" w:hAnsiTheme="minorHAnsi" w:cstheme="minorHAnsi"/>
          <w:bCs/>
        </w:rPr>
      </w:pPr>
      <w:r>
        <w:rPr>
          <w:rFonts w:asciiTheme="minorHAnsi" w:eastAsia="Times New Roman" w:hAnsiTheme="minorHAnsi" w:cstheme="minorHAnsi"/>
          <w:bCs/>
        </w:rPr>
        <w:t xml:space="preserve">Department of Public Health of Illinois. Top 10 causes of Death  in Men </w:t>
      </w:r>
      <w:r w:rsidR="006816D3" w:rsidRPr="006816D3">
        <w:rPr>
          <w:rFonts w:asciiTheme="minorHAnsi" w:eastAsia="Times New Roman" w:hAnsiTheme="minorHAnsi" w:cstheme="minorHAnsi"/>
          <w:bCs/>
        </w:rPr>
        <w:t>(</w:t>
      </w:r>
      <w:hyperlink r:id="rId27" w:history="1">
        <w:r w:rsidR="00BD620A" w:rsidRPr="006816D3">
          <w:rPr>
            <w:rStyle w:val="Hyperlink"/>
            <w:rFonts w:asciiTheme="minorHAnsi" w:eastAsia="Times New Roman" w:hAnsiTheme="minorHAnsi" w:cstheme="minorHAnsi"/>
            <w:bCs/>
          </w:rPr>
          <w:t>http://www.dph.illinois.gov/topics-services/life-stages-populations/mens-health/top-10-causes-death</w:t>
        </w:r>
      </w:hyperlink>
      <w:r w:rsidR="006816D3" w:rsidRPr="006816D3">
        <w:rPr>
          <w:rFonts w:asciiTheme="minorHAnsi" w:eastAsia="Times New Roman" w:hAnsiTheme="minorHAnsi" w:cstheme="minorHAnsi"/>
          <w:bCs/>
        </w:rPr>
        <w:t>)</w:t>
      </w:r>
    </w:p>
    <w:p w:rsidR="00DC6E8A" w:rsidRPr="00DC6E8A" w:rsidRDefault="00820AD3" w:rsidP="005D2054">
      <w:pPr>
        <w:pStyle w:val="Default"/>
        <w:numPr>
          <w:ilvl w:val="0"/>
          <w:numId w:val="1"/>
        </w:numPr>
        <w:spacing w:before="100" w:beforeAutospacing="1"/>
        <w:ind w:left="360" w:hanging="360"/>
        <w:rPr>
          <w:rStyle w:val="Hyperlink"/>
          <w:rFonts w:asciiTheme="minorHAnsi" w:eastAsia="Times New Roman" w:hAnsiTheme="minorHAnsi" w:cstheme="minorHAnsi"/>
          <w:bCs/>
          <w:color w:val="000000"/>
          <w:u w:val="none"/>
        </w:rPr>
      </w:pPr>
      <w:r>
        <w:rPr>
          <w:rFonts w:asciiTheme="minorHAnsi" w:eastAsia="Times New Roman" w:hAnsiTheme="minorHAnsi" w:cstheme="minorHAnsi"/>
          <w:bCs/>
        </w:rPr>
        <w:t xml:space="preserve">Center for Disease Control </w:t>
      </w:r>
      <w:r w:rsidR="00DC6E8A">
        <w:rPr>
          <w:rFonts w:asciiTheme="minorHAnsi" w:eastAsia="Times New Roman" w:hAnsiTheme="minorHAnsi" w:cstheme="minorHAnsi"/>
          <w:bCs/>
        </w:rPr>
        <w:t>(</w:t>
      </w:r>
      <w:hyperlink r:id="rId28" w:history="1">
        <w:r w:rsidR="00B22D35" w:rsidRPr="00DC6E8A">
          <w:rPr>
            <w:rStyle w:val="Hyperlink"/>
            <w:rFonts w:asciiTheme="minorHAnsi" w:eastAsia="Times New Roman" w:hAnsiTheme="minorHAnsi" w:cstheme="minorHAnsi"/>
          </w:rPr>
          <w:t>https://webappa.cdc.gov/sasweb/ncipc/leadcaus10_us.html</w:t>
        </w:r>
      </w:hyperlink>
      <w:r w:rsidR="00DC6E8A">
        <w:rPr>
          <w:rStyle w:val="Hyperlink"/>
          <w:rFonts w:asciiTheme="minorHAnsi" w:eastAsia="Times New Roman" w:hAnsiTheme="minorHAnsi" w:cstheme="minorHAnsi"/>
        </w:rPr>
        <w:t>)</w:t>
      </w:r>
    </w:p>
    <w:p w:rsidR="00373650" w:rsidRPr="00B806D3" w:rsidRDefault="002137BE" w:rsidP="007E02D0">
      <w:pPr>
        <w:pStyle w:val="Default"/>
        <w:numPr>
          <w:ilvl w:val="0"/>
          <w:numId w:val="1"/>
        </w:numPr>
        <w:spacing w:before="100" w:beforeAutospacing="1"/>
        <w:ind w:left="360" w:hanging="360"/>
        <w:rPr>
          <w:rFonts w:asciiTheme="minorHAnsi" w:eastAsia="Times New Roman" w:hAnsiTheme="minorHAnsi" w:cstheme="minorHAnsi"/>
          <w:bCs/>
        </w:rPr>
      </w:pPr>
      <w:r>
        <w:rPr>
          <w:rStyle w:val="Hyperlink"/>
          <w:rFonts w:asciiTheme="minorHAnsi" w:eastAsia="Times New Roman" w:hAnsiTheme="minorHAnsi" w:cstheme="minorHAnsi"/>
          <w:color w:val="auto"/>
          <w:u w:val="none"/>
        </w:rPr>
        <w:t>Center for Disease Control, Leading Causes of Death (</w:t>
      </w:r>
      <w:hyperlink r:id="rId29" w:history="1">
        <w:r w:rsidR="00BD620A" w:rsidRPr="00DC6E8A">
          <w:rPr>
            <w:rStyle w:val="Hyperlink"/>
            <w:rFonts w:asciiTheme="minorHAnsi" w:eastAsia="Times New Roman" w:hAnsiTheme="minorHAnsi" w:cstheme="minorHAnsi"/>
          </w:rPr>
          <w:t>https://www.cdc.gov/injury/wisqars/leadingcauses.html</w:t>
        </w:r>
      </w:hyperlink>
      <w:r w:rsidR="00DC6E8A">
        <w:rPr>
          <w:rFonts w:asciiTheme="minorHAnsi" w:eastAsia="Times New Roman" w:hAnsiTheme="minorHAnsi" w:cstheme="minorHAnsi"/>
        </w:rPr>
        <w:t>)</w:t>
      </w:r>
    </w:p>
    <w:p w:rsidR="00B806D3" w:rsidRDefault="00B806D3" w:rsidP="00B806D3">
      <w:pPr>
        <w:pStyle w:val="Default"/>
        <w:spacing w:before="100" w:beforeAutospacing="1"/>
        <w:rPr>
          <w:rFonts w:asciiTheme="minorHAnsi" w:eastAsia="Times New Roman" w:hAnsiTheme="minorHAnsi" w:cstheme="minorHAnsi"/>
        </w:rPr>
      </w:pPr>
    </w:p>
    <w:p w:rsidR="00B806D3" w:rsidRDefault="00B806D3" w:rsidP="00B806D3">
      <w:pPr>
        <w:pStyle w:val="Default"/>
        <w:spacing w:before="100" w:beforeAutospacing="1"/>
        <w:rPr>
          <w:rFonts w:asciiTheme="minorHAnsi" w:eastAsia="Times New Roman" w:hAnsiTheme="minorHAnsi" w:cstheme="minorHAnsi"/>
        </w:rPr>
      </w:pPr>
    </w:p>
    <w:p w:rsidR="00B806D3" w:rsidRDefault="00B806D3" w:rsidP="00B806D3">
      <w:pPr>
        <w:pStyle w:val="Default"/>
        <w:spacing w:before="100" w:beforeAutospacing="1"/>
        <w:rPr>
          <w:rFonts w:asciiTheme="minorHAnsi" w:eastAsia="Times New Roman" w:hAnsiTheme="minorHAnsi" w:cstheme="minorHAnsi"/>
        </w:rPr>
      </w:pPr>
    </w:p>
    <w:p w:rsidR="00B806D3" w:rsidRDefault="00B806D3" w:rsidP="00B806D3">
      <w:pPr>
        <w:pStyle w:val="Default"/>
        <w:spacing w:before="100" w:beforeAutospacing="1"/>
        <w:rPr>
          <w:rFonts w:asciiTheme="minorHAnsi" w:eastAsia="Times New Roman" w:hAnsiTheme="minorHAnsi" w:cstheme="minorHAnsi"/>
        </w:rPr>
      </w:pPr>
    </w:p>
    <w:p w:rsidR="00B806D3" w:rsidRDefault="00B806D3" w:rsidP="00B806D3">
      <w:pPr>
        <w:pStyle w:val="Default"/>
        <w:spacing w:before="100" w:beforeAutospacing="1"/>
        <w:rPr>
          <w:rFonts w:asciiTheme="minorHAnsi" w:eastAsia="Times New Roman" w:hAnsiTheme="minorHAnsi" w:cstheme="minorHAnsi"/>
        </w:rPr>
      </w:pPr>
    </w:p>
    <w:p w:rsidR="00B806D3" w:rsidRDefault="00B806D3" w:rsidP="00B806D3">
      <w:pPr>
        <w:pStyle w:val="Default"/>
        <w:spacing w:before="100" w:beforeAutospacing="1"/>
        <w:rPr>
          <w:rFonts w:asciiTheme="minorHAnsi" w:eastAsia="Times New Roman" w:hAnsiTheme="minorHAnsi" w:cstheme="minorHAnsi"/>
        </w:rPr>
      </w:pPr>
    </w:p>
    <w:p w:rsidR="00B806D3" w:rsidRDefault="00B806D3" w:rsidP="00B806D3">
      <w:pPr>
        <w:pStyle w:val="Default"/>
        <w:spacing w:before="100" w:beforeAutospacing="1"/>
        <w:rPr>
          <w:rFonts w:asciiTheme="minorHAnsi" w:eastAsia="Times New Roman" w:hAnsiTheme="minorHAnsi" w:cstheme="minorHAnsi"/>
        </w:rPr>
      </w:pPr>
    </w:p>
    <w:p w:rsidR="00B806D3" w:rsidRDefault="00B806D3" w:rsidP="00B806D3">
      <w:pPr>
        <w:pStyle w:val="Default"/>
        <w:spacing w:before="100" w:beforeAutospacing="1"/>
        <w:rPr>
          <w:rFonts w:asciiTheme="minorHAnsi" w:eastAsia="Times New Roman" w:hAnsiTheme="minorHAnsi" w:cstheme="minorHAnsi"/>
        </w:rPr>
      </w:pPr>
    </w:p>
    <w:p w:rsidR="00B806D3" w:rsidRDefault="00B806D3" w:rsidP="00B806D3">
      <w:pPr>
        <w:pStyle w:val="Default"/>
        <w:spacing w:before="100" w:beforeAutospacing="1"/>
        <w:rPr>
          <w:rFonts w:asciiTheme="minorHAnsi" w:eastAsia="Times New Roman" w:hAnsiTheme="minorHAnsi" w:cstheme="minorHAnsi"/>
        </w:rPr>
      </w:pPr>
    </w:p>
    <w:p w:rsidR="00B806D3" w:rsidRDefault="00B806D3" w:rsidP="00B806D3">
      <w:pPr>
        <w:pStyle w:val="Default"/>
        <w:spacing w:before="100" w:beforeAutospacing="1"/>
        <w:rPr>
          <w:rFonts w:asciiTheme="minorHAnsi" w:eastAsia="Times New Roman" w:hAnsiTheme="minorHAnsi" w:cstheme="minorHAnsi"/>
        </w:rPr>
      </w:pPr>
    </w:p>
    <w:p w:rsidR="00B806D3" w:rsidRDefault="00B806D3" w:rsidP="00B806D3">
      <w:pPr>
        <w:pStyle w:val="Default"/>
        <w:spacing w:before="100" w:beforeAutospacing="1"/>
        <w:rPr>
          <w:rFonts w:asciiTheme="minorHAnsi" w:eastAsia="Times New Roman" w:hAnsiTheme="minorHAnsi" w:cstheme="minorHAnsi"/>
        </w:rPr>
      </w:pPr>
    </w:p>
    <w:p w:rsidR="00B806D3" w:rsidRDefault="00B806D3" w:rsidP="00B806D3">
      <w:pPr>
        <w:pStyle w:val="Default"/>
        <w:spacing w:before="100" w:beforeAutospacing="1"/>
        <w:rPr>
          <w:rFonts w:asciiTheme="minorHAnsi" w:eastAsia="Times New Roman" w:hAnsiTheme="minorHAnsi" w:cstheme="minorHAnsi"/>
        </w:rPr>
      </w:pPr>
    </w:p>
    <w:p w:rsidR="00B806D3" w:rsidRDefault="00B806D3" w:rsidP="00B806D3">
      <w:pPr>
        <w:pStyle w:val="Default"/>
        <w:spacing w:before="100" w:beforeAutospacing="1"/>
        <w:rPr>
          <w:rFonts w:asciiTheme="minorHAnsi" w:eastAsia="Times New Roman" w:hAnsiTheme="minorHAnsi" w:cstheme="minorHAnsi"/>
        </w:rPr>
      </w:pPr>
    </w:p>
    <w:p w:rsidR="00B806D3" w:rsidRPr="00207CAD" w:rsidRDefault="00B806D3" w:rsidP="00B806D3">
      <w:pPr>
        <w:pStyle w:val="Default"/>
        <w:spacing w:before="100" w:beforeAutospacing="1"/>
        <w:rPr>
          <w:rFonts w:asciiTheme="minorHAnsi" w:eastAsia="Times New Roman" w:hAnsiTheme="minorHAnsi" w:cstheme="minorHAnsi"/>
          <w:b/>
          <w:bCs/>
          <w:sz w:val="36"/>
          <w:szCs w:val="36"/>
        </w:rPr>
      </w:pPr>
      <w:r w:rsidRPr="00207CAD">
        <w:rPr>
          <w:rFonts w:asciiTheme="minorHAnsi" w:eastAsia="Times New Roman" w:hAnsiTheme="minorHAnsi" w:cstheme="minorHAnsi"/>
          <w:b/>
          <w:bCs/>
          <w:sz w:val="36"/>
          <w:szCs w:val="36"/>
        </w:rPr>
        <w:lastRenderedPageBreak/>
        <w:t>Final Project: Review:</w:t>
      </w:r>
    </w:p>
    <w:p w:rsidR="00B806D3" w:rsidRDefault="00B806D3" w:rsidP="00B806D3">
      <w:pPr>
        <w:pStyle w:val="Default"/>
        <w:numPr>
          <w:ilvl w:val="0"/>
          <w:numId w:val="2"/>
        </w:numPr>
        <w:spacing w:before="100" w:beforeAutospacing="1"/>
        <w:rPr>
          <w:rFonts w:asciiTheme="minorHAnsi" w:eastAsia="Times New Roman" w:hAnsiTheme="minorHAnsi" w:cstheme="minorHAnsi"/>
          <w:bCs/>
        </w:rPr>
      </w:pPr>
      <w:r w:rsidRPr="00B806D3">
        <w:rPr>
          <w:rFonts w:asciiTheme="minorHAnsi" w:eastAsia="Times New Roman" w:hAnsiTheme="minorHAnsi" w:cstheme="minorHAnsi"/>
          <w:bCs/>
        </w:rPr>
        <w:t>A write up in PDF or Doc format:</w:t>
      </w:r>
    </w:p>
    <w:p w:rsidR="00B806D3" w:rsidRPr="00B806D3" w:rsidRDefault="00B806D3" w:rsidP="00B806D3">
      <w:pPr>
        <w:pStyle w:val="Default"/>
        <w:spacing w:before="100" w:beforeAutospacing="1"/>
        <w:ind w:left="720"/>
        <w:rPr>
          <w:rFonts w:asciiTheme="minorHAnsi" w:eastAsia="Times New Roman" w:hAnsiTheme="minorHAnsi" w:cstheme="minorHAnsi"/>
          <w:bCs/>
        </w:rPr>
      </w:pPr>
      <w:r>
        <w:rPr>
          <w:rFonts w:asciiTheme="minorHAnsi" w:eastAsia="Times New Roman" w:hAnsiTheme="minorHAnsi" w:cstheme="minorHAnsi"/>
          <w:bCs/>
        </w:rPr>
        <w:t>This document is the final project on Analyzing Leading Causes of Deaths in IL 1990-2010</w:t>
      </w:r>
    </w:p>
    <w:p w:rsidR="00B806D3" w:rsidRDefault="00B806D3" w:rsidP="00B806D3">
      <w:pPr>
        <w:pStyle w:val="Default"/>
        <w:numPr>
          <w:ilvl w:val="0"/>
          <w:numId w:val="2"/>
        </w:numPr>
        <w:spacing w:before="100" w:beforeAutospacing="1"/>
        <w:rPr>
          <w:rFonts w:asciiTheme="minorHAnsi" w:eastAsia="Times New Roman" w:hAnsiTheme="minorHAnsi" w:cstheme="minorHAnsi"/>
          <w:bCs/>
        </w:rPr>
      </w:pPr>
      <w:r w:rsidRPr="00B806D3">
        <w:rPr>
          <w:rFonts w:asciiTheme="minorHAnsi" w:eastAsia="Times New Roman" w:hAnsiTheme="minorHAnsi" w:cstheme="minorHAnsi"/>
          <w:bCs/>
        </w:rPr>
        <w:t>Explaining the data source and the process you took to arrive at your final result.</w:t>
      </w:r>
    </w:p>
    <w:p w:rsidR="00B806D3" w:rsidRDefault="00B806D3" w:rsidP="00B806D3">
      <w:pPr>
        <w:pStyle w:val="Default"/>
        <w:spacing w:before="100" w:beforeAutospacing="1"/>
        <w:rPr>
          <w:rFonts w:asciiTheme="minorHAnsi" w:eastAsia="Times New Roman" w:hAnsiTheme="minorHAnsi" w:cstheme="minorHAnsi"/>
          <w:bCs/>
        </w:rPr>
      </w:pPr>
      <w:r>
        <w:rPr>
          <w:rFonts w:asciiTheme="minorHAnsi" w:eastAsia="Times New Roman" w:hAnsiTheme="minorHAnsi" w:cstheme="minorHAnsi"/>
          <w:bCs/>
        </w:rPr>
        <w:t xml:space="preserve">The data was taken from: </w:t>
      </w:r>
    </w:p>
    <w:p w:rsidR="00B806D3" w:rsidRDefault="006A3BE5" w:rsidP="00B806D3">
      <w:pPr>
        <w:pStyle w:val="Default"/>
        <w:spacing w:before="100" w:beforeAutospacing="1"/>
        <w:rPr>
          <w:rFonts w:asciiTheme="minorHAnsi" w:eastAsia="Times New Roman" w:hAnsiTheme="minorHAnsi" w:cstheme="minorHAnsi"/>
          <w:bCs/>
        </w:rPr>
      </w:pPr>
      <w:hyperlink r:id="rId30" w:history="1">
        <w:r w:rsidR="00B806D3" w:rsidRPr="00E9483E">
          <w:rPr>
            <w:rStyle w:val="Hyperlink"/>
            <w:rFonts w:asciiTheme="minorHAnsi" w:eastAsia="Times New Roman" w:hAnsiTheme="minorHAnsi" w:cstheme="minorHAnsi"/>
            <w:bCs/>
          </w:rPr>
          <w:t>https://data.illinois.gov/Health/Leading-Causes-of-Death-1990-2010/t224-vrp2/data</w:t>
        </w:r>
      </w:hyperlink>
      <w:r w:rsidR="00B806D3">
        <w:rPr>
          <w:rFonts w:asciiTheme="minorHAnsi" w:eastAsia="Times New Roman" w:hAnsiTheme="minorHAnsi" w:cstheme="minorHAnsi"/>
          <w:bCs/>
        </w:rPr>
        <w:t xml:space="preserve"> </w:t>
      </w:r>
    </w:p>
    <w:p w:rsidR="00B806D3" w:rsidRPr="00B806D3" w:rsidRDefault="00207CAD" w:rsidP="00207CAD">
      <w:pPr>
        <w:spacing w:after="0" w:line="240" w:lineRule="auto"/>
        <w:rPr>
          <w:rFonts w:eastAsia="Times New Roman" w:cstheme="minorHAnsi"/>
          <w:bCs/>
        </w:rPr>
      </w:pPr>
      <w:r>
        <w:rPr>
          <w:rFonts w:eastAsia="Times New Roman" w:cstheme="minorHAnsi"/>
          <w:bCs/>
          <w:sz w:val="24"/>
          <w:szCs w:val="24"/>
        </w:rPr>
        <w:t xml:space="preserve">The data contains 2135 rows with 4 columns, </w:t>
      </w:r>
      <w:r w:rsidRPr="00B22D35">
        <w:rPr>
          <w:rFonts w:eastAsia="Times New Roman" w:cstheme="minorHAnsi"/>
          <w:bCs/>
          <w:sz w:val="24"/>
          <w:szCs w:val="24"/>
        </w:rPr>
        <w:t>Year, Age Group, Leading Causes of Death and Fatalities.</w:t>
      </w:r>
      <w:r>
        <w:rPr>
          <w:rFonts w:eastAsia="Times New Roman" w:cstheme="minorHAnsi"/>
          <w:bCs/>
          <w:sz w:val="24"/>
          <w:szCs w:val="24"/>
        </w:rPr>
        <w:t xml:space="preserve"> Appropriate data massaging techniques were done to make ready for data visualization. </w:t>
      </w:r>
      <w:r w:rsidR="00B806D3">
        <w:rPr>
          <w:rFonts w:eastAsia="Times New Roman" w:cstheme="minorHAnsi"/>
          <w:bCs/>
        </w:rPr>
        <w:t>Using app</w:t>
      </w:r>
      <w:r>
        <w:rPr>
          <w:rFonts w:eastAsia="Times New Roman" w:cstheme="minorHAnsi"/>
          <w:bCs/>
        </w:rPr>
        <w:t xml:space="preserve">lication R Studio—More Information on how to download R and R Studio below. </w:t>
      </w:r>
    </w:p>
    <w:p w:rsidR="00B806D3" w:rsidRDefault="00B806D3" w:rsidP="00B806D3">
      <w:pPr>
        <w:pStyle w:val="Default"/>
        <w:numPr>
          <w:ilvl w:val="0"/>
          <w:numId w:val="2"/>
        </w:numPr>
        <w:spacing w:before="100" w:beforeAutospacing="1"/>
        <w:rPr>
          <w:rFonts w:asciiTheme="minorHAnsi" w:eastAsia="Times New Roman" w:hAnsiTheme="minorHAnsi" w:cstheme="minorHAnsi"/>
          <w:bCs/>
        </w:rPr>
      </w:pPr>
      <w:r w:rsidRPr="00B806D3">
        <w:rPr>
          <w:rFonts w:asciiTheme="minorHAnsi" w:eastAsia="Times New Roman" w:hAnsiTheme="minorHAnsi" w:cstheme="minorHAnsi"/>
          <w:bCs/>
        </w:rPr>
        <w:t>Describing how your visualization(s) adhere to the various principles discussed in the selected readings</w:t>
      </w:r>
      <w:r>
        <w:rPr>
          <w:rFonts w:asciiTheme="minorHAnsi" w:eastAsia="Times New Roman" w:hAnsiTheme="minorHAnsi" w:cstheme="minorHAnsi"/>
          <w:bCs/>
        </w:rPr>
        <w:t>:</w:t>
      </w:r>
    </w:p>
    <w:p w:rsidR="00B806D3" w:rsidRDefault="00207CAD" w:rsidP="00B806D3">
      <w:pPr>
        <w:pStyle w:val="Default"/>
        <w:spacing w:before="100" w:beforeAutospacing="1"/>
        <w:ind w:left="720"/>
        <w:rPr>
          <w:rFonts w:asciiTheme="minorHAnsi" w:eastAsia="Times New Roman" w:hAnsiTheme="minorHAnsi" w:cstheme="minorHAnsi"/>
          <w:bCs/>
        </w:rPr>
      </w:pPr>
      <w:r>
        <w:rPr>
          <w:rFonts w:asciiTheme="minorHAnsi" w:eastAsia="Times New Roman" w:hAnsiTheme="minorHAnsi" w:cstheme="minorHAnsi"/>
          <w:bCs/>
        </w:rPr>
        <w:t>I have analyze my graphs using Tufte’s and Kosslyn’s Principles and Cairo’s wheel of Visualization. (</w:t>
      </w:r>
      <w:hyperlink r:id="rId31" w:history="1">
        <w:r w:rsidRPr="00E9483E">
          <w:rPr>
            <w:rStyle w:val="Hyperlink"/>
            <w:rFonts w:asciiTheme="minorHAnsi" w:eastAsia="Times New Roman" w:hAnsiTheme="minorHAnsi" w:cstheme="minorHAnsi"/>
            <w:bCs/>
          </w:rPr>
          <w:t>https://moz.com/blog/data-visualization-principles-lessons-from-tufte</w:t>
        </w:r>
      </w:hyperlink>
      <w:r>
        <w:rPr>
          <w:rFonts w:asciiTheme="minorHAnsi" w:eastAsia="Times New Roman" w:hAnsiTheme="minorHAnsi" w:cstheme="minorHAnsi"/>
          <w:bCs/>
        </w:rPr>
        <w:t xml:space="preserve"> )</w:t>
      </w:r>
    </w:p>
    <w:p w:rsidR="00207CAD" w:rsidRPr="00B806D3" w:rsidRDefault="00207CAD" w:rsidP="00207CAD">
      <w:pPr>
        <w:pStyle w:val="Default"/>
        <w:numPr>
          <w:ilvl w:val="0"/>
          <w:numId w:val="3"/>
        </w:numPr>
        <w:spacing w:before="100" w:beforeAutospacing="1"/>
        <w:rPr>
          <w:rFonts w:asciiTheme="minorHAnsi" w:eastAsia="Times New Roman" w:hAnsiTheme="minorHAnsi" w:cstheme="minorHAnsi"/>
          <w:bCs/>
        </w:rPr>
      </w:pPr>
      <w:r>
        <w:rPr>
          <w:rFonts w:asciiTheme="minorHAnsi" w:eastAsia="Times New Roman" w:hAnsiTheme="minorHAnsi" w:cstheme="minorHAnsi"/>
          <w:bCs/>
        </w:rPr>
        <w:t xml:space="preserve">Show the data: I have shown the data visually, 2) Provoke thought and share: This visualizations I made were based of reading health statistics and Reports of how to take best approach for my data that it shows the information best way possible. 3) Avoid Distortion and 4) provide much information in small space: I have generated maps that provides 21 years of information with 9 variables in less than one page of facetted maps. </w:t>
      </w:r>
      <w:r w:rsidR="004E51B4">
        <w:rPr>
          <w:rFonts w:asciiTheme="minorHAnsi" w:eastAsia="Times New Roman" w:hAnsiTheme="minorHAnsi" w:cstheme="minorHAnsi"/>
          <w:bCs/>
        </w:rPr>
        <w:t xml:space="preserve">5) </w:t>
      </w:r>
      <w:r>
        <w:rPr>
          <w:rFonts w:asciiTheme="minorHAnsi" w:eastAsia="Times New Roman" w:hAnsiTheme="minorHAnsi" w:cstheme="minorHAnsi"/>
          <w:bCs/>
        </w:rPr>
        <w:t xml:space="preserve">This also supports making large dataset coherent and encourage eyes to compare data. </w:t>
      </w:r>
      <w:r w:rsidR="004E51B4">
        <w:rPr>
          <w:rFonts w:asciiTheme="minorHAnsi" w:eastAsia="Times New Roman" w:hAnsiTheme="minorHAnsi" w:cstheme="minorHAnsi"/>
          <w:bCs/>
        </w:rPr>
        <w:t xml:space="preserve"> 6) </w:t>
      </w:r>
      <w:r>
        <w:rPr>
          <w:rFonts w:asciiTheme="minorHAnsi" w:eastAsia="Times New Roman" w:hAnsiTheme="minorHAnsi" w:cstheme="minorHAnsi"/>
          <w:bCs/>
        </w:rPr>
        <w:t>Also</w:t>
      </w:r>
      <w:r w:rsidR="004E51B4">
        <w:rPr>
          <w:rFonts w:asciiTheme="minorHAnsi" w:eastAsia="Times New Roman" w:hAnsiTheme="minorHAnsi" w:cstheme="minorHAnsi"/>
          <w:bCs/>
        </w:rPr>
        <w:t>,</w:t>
      </w:r>
      <w:r>
        <w:rPr>
          <w:rFonts w:asciiTheme="minorHAnsi" w:eastAsia="Times New Roman" w:hAnsiTheme="minorHAnsi" w:cstheme="minorHAnsi"/>
          <w:bCs/>
        </w:rPr>
        <w:t xml:space="preserve"> reveal data in a several levels of detail by using </w:t>
      </w:r>
      <w:r w:rsidR="004E51B4">
        <w:rPr>
          <w:rFonts w:asciiTheme="minorHAnsi" w:eastAsia="Times New Roman" w:hAnsiTheme="minorHAnsi" w:cstheme="minorHAnsi"/>
          <w:bCs/>
        </w:rPr>
        <w:t xml:space="preserve">multi-facet form to show the data in R. 7) </w:t>
      </w:r>
      <w:r w:rsidR="0053540D">
        <w:rPr>
          <w:rFonts w:asciiTheme="minorHAnsi" w:eastAsia="Times New Roman" w:hAnsiTheme="minorHAnsi" w:cstheme="minorHAnsi"/>
          <w:bCs/>
        </w:rPr>
        <w:t>each</w:t>
      </w:r>
      <w:r w:rsidR="004E51B4">
        <w:rPr>
          <w:rFonts w:asciiTheme="minorHAnsi" w:eastAsia="Times New Roman" w:hAnsiTheme="minorHAnsi" w:cstheme="minorHAnsi"/>
          <w:bCs/>
        </w:rPr>
        <w:t xml:space="preserve"> map with a clear purpose in mind. I can say that all of the graphs avoids chart-junk</w:t>
      </w:r>
      <w:r w:rsidR="00B72224">
        <w:rPr>
          <w:rFonts w:asciiTheme="minorHAnsi" w:eastAsia="Times New Roman" w:hAnsiTheme="minorHAnsi" w:cstheme="minorHAnsi"/>
          <w:bCs/>
        </w:rPr>
        <w:t xml:space="preserve"> and clutter, but </w:t>
      </w:r>
      <w:r w:rsidR="004E51B4">
        <w:rPr>
          <w:rFonts w:asciiTheme="minorHAnsi" w:eastAsia="Times New Roman" w:hAnsiTheme="minorHAnsi" w:cstheme="minorHAnsi"/>
          <w:bCs/>
        </w:rPr>
        <w:t>I created s</w:t>
      </w:r>
      <w:r w:rsidR="00B72224">
        <w:rPr>
          <w:rFonts w:asciiTheme="minorHAnsi" w:eastAsia="Times New Roman" w:hAnsiTheme="minorHAnsi" w:cstheme="minorHAnsi"/>
          <w:bCs/>
        </w:rPr>
        <w:t xml:space="preserve">ome graphs with too much detail in one which puts pressure on the viewer to absorb excessive information. </w:t>
      </w:r>
    </w:p>
    <w:p w:rsidR="00B806D3" w:rsidRDefault="00B806D3" w:rsidP="00B806D3">
      <w:pPr>
        <w:pStyle w:val="Default"/>
        <w:spacing w:before="100" w:beforeAutospacing="1"/>
        <w:rPr>
          <w:rFonts w:asciiTheme="minorHAnsi" w:eastAsia="Times New Roman" w:hAnsiTheme="minorHAnsi" w:cstheme="minorHAnsi"/>
          <w:bCs/>
        </w:rPr>
      </w:pPr>
      <w:r w:rsidRPr="00B806D3">
        <w:rPr>
          <w:rFonts w:asciiTheme="minorHAnsi" w:eastAsia="Times New Roman" w:hAnsiTheme="minorHAnsi" w:cstheme="minorHAnsi"/>
          <w:bCs/>
        </w:rPr>
        <w:t xml:space="preserve">        Any closing thoughts on what you found and where you would go next if given more time</w:t>
      </w:r>
      <w:r w:rsidR="00B72224">
        <w:rPr>
          <w:rFonts w:asciiTheme="minorHAnsi" w:eastAsia="Times New Roman" w:hAnsiTheme="minorHAnsi" w:cstheme="minorHAnsi"/>
          <w:bCs/>
        </w:rPr>
        <w:t>.</w:t>
      </w:r>
    </w:p>
    <w:p w:rsidR="00B72224" w:rsidRPr="00B806D3" w:rsidRDefault="00B72224" w:rsidP="00B806D3">
      <w:pPr>
        <w:pStyle w:val="Default"/>
        <w:spacing w:before="100" w:beforeAutospacing="1"/>
        <w:rPr>
          <w:rFonts w:asciiTheme="minorHAnsi" w:eastAsia="Times New Roman" w:hAnsiTheme="minorHAnsi" w:cstheme="minorHAnsi"/>
          <w:bCs/>
        </w:rPr>
      </w:pPr>
      <w:r>
        <w:rPr>
          <w:rFonts w:asciiTheme="minorHAnsi" w:eastAsia="Times New Roman" w:hAnsiTheme="minorHAnsi" w:cstheme="minorHAnsi"/>
          <w:bCs/>
        </w:rPr>
        <w:t>For the next time, I would like to</w:t>
      </w:r>
      <w:r w:rsidR="0053540D">
        <w:rPr>
          <w:rFonts w:asciiTheme="minorHAnsi" w:eastAsia="Times New Roman" w:hAnsiTheme="minorHAnsi" w:cstheme="minorHAnsi"/>
          <w:bCs/>
        </w:rPr>
        <w:t xml:space="preserve"> ask with county specific data and find out what are leading causes of deaths in specific counties. Also</w:t>
      </w:r>
      <w:r>
        <w:rPr>
          <w:rFonts w:asciiTheme="minorHAnsi" w:eastAsia="Times New Roman" w:hAnsiTheme="minorHAnsi" w:cstheme="minorHAnsi"/>
          <w:bCs/>
        </w:rPr>
        <w:t xml:space="preserve"> apply some statistical tests that answers specific questions on what percentages of population are dying from specific cause and what precautions can be taken to avoid the higher death tolls. </w:t>
      </w:r>
    </w:p>
    <w:p w:rsidR="00B806D3" w:rsidRDefault="00B806D3" w:rsidP="0053540D">
      <w:pPr>
        <w:pStyle w:val="Default"/>
        <w:spacing w:before="100" w:beforeAutospacing="1"/>
        <w:ind w:left="570"/>
        <w:rPr>
          <w:rFonts w:asciiTheme="minorHAnsi" w:eastAsia="Times New Roman" w:hAnsiTheme="minorHAnsi" w:cstheme="minorHAnsi"/>
          <w:bCs/>
        </w:rPr>
      </w:pPr>
      <w:r w:rsidRPr="00B806D3">
        <w:rPr>
          <w:rFonts w:asciiTheme="minorHAnsi" w:eastAsia="Times New Roman" w:hAnsiTheme="minorHAnsi" w:cstheme="minorHAnsi"/>
          <w:bCs/>
        </w:rPr>
        <w:t>All materials required for me to recreate the visualization:</w:t>
      </w:r>
    </w:p>
    <w:p w:rsidR="0053540D" w:rsidRDefault="0053540D" w:rsidP="0053540D">
      <w:pPr>
        <w:pStyle w:val="Default"/>
        <w:spacing w:before="100" w:beforeAutospacing="1"/>
        <w:ind w:left="570"/>
        <w:rPr>
          <w:rFonts w:asciiTheme="minorHAnsi" w:eastAsia="Times New Roman" w:hAnsiTheme="minorHAnsi" w:cstheme="minorHAnsi"/>
          <w:bCs/>
        </w:rPr>
      </w:pPr>
      <w:r>
        <w:rPr>
          <w:rFonts w:asciiTheme="minorHAnsi" w:eastAsia="Times New Roman" w:hAnsiTheme="minorHAnsi" w:cstheme="minorHAnsi"/>
          <w:bCs/>
        </w:rPr>
        <w:t xml:space="preserve">R Code is provided to generate the similar visualization on your machine. </w:t>
      </w:r>
    </w:p>
    <w:p w:rsidR="0053540D" w:rsidRDefault="0053540D" w:rsidP="0053540D">
      <w:pPr>
        <w:pStyle w:val="Default"/>
        <w:spacing w:before="100" w:beforeAutospacing="1"/>
        <w:ind w:left="570"/>
        <w:rPr>
          <w:rFonts w:asciiTheme="minorHAnsi" w:eastAsia="Times New Roman" w:hAnsiTheme="minorHAnsi" w:cstheme="minorHAnsi"/>
          <w:bCs/>
        </w:rPr>
      </w:pPr>
      <w:r>
        <w:rPr>
          <w:rFonts w:asciiTheme="minorHAnsi" w:eastAsia="Times New Roman" w:hAnsiTheme="minorHAnsi" w:cstheme="minorHAnsi"/>
          <w:bCs/>
        </w:rPr>
        <w:t xml:space="preserve">NOTE: do not install R studio First, install R Language itself first. </w:t>
      </w:r>
    </w:p>
    <w:p w:rsidR="0053540D" w:rsidRDefault="0053540D" w:rsidP="0053540D">
      <w:pPr>
        <w:pStyle w:val="Default"/>
        <w:spacing w:before="100" w:beforeAutospacing="1"/>
        <w:ind w:left="570"/>
        <w:rPr>
          <w:rFonts w:asciiTheme="minorHAnsi" w:eastAsia="Times New Roman" w:hAnsiTheme="minorHAnsi" w:cstheme="minorHAnsi"/>
          <w:bCs/>
        </w:rPr>
      </w:pPr>
      <w:r>
        <w:rPr>
          <w:rFonts w:asciiTheme="minorHAnsi" w:eastAsia="Times New Roman" w:hAnsiTheme="minorHAnsi" w:cstheme="minorHAnsi"/>
          <w:bCs/>
        </w:rPr>
        <w:t xml:space="preserve">Step 1: Go to this site: </w:t>
      </w:r>
      <w:hyperlink r:id="rId32" w:history="1">
        <w:r w:rsidRPr="00E9483E">
          <w:rPr>
            <w:rStyle w:val="Hyperlink"/>
            <w:rFonts w:asciiTheme="minorHAnsi" w:eastAsia="Times New Roman" w:hAnsiTheme="minorHAnsi" w:cstheme="minorHAnsi"/>
            <w:bCs/>
          </w:rPr>
          <w:t>https://cran.r-project.org/</w:t>
        </w:r>
      </w:hyperlink>
      <w:r>
        <w:rPr>
          <w:rFonts w:asciiTheme="minorHAnsi" w:eastAsia="Times New Roman" w:hAnsiTheme="minorHAnsi" w:cstheme="minorHAnsi"/>
          <w:bCs/>
        </w:rPr>
        <w:t xml:space="preserve"> , Click on Download R for Mac OS X for you.</w:t>
      </w:r>
    </w:p>
    <w:p w:rsidR="0053540D" w:rsidRDefault="0053540D" w:rsidP="0053540D">
      <w:pPr>
        <w:pStyle w:val="Default"/>
        <w:spacing w:before="100" w:beforeAutospacing="1"/>
        <w:ind w:left="570"/>
        <w:rPr>
          <w:rFonts w:asciiTheme="minorHAnsi" w:eastAsia="Times New Roman" w:hAnsiTheme="minorHAnsi" w:cstheme="minorHAnsi"/>
          <w:bCs/>
        </w:rPr>
      </w:pPr>
      <w:r>
        <w:rPr>
          <w:rFonts w:asciiTheme="minorHAnsi" w:eastAsia="Times New Roman" w:hAnsiTheme="minorHAnsi" w:cstheme="minorHAnsi"/>
          <w:bCs/>
        </w:rPr>
        <w:lastRenderedPageBreak/>
        <w:t>Then Click on **R-</w:t>
      </w:r>
      <w:r w:rsidRPr="0053540D">
        <w:rPr>
          <w:rFonts w:asciiTheme="minorHAnsi" w:eastAsia="Times New Roman" w:hAnsiTheme="minorHAnsi" w:cstheme="minorHAnsi"/>
          <w:bCs/>
        </w:rPr>
        <w:t>3.4.0</w:t>
      </w:r>
      <w:r>
        <w:rPr>
          <w:rFonts w:asciiTheme="minorHAnsi" w:eastAsia="Times New Roman" w:hAnsiTheme="minorHAnsi" w:cstheme="minorHAnsi"/>
          <w:bCs/>
        </w:rPr>
        <w:t xml:space="preserve"> pkg**</w:t>
      </w:r>
      <w:r w:rsidRPr="0053540D">
        <w:rPr>
          <w:rFonts w:asciiTheme="minorHAnsi" w:eastAsia="Times New Roman" w:hAnsiTheme="minorHAnsi" w:cstheme="minorHAnsi"/>
          <w:bCs/>
        </w:rPr>
        <w:t xml:space="preserve"> </w:t>
      </w:r>
      <w:r>
        <w:rPr>
          <w:rFonts w:asciiTheme="minorHAnsi" w:eastAsia="Times New Roman" w:hAnsiTheme="minorHAnsi" w:cstheme="minorHAnsi"/>
          <w:bCs/>
        </w:rPr>
        <w:t xml:space="preserve">this downloads </w:t>
      </w:r>
      <w:r w:rsidRPr="0053540D">
        <w:rPr>
          <w:rFonts w:asciiTheme="minorHAnsi" w:eastAsia="Times New Roman" w:hAnsiTheme="minorHAnsi" w:cstheme="minorHAnsi"/>
          <w:bCs/>
        </w:rPr>
        <w:t>binary for OS X 10.11 (El Capitan) and higher, signed package</w:t>
      </w:r>
      <w:r>
        <w:rPr>
          <w:rFonts w:asciiTheme="minorHAnsi" w:eastAsia="Times New Roman" w:hAnsiTheme="minorHAnsi" w:cstheme="minorHAnsi"/>
          <w:bCs/>
        </w:rPr>
        <w:t>.</w:t>
      </w:r>
    </w:p>
    <w:p w:rsidR="0053540D" w:rsidRDefault="0053540D" w:rsidP="0053540D">
      <w:pPr>
        <w:pStyle w:val="Default"/>
        <w:spacing w:before="100" w:beforeAutospacing="1"/>
        <w:ind w:left="570"/>
        <w:rPr>
          <w:rFonts w:asciiTheme="minorHAnsi" w:eastAsia="Times New Roman" w:hAnsiTheme="minorHAnsi" w:cstheme="minorHAnsi"/>
          <w:bCs/>
        </w:rPr>
      </w:pPr>
      <w:r>
        <w:rPr>
          <w:rFonts w:asciiTheme="minorHAnsi" w:eastAsia="Times New Roman" w:hAnsiTheme="minorHAnsi" w:cstheme="minorHAnsi"/>
          <w:bCs/>
        </w:rPr>
        <w:t>Step 2: Follow Installation guide and install R Language on your machine.</w:t>
      </w:r>
    </w:p>
    <w:p w:rsidR="0053540D" w:rsidRPr="00B806D3" w:rsidRDefault="0053540D" w:rsidP="0053540D">
      <w:pPr>
        <w:pStyle w:val="Default"/>
        <w:spacing w:before="100" w:beforeAutospacing="1"/>
        <w:ind w:left="570"/>
        <w:rPr>
          <w:rFonts w:asciiTheme="minorHAnsi" w:eastAsia="Times New Roman" w:hAnsiTheme="minorHAnsi" w:cstheme="minorHAnsi"/>
          <w:bCs/>
        </w:rPr>
      </w:pPr>
      <w:r>
        <w:rPr>
          <w:rFonts w:asciiTheme="minorHAnsi" w:eastAsia="Times New Roman" w:hAnsiTheme="minorHAnsi" w:cstheme="minorHAnsi"/>
          <w:bCs/>
        </w:rPr>
        <w:t xml:space="preserve">Step 3: Go to </w:t>
      </w:r>
      <w:hyperlink r:id="rId33" w:history="1">
        <w:r w:rsidRPr="00E9483E">
          <w:rPr>
            <w:rStyle w:val="Hyperlink"/>
            <w:rFonts w:asciiTheme="minorHAnsi" w:eastAsia="Times New Roman" w:hAnsiTheme="minorHAnsi" w:cstheme="minorHAnsi"/>
            <w:bCs/>
          </w:rPr>
          <w:t>https://www.rstudio.com/products/rstudio/download/</w:t>
        </w:r>
      </w:hyperlink>
      <w:r>
        <w:rPr>
          <w:rFonts w:asciiTheme="minorHAnsi" w:eastAsia="Times New Roman" w:hAnsiTheme="minorHAnsi" w:cstheme="minorHAnsi"/>
          <w:bCs/>
        </w:rPr>
        <w:t xml:space="preserve"> and Click 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2"/>
        <w:gridCol w:w="808"/>
        <w:gridCol w:w="1087"/>
        <w:gridCol w:w="3916"/>
      </w:tblGrid>
      <w:tr w:rsidR="0053540D" w:rsidTr="0053540D">
        <w:trPr>
          <w:tblCellSpacing w:w="15" w:type="dxa"/>
        </w:trPr>
        <w:tc>
          <w:tcPr>
            <w:tcW w:w="0" w:type="auto"/>
            <w:vAlign w:val="center"/>
            <w:hideMark/>
          </w:tcPr>
          <w:p w:rsidR="0053540D" w:rsidRDefault="006A3BE5">
            <w:hyperlink r:id="rId34" w:history="1">
              <w:r w:rsidR="0053540D">
                <w:rPr>
                  <w:rStyle w:val="Hyperlink"/>
                </w:rPr>
                <w:t xml:space="preserve">RStudio 1.0.143 - Mac OS X 10.6+ (64-bit) </w:t>
              </w:r>
            </w:hyperlink>
          </w:p>
        </w:tc>
        <w:tc>
          <w:tcPr>
            <w:tcW w:w="0" w:type="auto"/>
            <w:vAlign w:val="center"/>
            <w:hideMark/>
          </w:tcPr>
          <w:p w:rsidR="0053540D" w:rsidRDefault="0053540D">
            <w:r>
              <w:t>71.2 MB</w:t>
            </w:r>
          </w:p>
        </w:tc>
        <w:tc>
          <w:tcPr>
            <w:tcW w:w="0" w:type="auto"/>
            <w:vAlign w:val="center"/>
            <w:hideMark/>
          </w:tcPr>
          <w:p w:rsidR="0053540D" w:rsidRDefault="0053540D">
            <w:r>
              <w:t>2017-04-19</w:t>
            </w:r>
          </w:p>
        </w:tc>
        <w:tc>
          <w:tcPr>
            <w:tcW w:w="0" w:type="auto"/>
            <w:vAlign w:val="center"/>
            <w:hideMark/>
          </w:tcPr>
          <w:p w:rsidR="0053540D" w:rsidRDefault="0053540D">
            <w:r>
              <w:rPr>
                <w:rStyle w:val="HTMLCode"/>
                <w:rFonts w:eastAsiaTheme="minorHAnsi"/>
              </w:rPr>
              <w:t>c7f1ed865428b225b202fd1b431954b4</w:t>
            </w:r>
          </w:p>
        </w:tc>
      </w:tr>
    </w:tbl>
    <w:p w:rsidR="0053540D" w:rsidRPr="00B806D3" w:rsidRDefault="0053540D" w:rsidP="0053540D">
      <w:pPr>
        <w:pStyle w:val="Default"/>
        <w:spacing w:before="100" w:beforeAutospacing="1"/>
        <w:ind w:left="570"/>
        <w:rPr>
          <w:rFonts w:asciiTheme="minorHAnsi" w:eastAsia="Times New Roman" w:hAnsiTheme="minorHAnsi" w:cstheme="minorHAnsi"/>
          <w:bCs/>
        </w:rPr>
      </w:pPr>
      <w:r>
        <w:rPr>
          <w:rFonts w:asciiTheme="minorHAnsi" w:eastAsia="Times New Roman" w:hAnsiTheme="minorHAnsi" w:cstheme="minorHAnsi"/>
          <w:bCs/>
        </w:rPr>
        <w:t>Step 4: Follow guidelines to properly install R Studio in your machine</w:t>
      </w:r>
    </w:p>
    <w:p w:rsidR="00B806D3" w:rsidRPr="00B806D3" w:rsidRDefault="00B806D3" w:rsidP="00B806D3">
      <w:pPr>
        <w:pStyle w:val="Default"/>
        <w:spacing w:before="100" w:beforeAutospacing="1"/>
        <w:rPr>
          <w:rFonts w:asciiTheme="minorHAnsi" w:eastAsia="Times New Roman" w:hAnsiTheme="minorHAnsi" w:cstheme="minorHAnsi"/>
          <w:bCs/>
        </w:rPr>
      </w:pPr>
      <w:r w:rsidRPr="00B806D3">
        <w:rPr>
          <w:rFonts w:asciiTheme="minorHAnsi" w:eastAsia="Times New Roman" w:hAnsiTheme="minorHAnsi" w:cstheme="minorHAnsi"/>
          <w:bCs/>
        </w:rPr>
        <w:t xml:space="preserve">        If extra software is required, a brief procedure on how to get running is appreciated</w:t>
      </w:r>
    </w:p>
    <w:p w:rsidR="00B806D3" w:rsidRPr="00B806D3" w:rsidRDefault="0053540D" w:rsidP="00B806D3">
      <w:pPr>
        <w:pStyle w:val="Default"/>
        <w:spacing w:before="100" w:beforeAutospacing="1"/>
        <w:rPr>
          <w:rFonts w:asciiTheme="minorHAnsi" w:eastAsia="Times New Roman" w:hAnsiTheme="minorHAnsi" w:cstheme="minorHAnsi"/>
          <w:bCs/>
        </w:rPr>
      </w:pPr>
      <w:r>
        <w:rPr>
          <w:rFonts w:asciiTheme="minorHAnsi" w:eastAsia="Times New Roman" w:hAnsiTheme="minorHAnsi" w:cstheme="minorHAnsi"/>
          <w:bCs/>
        </w:rPr>
        <w:t xml:space="preserve">Yep! Above are the steps of how to get started with R studio and making those great visualizations. </w:t>
      </w:r>
    </w:p>
    <w:p w:rsidR="00B806D3" w:rsidRPr="002137BE" w:rsidRDefault="00B806D3" w:rsidP="00B806D3">
      <w:pPr>
        <w:pStyle w:val="Default"/>
        <w:spacing w:before="100" w:beforeAutospacing="1"/>
        <w:rPr>
          <w:rFonts w:asciiTheme="minorHAnsi" w:eastAsia="Times New Roman" w:hAnsiTheme="minorHAnsi" w:cstheme="minorHAnsi"/>
          <w:bCs/>
        </w:rPr>
      </w:pPr>
      <w:r w:rsidRPr="00B806D3">
        <w:rPr>
          <w:rFonts w:asciiTheme="minorHAnsi" w:eastAsia="Times New Roman" w:hAnsiTheme="minorHAnsi" w:cstheme="minorHAnsi"/>
          <w:bCs/>
        </w:rPr>
        <w:t>Depending on your project there may be some variance - contact me on the blackboard discussion board if you have any specific questions relating to your deliverables.</w:t>
      </w:r>
    </w:p>
    <w:sectPr w:rsidR="00B806D3" w:rsidRPr="002137BE" w:rsidSect="00556A5D">
      <w:pgSz w:w="12240" w:h="15840"/>
      <w:pgMar w:top="45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HJFP M+ Helvetica">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FHJFP N+ Helvetica">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8D780A"/>
    <w:multiLevelType w:val="hybridMultilevel"/>
    <w:tmpl w:val="69C66B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1A2801"/>
    <w:multiLevelType w:val="hybridMultilevel"/>
    <w:tmpl w:val="42448C5A"/>
    <w:lvl w:ilvl="0" w:tplc="85465DB4">
      <w:start w:val="1"/>
      <w:numFmt w:val="bullet"/>
      <w:lvlText w:val=""/>
      <w:lvlJc w:val="left"/>
      <w:pPr>
        <w:ind w:left="570" w:hanging="360"/>
      </w:pPr>
      <w:rPr>
        <w:rFonts w:ascii="Symbol" w:eastAsia="Times New Roman" w:hAnsi="Symbol" w:cstheme="minorHAnsi"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2" w15:restartNumberingAfterBreak="0">
    <w:nsid w:val="42F86C38"/>
    <w:multiLevelType w:val="hybridMultilevel"/>
    <w:tmpl w:val="AD948088"/>
    <w:lvl w:ilvl="0" w:tplc="173E0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EBF4484"/>
    <w:multiLevelType w:val="hybridMultilevel"/>
    <w:tmpl w:val="CCE5E9B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2D0"/>
    <w:rsid w:val="00005C47"/>
    <w:rsid w:val="00037AF4"/>
    <w:rsid w:val="000A133C"/>
    <w:rsid w:val="000D518A"/>
    <w:rsid w:val="000F5A7C"/>
    <w:rsid w:val="00101C18"/>
    <w:rsid w:val="00141291"/>
    <w:rsid w:val="001B1994"/>
    <w:rsid w:val="001E28DF"/>
    <w:rsid w:val="0020090D"/>
    <w:rsid w:val="00207CAD"/>
    <w:rsid w:val="002137BE"/>
    <w:rsid w:val="00220F3E"/>
    <w:rsid w:val="00276999"/>
    <w:rsid w:val="002D1E0F"/>
    <w:rsid w:val="002D4AC8"/>
    <w:rsid w:val="00300BF2"/>
    <w:rsid w:val="003052F9"/>
    <w:rsid w:val="00336202"/>
    <w:rsid w:val="0035639B"/>
    <w:rsid w:val="00373650"/>
    <w:rsid w:val="004212D4"/>
    <w:rsid w:val="004306A4"/>
    <w:rsid w:val="00446FC0"/>
    <w:rsid w:val="004A5375"/>
    <w:rsid w:val="004C4343"/>
    <w:rsid w:val="004E51B4"/>
    <w:rsid w:val="00525E5C"/>
    <w:rsid w:val="0053540D"/>
    <w:rsid w:val="00556A5D"/>
    <w:rsid w:val="00574872"/>
    <w:rsid w:val="005D2054"/>
    <w:rsid w:val="005F0F95"/>
    <w:rsid w:val="005F75A6"/>
    <w:rsid w:val="006724FA"/>
    <w:rsid w:val="006816D3"/>
    <w:rsid w:val="006A3BE5"/>
    <w:rsid w:val="006B0836"/>
    <w:rsid w:val="006E61C7"/>
    <w:rsid w:val="006E6BC5"/>
    <w:rsid w:val="006F477F"/>
    <w:rsid w:val="00711A95"/>
    <w:rsid w:val="007418AB"/>
    <w:rsid w:val="007551BC"/>
    <w:rsid w:val="0075773E"/>
    <w:rsid w:val="00774CD9"/>
    <w:rsid w:val="007E02D0"/>
    <w:rsid w:val="007F5AF6"/>
    <w:rsid w:val="00805758"/>
    <w:rsid w:val="00820AD3"/>
    <w:rsid w:val="00832876"/>
    <w:rsid w:val="00886E26"/>
    <w:rsid w:val="008F57DE"/>
    <w:rsid w:val="00952281"/>
    <w:rsid w:val="00954DEC"/>
    <w:rsid w:val="00984B6D"/>
    <w:rsid w:val="009953EF"/>
    <w:rsid w:val="009A4A83"/>
    <w:rsid w:val="009E1C60"/>
    <w:rsid w:val="00B22D35"/>
    <w:rsid w:val="00B71647"/>
    <w:rsid w:val="00B72224"/>
    <w:rsid w:val="00B806D3"/>
    <w:rsid w:val="00B83C27"/>
    <w:rsid w:val="00BA3787"/>
    <w:rsid w:val="00BD620A"/>
    <w:rsid w:val="00C07561"/>
    <w:rsid w:val="00C376F2"/>
    <w:rsid w:val="00C82945"/>
    <w:rsid w:val="00CB6A50"/>
    <w:rsid w:val="00DA0D53"/>
    <w:rsid w:val="00DA277F"/>
    <w:rsid w:val="00DA4B6C"/>
    <w:rsid w:val="00DC6E8A"/>
    <w:rsid w:val="00DF2828"/>
    <w:rsid w:val="00E63799"/>
    <w:rsid w:val="00E72EB1"/>
    <w:rsid w:val="00EC5E0D"/>
    <w:rsid w:val="00F47787"/>
    <w:rsid w:val="00F876A8"/>
    <w:rsid w:val="00FD14D8"/>
    <w:rsid w:val="00FD587F"/>
    <w:rsid w:val="00FE7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BA1F"/>
  <w15:docId w15:val="{C37AEA6A-279B-40A4-B588-2D8F61265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4">
    <w:name w:val="heading 4"/>
    <w:basedOn w:val="Normal"/>
    <w:link w:val="Heading4Char"/>
    <w:uiPriority w:val="9"/>
    <w:qFormat/>
    <w:rsid w:val="007E02D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7E02D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02D0"/>
    <w:rPr>
      <w:b/>
      <w:bCs/>
      <w:i/>
      <w:iCs/>
      <w:color w:val="4F81BD" w:themeColor="accent1"/>
    </w:rPr>
  </w:style>
  <w:style w:type="character" w:customStyle="1" w:styleId="Heading4Char">
    <w:name w:val="Heading 4 Char"/>
    <w:basedOn w:val="DefaultParagraphFont"/>
    <w:link w:val="Heading4"/>
    <w:uiPriority w:val="9"/>
    <w:rsid w:val="007E02D0"/>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E02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02D0"/>
    <w:rPr>
      <w:b/>
      <w:bCs/>
    </w:rPr>
  </w:style>
  <w:style w:type="character" w:styleId="Hyperlink">
    <w:name w:val="Hyperlink"/>
    <w:basedOn w:val="DefaultParagraphFont"/>
    <w:uiPriority w:val="99"/>
    <w:unhideWhenUsed/>
    <w:rsid w:val="007E02D0"/>
    <w:rPr>
      <w:color w:val="0000FF"/>
      <w:u w:val="single"/>
    </w:rPr>
  </w:style>
  <w:style w:type="character" w:styleId="FollowedHyperlink">
    <w:name w:val="FollowedHyperlink"/>
    <w:basedOn w:val="DefaultParagraphFont"/>
    <w:uiPriority w:val="99"/>
    <w:semiHidden/>
    <w:unhideWhenUsed/>
    <w:rsid w:val="00832876"/>
    <w:rPr>
      <w:color w:val="800080" w:themeColor="followedHyperlink"/>
      <w:u w:val="single"/>
    </w:rPr>
  </w:style>
  <w:style w:type="paragraph" w:customStyle="1" w:styleId="Default">
    <w:name w:val="Default"/>
    <w:rsid w:val="005D2054"/>
    <w:pPr>
      <w:autoSpaceDE w:val="0"/>
      <w:autoSpaceDN w:val="0"/>
      <w:adjustRightInd w:val="0"/>
      <w:spacing w:after="0" w:line="240" w:lineRule="auto"/>
    </w:pPr>
    <w:rPr>
      <w:rFonts w:ascii="FHJFP M+ Helvetica" w:hAnsi="FHJFP M+ Helvetica" w:cs="FHJFP M+ Helvetica"/>
      <w:color w:val="000000"/>
      <w:sz w:val="24"/>
      <w:szCs w:val="24"/>
    </w:rPr>
  </w:style>
  <w:style w:type="paragraph" w:customStyle="1" w:styleId="CM30">
    <w:name w:val="CM30"/>
    <w:basedOn w:val="Default"/>
    <w:next w:val="Default"/>
    <w:uiPriority w:val="99"/>
    <w:rsid w:val="005D2054"/>
    <w:rPr>
      <w:rFonts w:cstheme="minorBidi"/>
      <w:color w:val="auto"/>
    </w:rPr>
  </w:style>
  <w:style w:type="paragraph" w:styleId="BalloonText">
    <w:name w:val="Balloon Text"/>
    <w:basedOn w:val="Normal"/>
    <w:link w:val="BalloonTextChar"/>
    <w:uiPriority w:val="99"/>
    <w:semiHidden/>
    <w:unhideWhenUsed/>
    <w:rsid w:val="003052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52F9"/>
    <w:rPr>
      <w:rFonts w:ascii="Segoe UI" w:hAnsi="Segoe UI" w:cs="Segoe UI"/>
      <w:sz w:val="18"/>
      <w:szCs w:val="18"/>
    </w:rPr>
  </w:style>
  <w:style w:type="character" w:styleId="HTMLCode">
    <w:name w:val="HTML Code"/>
    <w:basedOn w:val="DefaultParagraphFont"/>
    <w:uiPriority w:val="99"/>
    <w:semiHidden/>
    <w:unhideWhenUsed/>
    <w:rsid w:val="005354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6515032">
      <w:bodyDiv w:val="1"/>
      <w:marLeft w:val="0"/>
      <w:marRight w:val="0"/>
      <w:marTop w:val="0"/>
      <w:marBottom w:val="0"/>
      <w:divBdr>
        <w:top w:val="none" w:sz="0" w:space="0" w:color="auto"/>
        <w:left w:val="none" w:sz="0" w:space="0" w:color="auto"/>
        <w:bottom w:val="none" w:sz="0" w:space="0" w:color="auto"/>
        <w:right w:val="none" w:sz="0" w:space="0" w:color="auto"/>
      </w:divBdr>
    </w:div>
    <w:div w:id="193096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hyperlink" Target="https://data.illinois.gov/Health/Leading-Causes-of-Death-1990-2010/t224-vrp2/data" TargetMode="External"/><Relationship Id="rId26" Type="http://schemas.openxmlformats.org/officeDocument/2006/relationships/hyperlink" Target="https://www.lakecountyil.gov/2698/Top-Causes-of-Death"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download1.rstudio.org/RStudio-1.0.143.dmg" TargetMode="External"/><Relationship Id="rId7" Type="http://schemas.openxmlformats.org/officeDocument/2006/relationships/hyperlink" Target="http://www.idph.state.il.us/health/bdmd/leadingdeaths11.htm" TargetMode="Externa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hyperlink" Target="http://www.idph.state.il.us/health/bdmd/leadingdeaths90.htm" TargetMode="External"/><Relationship Id="rId33" Type="http://schemas.openxmlformats.org/officeDocument/2006/relationships/hyperlink" Target="https://www.rstudio.com/products/rstudio/download/" TargetMode="Externa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hyperlink" Target="https://www.cdc.gov/injury/wisqars/leadingcauses.html" TargetMode="External"/><Relationship Id="rId1" Type="http://schemas.openxmlformats.org/officeDocument/2006/relationships/numbering" Target="numbering.xml"/><Relationship Id="rId6" Type="http://schemas.openxmlformats.org/officeDocument/2006/relationships/hyperlink" Target="https://data.illinois.gov/Health/Leading-Causes-of-Death-1990-2010/t224-vrp2/data" TargetMode="External"/><Relationship Id="rId11" Type="http://schemas.openxmlformats.org/officeDocument/2006/relationships/image" Target="media/image3.emf"/><Relationship Id="rId24" Type="http://schemas.openxmlformats.org/officeDocument/2006/relationships/hyperlink" Target="http://www.idph.state.il.us/health/bdmd/leadingdeaths10.htm" TargetMode="External"/><Relationship Id="rId32" Type="http://schemas.openxmlformats.org/officeDocument/2006/relationships/hyperlink" Target="https://cran.r-project.org/" TargetMode="External"/><Relationship Id="rId5" Type="http://schemas.openxmlformats.org/officeDocument/2006/relationships/hyperlink" Target="https://data.illinois.gov/Health/Leading-Causes-of-Death-1990-2010/t224-vrp2/data" TargetMode="External"/><Relationship Id="rId15" Type="http://schemas.openxmlformats.org/officeDocument/2006/relationships/image" Target="media/image7.emf"/><Relationship Id="rId23" Type="http://schemas.openxmlformats.org/officeDocument/2006/relationships/hyperlink" Target="https://data.illinois.gov/Health/Leading-Causes-of-Death-1990-2010/t224-vrp2/data" TargetMode="External"/><Relationship Id="rId28" Type="http://schemas.openxmlformats.org/officeDocument/2006/relationships/hyperlink" Target="https://webappa.cdc.gov/sasweb/ncipc/leadcaus10_us.html" TargetMode="External"/><Relationship Id="rId36" Type="http://schemas.openxmlformats.org/officeDocument/2006/relationships/theme" Target="theme/theme1.xml"/><Relationship Id="rId10" Type="http://schemas.openxmlformats.org/officeDocument/2006/relationships/hyperlink" Target="https://www.cdc.gov/injury/wisqars/leadingcauses.html" TargetMode="External"/><Relationship Id="rId19" Type="http://schemas.openxmlformats.org/officeDocument/2006/relationships/image" Target="media/image10.emf"/><Relationship Id="rId31" Type="http://schemas.openxmlformats.org/officeDocument/2006/relationships/hyperlink" Target="https://moz.com/blog/data-visualization-principles-lessons-from-tuft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hyperlink" Target="http://www.dph.illinois.gov/topics-services/life-stages-populations/mens-health/top-10-causes-death" TargetMode="External"/><Relationship Id="rId30" Type="http://schemas.openxmlformats.org/officeDocument/2006/relationships/hyperlink" Target="https://data.illinois.gov/Health/Leading-Causes-of-Death-1990-2010/t224-vrp2/data"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11</Pages>
  <Words>2275</Words>
  <Characters>12970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Tarak B Pandya</dc:creator>
  <cp:lastModifiedBy>Pandya</cp:lastModifiedBy>
  <cp:revision>16</cp:revision>
  <cp:lastPrinted>2017-05-08T00:19:00Z</cp:lastPrinted>
  <dcterms:created xsi:type="dcterms:W3CDTF">2017-05-07T23:35:00Z</dcterms:created>
  <dcterms:modified xsi:type="dcterms:W3CDTF">2017-12-28T02:41:00Z</dcterms:modified>
</cp:coreProperties>
</file>