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14AB5300" w14:textId="63EF99DC" w:rsidR="009303D9" w:rsidRDefault="00AF7CA8" w:rsidP="006347CF">
      <w:pPr>
        <w:pStyle w:val="papertitle"/>
        <w:spacing w:before="5pt" w:beforeAutospacing="1" w:after="5pt" w:afterAutospacing="1"/>
      </w:pPr>
      <w:r>
        <w:t>Vehicle to Grid (V2G)</w:t>
      </w:r>
      <w:r w:rsidR="009B0807">
        <w:t xml:space="preserve"> </w:t>
      </w:r>
      <w:r w:rsidR="00D1616B">
        <w:t>Smart</w:t>
      </w:r>
      <w:r w:rsidR="002C0DCE">
        <w:t xml:space="preserve"> Grid</w:t>
      </w:r>
      <w:r w:rsidR="009B0807">
        <w:t xml:space="preserve"> for Power Overload with Grid Network</w:t>
      </w:r>
      <w:r>
        <w:t xml:space="preserve"> </w:t>
      </w:r>
    </w:p>
    <w:p w14:paraId="1EB85305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1A3B3D">
          <w:footerReference w:type="first" r:id="rId8"/>
          <w:pgSz w:w="612pt" w:h="792pt" w:code="1"/>
          <w:pgMar w:top="54pt" w:right="44.65pt" w:bottom="72pt" w:left="44.65pt" w:header="36pt" w:footer="36pt" w:gutter="0pt"/>
          <w:cols w:space="36pt"/>
          <w:titlePg/>
          <w:docGrid w:linePitch="360"/>
        </w:sectPr>
      </w:pPr>
    </w:p>
    <w:p w14:paraId="0338399B" w14:textId="124DA808" w:rsidR="001948B6" w:rsidRDefault="00FB7A75" w:rsidP="00CA4392">
      <w:pPr>
        <w:pStyle w:val="Author"/>
        <w:spacing w:before="5pt" w:beforeAutospacing="1"/>
        <w:rPr>
          <w:sz w:val="18"/>
          <w:szCs w:val="18"/>
        </w:rPr>
        <w:sectPr w:rsidR="001948B6" w:rsidSect="001948B6">
          <w:type w:val="continuous"/>
          <w:pgSz w:w="612pt" w:h="792pt" w:code="1"/>
          <w:pgMar w:top="54pt" w:right="44.65pt" w:bottom="72pt" w:left="44.65pt" w:header="36pt" w:footer="36pt" w:gutter="0pt"/>
          <w:cols w:space="10.80pt"/>
          <w:docGrid w:linePitch="360"/>
        </w:sectPr>
      </w:pPr>
      <w:r>
        <w:rPr>
          <w:sz w:val="18"/>
          <w:szCs w:val="18"/>
        </w:rPr>
        <w:t>Timothy Rampiaray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 w:rsidR="00FF2368">
        <w:rPr>
          <w:sz w:val="18"/>
          <w:szCs w:val="18"/>
        </w:rPr>
        <w:t>Department of ECE UCF</w:t>
      </w:r>
      <w:r w:rsidR="00D72D06" w:rsidRPr="00F847A6">
        <w:rPr>
          <w:sz w:val="18"/>
          <w:szCs w:val="18"/>
        </w:rPr>
        <w:br/>
      </w:r>
      <w:r w:rsidR="00F10B4D">
        <w:rPr>
          <w:sz w:val="18"/>
          <w:szCs w:val="18"/>
        </w:rPr>
        <w:t>tarampia@knights.ucf.edu</w:t>
      </w:r>
      <w:r w:rsidR="001A3B3D" w:rsidRPr="00F847A6">
        <w:rPr>
          <w:sz w:val="18"/>
          <w:szCs w:val="18"/>
        </w:rPr>
        <w:br/>
      </w:r>
      <w:r w:rsidR="001948B6">
        <w:rPr>
          <w:sz w:val="18"/>
          <w:szCs w:val="18"/>
        </w:rPr>
        <w:t>Assignment1</w:t>
      </w:r>
      <w:r w:rsidR="006347CF">
        <w:rPr>
          <w:sz w:val="18"/>
          <w:szCs w:val="18"/>
        </w:rPr>
        <w:br/>
      </w:r>
    </w:p>
    <w:p w14:paraId="0E3D64F2" w14:textId="3918B082" w:rsidR="00CA4392" w:rsidRDefault="00CA4392" w:rsidP="00CA4392">
      <w:pPr>
        <w:pStyle w:val="Author"/>
        <w:spacing w:before="5pt" w:beforeAutospacing="1"/>
        <w:contextualSpacing/>
        <w:rPr>
          <w:sz w:val="18"/>
          <w:szCs w:val="18"/>
        </w:rPr>
      </w:pPr>
    </w:p>
    <w:p w14:paraId="64564F49" w14:textId="77777777" w:rsidR="00CA4392" w:rsidRDefault="00CA4392" w:rsidP="00CA4392">
      <w:pPr>
        <w:pStyle w:val="Author"/>
        <w:spacing w:before="5pt" w:beforeAutospacing="1"/>
        <w:contextualSpacing/>
        <w:rPr>
          <w:sz w:val="18"/>
          <w:szCs w:val="18"/>
        </w:rPr>
      </w:pPr>
    </w:p>
    <w:p w14:paraId="5E2C8646" w14:textId="77777777" w:rsidR="00CA4392" w:rsidRDefault="00CA4392" w:rsidP="00CA4392">
      <w:pPr>
        <w:pStyle w:val="Author"/>
        <w:spacing w:before="5pt" w:beforeAutospacing="1"/>
        <w:contextualSpacing/>
        <w:rPr>
          <w:sz w:val="18"/>
          <w:szCs w:val="18"/>
        </w:rPr>
      </w:pPr>
    </w:p>
    <w:p w14:paraId="70ACAD0A" w14:textId="77777777" w:rsidR="006347CF" w:rsidRPr="00F847A6" w:rsidRDefault="006347CF" w:rsidP="00CA4392">
      <w:pPr>
        <w:pStyle w:val="Author"/>
        <w:spacing w:before="5pt" w:beforeAutospacing="1"/>
        <w:jc w:val="both"/>
        <w:rPr>
          <w:sz w:val="16"/>
          <w:szCs w:val="16"/>
        </w:rPr>
        <w:sectPr w:rsidR="006347CF" w:rsidRPr="00F847A6" w:rsidSect="00F847A6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14:paraId="626D544C" w14:textId="01E308CB" w:rsidR="00D04716" w:rsidRPr="00D04716" w:rsidRDefault="009303D9" w:rsidP="00D04716">
      <w:pPr>
        <w:pStyle w:val="Abstract"/>
        <w:rPr>
          <w:iCs/>
        </w:rPr>
      </w:pPr>
      <w:r>
        <w:rPr>
          <w:i/>
          <w:iCs/>
        </w:rPr>
        <w:t>Abstract</w:t>
      </w:r>
      <w:r>
        <w:t>—</w:t>
      </w:r>
      <w:r w:rsidR="007C6A79">
        <w:t>The demand for power</w:t>
      </w:r>
      <w:r w:rsidR="005B7D6F">
        <w:t xml:space="preserve"> within grid system’s due to the rise in battery electric vehicles (</w:t>
      </w:r>
      <w:r w:rsidR="007B3558">
        <w:t>BEVs), plug-in battery electric vehicles</w:t>
      </w:r>
      <w:r w:rsidR="002A0649">
        <w:t xml:space="preserve"> </w:t>
      </w:r>
      <w:r w:rsidR="007B3558">
        <w:t xml:space="preserve">(PHEVs), and </w:t>
      </w:r>
      <w:r w:rsidR="00E06F48">
        <w:t>extended range electric vehicles (</w:t>
      </w:r>
      <w:r w:rsidR="007B3558">
        <w:t>EREV</w:t>
      </w:r>
      <w:r w:rsidR="00E06F48">
        <w:t>s).</w:t>
      </w:r>
      <w:r w:rsidR="00D04716">
        <w:rPr>
          <w:iCs/>
        </w:rPr>
        <w:t xml:space="preserve"> This paper</w:t>
      </w:r>
      <w:r w:rsidR="00C11518">
        <w:rPr>
          <w:iCs/>
        </w:rPr>
        <w:t xml:space="preserve"> </w:t>
      </w:r>
      <w:r w:rsidR="00AD3B57">
        <w:rPr>
          <w:iCs/>
        </w:rPr>
        <w:t>looks</w:t>
      </w:r>
      <w:r w:rsidR="00C11518">
        <w:rPr>
          <w:iCs/>
        </w:rPr>
        <w:t xml:space="preserve"> at the dynamic state of a 33 Bus network over a 24</w:t>
      </w:r>
      <w:r w:rsidR="002A0649">
        <w:rPr>
          <w:iCs/>
        </w:rPr>
        <w:t>-</w:t>
      </w:r>
      <w:r w:rsidR="00C11518">
        <w:rPr>
          <w:iCs/>
        </w:rPr>
        <w:t>hour period</w:t>
      </w:r>
      <w:r w:rsidR="00521696">
        <w:rPr>
          <w:iCs/>
        </w:rPr>
        <w:t xml:space="preserve"> of 1800 vehicles</w:t>
      </w:r>
      <w:r w:rsidR="00D93DD5">
        <w:rPr>
          <w:iCs/>
        </w:rPr>
        <w:t xml:space="preserve">. A control algorithm will be hypothesized </w:t>
      </w:r>
      <w:r w:rsidR="00C8709A">
        <w:rPr>
          <w:iCs/>
        </w:rPr>
        <w:t>to</w:t>
      </w:r>
      <w:r w:rsidR="00A65B63">
        <w:rPr>
          <w:iCs/>
        </w:rPr>
        <w:t xml:space="preserve"> dynamically control price at certain areas of the bus network during high load times.</w:t>
      </w:r>
    </w:p>
    <w:p w14:paraId="2C3F56FD" w14:textId="7FB81BFB" w:rsidR="009303D9" w:rsidRPr="00D632BE" w:rsidRDefault="009303D9" w:rsidP="006B6B66">
      <w:pPr>
        <w:pStyle w:val="Heading1"/>
      </w:pPr>
      <w:r w:rsidRPr="00D632BE">
        <w:t xml:space="preserve">Introduction </w:t>
      </w:r>
    </w:p>
    <w:p w14:paraId="14F8F145" w14:textId="2EDC6D75" w:rsidR="009303D9" w:rsidRDefault="007F1475" w:rsidP="00E7596C">
      <w:pPr>
        <w:pStyle w:val="BodyText"/>
        <w:rPr>
          <w:lang w:val="en-US"/>
        </w:rPr>
      </w:pPr>
      <w:r>
        <w:rPr>
          <w:lang w:val="en-US"/>
        </w:rPr>
        <w:t xml:space="preserve">In a </w:t>
      </w:r>
      <w:r w:rsidR="002106B5">
        <w:rPr>
          <w:lang w:val="en-US"/>
        </w:rPr>
        <w:t>liberalized market</w:t>
      </w:r>
      <w:r w:rsidR="00E12542">
        <w:rPr>
          <w:lang w:val="en-US"/>
        </w:rPr>
        <w:t xml:space="preserve">, </w:t>
      </w:r>
      <w:r w:rsidR="002106B5">
        <w:rPr>
          <w:lang w:val="en-US"/>
        </w:rPr>
        <w:t>player</w:t>
      </w:r>
      <w:r w:rsidR="00E12542">
        <w:rPr>
          <w:lang w:val="en-US"/>
        </w:rPr>
        <w:t>s</w:t>
      </w:r>
      <w:r w:rsidR="005A7A9D">
        <w:rPr>
          <w:lang w:val="en-US"/>
        </w:rPr>
        <w:t xml:space="preserve"> will need to change their strategies and how the act upon the</w:t>
      </w:r>
      <w:r w:rsidR="00A62ED9">
        <w:rPr>
          <w:lang w:val="en-US"/>
        </w:rPr>
        <w:t xml:space="preserve"> new energy demands that will be required in a grid.</w:t>
      </w:r>
      <w:r w:rsidR="008B4CD9">
        <w:rPr>
          <w:lang w:val="en-US"/>
        </w:rPr>
        <w:t xml:space="preserve"> In Power Systems (PS) there are many</w:t>
      </w:r>
      <w:r w:rsidR="002106B5">
        <w:rPr>
          <w:lang w:val="en-US"/>
        </w:rPr>
        <w:t xml:space="preserve"> </w:t>
      </w:r>
      <w:r w:rsidR="008B4CD9">
        <w:rPr>
          <w:lang w:val="en-US"/>
        </w:rPr>
        <w:t>resources available that will have to be managed appropr</w:t>
      </w:r>
      <w:r w:rsidR="002106B5">
        <w:rPr>
          <w:lang w:val="en-US"/>
        </w:rPr>
        <w:t>i</w:t>
      </w:r>
      <w:r w:rsidR="008B4CD9">
        <w:rPr>
          <w:lang w:val="en-US"/>
        </w:rPr>
        <w:t>ately</w:t>
      </w:r>
      <w:r w:rsidR="00285BDB">
        <w:rPr>
          <w:lang w:val="en-US"/>
        </w:rPr>
        <w:t>. These resources include</w:t>
      </w:r>
      <w:r w:rsidR="0059563D">
        <w:rPr>
          <w:lang w:val="en-US"/>
        </w:rPr>
        <w:t xml:space="preserve"> Demand Response (DR), Renewable Energy (RE)</w:t>
      </w:r>
      <w:r w:rsidR="007C1EB7">
        <w:rPr>
          <w:lang w:val="en-US"/>
        </w:rPr>
        <w:t>, Distributed Generation (DG) and systems of storage have been gaining traction.</w:t>
      </w:r>
    </w:p>
    <w:p w14:paraId="595FF3C6" w14:textId="22AA9E57" w:rsidR="00E43944" w:rsidRDefault="00E43944" w:rsidP="00E7596C">
      <w:pPr>
        <w:pStyle w:val="BodyText"/>
        <w:rPr>
          <w:lang w:val="en-US"/>
        </w:rPr>
      </w:pPr>
      <w:r>
        <w:rPr>
          <w:lang w:val="en-US"/>
        </w:rPr>
        <w:t>A prominent replace</w:t>
      </w:r>
      <w:r w:rsidR="00EB4E32">
        <w:rPr>
          <w:lang w:val="en-US"/>
        </w:rPr>
        <w:t>ment</w:t>
      </w:r>
      <w:r>
        <w:rPr>
          <w:lang w:val="en-US"/>
        </w:rPr>
        <w:t xml:space="preserve"> for the Internal Combustion Engine is Electric Vehicles (EV).</w:t>
      </w:r>
      <w:r w:rsidR="00EB4E32">
        <w:rPr>
          <w:lang w:val="en-US"/>
        </w:rPr>
        <w:t xml:space="preserve"> The advantage of EVs is there </w:t>
      </w:r>
      <w:r w:rsidR="00DF4A3F">
        <w:rPr>
          <w:lang w:val="en-US"/>
        </w:rPr>
        <w:t>ability to reduce overall CO</w:t>
      </w:r>
      <w:r w:rsidR="00DF4A3F">
        <w:rPr>
          <w:vertAlign w:val="subscript"/>
          <w:lang w:val="en-US"/>
        </w:rPr>
        <w:t>2</w:t>
      </w:r>
      <w:r w:rsidR="00DF4A3F">
        <w:rPr>
          <w:lang w:val="en-US"/>
        </w:rPr>
        <w:t xml:space="preserve"> emissions.</w:t>
      </w:r>
      <w:r w:rsidR="001B5BCE">
        <w:rPr>
          <w:lang w:val="en-US"/>
        </w:rPr>
        <w:t xml:space="preserve"> In the Vehicle-to-Grid (V2G)</w:t>
      </w:r>
      <w:r w:rsidR="00377237">
        <w:rPr>
          <w:lang w:val="en-US"/>
        </w:rPr>
        <w:t xml:space="preserve"> concept EVs can be used.</w:t>
      </w:r>
      <w:r w:rsidR="00A45D2B">
        <w:rPr>
          <w:lang w:val="en-US"/>
        </w:rPr>
        <w:t xml:space="preserve"> The optimization of </w:t>
      </w:r>
      <w:r w:rsidR="00525A7B">
        <w:rPr>
          <w:lang w:val="en-US"/>
        </w:rPr>
        <w:t xml:space="preserve">a grid with some many different factors </w:t>
      </w:r>
      <w:r w:rsidR="0003778C">
        <w:rPr>
          <w:lang w:val="en-US"/>
        </w:rPr>
        <w:t xml:space="preserve">and the multitude of energy resources </w:t>
      </w:r>
      <w:r w:rsidR="00525A7B">
        <w:rPr>
          <w:lang w:val="en-US"/>
        </w:rPr>
        <w:t>can turn into a large combinatorial problem.</w:t>
      </w:r>
    </w:p>
    <w:p w14:paraId="07C78CFA" w14:textId="77777777" w:rsidR="002B06DB" w:rsidRDefault="00CB6CD4" w:rsidP="00E7596C">
      <w:pPr>
        <w:pStyle w:val="BodyText"/>
        <w:rPr>
          <w:lang w:val="en-US"/>
        </w:rPr>
      </w:pPr>
      <w:r>
        <w:rPr>
          <w:lang w:val="en-US"/>
        </w:rPr>
        <w:t xml:space="preserve">For the </w:t>
      </w:r>
      <w:r w:rsidR="00FF724F">
        <w:rPr>
          <w:lang w:val="en-US"/>
        </w:rPr>
        <w:t>given simulated network bus</w:t>
      </w:r>
      <w:r w:rsidR="000774C7">
        <w:rPr>
          <w:lang w:val="en-US"/>
        </w:rPr>
        <w:t xml:space="preserve"> an algorithm will be developed to </w:t>
      </w:r>
      <w:r w:rsidR="002D4ACF">
        <w:rPr>
          <w:lang w:val="en-US"/>
        </w:rPr>
        <w:t>simulate the dynamic price change at specific bus network points for EVs to charge</w:t>
      </w:r>
    </w:p>
    <w:p w14:paraId="06893F7C" w14:textId="255D4FB5" w:rsidR="00EC6530" w:rsidRPr="00DF4A3F" w:rsidRDefault="002D4ACF" w:rsidP="00E7596C">
      <w:pPr>
        <w:pStyle w:val="BodyText"/>
        <w:rPr>
          <w:lang w:val="en-US"/>
        </w:rPr>
      </w:pPr>
      <w:r>
        <w:rPr>
          <w:lang w:val="en-US"/>
        </w:rPr>
        <w:t>.</w:t>
      </w:r>
      <w:r w:rsidR="00FF724F">
        <w:rPr>
          <w:lang w:val="en-US"/>
        </w:rPr>
        <w:t xml:space="preserve"> </w:t>
      </w:r>
    </w:p>
    <w:p w14:paraId="2D4C90E0" w14:textId="308CA915" w:rsidR="009303D9" w:rsidRPr="006B6B66" w:rsidRDefault="00A951E2" w:rsidP="006B6B66">
      <w:pPr>
        <w:pStyle w:val="Heading1"/>
      </w:pPr>
      <w:r>
        <w:t>Case study</w:t>
      </w:r>
    </w:p>
    <w:p w14:paraId="6D5EACAD" w14:textId="11E00F66" w:rsidR="009303D9" w:rsidRDefault="00263091" w:rsidP="00ED0149">
      <w:pPr>
        <w:pStyle w:val="Heading2"/>
      </w:pPr>
      <w:r>
        <w:t>33</w:t>
      </w:r>
      <w:r w:rsidR="00F36677">
        <w:t xml:space="preserve">-Bus </w:t>
      </w:r>
      <w:r>
        <w:t>Network</w:t>
      </w:r>
    </w:p>
    <w:p w14:paraId="641357BD" w14:textId="2388B6EB" w:rsidR="009303D9" w:rsidRDefault="00263091" w:rsidP="00E7596C">
      <w:pPr>
        <w:pStyle w:val="BodyText"/>
        <w:rPr>
          <w:lang w:val="en-US"/>
        </w:rPr>
      </w:pPr>
      <w:r>
        <w:rPr>
          <w:lang w:val="en-US"/>
        </w:rPr>
        <w:t>The 33</w:t>
      </w:r>
      <w:r w:rsidR="00F36677">
        <w:rPr>
          <w:lang w:val="en-US"/>
        </w:rPr>
        <w:t>-</w:t>
      </w:r>
      <w:r>
        <w:rPr>
          <w:lang w:val="en-US"/>
        </w:rPr>
        <w:t>Bus</w:t>
      </w:r>
      <w:r w:rsidR="00F36677">
        <w:rPr>
          <w:lang w:val="en-US"/>
        </w:rPr>
        <w:t xml:space="preserve"> Network</w:t>
      </w:r>
      <w:r w:rsidR="0079200F">
        <w:rPr>
          <w:lang w:val="en-US"/>
        </w:rPr>
        <w:t xml:space="preserve"> [1]</w:t>
      </w:r>
      <w:r w:rsidR="00F36677">
        <w:rPr>
          <w:lang w:val="en-US"/>
        </w:rPr>
        <w:t xml:space="preserve">, </w:t>
      </w:r>
      <w:r w:rsidR="002935C4">
        <w:rPr>
          <w:lang w:val="en-US"/>
        </w:rPr>
        <w:t xml:space="preserve">will have </w:t>
      </w:r>
      <w:r w:rsidR="00FF3651">
        <w:rPr>
          <w:lang w:val="en-US"/>
        </w:rPr>
        <w:t xml:space="preserve">elements such as </w:t>
      </w:r>
      <w:r w:rsidR="00F67444">
        <w:rPr>
          <w:lang w:val="en-US"/>
        </w:rPr>
        <w:t>Waste to Energy, Photovolta</w:t>
      </w:r>
      <w:r w:rsidR="008F6AC3">
        <w:rPr>
          <w:lang w:val="en-US"/>
        </w:rPr>
        <w:t>ic, Biomass, Fuel Cell, Hydro, Wind and Cogeneration</w:t>
      </w:r>
      <w:r w:rsidR="00A231B7">
        <w:rPr>
          <w:lang w:val="en-US"/>
        </w:rPr>
        <w:t xml:space="preserve">. This replicates a configuration of a network </w:t>
      </w:r>
      <w:r w:rsidR="00D7746B">
        <w:rPr>
          <w:lang w:val="en-US"/>
        </w:rPr>
        <w:t>that may be seen in the year 2040 (</w:t>
      </w:r>
      <w:r w:rsidR="00D7746B" w:rsidRPr="004B51B8">
        <w:rPr>
          <w:i/>
          <w:lang w:val="en-US"/>
        </w:rPr>
        <w:t>Figure 1.</w:t>
      </w:r>
      <w:r w:rsidR="00D7746B">
        <w:rPr>
          <w:lang w:val="en-US"/>
        </w:rPr>
        <w:t>)</w:t>
      </w:r>
      <w:r w:rsidR="000A3D20">
        <w:rPr>
          <w:lang w:val="en-US"/>
        </w:rPr>
        <w:t>.</w:t>
      </w:r>
      <w:r w:rsidR="00CF2754">
        <w:rPr>
          <w:lang w:val="en-US"/>
        </w:rPr>
        <w:t xml:space="preserve"> The peak load for this 33-Bus MV sized network</w:t>
      </w:r>
      <w:r w:rsidR="003C0817">
        <w:rPr>
          <w:lang w:val="en-US"/>
        </w:rPr>
        <w:t xml:space="preserve"> is 4.36 MVA.</w:t>
      </w:r>
    </w:p>
    <w:p w14:paraId="12BE4D85" w14:textId="7B0779D2" w:rsidR="00A10E1D" w:rsidRPr="00A10E1D" w:rsidRDefault="00A10E1D" w:rsidP="00A10E1D">
      <w:pPr>
        <w:rPr>
          <w:rFonts w:ascii="Calibri" w:eastAsia="Times New Roman" w:hAnsi="Calibri" w:cs="Calibri"/>
          <w:sz w:val="22"/>
          <w:szCs w:val="22"/>
        </w:rPr>
      </w:pPr>
      <w:r w:rsidRPr="00A10E1D"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33710AF6" wp14:editId="0253BCFC">
            <wp:extent cx="2567166" cy="2347836"/>
            <wp:effectExtent l="0" t="0" r="5080" b="0"/>
            <wp:docPr id="14" name="Picture 14" descr="VEHICLE &#10;CLASS &#10;DESCRIPTION &#10;• wneets. with a rnaximum &#10;mass Of 400kg or 550kg for a &#10;vehicle (not irau&amp;ng the of &#10;the batteries in an electrically gx:nvered &#10;vehicle) and a maximum Mt &#10;whatever of or of &#10;15kW &#10;vehicle. four wheels and up 8 &#10;Seats in addition to the driver'S Wat_ &#10;vehicle. a &#10;maximum laden mass o' &#10;vehicle. a &#10;mass between 3,5Wkg and &#10;12,000kg. &#10;5: vehicle classes 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 descr="VEHICLE &#10;CLASS &#10;DESCRIPTION &#10;• wneets. with a rnaximum &#10;mass Of 400kg or 550kg for a &#10;vehicle (not irau&amp;ng the of &#10;the batteries in an electrically gx:nvered &#10;vehicle) and a maximum Mt &#10;whatever of or of &#10;15kW &#10;vehicle. four wheels and up 8 &#10;Seats in addition to the driver'S Wat_ &#10;vehicle. a &#10;maximum laden mass o' &#10;vehicle. a &#10;mass between 3,5Wkg and &#10;12,000kg. &#10;5: vehicle classes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779" cy="24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E119D" w14:textId="6F019BAF" w:rsidR="00A10E1D" w:rsidRDefault="00BA6047" w:rsidP="00BA6047">
      <w:pPr>
        <w:pStyle w:val="BodyText"/>
        <w:jc w:val="center"/>
        <w:rPr>
          <w:lang w:val="en-US"/>
        </w:rPr>
      </w:pPr>
      <w:r w:rsidRPr="00862AF5">
        <w:rPr>
          <w:i/>
          <w:lang w:val="en-US"/>
        </w:rPr>
        <w:t>Table 1.</w:t>
      </w:r>
      <w:r>
        <w:rPr>
          <w:i/>
          <w:lang w:val="en-US"/>
        </w:rPr>
        <w:t xml:space="preserve"> Vehicles used in </w:t>
      </w:r>
      <w:r w:rsidR="009A54F5">
        <w:rPr>
          <w:i/>
          <w:lang w:val="en-US"/>
        </w:rPr>
        <w:t>simulation tests</w:t>
      </w:r>
    </w:p>
    <w:p w14:paraId="1E6F5EA1" w14:textId="318E1863" w:rsidR="00C041E2" w:rsidRDefault="00C041E2" w:rsidP="00E7596C">
      <w:pPr>
        <w:pStyle w:val="BodyText"/>
        <w:rPr>
          <w:lang w:val="en-US"/>
        </w:rPr>
      </w:pPr>
    </w:p>
    <w:p w14:paraId="5519E745" w14:textId="6A926991" w:rsidR="006347CF" w:rsidRDefault="00D6750A" w:rsidP="00C041E2">
      <w:pPr>
        <w:pStyle w:val="BodyText"/>
        <w:jc w:val="center"/>
      </w:pPr>
      <w:r w:rsidRPr="00D6750A">
        <w:rPr>
          <w:noProof/>
        </w:rPr>
        <w:drawing>
          <wp:inline distT="0" distB="0" distL="0" distR="0" wp14:anchorId="63B1A1C3" wp14:editId="22CC2B2C">
            <wp:extent cx="3071389" cy="2283555"/>
            <wp:effectExtent l="0" t="0" r="0" b="2540"/>
            <wp:docPr id="2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145" cy="246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C2BC" w14:textId="3D7D5B54" w:rsidR="00D6750A" w:rsidRPr="004B51B8" w:rsidRDefault="00D6750A" w:rsidP="00C041E2">
      <w:pPr>
        <w:pStyle w:val="BodyText"/>
        <w:jc w:val="center"/>
        <w:rPr>
          <w:i/>
          <w:lang w:val="en-US"/>
        </w:rPr>
      </w:pPr>
      <w:r w:rsidRPr="004B51B8">
        <w:rPr>
          <w:i/>
          <w:lang w:val="en-US"/>
        </w:rPr>
        <w:t xml:space="preserve">Figure 1. </w:t>
      </w:r>
      <w:r w:rsidR="004B51B8" w:rsidRPr="004B51B8">
        <w:rPr>
          <w:i/>
          <w:lang w:val="en-US"/>
        </w:rPr>
        <w:t>Configuration of network in 2040</w:t>
      </w:r>
    </w:p>
    <w:p w14:paraId="2341B298" w14:textId="1C128094" w:rsidR="00934FB3" w:rsidRDefault="00EA6841" w:rsidP="00ED0149">
      <w:pPr>
        <w:pStyle w:val="Heading2"/>
      </w:pPr>
      <w:r>
        <w:t>Data</w:t>
      </w:r>
    </w:p>
    <w:p w14:paraId="086EF714" w14:textId="00D49DEC" w:rsidR="009303D9" w:rsidRDefault="009303D9" w:rsidP="00E7596C">
      <w:pPr>
        <w:pStyle w:val="BodyText"/>
        <w:rPr>
          <w:lang w:val="en-US"/>
        </w:rPr>
      </w:pPr>
      <w:r w:rsidRPr="005B520E">
        <w:t xml:space="preserve">The </w:t>
      </w:r>
      <w:r w:rsidR="00C00345">
        <w:rPr>
          <w:lang w:val="en-US"/>
        </w:rPr>
        <w:t>data</w:t>
      </w:r>
      <w:r w:rsidR="00EA6841">
        <w:rPr>
          <w:lang w:val="en-US"/>
        </w:rPr>
        <w:t xml:space="preserve"> </w:t>
      </w:r>
      <w:r w:rsidR="00434EBE">
        <w:rPr>
          <w:lang w:val="en-US"/>
        </w:rPr>
        <w:t>consists of 1800 re</w:t>
      </w:r>
      <w:r w:rsidR="009119DF">
        <w:rPr>
          <w:lang w:val="en-US"/>
        </w:rPr>
        <w:t xml:space="preserve">al </w:t>
      </w:r>
      <w:r w:rsidR="00434EBE">
        <w:rPr>
          <w:lang w:val="en-US"/>
        </w:rPr>
        <w:t>world vehicles</w:t>
      </w:r>
      <w:r w:rsidR="009119DF">
        <w:rPr>
          <w:lang w:val="en-US"/>
        </w:rPr>
        <w:t>[2]</w:t>
      </w:r>
      <w:r w:rsidR="00434EBE">
        <w:rPr>
          <w:lang w:val="en-US"/>
        </w:rPr>
        <w:t xml:space="preserve"> </w:t>
      </w:r>
      <w:r w:rsidR="00B41CB6">
        <w:rPr>
          <w:lang w:val="en-US"/>
        </w:rPr>
        <w:t>(</w:t>
      </w:r>
      <w:r w:rsidR="00B41CB6" w:rsidRPr="00862AF5">
        <w:rPr>
          <w:i/>
          <w:lang w:val="en-US"/>
        </w:rPr>
        <w:t>Table 1.</w:t>
      </w:r>
      <w:r w:rsidR="00B41CB6">
        <w:rPr>
          <w:lang w:val="en-US"/>
        </w:rPr>
        <w:t xml:space="preserve">) </w:t>
      </w:r>
      <w:r w:rsidR="00434EBE">
        <w:rPr>
          <w:lang w:val="en-US"/>
        </w:rPr>
        <w:t xml:space="preserve">that would will be entering and leaving </w:t>
      </w:r>
      <w:r w:rsidR="00421D2F">
        <w:rPr>
          <w:lang w:val="en-US"/>
        </w:rPr>
        <w:t xml:space="preserve">different locations on </w:t>
      </w:r>
      <w:r w:rsidR="00434EBE">
        <w:rPr>
          <w:lang w:val="en-US"/>
        </w:rPr>
        <w:t xml:space="preserve">the </w:t>
      </w:r>
      <w:r w:rsidR="009119DF">
        <w:rPr>
          <w:lang w:val="en-US"/>
        </w:rPr>
        <w:t>bus network over a 24 hour period.</w:t>
      </w:r>
      <w:r w:rsidR="00862AF5">
        <w:rPr>
          <w:lang w:val="en-US"/>
        </w:rPr>
        <w:t xml:space="preserve"> </w:t>
      </w:r>
      <w:r w:rsidR="00CA1665">
        <w:rPr>
          <w:lang w:val="en-US"/>
        </w:rPr>
        <w:t xml:space="preserve">The eights types of vehicle specs can be seen in the table below. </w:t>
      </w:r>
      <w:r w:rsidR="00862AF5">
        <w:rPr>
          <w:lang w:val="en-US"/>
        </w:rPr>
        <w:t>(</w:t>
      </w:r>
      <w:r w:rsidR="00862AF5" w:rsidRPr="00862AF5">
        <w:rPr>
          <w:i/>
          <w:lang w:val="en-US"/>
        </w:rPr>
        <w:t xml:space="preserve">Table </w:t>
      </w:r>
      <w:r w:rsidR="00B41CB6">
        <w:rPr>
          <w:i/>
          <w:lang w:val="en-US"/>
        </w:rPr>
        <w:t>2</w:t>
      </w:r>
      <w:r w:rsidR="00862AF5" w:rsidRPr="00862AF5">
        <w:rPr>
          <w:i/>
          <w:lang w:val="en-US"/>
        </w:rPr>
        <w:t>.</w:t>
      </w:r>
      <w:r w:rsidR="00862AF5">
        <w:rPr>
          <w:lang w:val="en-US"/>
        </w:rPr>
        <w:t>)</w:t>
      </w:r>
      <w:r w:rsidR="00B32BE0">
        <w:rPr>
          <w:lang w:val="en-US"/>
        </w:rPr>
        <w:t xml:space="preserve"> The simulated data</w:t>
      </w:r>
      <w:r w:rsidR="00F139EC">
        <w:rPr>
          <w:lang w:val="en-US"/>
        </w:rPr>
        <w:t xml:space="preserve"> for the 24</w:t>
      </w:r>
      <w:r w:rsidR="00406567">
        <w:rPr>
          <w:lang w:val="en-US"/>
        </w:rPr>
        <w:t>-</w:t>
      </w:r>
      <w:r w:rsidR="00F139EC">
        <w:rPr>
          <w:lang w:val="en-US"/>
        </w:rPr>
        <w:t>Hour period also contains the initial state of the battery capacity for all 1800 vehicles.</w:t>
      </w:r>
    </w:p>
    <w:p w14:paraId="2683766E" w14:textId="0C276C16" w:rsidR="004E203E" w:rsidRPr="004E203E" w:rsidRDefault="004E203E" w:rsidP="004E203E">
      <w:pPr>
        <w:jc w:val="start"/>
        <w:rPr>
          <w:rFonts w:ascii="Calibri" w:eastAsia="Times New Roman" w:hAnsi="Calibri" w:cs="Calibri"/>
          <w:sz w:val="22"/>
          <w:szCs w:val="22"/>
        </w:rPr>
      </w:pPr>
      <w:r w:rsidRPr="004E203E">
        <w:rPr>
          <w:rFonts w:ascii="Calibri" w:eastAsia="Times New Roman" w:hAnsi="Calibri" w:cs="Calibri"/>
          <w:noProof/>
          <w:sz w:val="22"/>
          <w:szCs w:val="22"/>
        </w:rPr>
        <w:lastRenderedPageBreak/>
        <w:drawing>
          <wp:inline distT="0" distB="0" distL="0" distR="0" wp14:anchorId="019AB0F6" wp14:editId="4FC370EC">
            <wp:extent cx="3447337" cy="1404141"/>
            <wp:effectExtent l="0" t="0" r="1270" b="5715"/>
            <wp:docPr id="3" name="Picture 3" descr="Table 1. EV battery specifications &#10;Battery capacity (kWh) &#10;Charging rates (kW) &#10;Vehicle class &#10;Ml &#10;BEV &#10;L7e &#10;Ml &#10;PHEV &#10;Ml &#10;EREV &#10;Max &#10;120 &#10;15 &#10;13.6 &#10;13.6 &#10;226 &#10;226 &#10;Mean &#10;29 &#10;8.7 &#10;8.2 &#10;17 &#10;17 &#10;Min &#10;10 &#10;51 &#10;2.2 &#10;12 &#10;12 &#10;Slow charge rate &#10;2-8.8 &#10;1.3-3.3 &#10;10 &#10;1-3 &#10;3-5.3 &#10;3-5.3 &#10;Fast charge rate &#10;3-240 &#10;10-45 &#10;35-60 &#10;3—7.5 &#10;11 &#10;11 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Table 1. EV battery specifications &#10;Battery capacity (kWh) &#10;Charging rates (kW) &#10;Vehicle class &#10;Ml &#10;BEV &#10;L7e &#10;Ml &#10;PHEV &#10;Ml &#10;EREV &#10;Max &#10;120 &#10;15 &#10;13.6 &#10;13.6 &#10;226 &#10;226 &#10;Mean &#10;29 &#10;8.7 &#10;8.2 &#10;17 &#10;17 &#10;Min &#10;10 &#10;51 &#10;2.2 &#10;12 &#10;12 &#10;Slow charge rate &#10;2-8.8 &#10;1.3-3.3 &#10;10 &#10;1-3 &#10;3-5.3 &#10;3-5.3 &#10;Fast charge rate &#10;3-240 &#10;10-45 &#10;35-60 &#10;3—7.5 &#10;11 &#10;11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459" cy="141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5A22B" w14:textId="0D780B78" w:rsidR="004E203E" w:rsidRDefault="004E203E" w:rsidP="004E203E">
      <w:pPr>
        <w:pStyle w:val="BodyText"/>
        <w:jc w:val="center"/>
        <w:rPr>
          <w:i/>
          <w:sz w:val="16"/>
          <w:szCs w:val="16"/>
          <w:lang w:val="en-US"/>
        </w:rPr>
      </w:pPr>
      <w:r w:rsidRPr="004E203E">
        <w:rPr>
          <w:i/>
          <w:sz w:val="16"/>
          <w:szCs w:val="16"/>
          <w:lang w:val="en-US"/>
        </w:rPr>
        <w:t>Table 1.</w:t>
      </w:r>
      <w:r>
        <w:rPr>
          <w:i/>
          <w:sz w:val="16"/>
          <w:szCs w:val="16"/>
          <w:lang w:val="en-US"/>
        </w:rPr>
        <w:t xml:space="preserve"> </w:t>
      </w:r>
      <w:r w:rsidR="00123F10">
        <w:rPr>
          <w:i/>
          <w:sz w:val="16"/>
          <w:szCs w:val="16"/>
          <w:lang w:val="en-US"/>
        </w:rPr>
        <w:t>Battery Capacity of vehicles used</w:t>
      </w:r>
    </w:p>
    <w:p w14:paraId="515CBA5B" w14:textId="77777777" w:rsidR="002B06DB" w:rsidRPr="004E203E" w:rsidRDefault="002B06DB" w:rsidP="00A13A20">
      <w:pPr>
        <w:pStyle w:val="Heading2"/>
      </w:pPr>
    </w:p>
    <w:p w14:paraId="240962A7" w14:textId="78C5CB98" w:rsidR="009303D9" w:rsidRDefault="0022391F" w:rsidP="006B6B66">
      <w:pPr>
        <w:pStyle w:val="Heading1"/>
      </w:pPr>
      <w:r>
        <w:t>Data preparation and visualization</w:t>
      </w:r>
    </w:p>
    <w:p w14:paraId="171A76D7" w14:textId="2B3FCE07" w:rsidR="00D7522C" w:rsidRDefault="00ED173F" w:rsidP="00E7596C">
      <w:pPr>
        <w:pStyle w:val="BodyText"/>
        <w:rPr>
          <w:lang w:val="en-US"/>
        </w:rPr>
      </w:pPr>
      <w:r>
        <w:rPr>
          <w:lang w:val="en-US"/>
        </w:rPr>
        <w:t xml:space="preserve">The data for the vehicles within the network can be visualized </w:t>
      </w:r>
      <w:r w:rsidR="00D160BC">
        <w:rPr>
          <w:lang w:val="en-US"/>
        </w:rPr>
        <w:t>for the 24</w:t>
      </w:r>
      <w:r w:rsidR="00B01D37">
        <w:rPr>
          <w:lang w:val="en-US"/>
        </w:rPr>
        <w:t>-</w:t>
      </w:r>
      <w:r w:rsidR="00D160BC">
        <w:rPr>
          <w:lang w:val="en-US"/>
        </w:rPr>
        <w:t>Hour period. The following figures represent the data for the four types of electric vehicles.</w:t>
      </w:r>
      <w:r w:rsidR="009A3468">
        <w:rPr>
          <w:lang w:val="en-US"/>
        </w:rPr>
        <w:t xml:space="preserve"> Figures (2</w:t>
      </w:r>
      <w:r w:rsidR="00B14EF7">
        <w:rPr>
          <w:lang w:val="en-US"/>
        </w:rPr>
        <w:t>,4,6,8) represent the Current State of the Battery for specific EVs. The</w:t>
      </w:r>
      <w:r w:rsidR="004D0F00">
        <w:rPr>
          <w:lang w:val="en-US"/>
        </w:rPr>
        <w:t xml:space="preserve"> Figures (3,5,7,9) represent the various </w:t>
      </w:r>
      <w:r w:rsidR="0051567C">
        <w:rPr>
          <w:lang w:val="en-US"/>
        </w:rPr>
        <w:t xml:space="preserve">frequency </w:t>
      </w:r>
      <w:r w:rsidR="000450CC">
        <w:rPr>
          <w:lang w:val="en-US"/>
        </w:rPr>
        <w:t xml:space="preserve">of power </w:t>
      </w:r>
      <w:r w:rsidR="004D0F00">
        <w:rPr>
          <w:lang w:val="en-US"/>
        </w:rPr>
        <w:t>dis</w:t>
      </w:r>
      <w:r w:rsidR="00355FFD">
        <w:rPr>
          <w:lang w:val="en-US"/>
        </w:rPr>
        <w:t>charges over the course of the 24-Hour period</w:t>
      </w:r>
      <w:r w:rsidR="000450CC">
        <w:rPr>
          <w:lang w:val="en-US"/>
        </w:rPr>
        <w:t xml:space="preserve"> for the corresponding EVs.</w:t>
      </w:r>
    </w:p>
    <w:p w14:paraId="7D473709" w14:textId="22C040D4" w:rsidR="008E0C46" w:rsidRDefault="00DD5A56" w:rsidP="00E7596C">
      <w:pPr>
        <w:pStyle w:val="BodyText"/>
        <w:rPr>
          <w:lang w:val="en-US"/>
        </w:rPr>
      </w:pPr>
      <w:r w:rsidRPr="00DD5A56">
        <w:rPr>
          <w:noProof/>
          <w:lang w:val="en-US"/>
        </w:rPr>
        <w:drawing>
          <wp:inline distT="0" distB="0" distL="0" distR="0" wp14:anchorId="6020141D" wp14:editId="599ACD3B">
            <wp:extent cx="2949199" cy="1843469"/>
            <wp:effectExtent l="0" t="0" r="3810" b="4445"/>
            <wp:docPr id="5" name="Picture 2">
              <a:extLst xmlns:a="http://purl.oclc.org/ooxml/drawingml/main">
                <a:ext uri="{FF2B5EF4-FFF2-40B4-BE49-F238E27FC236}">
                  <a16:creationId xmlns:a16="http://schemas.microsoft.com/office/drawing/2014/main" id="{1CD6C262-A039-49C5-B41B-FCBFC726D8D5}"/>
                </a:ext>
              </a:extLst>
            </wp:docPr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1CD6C262-A039-49C5-B41B-FCBFC726D8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4875" cy="185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CA2D" w14:textId="5C0829F0" w:rsidR="00DD5A56" w:rsidRDefault="00DD5A56" w:rsidP="007F3AE0">
      <w:pPr>
        <w:pStyle w:val="BodyText"/>
        <w:jc w:val="center"/>
        <w:rPr>
          <w:i/>
          <w:sz w:val="16"/>
          <w:szCs w:val="16"/>
          <w:lang w:val="en-US"/>
        </w:rPr>
      </w:pPr>
      <w:r w:rsidRPr="007F3AE0">
        <w:rPr>
          <w:i/>
          <w:sz w:val="16"/>
          <w:szCs w:val="16"/>
          <w:lang w:val="en-US"/>
        </w:rPr>
        <w:t xml:space="preserve">Figure 2. Current State </w:t>
      </w:r>
      <w:r w:rsidR="007F3AE0" w:rsidRPr="007F3AE0">
        <w:rPr>
          <w:i/>
          <w:sz w:val="16"/>
          <w:szCs w:val="16"/>
          <w:lang w:val="en-US"/>
        </w:rPr>
        <w:t>of Battery</w:t>
      </w:r>
      <w:r w:rsidR="007F3AE0">
        <w:rPr>
          <w:i/>
          <w:sz w:val="16"/>
          <w:szCs w:val="16"/>
          <w:lang w:val="en-US"/>
        </w:rPr>
        <w:t xml:space="preserve"> </w:t>
      </w:r>
      <w:r w:rsidR="007F3AE0" w:rsidRPr="007F3AE0">
        <w:rPr>
          <w:i/>
          <w:sz w:val="16"/>
          <w:szCs w:val="16"/>
          <w:lang w:val="en-US"/>
        </w:rPr>
        <w:t>(MWh) for 9 BEV L7e</w:t>
      </w:r>
    </w:p>
    <w:p w14:paraId="403DD4AC" w14:textId="6006F366" w:rsidR="00F84C7F" w:rsidRDefault="00F84C7F" w:rsidP="007F3AE0">
      <w:pPr>
        <w:pStyle w:val="BodyText"/>
        <w:jc w:val="center"/>
        <w:rPr>
          <w:i/>
          <w:sz w:val="16"/>
          <w:szCs w:val="16"/>
          <w:lang w:val="en-US"/>
        </w:rPr>
      </w:pPr>
      <w:r w:rsidRPr="00F84C7F">
        <w:rPr>
          <w:i/>
          <w:noProof/>
          <w:sz w:val="16"/>
          <w:szCs w:val="16"/>
          <w:lang w:val="en-US"/>
        </w:rPr>
        <w:drawing>
          <wp:inline distT="0" distB="0" distL="0" distR="0" wp14:anchorId="4367CF5B" wp14:editId="02144E28">
            <wp:extent cx="3042818" cy="1887478"/>
            <wp:effectExtent l="0" t="0" r="5715" b="0"/>
            <wp:docPr id="6" name="Picture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80" cy="189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25D6" w14:textId="6391C9A1" w:rsidR="00F84C7F" w:rsidRDefault="00F84C7F" w:rsidP="00F84C7F">
      <w:pPr>
        <w:pStyle w:val="BodyText"/>
        <w:jc w:val="center"/>
        <w:rPr>
          <w:i/>
          <w:sz w:val="16"/>
          <w:szCs w:val="16"/>
          <w:lang w:val="en-US"/>
        </w:rPr>
      </w:pPr>
      <w:r w:rsidRPr="007F3AE0">
        <w:rPr>
          <w:i/>
          <w:sz w:val="16"/>
          <w:szCs w:val="16"/>
          <w:lang w:val="en-US"/>
        </w:rPr>
        <w:t xml:space="preserve">Figure </w:t>
      </w:r>
      <w:r>
        <w:rPr>
          <w:i/>
          <w:sz w:val="16"/>
          <w:szCs w:val="16"/>
          <w:lang w:val="en-US"/>
        </w:rPr>
        <w:t>3</w:t>
      </w:r>
      <w:r w:rsidRPr="007F3AE0">
        <w:rPr>
          <w:i/>
          <w:sz w:val="16"/>
          <w:szCs w:val="16"/>
          <w:lang w:val="en-US"/>
        </w:rPr>
        <w:t>.</w:t>
      </w:r>
      <w:r w:rsidR="00604171" w:rsidRPr="00604171">
        <w:rPr>
          <w:i/>
          <w:sz w:val="16"/>
          <w:szCs w:val="16"/>
          <w:lang w:val="en-US"/>
        </w:rPr>
        <w:t xml:space="preserve"> </w:t>
      </w:r>
      <w:r w:rsidR="00604171" w:rsidRPr="007F3AE0">
        <w:rPr>
          <w:i/>
          <w:sz w:val="16"/>
          <w:szCs w:val="16"/>
          <w:lang w:val="en-US"/>
        </w:rPr>
        <w:t>Battery</w:t>
      </w:r>
      <w:r w:rsidR="00604171">
        <w:rPr>
          <w:i/>
          <w:sz w:val="16"/>
          <w:szCs w:val="16"/>
          <w:lang w:val="en-US"/>
        </w:rPr>
        <w:t xml:space="preserve"> </w:t>
      </w:r>
      <w:r w:rsidR="00604171" w:rsidRPr="007F3AE0">
        <w:rPr>
          <w:i/>
          <w:sz w:val="16"/>
          <w:szCs w:val="16"/>
          <w:lang w:val="en-US"/>
        </w:rPr>
        <w:t>(MWh)</w:t>
      </w:r>
      <w:r w:rsidR="00604171">
        <w:rPr>
          <w:i/>
          <w:sz w:val="16"/>
          <w:szCs w:val="16"/>
          <w:lang w:val="en-US"/>
        </w:rPr>
        <w:t xml:space="preserve"> </w:t>
      </w:r>
      <w:r w:rsidR="00A22CC1">
        <w:rPr>
          <w:i/>
          <w:sz w:val="16"/>
          <w:szCs w:val="16"/>
          <w:lang w:val="en-US"/>
        </w:rPr>
        <w:t>D</w:t>
      </w:r>
      <w:r w:rsidR="005502FC">
        <w:rPr>
          <w:i/>
          <w:sz w:val="16"/>
          <w:szCs w:val="16"/>
          <w:lang w:val="en-US"/>
        </w:rPr>
        <w:t>ischarge Amount</w:t>
      </w:r>
      <w:r w:rsidR="00604171">
        <w:rPr>
          <w:i/>
          <w:sz w:val="16"/>
          <w:szCs w:val="16"/>
          <w:lang w:val="en-US"/>
        </w:rPr>
        <w:t xml:space="preserve"> Frequency</w:t>
      </w:r>
      <w:r w:rsidRPr="007F3AE0">
        <w:rPr>
          <w:i/>
          <w:sz w:val="16"/>
          <w:szCs w:val="16"/>
          <w:lang w:val="en-US"/>
        </w:rPr>
        <w:t xml:space="preserve"> for 9 BEV L7e</w:t>
      </w:r>
    </w:p>
    <w:p w14:paraId="05B489F8" w14:textId="2A69755B" w:rsidR="00F84C7F" w:rsidRDefault="00284063" w:rsidP="007F3AE0">
      <w:pPr>
        <w:pStyle w:val="BodyText"/>
        <w:jc w:val="center"/>
        <w:rPr>
          <w:i/>
          <w:sz w:val="16"/>
          <w:szCs w:val="16"/>
          <w:lang w:val="en-US"/>
        </w:rPr>
      </w:pPr>
      <w:r w:rsidRPr="00284063">
        <w:rPr>
          <w:i/>
          <w:noProof/>
          <w:sz w:val="16"/>
          <w:szCs w:val="16"/>
          <w:lang w:val="en-US"/>
        </w:rPr>
        <w:drawing>
          <wp:inline distT="0" distB="0" distL="0" distR="0" wp14:anchorId="40336741" wp14:editId="743EDB21">
            <wp:extent cx="3029604" cy="1863029"/>
            <wp:effectExtent l="0" t="0" r="0" b="4445"/>
            <wp:docPr id="7" name="Picture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3196" cy="186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E29A" w14:textId="466147AC" w:rsidR="00284063" w:rsidRDefault="00284063" w:rsidP="00284063">
      <w:pPr>
        <w:pStyle w:val="BodyText"/>
        <w:jc w:val="center"/>
        <w:rPr>
          <w:i/>
          <w:sz w:val="16"/>
          <w:szCs w:val="16"/>
          <w:lang w:val="en-US"/>
        </w:rPr>
      </w:pPr>
      <w:r w:rsidRPr="007F3AE0">
        <w:rPr>
          <w:i/>
          <w:sz w:val="16"/>
          <w:szCs w:val="16"/>
          <w:lang w:val="en-US"/>
        </w:rPr>
        <w:t xml:space="preserve">Figure </w:t>
      </w:r>
      <w:r>
        <w:rPr>
          <w:i/>
          <w:sz w:val="16"/>
          <w:szCs w:val="16"/>
          <w:lang w:val="en-US"/>
        </w:rPr>
        <w:t>4</w:t>
      </w:r>
      <w:r w:rsidRPr="007F3AE0">
        <w:rPr>
          <w:i/>
          <w:sz w:val="16"/>
          <w:szCs w:val="16"/>
          <w:lang w:val="en-US"/>
        </w:rPr>
        <w:t>. Current State of Battery</w:t>
      </w:r>
      <w:r>
        <w:rPr>
          <w:i/>
          <w:sz w:val="16"/>
          <w:szCs w:val="16"/>
          <w:lang w:val="en-US"/>
        </w:rPr>
        <w:t xml:space="preserve"> </w:t>
      </w:r>
      <w:r w:rsidRPr="007F3AE0">
        <w:rPr>
          <w:i/>
          <w:sz w:val="16"/>
          <w:szCs w:val="16"/>
          <w:lang w:val="en-US"/>
        </w:rPr>
        <w:t xml:space="preserve">(MWh) for </w:t>
      </w:r>
      <w:r>
        <w:rPr>
          <w:i/>
          <w:sz w:val="16"/>
          <w:szCs w:val="16"/>
          <w:lang w:val="en-US"/>
        </w:rPr>
        <w:t>85</w:t>
      </w:r>
      <w:r w:rsidRPr="007F3AE0">
        <w:rPr>
          <w:i/>
          <w:sz w:val="16"/>
          <w:szCs w:val="16"/>
          <w:lang w:val="en-US"/>
        </w:rPr>
        <w:t xml:space="preserve"> BEV </w:t>
      </w:r>
      <w:r>
        <w:rPr>
          <w:i/>
          <w:sz w:val="16"/>
          <w:szCs w:val="16"/>
          <w:lang w:val="en-US"/>
        </w:rPr>
        <w:t>M1</w:t>
      </w:r>
    </w:p>
    <w:p w14:paraId="1D075E5D" w14:textId="093C6EE4" w:rsidR="00284063" w:rsidRDefault="00706996" w:rsidP="00284063">
      <w:pPr>
        <w:pStyle w:val="BodyText"/>
        <w:jc w:val="center"/>
        <w:rPr>
          <w:i/>
          <w:sz w:val="16"/>
          <w:szCs w:val="16"/>
          <w:lang w:val="en-US"/>
        </w:rPr>
      </w:pPr>
      <w:r w:rsidRPr="00706996">
        <w:rPr>
          <w:i/>
          <w:noProof/>
          <w:sz w:val="16"/>
          <w:szCs w:val="16"/>
          <w:lang w:val="en-US"/>
        </w:rPr>
        <w:drawing>
          <wp:inline distT="0" distB="0" distL="0" distR="0" wp14:anchorId="33F44EE7" wp14:editId="5A5F6C6E">
            <wp:extent cx="2972643" cy="1817370"/>
            <wp:effectExtent l="0" t="0" r="0" b="0"/>
            <wp:docPr id="8" name="Picture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4144" cy="183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E77C" w14:textId="752D7F0B" w:rsidR="00D6763A" w:rsidRDefault="00D6763A" w:rsidP="00D6763A">
      <w:pPr>
        <w:pStyle w:val="BodyText"/>
        <w:jc w:val="center"/>
        <w:rPr>
          <w:i/>
          <w:sz w:val="16"/>
          <w:szCs w:val="16"/>
          <w:lang w:val="en-US"/>
        </w:rPr>
      </w:pPr>
      <w:r w:rsidRPr="007F3AE0">
        <w:rPr>
          <w:i/>
          <w:sz w:val="16"/>
          <w:szCs w:val="16"/>
          <w:lang w:val="en-US"/>
        </w:rPr>
        <w:t xml:space="preserve">Figure </w:t>
      </w:r>
      <w:r>
        <w:rPr>
          <w:i/>
          <w:sz w:val="16"/>
          <w:szCs w:val="16"/>
          <w:lang w:val="en-US"/>
        </w:rPr>
        <w:t>5</w:t>
      </w:r>
      <w:r w:rsidRPr="007F3AE0">
        <w:rPr>
          <w:i/>
          <w:sz w:val="16"/>
          <w:szCs w:val="16"/>
          <w:lang w:val="en-US"/>
        </w:rPr>
        <w:t>.</w:t>
      </w:r>
      <w:r w:rsidRPr="00604171">
        <w:rPr>
          <w:i/>
          <w:sz w:val="16"/>
          <w:szCs w:val="16"/>
          <w:lang w:val="en-US"/>
        </w:rPr>
        <w:t xml:space="preserve"> </w:t>
      </w:r>
      <w:r w:rsidRPr="007F3AE0">
        <w:rPr>
          <w:i/>
          <w:sz w:val="16"/>
          <w:szCs w:val="16"/>
          <w:lang w:val="en-US"/>
        </w:rPr>
        <w:t>Battery</w:t>
      </w:r>
      <w:r>
        <w:rPr>
          <w:i/>
          <w:sz w:val="16"/>
          <w:szCs w:val="16"/>
          <w:lang w:val="en-US"/>
        </w:rPr>
        <w:t xml:space="preserve"> </w:t>
      </w:r>
      <w:r w:rsidRPr="007F3AE0">
        <w:rPr>
          <w:i/>
          <w:sz w:val="16"/>
          <w:szCs w:val="16"/>
          <w:lang w:val="en-US"/>
        </w:rPr>
        <w:t>(MWh)</w:t>
      </w:r>
      <w:r>
        <w:rPr>
          <w:i/>
          <w:sz w:val="16"/>
          <w:szCs w:val="16"/>
          <w:lang w:val="en-US"/>
        </w:rPr>
        <w:t xml:space="preserve"> Discharge Amount Frequency</w:t>
      </w:r>
      <w:r w:rsidRPr="007F3AE0">
        <w:rPr>
          <w:i/>
          <w:sz w:val="16"/>
          <w:szCs w:val="16"/>
          <w:lang w:val="en-US"/>
        </w:rPr>
        <w:t xml:space="preserve"> for </w:t>
      </w:r>
      <w:r w:rsidR="007B0797">
        <w:rPr>
          <w:i/>
          <w:sz w:val="16"/>
          <w:szCs w:val="16"/>
          <w:lang w:val="en-US"/>
        </w:rPr>
        <w:t>85</w:t>
      </w:r>
      <w:r w:rsidRPr="007F3AE0">
        <w:rPr>
          <w:i/>
          <w:sz w:val="16"/>
          <w:szCs w:val="16"/>
          <w:lang w:val="en-US"/>
        </w:rPr>
        <w:t xml:space="preserve"> BEV </w:t>
      </w:r>
      <w:r w:rsidR="007B0797">
        <w:rPr>
          <w:i/>
          <w:sz w:val="16"/>
          <w:szCs w:val="16"/>
          <w:lang w:val="en-US"/>
        </w:rPr>
        <w:t>M1</w:t>
      </w:r>
    </w:p>
    <w:p w14:paraId="6E76E5FC" w14:textId="713DFE32" w:rsidR="00D6763A" w:rsidRDefault="00EA780E" w:rsidP="00284063">
      <w:pPr>
        <w:pStyle w:val="BodyText"/>
        <w:jc w:val="center"/>
        <w:rPr>
          <w:i/>
          <w:sz w:val="16"/>
          <w:szCs w:val="16"/>
          <w:lang w:val="en-US"/>
        </w:rPr>
      </w:pPr>
      <w:r w:rsidRPr="00EA780E">
        <w:rPr>
          <w:i/>
          <w:noProof/>
          <w:sz w:val="16"/>
          <w:szCs w:val="16"/>
          <w:lang w:val="en-US"/>
        </w:rPr>
        <w:drawing>
          <wp:inline distT="0" distB="0" distL="0" distR="0" wp14:anchorId="7877876B" wp14:editId="37E1EC96">
            <wp:extent cx="2991470" cy="1853249"/>
            <wp:effectExtent l="0" t="0" r="0" b="0"/>
            <wp:docPr id="9" name="Picture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481" cy="185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584F" w14:textId="4F65E3CB" w:rsidR="0064156C" w:rsidRDefault="0064156C" w:rsidP="0064156C">
      <w:pPr>
        <w:pStyle w:val="BodyText"/>
        <w:jc w:val="center"/>
        <w:rPr>
          <w:i/>
          <w:sz w:val="16"/>
          <w:szCs w:val="16"/>
          <w:lang w:val="en-US"/>
        </w:rPr>
      </w:pPr>
      <w:r w:rsidRPr="007F3AE0">
        <w:rPr>
          <w:i/>
          <w:sz w:val="16"/>
          <w:szCs w:val="16"/>
          <w:lang w:val="en-US"/>
        </w:rPr>
        <w:t xml:space="preserve">Figure </w:t>
      </w:r>
      <w:r>
        <w:rPr>
          <w:i/>
          <w:sz w:val="16"/>
          <w:szCs w:val="16"/>
          <w:lang w:val="en-US"/>
        </w:rPr>
        <w:t>6</w:t>
      </w:r>
      <w:r w:rsidRPr="007F3AE0">
        <w:rPr>
          <w:i/>
          <w:sz w:val="16"/>
          <w:szCs w:val="16"/>
          <w:lang w:val="en-US"/>
        </w:rPr>
        <w:t>. Current State of Battery</w:t>
      </w:r>
      <w:r>
        <w:rPr>
          <w:i/>
          <w:sz w:val="16"/>
          <w:szCs w:val="16"/>
          <w:lang w:val="en-US"/>
        </w:rPr>
        <w:t xml:space="preserve"> </w:t>
      </w:r>
      <w:r w:rsidRPr="007F3AE0">
        <w:rPr>
          <w:i/>
          <w:sz w:val="16"/>
          <w:szCs w:val="16"/>
          <w:lang w:val="en-US"/>
        </w:rPr>
        <w:t xml:space="preserve">(MWh) for </w:t>
      </w:r>
      <w:r>
        <w:rPr>
          <w:i/>
          <w:sz w:val="16"/>
          <w:szCs w:val="16"/>
          <w:lang w:val="en-US"/>
        </w:rPr>
        <w:t>41</w:t>
      </w:r>
      <w:r w:rsidRPr="007F3AE0">
        <w:rPr>
          <w:i/>
          <w:sz w:val="16"/>
          <w:szCs w:val="16"/>
          <w:lang w:val="en-US"/>
        </w:rPr>
        <w:t xml:space="preserve"> BEV </w:t>
      </w:r>
      <w:r>
        <w:rPr>
          <w:i/>
          <w:sz w:val="16"/>
          <w:szCs w:val="16"/>
          <w:lang w:val="en-US"/>
        </w:rPr>
        <w:t>M1</w:t>
      </w:r>
    </w:p>
    <w:p w14:paraId="12E0C1AF" w14:textId="44453AB6" w:rsidR="00DA7F16" w:rsidRDefault="00DA7F16" w:rsidP="0064156C">
      <w:pPr>
        <w:pStyle w:val="BodyText"/>
        <w:jc w:val="center"/>
        <w:rPr>
          <w:i/>
          <w:sz w:val="16"/>
          <w:szCs w:val="16"/>
          <w:lang w:val="en-US"/>
        </w:rPr>
      </w:pPr>
      <w:r w:rsidRPr="00DA7F16">
        <w:rPr>
          <w:i/>
          <w:noProof/>
          <w:sz w:val="16"/>
          <w:szCs w:val="16"/>
          <w:lang w:val="en-US"/>
        </w:rPr>
        <w:drawing>
          <wp:inline distT="0" distB="0" distL="0" distR="0" wp14:anchorId="45C95118" wp14:editId="537F60EF">
            <wp:extent cx="3036590" cy="1863705"/>
            <wp:effectExtent l="0" t="0" r="0" b="3810"/>
            <wp:docPr id="11" name="Picture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5145" cy="18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1FD7" w14:textId="14D4FC98" w:rsidR="00E90858" w:rsidRDefault="00E90858" w:rsidP="00E90858">
      <w:pPr>
        <w:pStyle w:val="BodyText"/>
        <w:jc w:val="center"/>
        <w:rPr>
          <w:i/>
          <w:sz w:val="16"/>
          <w:szCs w:val="16"/>
          <w:lang w:val="en-US"/>
        </w:rPr>
      </w:pPr>
      <w:r w:rsidRPr="007F3AE0">
        <w:rPr>
          <w:i/>
          <w:sz w:val="16"/>
          <w:szCs w:val="16"/>
          <w:lang w:val="en-US"/>
        </w:rPr>
        <w:t xml:space="preserve">Figure </w:t>
      </w:r>
      <w:r>
        <w:rPr>
          <w:i/>
          <w:sz w:val="16"/>
          <w:szCs w:val="16"/>
          <w:lang w:val="en-US"/>
        </w:rPr>
        <w:t>7</w:t>
      </w:r>
      <w:r w:rsidRPr="007F3AE0">
        <w:rPr>
          <w:i/>
          <w:sz w:val="16"/>
          <w:szCs w:val="16"/>
          <w:lang w:val="en-US"/>
        </w:rPr>
        <w:t>.</w:t>
      </w:r>
      <w:r w:rsidRPr="00604171">
        <w:rPr>
          <w:i/>
          <w:sz w:val="16"/>
          <w:szCs w:val="16"/>
          <w:lang w:val="en-US"/>
        </w:rPr>
        <w:t xml:space="preserve"> </w:t>
      </w:r>
      <w:r w:rsidRPr="007F3AE0">
        <w:rPr>
          <w:i/>
          <w:sz w:val="16"/>
          <w:szCs w:val="16"/>
          <w:lang w:val="en-US"/>
        </w:rPr>
        <w:t>Battery</w:t>
      </w:r>
      <w:r>
        <w:rPr>
          <w:i/>
          <w:sz w:val="16"/>
          <w:szCs w:val="16"/>
          <w:lang w:val="en-US"/>
        </w:rPr>
        <w:t xml:space="preserve"> </w:t>
      </w:r>
      <w:r w:rsidRPr="007F3AE0">
        <w:rPr>
          <w:i/>
          <w:sz w:val="16"/>
          <w:szCs w:val="16"/>
          <w:lang w:val="en-US"/>
        </w:rPr>
        <w:t>(MWh)</w:t>
      </w:r>
      <w:r>
        <w:rPr>
          <w:i/>
          <w:sz w:val="16"/>
          <w:szCs w:val="16"/>
          <w:lang w:val="en-US"/>
        </w:rPr>
        <w:t xml:space="preserve"> Discharge Amount Frequency</w:t>
      </w:r>
      <w:r w:rsidRPr="007F3AE0">
        <w:rPr>
          <w:i/>
          <w:sz w:val="16"/>
          <w:szCs w:val="16"/>
          <w:lang w:val="en-US"/>
        </w:rPr>
        <w:t xml:space="preserve"> for </w:t>
      </w:r>
      <w:r>
        <w:rPr>
          <w:i/>
          <w:sz w:val="16"/>
          <w:szCs w:val="16"/>
          <w:lang w:val="en-US"/>
        </w:rPr>
        <w:t>85</w:t>
      </w:r>
      <w:r w:rsidRPr="007F3AE0">
        <w:rPr>
          <w:i/>
          <w:sz w:val="16"/>
          <w:szCs w:val="16"/>
          <w:lang w:val="en-US"/>
        </w:rPr>
        <w:t xml:space="preserve"> BEV </w:t>
      </w:r>
      <w:r>
        <w:rPr>
          <w:i/>
          <w:sz w:val="16"/>
          <w:szCs w:val="16"/>
          <w:lang w:val="en-US"/>
        </w:rPr>
        <w:t>M1</w:t>
      </w:r>
    </w:p>
    <w:p w14:paraId="49EB0652" w14:textId="0D267BC2" w:rsidR="00E90858" w:rsidRDefault="00C755BC" w:rsidP="00E90858">
      <w:pPr>
        <w:pStyle w:val="BodyText"/>
        <w:jc w:val="center"/>
        <w:rPr>
          <w:i/>
          <w:sz w:val="16"/>
          <w:szCs w:val="16"/>
          <w:lang w:val="en-US"/>
        </w:rPr>
      </w:pPr>
      <w:r w:rsidRPr="00C755BC">
        <w:rPr>
          <w:i/>
          <w:noProof/>
          <w:sz w:val="16"/>
          <w:szCs w:val="16"/>
          <w:lang w:val="en-US"/>
        </w:rPr>
        <w:lastRenderedPageBreak/>
        <w:drawing>
          <wp:inline distT="0" distB="0" distL="0" distR="0" wp14:anchorId="18668930" wp14:editId="3B2B1BAE">
            <wp:extent cx="3195955" cy="1994535"/>
            <wp:effectExtent l="0" t="0" r="4445" b="5715"/>
            <wp:docPr id="13" name="Picture 1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5DF0" w14:textId="509E5B23" w:rsidR="00D33723" w:rsidRDefault="00D33723" w:rsidP="00D33723">
      <w:pPr>
        <w:pStyle w:val="BodyText"/>
        <w:jc w:val="center"/>
        <w:rPr>
          <w:i/>
          <w:sz w:val="16"/>
          <w:szCs w:val="16"/>
          <w:lang w:val="en-US"/>
        </w:rPr>
      </w:pPr>
      <w:r w:rsidRPr="007F3AE0">
        <w:rPr>
          <w:i/>
          <w:sz w:val="16"/>
          <w:szCs w:val="16"/>
          <w:lang w:val="en-US"/>
        </w:rPr>
        <w:t xml:space="preserve">Figure </w:t>
      </w:r>
      <w:r>
        <w:rPr>
          <w:i/>
          <w:sz w:val="16"/>
          <w:szCs w:val="16"/>
          <w:lang w:val="en-US"/>
        </w:rPr>
        <w:t>8</w:t>
      </w:r>
      <w:r w:rsidRPr="007F3AE0">
        <w:rPr>
          <w:i/>
          <w:sz w:val="16"/>
          <w:szCs w:val="16"/>
          <w:lang w:val="en-US"/>
        </w:rPr>
        <w:t>. Current State of Battery</w:t>
      </w:r>
      <w:r>
        <w:rPr>
          <w:i/>
          <w:sz w:val="16"/>
          <w:szCs w:val="16"/>
          <w:lang w:val="en-US"/>
        </w:rPr>
        <w:t xml:space="preserve"> </w:t>
      </w:r>
      <w:r w:rsidRPr="007F3AE0">
        <w:rPr>
          <w:i/>
          <w:sz w:val="16"/>
          <w:szCs w:val="16"/>
          <w:lang w:val="en-US"/>
        </w:rPr>
        <w:t xml:space="preserve">(MWh) for </w:t>
      </w:r>
      <w:r w:rsidR="00C755BC">
        <w:rPr>
          <w:i/>
          <w:sz w:val="16"/>
          <w:szCs w:val="16"/>
          <w:lang w:val="en-US"/>
        </w:rPr>
        <w:t>41</w:t>
      </w:r>
      <w:r w:rsidRPr="007F3AE0">
        <w:rPr>
          <w:i/>
          <w:sz w:val="16"/>
          <w:szCs w:val="16"/>
          <w:lang w:val="en-US"/>
        </w:rPr>
        <w:t xml:space="preserve"> BEV </w:t>
      </w:r>
      <w:r w:rsidR="00C755BC">
        <w:rPr>
          <w:i/>
          <w:sz w:val="16"/>
          <w:szCs w:val="16"/>
          <w:lang w:val="en-US"/>
        </w:rPr>
        <w:t>N</w:t>
      </w:r>
      <w:r>
        <w:rPr>
          <w:i/>
          <w:sz w:val="16"/>
          <w:szCs w:val="16"/>
          <w:lang w:val="en-US"/>
        </w:rPr>
        <w:t>1</w:t>
      </w:r>
    </w:p>
    <w:p w14:paraId="0ADC2D51" w14:textId="695E166A" w:rsidR="0064156C" w:rsidRDefault="00FF7704" w:rsidP="0064156C">
      <w:pPr>
        <w:pStyle w:val="BodyText"/>
        <w:jc w:val="center"/>
        <w:rPr>
          <w:i/>
          <w:sz w:val="16"/>
          <w:szCs w:val="16"/>
          <w:lang w:val="en-US"/>
        </w:rPr>
      </w:pPr>
      <w:r w:rsidRPr="00FF7704">
        <w:rPr>
          <w:i/>
          <w:noProof/>
          <w:sz w:val="16"/>
          <w:szCs w:val="16"/>
          <w:lang w:val="en-US"/>
        </w:rPr>
        <w:drawing>
          <wp:inline distT="0" distB="0" distL="0" distR="0" wp14:anchorId="1C9335A9" wp14:editId="5ED8DD20">
            <wp:extent cx="2865446" cy="1746140"/>
            <wp:effectExtent l="0" t="0" r="0" b="6985"/>
            <wp:docPr id="10" name="Picture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8357" cy="177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8076" w14:textId="7A8F236A" w:rsidR="00972277" w:rsidRDefault="00972277" w:rsidP="00972277">
      <w:pPr>
        <w:pStyle w:val="BodyText"/>
        <w:jc w:val="center"/>
        <w:rPr>
          <w:i/>
          <w:sz w:val="16"/>
          <w:szCs w:val="16"/>
          <w:lang w:val="en-US"/>
        </w:rPr>
      </w:pPr>
      <w:r w:rsidRPr="007F3AE0">
        <w:rPr>
          <w:i/>
          <w:sz w:val="16"/>
          <w:szCs w:val="16"/>
          <w:lang w:val="en-US"/>
        </w:rPr>
        <w:t xml:space="preserve">Figure </w:t>
      </w:r>
      <w:r w:rsidR="00807041">
        <w:rPr>
          <w:i/>
          <w:sz w:val="16"/>
          <w:szCs w:val="16"/>
          <w:lang w:val="en-US"/>
        </w:rPr>
        <w:t>9</w:t>
      </w:r>
      <w:r w:rsidRPr="007F3AE0">
        <w:rPr>
          <w:i/>
          <w:sz w:val="16"/>
          <w:szCs w:val="16"/>
          <w:lang w:val="en-US"/>
        </w:rPr>
        <w:t>.</w:t>
      </w:r>
      <w:r w:rsidRPr="00604171">
        <w:rPr>
          <w:i/>
          <w:sz w:val="16"/>
          <w:szCs w:val="16"/>
          <w:lang w:val="en-US"/>
        </w:rPr>
        <w:t xml:space="preserve"> </w:t>
      </w:r>
      <w:r w:rsidRPr="007F3AE0">
        <w:rPr>
          <w:i/>
          <w:sz w:val="16"/>
          <w:szCs w:val="16"/>
          <w:lang w:val="en-US"/>
        </w:rPr>
        <w:t>Battery</w:t>
      </w:r>
      <w:r>
        <w:rPr>
          <w:i/>
          <w:sz w:val="16"/>
          <w:szCs w:val="16"/>
          <w:lang w:val="en-US"/>
        </w:rPr>
        <w:t xml:space="preserve"> </w:t>
      </w:r>
      <w:r w:rsidRPr="007F3AE0">
        <w:rPr>
          <w:i/>
          <w:sz w:val="16"/>
          <w:szCs w:val="16"/>
          <w:lang w:val="en-US"/>
        </w:rPr>
        <w:t>(MWh)</w:t>
      </w:r>
      <w:r>
        <w:rPr>
          <w:i/>
          <w:sz w:val="16"/>
          <w:szCs w:val="16"/>
          <w:lang w:val="en-US"/>
        </w:rPr>
        <w:t xml:space="preserve"> Discharge Amount Frequency</w:t>
      </w:r>
      <w:r w:rsidRPr="007F3AE0">
        <w:rPr>
          <w:i/>
          <w:sz w:val="16"/>
          <w:szCs w:val="16"/>
          <w:lang w:val="en-US"/>
        </w:rPr>
        <w:t xml:space="preserve"> for </w:t>
      </w:r>
      <w:r>
        <w:rPr>
          <w:i/>
          <w:sz w:val="16"/>
          <w:szCs w:val="16"/>
          <w:lang w:val="en-US"/>
        </w:rPr>
        <w:t>41</w:t>
      </w:r>
      <w:r w:rsidRPr="007F3AE0">
        <w:rPr>
          <w:i/>
          <w:sz w:val="16"/>
          <w:szCs w:val="16"/>
          <w:lang w:val="en-US"/>
        </w:rPr>
        <w:t xml:space="preserve"> BEV </w:t>
      </w:r>
      <w:r>
        <w:rPr>
          <w:i/>
          <w:sz w:val="16"/>
          <w:szCs w:val="16"/>
          <w:lang w:val="en-US"/>
        </w:rPr>
        <w:t>N1</w:t>
      </w:r>
    </w:p>
    <w:p w14:paraId="7EDB2E26" w14:textId="77777777" w:rsidR="00726460" w:rsidRDefault="00726460" w:rsidP="0064156C">
      <w:pPr>
        <w:pStyle w:val="BodyText"/>
        <w:jc w:val="center"/>
        <w:rPr>
          <w:i/>
          <w:sz w:val="16"/>
          <w:szCs w:val="16"/>
          <w:lang w:val="en-US"/>
        </w:rPr>
        <w:sectPr w:rsidR="00726460" w:rsidSect="00C919A4">
          <w:type w:val="continuous"/>
          <w:pgSz w:w="612pt" w:h="792pt" w:code="1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0DFB87BA" w14:textId="77777777" w:rsidR="00726460" w:rsidRDefault="00726460" w:rsidP="0064156C">
      <w:pPr>
        <w:pStyle w:val="BodyText"/>
        <w:jc w:val="center"/>
        <w:rPr>
          <w:i/>
          <w:sz w:val="16"/>
          <w:szCs w:val="16"/>
          <w:lang w:val="en-US"/>
        </w:rPr>
      </w:pPr>
      <w:r>
        <w:rPr>
          <w:i/>
          <w:noProof/>
          <w:sz w:val="16"/>
          <w:szCs w:val="16"/>
        </w:rPr>
        <w:drawing>
          <wp:inline distT="0" distB="0" distL="0" distR="0" wp14:anchorId="793A63D3" wp14:editId="7E6C84F7">
            <wp:extent cx="4835478" cy="2674742"/>
            <wp:effectExtent l="0" t="0" r="3810" b="0"/>
            <wp:docPr id="17" name="Picture 17" descr="C:\Users\taram\AppData\Local\Packages\Microsoft.Office.Desktop_8wekyb3d8bbwe\AC\INetCache\Content.MSO\5BA2B614.tmp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5" descr="C:\Users\taram\AppData\Local\Packages\Microsoft.Office.Desktop_8wekyb3d8bbwe\AC\INetCache\Content.MSO\5BA2B614.tm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980" cy="270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351CA" w14:textId="2AF009E2" w:rsidR="0035432A" w:rsidRDefault="0035432A" w:rsidP="0035432A">
      <w:pPr>
        <w:pStyle w:val="BodyText"/>
        <w:jc w:val="center"/>
        <w:rPr>
          <w:i/>
          <w:sz w:val="16"/>
          <w:szCs w:val="16"/>
          <w:lang w:val="en-US"/>
        </w:rPr>
      </w:pPr>
      <w:r w:rsidRPr="007F3AE0">
        <w:rPr>
          <w:i/>
          <w:sz w:val="16"/>
          <w:szCs w:val="16"/>
          <w:lang w:val="en-US"/>
        </w:rPr>
        <w:t xml:space="preserve">Figure </w:t>
      </w:r>
      <w:r>
        <w:rPr>
          <w:i/>
          <w:sz w:val="16"/>
          <w:szCs w:val="16"/>
          <w:lang w:val="en-US"/>
        </w:rPr>
        <w:t>10</w:t>
      </w:r>
      <w:r w:rsidRPr="007F3AE0">
        <w:rPr>
          <w:i/>
          <w:sz w:val="16"/>
          <w:szCs w:val="16"/>
          <w:lang w:val="en-US"/>
        </w:rPr>
        <w:t>.</w:t>
      </w:r>
      <w:r w:rsidRPr="00604171">
        <w:rPr>
          <w:i/>
          <w:sz w:val="16"/>
          <w:szCs w:val="16"/>
          <w:lang w:val="en-US"/>
        </w:rPr>
        <w:t xml:space="preserve"> </w:t>
      </w:r>
      <w:r w:rsidR="00BC6BBF">
        <w:rPr>
          <w:i/>
          <w:sz w:val="16"/>
          <w:szCs w:val="16"/>
          <w:lang w:val="en-US"/>
        </w:rPr>
        <w:t xml:space="preserve">The frequency of vehicle discharges at a </w:t>
      </w:r>
      <w:r w:rsidR="00E431CE">
        <w:rPr>
          <w:i/>
          <w:sz w:val="16"/>
          <w:szCs w:val="16"/>
          <w:lang w:val="en-US"/>
        </w:rPr>
        <w:t>time period</w:t>
      </w:r>
      <w:r w:rsidR="00BC6BBF">
        <w:rPr>
          <w:i/>
          <w:sz w:val="16"/>
          <w:szCs w:val="16"/>
          <w:lang w:val="en-US"/>
        </w:rPr>
        <w:t xml:space="preserve"> and point on the Bus.</w:t>
      </w:r>
    </w:p>
    <w:p w14:paraId="512CA8AB" w14:textId="77777777" w:rsidR="0035432A" w:rsidRDefault="0035432A" w:rsidP="0064156C">
      <w:pPr>
        <w:pStyle w:val="BodyText"/>
        <w:jc w:val="center"/>
        <w:rPr>
          <w:i/>
          <w:sz w:val="16"/>
          <w:szCs w:val="16"/>
          <w:lang w:val="en-US"/>
        </w:rPr>
      </w:pPr>
    </w:p>
    <w:p w14:paraId="73231420" w14:textId="323FB5C2" w:rsidR="00953FAE" w:rsidRDefault="00953FAE" w:rsidP="0064156C">
      <w:pPr>
        <w:pStyle w:val="BodyText"/>
        <w:jc w:val="center"/>
        <w:rPr>
          <w:i/>
          <w:sz w:val="16"/>
          <w:szCs w:val="16"/>
          <w:lang w:val="en-US"/>
        </w:rPr>
        <w:sectPr w:rsidR="00953FAE" w:rsidSect="00726460">
          <w:type w:val="continuous"/>
          <w:pgSz w:w="612pt" w:h="792pt" w:code="1"/>
          <w:pgMar w:top="54pt" w:right="45.35pt" w:bottom="72pt" w:left="45.35pt" w:header="36pt" w:footer="36pt" w:gutter="0pt"/>
          <w:cols w:space="18pt"/>
          <w:docGrid w:linePitch="360"/>
        </w:sectPr>
      </w:pPr>
    </w:p>
    <w:p w14:paraId="6D4DC53C" w14:textId="7C01DE60" w:rsidR="009303D9" w:rsidRPr="0009683C" w:rsidRDefault="0064156C" w:rsidP="0064156C">
      <w:pPr>
        <w:pStyle w:val="BodyText"/>
        <w:ind w:firstLine="0pt"/>
        <w:rPr>
          <w:lang w:val="en-US"/>
        </w:rPr>
      </w:pPr>
      <w:r>
        <w:tab/>
      </w:r>
      <w:r w:rsidR="00600230">
        <w:rPr>
          <w:lang w:val="en-US"/>
        </w:rPr>
        <w:t>For example, a</w:t>
      </w:r>
      <w:r w:rsidR="00EC2BB8">
        <w:rPr>
          <w:lang w:val="en-US"/>
        </w:rPr>
        <w:t xml:space="preserve">s seen in </w:t>
      </w:r>
      <w:r w:rsidR="00E8687E">
        <w:rPr>
          <w:i/>
          <w:lang w:val="en-US"/>
        </w:rPr>
        <w:t xml:space="preserve">Figure 6. </w:t>
      </w:r>
      <w:r w:rsidR="0048418B" w:rsidRPr="00F10D41">
        <w:rPr>
          <w:lang w:val="en-US"/>
        </w:rPr>
        <w:t xml:space="preserve">The most common battery state for </w:t>
      </w:r>
      <w:r w:rsidR="00444255" w:rsidRPr="00F10D41">
        <w:rPr>
          <w:lang w:val="en-US"/>
        </w:rPr>
        <w:t>the BEV N1 vehicles was ~0.017MWh</w:t>
      </w:r>
      <w:r w:rsidR="00F10D41" w:rsidRPr="00F10D41">
        <w:rPr>
          <w:lang w:val="en-US"/>
        </w:rPr>
        <w:t>.</w:t>
      </w:r>
      <w:r w:rsidR="00F10D41">
        <w:rPr>
          <w:lang w:val="en-US"/>
        </w:rPr>
        <w:t xml:space="preserve"> Also, the most common discharge amount for the same vehicle was</w:t>
      </w:r>
      <w:r w:rsidR="00DC0AEA">
        <w:rPr>
          <w:lang w:val="en-US"/>
        </w:rPr>
        <w:t xml:space="preserve"> ~0.0045 MWh</w:t>
      </w:r>
      <w:r w:rsidR="009D16EB">
        <w:rPr>
          <w:lang w:val="en-US"/>
        </w:rPr>
        <w:t xml:space="preserve"> </w:t>
      </w:r>
      <w:r w:rsidR="009D16EB" w:rsidRPr="009D16EB">
        <w:rPr>
          <w:i/>
          <w:lang w:val="en-US"/>
        </w:rPr>
        <w:t>Figure 7</w:t>
      </w:r>
      <w:r w:rsidR="00600230" w:rsidRPr="009D16EB">
        <w:rPr>
          <w:i/>
          <w:lang w:val="en-US"/>
        </w:rPr>
        <w:t>.</w:t>
      </w:r>
      <w:r w:rsidR="0009683C">
        <w:rPr>
          <w:i/>
          <w:lang w:val="en-US"/>
        </w:rPr>
        <w:t xml:space="preserve"> </w:t>
      </w:r>
      <w:r w:rsidR="0009683C">
        <w:rPr>
          <w:lang w:val="en-US"/>
        </w:rPr>
        <w:t>The heat map (</w:t>
      </w:r>
      <w:r w:rsidR="0009683C" w:rsidRPr="0009683C">
        <w:rPr>
          <w:i/>
          <w:lang w:val="en-US"/>
        </w:rPr>
        <w:t>Figure 10.</w:t>
      </w:r>
      <w:r w:rsidR="0009683C">
        <w:rPr>
          <w:lang w:val="en-US"/>
        </w:rPr>
        <w:t xml:space="preserve">) </w:t>
      </w:r>
      <w:r w:rsidR="00065B92">
        <w:rPr>
          <w:lang w:val="en-US"/>
        </w:rPr>
        <w:t xml:space="preserve">is seen as the most useful chart because it </w:t>
      </w:r>
      <w:r w:rsidR="00A109CB">
        <w:rPr>
          <w:lang w:val="en-US"/>
        </w:rPr>
        <w:t>depicts</w:t>
      </w:r>
      <w:r w:rsidR="00065B92">
        <w:rPr>
          <w:lang w:val="en-US"/>
        </w:rPr>
        <w:t xml:space="preserve"> where the most and least vehicles are drawing power from. For example, </w:t>
      </w:r>
      <w:r w:rsidR="00F94FBD">
        <w:rPr>
          <w:lang w:val="en-US"/>
        </w:rPr>
        <w:t>Bus 14 from Hour 1-6 shows high vehicle traffic</w:t>
      </w:r>
      <w:r w:rsidR="00A109CB">
        <w:rPr>
          <w:lang w:val="en-US"/>
        </w:rPr>
        <w:t xml:space="preserve"> and is thus an area to concentrate on for future algorithm development.</w:t>
      </w:r>
    </w:p>
    <w:p w14:paraId="49F86EC5" w14:textId="44F25806" w:rsidR="00401AD6" w:rsidRDefault="00401AD6" w:rsidP="00401AD6">
      <w:pPr>
        <w:pStyle w:val="Heading1"/>
      </w:pPr>
      <w:r>
        <w:t xml:space="preserve"> </w:t>
      </w:r>
      <w:r w:rsidRPr="00401AD6">
        <w:t>Smart-Grid Smart-City Electric Vehicle Trial Data</w:t>
      </w:r>
    </w:p>
    <w:p w14:paraId="7590246C" w14:textId="287D61DB" w:rsidR="00470863" w:rsidRDefault="007D2E6F" w:rsidP="00470863">
      <w:pPr>
        <w:jc w:val="start"/>
      </w:pPr>
      <w:r>
        <w:t xml:space="preserve">A new data set will be introduced for the </w:t>
      </w:r>
      <w:r w:rsidR="00A56A85">
        <w:t>goal</w:t>
      </w:r>
      <w:r>
        <w:t xml:space="preserve"> of the project, to </w:t>
      </w:r>
      <w:r w:rsidR="00957848">
        <w:t>predict pricing based on Charge amount (</w:t>
      </w:r>
      <w:proofErr w:type="spellStart"/>
      <w:r w:rsidR="00957848">
        <w:t>Wh</w:t>
      </w:r>
      <w:proofErr w:type="spellEnd"/>
      <w:r w:rsidR="00957848">
        <w:t>) needed.</w:t>
      </w:r>
      <w:r w:rsidR="009737C9">
        <w:t xml:space="preserve"> The data comes from</w:t>
      </w:r>
      <w:r w:rsidR="002F785C">
        <w:t xml:space="preserve"> the Department of the Environment and Energy</w:t>
      </w:r>
      <w:r w:rsidR="00617F5E">
        <w:t xml:space="preserve"> with the Australian Government. It was part of the Smart Grid </w:t>
      </w:r>
      <w:r w:rsidR="0020622F">
        <w:t xml:space="preserve">Smart </w:t>
      </w:r>
      <w:r w:rsidR="00617F5E">
        <w:t>City (SGSC</w:t>
      </w:r>
      <w:r w:rsidR="0020622F">
        <w:t>) project. In the train</w:t>
      </w:r>
      <w:r w:rsidR="006469AD">
        <w:t xml:space="preserve"> a fleet of 20 2010 Mitsubishi </w:t>
      </w:r>
      <w:proofErr w:type="spellStart"/>
      <w:r w:rsidR="006469AD">
        <w:t>iMiEV</w:t>
      </w:r>
      <w:proofErr w:type="spellEnd"/>
      <w:r w:rsidR="006469AD">
        <w:t xml:space="preserve"> cars</w:t>
      </w:r>
      <w:r w:rsidR="00FF1CCB">
        <w:t xml:space="preserve"> were used by businesses and households. The data</w:t>
      </w:r>
      <w:r w:rsidR="00C77AE6">
        <w:t xml:space="preserve"> </w:t>
      </w:r>
      <w:r w:rsidR="009C4635">
        <w:t>encompassed individual trips including appliances within the vehicle</w:t>
      </w:r>
      <w:r w:rsidR="0098040F">
        <w:t xml:space="preserve"> such as air-conditioning, lights, etc. The data was collected</w:t>
      </w:r>
      <w:r w:rsidR="00341087">
        <w:t xml:space="preserve"> for the period August 2011 to May 2013.</w:t>
      </w:r>
    </w:p>
    <w:p w14:paraId="0FC4ABC2" w14:textId="5B55C4C2" w:rsidR="00A56A85" w:rsidRDefault="00A56A85" w:rsidP="00A30F7D">
      <w:pPr>
        <w:pStyle w:val="Heading1"/>
      </w:pPr>
      <w:r>
        <w:t>Regression</w:t>
      </w:r>
    </w:p>
    <w:p w14:paraId="046A31ED" w14:textId="4DC26346" w:rsidR="00A56A85" w:rsidRDefault="00A56A85" w:rsidP="00A56A85">
      <w:pPr>
        <w:jc w:val="start"/>
      </w:pPr>
      <w:r>
        <w:t xml:space="preserve">In order to accurately estimate </w:t>
      </w:r>
      <w:r w:rsidR="00D52314">
        <w:t>Charge Amount (</w:t>
      </w:r>
      <w:proofErr w:type="spellStart"/>
      <w:r w:rsidR="00D52314">
        <w:t>Wh</w:t>
      </w:r>
      <w:proofErr w:type="spellEnd"/>
      <w:r w:rsidR="00D52314">
        <w:t>) after an individual trip</w:t>
      </w:r>
      <w:r w:rsidR="00AF53BB">
        <w:t xml:space="preserve">, the original data must be account for. The first step is to locate the </w:t>
      </w:r>
      <w:r w:rsidR="0008340A">
        <w:t xml:space="preserve">correct parameters from the original dataset. The features that will be considered </w:t>
      </w:r>
      <w:r w:rsidR="00521C46">
        <w:t>are</w:t>
      </w:r>
      <w:r w:rsidR="00DF0AE4">
        <w:t xml:space="preserve"> Trip Distance, Percentage of SOC lost, Average Velocity, Air-conditioning on-time, headlamp</w:t>
      </w:r>
      <w:r w:rsidR="000635D9">
        <w:t xml:space="preserve"> on-time, trip time and charging time.</w:t>
      </w:r>
      <w:r w:rsidR="007857F1">
        <w:t xml:space="preserve"> Next, will be to normalize the data.</w:t>
      </w:r>
      <w:r w:rsidR="00B37647">
        <w:t xml:space="preserve"> For this  project Linear Regression was compared with Ridge and Lasso Regression.</w:t>
      </w:r>
      <w:r w:rsidR="00601617">
        <w:t xml:space="preserve"> The</w:t>
      </w:r>
      <w:r w:rsidR="00A22B1C">
        <w:t xml:space="preserve"> finding </w:t>
      </w:r>
      <w:r w:rsidR="00601617">
        <w:t xml:space="preserve">were compared by using </w:t>
      </w:r>
      <w:r w:rsidR="00A22B1C">
        <w:t>the following Performance Metrics</w:t>
      </w:r>
      <w:r w:rsidR="008B201A">
        <w:t xml:space="preserve">: </w:t>
      </w:r>
      <w:r w:rsidR="00213AF2">
        <w:t>Mean Absolute Error</w:t>
      </w:r>
      <w:r w:rsidR="00A22B1C">
        <w:t xml:space="preserve"> </w:t>
      </w:r>
      <w:r w:rsidR="00213AF2">
        <w:t>(MAE),</w:t>
      </w:r>
      <w:r w:rsidR="008B201A">
        <w:t xml:space="preserve"> Mean Squared Error (MSE) and </w:t>
      </w:r>
      <w:r w:rsidR="00FF2421">
        <w:t>Root Mean Squared Error (RMSE).</w:t>
      </w:r>
    </w:p>
    <w:p w14:paraId="35675DEE" w14:textId="00028B4F" w:rsidR="00F93509" w:rsidRDefault="00F93509" w:rsidP="00A56A85">
      <w:pPr>
        <w:jc w:val="start"/>
      </w:pPr>
    </w:p>
    <w:p w14:paraId="7CA70EA4" w14:textId="2FE9AB95" w:rsidR="00662C18" w:rsidRDefault="00662C18" w:rsidP="00A56A85">
      <w:pPr>
        <w:jc w:val="start"/>
      </w:pPr>
    </w:p>
    <w:p w14:paraId="32683A16" w14:textId="6389385B" w:rsidR="00662C18" w:rsidRDefault="00662C18" w:rsidP="00A56A85">
      <w:pPr>
        <w:jc w:val="start"/>
      </w:pPr>
    </w:p>
    <w:p w14:paraId="2243D726" w14:textId="1FA18959" w:rsidR="00662C18" w:rsidRDefault="00662C18" w:rsidP="00A56A85">
      <w:pPr>
        <w:jc w:val="start"/>
      </w:pPr>
    </w:p>
    <w:p w14:paraId="131EEC2F" w14:textId="24577A2D" w:rsidR="00662C18" w:rsidRDefault="00662C18" w:rsidP="00A56A85">
      <w:pPr>
        <w:jc w:val="start"/>
      </w:pPr>
    </w:p>
    <w:p w14:paraId="4AF6E58A" w14:textId="77777777" w:rsidR="00662C18" w:rsidRDefault="00662C18" w:rsidP="00A56A85">
      <w:pPr>
        <w:jc w:val="start"/>
      </w:pPr>
    </w:p>
    <w:tbl>
      <w:tblPr>
        <w:tblW w:w="228pt" w:type="dxa"/>
        <w:tblLook w:firstRow="1" w:lastRow="0" w:firstColumn="1" w:lastColumn="0" w:noHBand="0" w:noVBand="1"/>
      </w:tblPr>
      <w:tblGrid>
        <w:gridCol w:w="2180"/>
        <w:gridCol w:w="2380"/>
      </w:tblGrid>
      <w:tr w:rsidR="00662C18" w:rsidRPr="00662C18" w14:paraId="745DD11B" w14:textId="77777777" w:rsidTr="00662C18">
        <w:trPr>
          <w:trHeight w:val="410"/>
        </w:trPr>
        <w:tc>
          <w:tcPr>
            <w:tcW w:w="109pt" w:type="dxa"/>
            <w:tcBorders>
              <w:top w:val="single" w:sz="8" w:space="0" w:color="auto"/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1524CD3" w14:textId="77777777" w:rsidR="00662C18" w:rsidRPr="00662C18" w:rsidRDefault="00662C18" w:rsidP="00662C1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2C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19pt" w:type="dxa"/>
            <w:tcBorders>
              <w:top w:val="single" w:sz="8" w:space="0" w:color="auto"/>
              <w:start w:val="single" w:sz="4" w:space="0" w:color="auto"/>
              <w:bottom w:val="single" w:sz="8" w:space="0" w:color="auto"/>
              <w:end w:val="single" w:sz="4" w:space="0" w:color="auto"/>
            </w:tcBorders>
            <w:shd w:val="clear" w:color="000000" w:fill="F4B084"/>
            <w:vAlign w:val="center"/>
            <w:hideMark/>
          </w:tcPr>
          <w:p w14:paraId="2D5A182A" w14:textId="77777777" w:rsidR="00662C18" w:rsidRPr="00662C18" w:rsidRDefault="00662C18" w:rsidP="00662C1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2C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Original</w:t>
            </w:r>
          </w:p>
        </w:tc>
      </w:tr>
      <w:tr w:rsidR="00662C18" w:rsidRPr="00662C18" w14:paraId="48ACB463" w14:textId="77777777" w:rsidTr="00662C18">
        <w:trPr>
          <w:trHeight w:val="300"/>
        </w:trPr>
        <w:tc>
          <w:tcPr>
            <w:tcW w:w="109pt" w:type="dxa"/>
            <w:tcBorders>
              <w:top w:val="nil"/>
              <w:start w:val="single" w:sz="8" w:space="0" w:color="auto"/>
              <w:bottom w:val="nil"/>
              <w:end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4E2BEE72" w14:textId="77777777" w:rsidR="00662C18" w:rsidRPr="00662C18" w:rsidRDefault="00662C18" w:rsidP="00662C18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2C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pt" w:type="dxa"/>
            <w:tcBorders>
              <w:top w:val="nil"/>
              <w:start w:val="nil"/>
              <w:bottom w:val="nil"/>
              <w:end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6676C26" w14:textId="2DAB75F6" w:rsidR="00662C18" w:rsidRPr="00662C18" w:rsidRDefault="00662C18" w:rsidP="00662C18">
            <w:pPr>
              <w:jc w:val="star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proofErr w:type="spellStart"/>
            <w:r w:rsidRPr="00662C18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LinearRegression</w:t>
            </w:r>
            <w:proofErr w:type="spellEnd"/>
          </w:p>
        </w:tc>
      </w:tr>
      <w:tr w:rsidR="00662C18" w:rsidRPr="00662C18" w14:paraId="36E885B6" w14:textId="77777777" w:rsidTr="00662C18">
        <w:trPr>
          <w:trHeight w:val="290"/>
        </w:trPr>
        <w:tc>
          <w:tcPr>
            <w:tcW w:w="109pt" w:type="dxa"/>
            <w:tcBorders>
              <w:top w:val="single" w:sz="8" w:space="0" w:color="auto"/>
              <w:start w:val="single" w:sz="8" w:space="0" w:color="auto"/>
              <w:bottom w:val="single" w:sz="4" w:space="0" w:color="auto"/>
              <w:end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249117DA" w14:textId="77777777" w:rsidR="00662C18" w:rsidRPr="00662C18" w:rsidRDefault="00662C18" w:rsidP="00662C18">
            <w:pPr>
              <w:jc w:val="star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62C1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mean absolute error (MAE)</w:t>
            </w:r>
          </w:p>
        </w:tc>
        <w:tc>
          <w:tcPr>
            <w:tcW w:w="119pt" w:type="dxa"/>
            <w:tcBorders>
              <w:top w:val="single" w:sz="8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D4CD086" w14:textId="77777777" w:rsidR="00662C18" w:rsidRPr="00662C18" w:rsidRDefault="00662C18" w:rsidP="00662C18">
            <w:pPr>
              <w:jc w:val="star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62C18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0.082486224</w:t>
            </w:r>
          </w:p>
        </w:tc>
      </w:tr>
      <w:tr w:rsidR="00662C18" w:rsidRPr="00662C18" w14:paraId="3A13198E" w14:textId="77777777" w:rsidTr="00662C18">
        <w:trPr>
          <w:trHeight w:val="290"/>
        </w:trPr>
        <w:tc>
          <w:tcPr>
            <w:tcW w:w="109pt" w:type="dxa"/>
            <w:tcBorders>
              <w:top w:val="nil"/>
              <w:start w:val="single" w:sz="8" w:space="0" w:color="auto"/>
              <w:bottom w:val="single" w:sz="4" w:space="0" w:color="auto"/>
              <w:end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115E79A7" w14:textId="77777777" w:rsidR="00662C18" w:rsidRPr="00662C18" w:rsidRDefault="00662C18" w:rsidP="00662C18">
            <w:pPr>
              <w:jc w:val="star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62C1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mean squared error (MSE)</w:t>
            </w:r>
          </w:p>
        </w:tc>
        <w:tc>
          <w:tcPr>
            <w:tcW w:w="119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06DA9AC" w14:textId="77777777" w:rsidR="00662C18" w:rsidRPr="00662C18" w:rsidRDefault="00662C18" w:rsidP="00662C18">
            <w:pPr>
              <w:jc w:val="star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62C18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0.011469584</w:t>
            </w:r>
          </w:p>
        </w:tc>
      </w:tr>
      <w:tr w:rsidR="00662C18" w:rsidRPr="00662C18" w14:paraId="04E12EDD" w14:textId="77777777" w:rsidTr="00662C18">
        <w:trPr>
          <w:trHeight w:val="300"/>
        </w:trPr>
        <w:tc>
          <w:tcPr>
            <w:tcW w:w="109pt" w:type="dxa"/>
            <w:tcBorders>
              <w:top w:val="nil"/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09C82FFC" w14:textId="77777777" w:rsidR="00662C18" w:rsidRPr="00662C18" w:rsidRDefault="00662C18" w:rsidP="00662C18">
            <w:pPr>
              <w:jc w:val="star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62C1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 mean squared error (RMSE)</w:t>
            </w:r>
          </w:p>
        </w:tc>
        <w:tc>
          <w:tcPr>
            <w:tcW w:w="119pt" w:type="dxa"/>
            <w:tcBorders>
              <w:top w:val="nil"/>
              <w:start w:val="nil"/>
              <w:bottom w:val="single" w:sz="8" w:space="0" w:color="auto"/>
              <w:end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FE59064" w14:textId="77777777" w:rsidR="00662C18" w:rsidRPr="00662C18" w:rsidRDefault="00662C18" w:rsidP="00662C18">
            <w:pPr>
              <w:jc w:val="star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62C18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0.107096145</w:t>
            </w:r>
          </w:p>
        </w:tc>
      </w:tr>
      <w:tr w:rsidR="00662C18" w:rsidRPr="00662C18" w14:paraId="4C69E9F6" w14:textId="77777777" w:rsidTr="00662C18">
        <w:trPr>
          <w:trHeight w:val="300"/>
        </w:trPr>
        <w:tc>
          <w:tcPr>
            <w:tcW w:w="109pt" w:type="dxa"/>
            <w:tcBorders>
              <w:top w:val="nil"/>
              <w:start w:val="single" w:sz="8" w:space="0" w:color="auto"/>
              <w:bottom w:val="nil"/>
              <w:end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4DCF824A" w14:textId="77777777" w:rsidR="00662C18" w:rsidRPr="00662C18" w:rsidRDefault="00662C18" w:rsidP="00662C18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2C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pt" w:type="dxa"/>
            <w:tcBorders>
              <w:top w:val="nil"/>
              <w:start w:val="nil"/>
              <w:bottom w:val="nil"/>
              <w:end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CC63EF4" w14:textId="523ED554" w:rsidR="00662C18" w:rsidRPr="00662C18" w:rsidRDefault="00662C18" w:rsidP="00662C18">
            <w:pPr>
              <w:jc w:val="star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proofErr w:type="spellStart"/>
            <w:r w:rsidRPr="00662C18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RidgeRegression</w:t>
            </w:r>
            <w:proofErr w:type="spellEnd"/>
          </w:p>
        </w:tc>
      </w:tr>
      <w:tr w:rsidR="00662C18" w:rsidRPr="00662C18" w14:paraId="7290C45C" w14:textId="77777777" w:rsidTr="00662C18">
        <w:trPr>
          <w:trHeight w:val="290"/>
        </w:trPr>
        <w:tc>
          <w:tcPr>
            <w:tcW w:w="109pt" w:type="dxa"/>
            <w:tcBorders>
              <w:top w:val="single" w:sz="8" w:space="0" w:color="auto"/>
              <w:start w:val="single" w:sz="8" w:space="0" w:color="auto"/>
              <w:bottom w:val="single" w:sz="4" w:space="0" w:color="auto"/>
              <w:end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16415B9C" w14:textId="77777777" w:rsidR="00662C18" w:rsidRPr="00662C18" w:rsidRDefault="00662C18" w:rsidP="00662C18">
            <w:pPr>
              <w:jc w:val="star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62C1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mean absolute error (MAE)</w:t>
            </w:r>
          </w:p>
        </w:tc>
        <w:tc>
          <w:tcPr>
            <w:tcW w:w="119pt" w:type="dxa"/>
            <w:tcBorders>
              <w:top w:val="single" w:sz="8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4642FF5" w14:textId="77777777" w:rsidR="00662C18" w:rsidRPr="00662C18" w:rsidRDefault="00662C18" w:rsidP="00662C18">
            <w:pPr>
              <w:jc w:val="star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62C18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0.089336625</w:t>
            </w:r>
          </w:p>
        </w:tc>
      </w:tr>
      <w:tr w:rsidR="00662C18" w:rsidRPr="00662C18" w14:paraId="556926D2" w14:textId="77777777" w:rsidTr="00662C18">
        <w:trPr>
          <w:trHeight w:val="290"/>
        </w:trPr>
        <w:tc>
          <w:tcPr>
            <w:tcW w:w="109pt" w:type="dxa"/>
            <w:tcBorders>
              <w:top w:val="nil"/>
              <w:start w:val="single" w:sz="8" w:space="0" w:color="auto"/>
              <w:bottom w:val="single" w:sz="4" w:space="0" w:color="auto"/>
              <w:end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36C9EF04" w14:textId="77777777" w:rsidR="00662C18" w:rsidRPr="00662C18" w:rsidRDefault="00662C18" w:rsidP="00662C18">
            <w:pPr>
              <w:jc w:val="star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62C1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mean squared error (MSE)</w:t>
            </w:r>
          </w:p>
        </w:tc>
        <w:tc>
          <w:tcPr>
            <w:tcW w:w="119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BE32E03" w14:textId="77777777" w:rsidR="00662C18" w:rsidRPr="00662C18" w:rsidRDefault="00662C18" w:rsidP="00662C18">
            <w:pPr>
              <w:jc w:val="star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62C18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0.012822929</w:t>
            </w:r>
          </w:p>
        </w:tc>
      </w:tr>
      <w:tr w:rsidR="00662C18" w:rsidRPr="00662C18" w14:paraId="26051F28" w14:textId="77777777" w:rsidTr="00662C18">
        <w:trPr>
          <w:trHeight w:val="300"/>
        </w:trPr>
        <w:tc>
          <w:tcPr>
            <w:tcW w:w="109pt" w:type="dxa"/>
            <w:tcBorders>
              <w:top w:val="nil"/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3E031856" w14:textId="77777777" w:rsidR="00662C18" w:rsidRPr="00662C18" w:rsidRDefault="00662C18" w:rsidP="00662C18">
            <w:pPr>
              <w:jc w:val="star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62C1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 mean squared error (RMSE)</w:t>
            </w:r>
          </w:p>
        </w:tc>
        <w:tc>
          <w:tcPr>
            <w:tcW w:w="119pt" w:type="dxa"/>
            <w:tcBorders>
              <w:top w:val="nil"/>
              <w:start w:val="nil"/>
              <w:bottom w:val="single" w:sz="8" w:space="0" w:color="auto"/>
              <w:end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7C9711D" w14:textId="77777777" w:rsidR="00662C18" w:rsidRPr="00662C18" w:rsidRDefault="00662C18" w:rsidP="00662C18">
            <w:pPr>
              <w:jc w:val="star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62C18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0.113238374</w:t>
            </w:r>
          </w:p>
        </w:tc>
      </w:tr>
      <w:tr w:rsidR="00662C18" w:rsidRPr="00662C18" w14:paraId="5FBBC149" w14:textId="77777777" w:rsidTr="00662C18">
        <w:trPr>
          <w:trHeight w:val="300"/>
        </w:trPr>
        <w:tc>
          <w:tcPr>
            <w:tcW w:w="109pt" w:type="dxa"/>
            <w:tcBorders>
              <w:top w:val="nil"/>
              <w:start w:val="single" w:sz="8" w:space="0" w:color="auto"/>
              <w:bottom w:val="nil"/>
              <w:end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2D890F29" w14:textId="77777777" w:rsidR="00662C18" w:rsidRPr="00662C18" w:rsidRDefault="00662C18" w:rsidP="00662C18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2C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pt" w:type="dxa"/>
            <w:tcBorders>
              <w:top w:val="nil"/>
              <w:start w:val="nil"/>
              <w:bottom w:val="nil"/>
              <w:end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E175243" w14:textId="29FB98D7" w:rsidR="00662C18" w:rsidRPr="00662C18" w:rsidRDefault="00662C18" w:rsidP="00662C18">
            <w:pPr>
              <w:jc w:val="star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proofErr w:type="spellStart"/>
            <w:r w:rsidRPr="00662C18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LassoRegression</w:t>
            </w:r>
            <w:proofErr w:type="spellEnd"/>
          </w:p>
        </w:tc>
      </w:tr>
      <w:tr w:rsidR="00662C18" w:rsidRPr="00662C18" w14:paraId="326649FD" w14:textId="77777777" w:rsidTr="00662C18">
        <w:trPr>
          <w:trHeight w:val="290"/>
        </w:trPr>
        <w:tc>
          <w:tcPr>
            <w:tcW w:w="109pt" w:type="dxa"/>
            <w:tcBorders>
              <w:top w:val="single" w:sz="8" w:space="0" w:color="auto"/>
              <w:start w:val="single" w:sz="8" w:space="0" w:color="auto"/>
              <w:bottom w:val="single" w:sz="4" w:space="0" w:color="auto"/>
              <w:end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40F2EB8E" w14:textId="77777777" w:rsidR="00662C18" w:rsidRPr="00662C18" w:rsidRDefault="00662C18" w:rsidP="00662C18">
            <w:pPr>
              <w:jc w:val="star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62C1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mean absolute error (MAE)</w:t>
            </w:r>
          </w:p>
        </w:tc>
        <w:tc>
          <w:tcPr>
            <w:tcW w:w="119pt" w:type="dxa"/>
            <w:tcBorders>
              <w:top w:val="single" w:sz="8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2437EDA" w14:textId="77777777" w:rsidR="00662C18" w:rsidRPr="00662C18" w:rsidRDefault="00662C18" w:rsidP="00662C18">
            <w:pPr>
              <w:jc w:val="star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62C18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0.089341991</w:t>
            </w:r>
          </w:p>
        </w:tc>
      </w:tr>
      <w:tr w:rsidR="00662C18" w:rsidRPr="00662C18" w14:paraId="530A57F0" w14:textId="77777777" w:rsidTr="00662C18">
        <w:trPr>
          <w:trHeight w:val="290"/>
        </w:trPr>
        <w:tc>
          <w:tcPr>
            <w:tcW w:w="109pt" w:type="dxa"/>
            <w:tcBorders>
              <w:top w:val="nil"/>
              <w:start w:val="single" w:sz="8" w:space="0" w:color="auto"/>
              <w:bottom w:val="single" w:sz="4" w:space="0" w:color="auto"/>
              <w:end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19312BC1" w14:textId="77777777" w:rsidR="00662C18" w:rsidRPr="00662C18" w:rsidRDefault="00662C18" w:rsidP="00662C18">
            <w:pPr>
              <w:jc w:val="star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62C1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mean squared error (MSE)</w:t>
            </w:r>
          </w:p>
        </w:tc>
        <w:tc>
          <w:tcPr>
            <w:tcW w:w="119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E685179" w14:textId="77777777" w:rsidR="00662C18" w:rsidRPr="00662C18" w:rsidRDefault="00662C18" w:rsidP="00662C18">
            <w:pPr>
              <w:jc w:val="star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62C18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0.01282442</w:t>
            </w:r>
          </w:p>
        </w:tc>
      </w:tr>
      <w:tr w:rsidR="00662C18" w:rsidRPr="00662C18" w14:paraId="215229F7" w14:textId="77777777" w:rsidTr="00662C18">
        <w:trPr>
          <w:trHeight w:val="300"/>
        </w:trPr>
        <w:tc>
          <w:tcPr>
            <w:tcW w:w="109pt" w:type="dxa"/>
            <w:tcBorders>
              <w:top w:val="nil"/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4EDC68E1" w14:textId="77777777" w:rsidR="00662C18" w:rsidRPr="00662C18" w:rsidRDefault="00662C18" w:rsidP="00662C18">
            <w:pPr>
              <w:jc w:val="star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62C1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 mean squared error (RMSE)</w:t>
            </w:r>
          </w:p>
        </w:tc>
        <w:tc>
          <w:tcPr>
            <w:tcW w:w="119pt" w:type="dxa"/>
            <w:tcBorders>
              <w:top w:val="nil"/>
              <w:start w:val="nil"/>
              <w:bottom w:val="single" w:sz="8" w:space="0" w:color="auto"/>
              <w:end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8B05FA5" w14:textId="77777777" w:rsidR="00662C18" w:rsidRPr="00662C18" w:rsidRDefault="00662C18" w:rsidP="00662C18">
            <w:pPr>
              <w:jc w:val="star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62C18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0.113244957</w:t>
            </w:r>
          </w:p>
        </w:tc>
      </w:tr>
    </w:tbl>
    <w:p w14:paraId="4EB16533" w14:textId="5F06A935" w:rsidR="00F93509" w:rsidRPr="00A56A85" w:rsidRDefault="00F93509" w:rsidP="00F93509"/>
    <w:p w14:paraId="14928145" w14:textId="22E03E59" w:rsidR="00A30F7D" w:rsidRPr="00A30F7D" w:rsidRDefault="00A109CB" w:rsidP="00A30F7D">
      <w:pPr>
        <w:pStyle w:val="Heading1"/>
      </w:pPr>
      <w:r>
        <w:t>Future work/Next steps</w:t>
      </w:r>
    </w:p>
    <w:p w14:paraId="6E9E4FFF" w14:textId="1ABA13D0" w:rsidR="009303D9" w:rsidRPr="009F647A" w:rsidRDefault="009F647A" w:rsidP="00E7596C">
      <w:pPr>
        <w:pStyle w:val="BodyText"/>
        <w:rPr>
          <w:lang w:val="en-US"/>
        </w:rPr>
      </w:pPr>
      <w:r>
        <w:rPr>
          <w:lang w:val="en-US"/>
        </w:rPr>
        <w:t>The next steps for this model would be to find</w:t>
      </w:r>
      <w:r w:rsidR="00386E3B">
        <w:rPr>
          <w:lang w:val="en-US"/>
        </w:rPr>
        <w:t xml:space="preserve"> an appropriate dynamic price dataset for grid systems.</w:t>
      </w:r>
      <w:r w:rsidR="00017D5D">
        <w:rPr>
          <w:lang w:val="en-US"/>
        </w:rPr>
        <w:t xml:space="preserve"> This will be helpful to develop an algorithm </w:t>
      </w:r>
      <w:r w:rsidR="00CD6764">
        <w:rPr>
          <w:lang w:val="en-US"/>
        </w:rPr>
        <w:t xml:space="preserve">based on the </w:t>
      </w:r>
      <w:r w:rsidR="00F408D2">
        <w:rPr>
          <w:lang w:val="en-US"/>
        </w:rPr>
        <w:t>usage of certain points on the Bus, thus avoiding an overload transmission line scenario</w:t>
      </w:r>
      <w:r w:rsidR="00DE0FAB">
        <w:rPr>
          <w:lang w:val="en-US"/>
        </w:rPr>
        <w:t>. Predictive modeling techniques can also be used for the model.</w:t>
      </w:r>
    </w:p>
    <w:p w14:paraId="2FC15517" w14:textId="77777777" w:rsidR="009303D9" w:rsidRDefault="009303D9" w:rsidP="00A059B3">
      <w:pPr>
        <w:pStyle w:val="Heading5"/>
      </w:pPr>
      <w:r w:rsidRPr="005B520E">
        <w:t>References</w:t>
      </w:r>
    </w:p>
    <w:p w14:paraId="38D77236" w14:textId="77777777" w:rsidR="009303D9" w:rsidRPr="005B520E" w:rsidRDefault="009303D9"/>
    <w:p w14:paraId="65AA6D58" w14:textId="77777777" w:rsidR="00C82E33" w:rsidRPr="00F638A2" w:rsidRDefault="00506A9C" w:rsidP="0004781E">
      <w:pPr>
        <w:pStyle w:val="references"/>
        <w:ind w:start="17.70pt" w:hanging="17.70pt"/>
      </w:pPr>
      <w:r w:rsidRPr="00F638A2">
        <w:rPr>
          <w:shd w:val="clear" w:color="auto" w:fill="FFFFFF"/>
        </w:rPr>
        <w:t>Soares, J., Sousa, T., Morais, H., Vale, Z., &amp; Faria, P. (2011). An optimal scheduling problem in distribution networks considering V2G. </w:t>
      </w:r>
      <w:r w:rsidRPr="00F638A2">
        <w:rPr>
          <w:i/>
          <w:iCs/>
        </w:rPr>
        <w:t>2011 IEEE Symposium on Computational Intelligence Applications In Smart Grid (CIASG)</w:t>
      </w:r>
      <w:r w:rsidRPr="00F638A2">
        <w:rPr>
          <w:shd w:val="clear" w:color="auto" w:fill="FFFFFF"/>
        </w:rPr>
        <w:t>. doi:10.1109/ciasg.2011.5953342</w:t>
      </w:r>
    </w:p>
    <w:p w14:paraId="714FF294" w14:textId="12190A3C" w:rsidR="009303D9" w:rsidRPr="00F638A2" w:rsidRDefault="007E34EB" w:rsidP="0004781E">
      <w:pPr>
        <w:pStyle w:val="references"/>
        <w:ind w:start="17.70pt" w:hanging="17.70pt"/>
      </w:pPr>
      <w:r w:rsidRPr="00F638A2">
        <w:rPr>
          <w:shd w:val="clear" w:color="auto" w:fill="FFFFFF"/>
        </w:rPr>
        <w:t>Faria, P., Vale, Z. and Baptista, J. (2015). Demand Response Programs Design and Use Considering Intensive Penetration of Distributed Generation. </w:t>
      </w:r>
      <w:r w:rsidRPr="00F638A2">
        <w:rPr>
          <w:i/>
          <w:iCs/>
          <w:shd w:val="clear" w:color="auto" w:fill="FFFFFF"/>
        </w:rPr>
        <w:t>Energies</w:t>
      </w:r>
      <w:r w:rsidRPr="00F638A2">
        <w:rPr>
          <w:shd w:val="clear" w:color="auto" w:fill="FFFFFF"/>
        </w:rPr>
        <w:t>, 8(6), pp.6230-6246.</w:t>
      </w:r>
    </w:p>
    <w:p w14:paraId="03F18D54" w14:textId="77777777" w:rsidR="00C4747F" w:rsidRPr="00F638A2" w:rsidRDefault="00C4747F" w:rsidP="0004781E">
      <w:pPr>
        <w:pStyle w:val="references"/>
        <w:ind w:start="17.70pt" w:hanging="17.70pt"/>
      </w:pPr>
      <w:r w:rsidRPr="00F638A2">
        <w:rPr>
          <w:shd w:val="clear" w:color="auto" w:fill="FFFFFF"/>
        </w:rPr>
        <w:t>Soares, J., Canizes, B., Lobo, C., Vale, Z., &amp; Morais, H. (2012). Electric Vehicle Scenario Simulator Tool for Smart Grid Operators. </w:t>
      </w:r>
      <w:r w:rsidRPr="00F638A2">
        <w:rPr>
          <w:i/>
          <w:iCs/>
        </w:rPr>
        <w:t>Energies,5</w:t>
      </w:r>
      <w:r w:rsidRPr="00F638A2">
        <w:rPr>
          <w:shd w:val="clear" w:color="auto" w:fill="FFFFFF"/>
        </w:rPr>
        <w:t>(6), 1881-1899. doi:10.3390/en5061881</w:t>
      </w:r>
    </w:p>
    <w:p w14:paraId="0A4234F3" w14:textId="77777777" w:rsidR="009303D9" w:rsidRPr="00F96569" w:rsidRDefault="009303D9" w:rsidP="00F96569">
      <w:pPr>
        <w:rPr>
          <w:color w:val="FF0000"/>
        </w:rPr>
      </w:pPr>
    </w:p>
    <w:sectPr w:rsidR="009303D9" w:rsidRPr="00F96569" w:rsidSect="00092E5C">
      <w:type w:val="continuous"/>
      <w:pgSz w:w="612pt" w:h="792pt" w:code="1"/>
      <w:pgMar w:top="54pt" w:right="44.65pt" w:bottom="72pt" w:left="44.65pt" w:header="36pt" w:footer="36pt" w:gutter="0pt"/>
      <w:cols w:num="2"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62459D00" w14:textId="77777777" w:rsidR="00297B6A" w:rsidRDefault="00297B6A" w:rsidP="001A3B3D">
      <w:r>
        <w:separator/>
      </w:r>
    </w:p>
  </w:endnote>
  <w:endnote w:type="continuationSeparator" w:id="0">
    <w:p w14:paraId="07CD21B6" w14:textId="77777777" w:rsidR="00297B6A" w:rsidRDefault="00297B6A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characterSet="iso-8859-1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6F4755ED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61C3271C" w14:textId="77777777" w:rsidR="00297B6A" w:rsidRDefault="00297B6A" w:rsidP="001A3B3D">
      <w:r>
        <w:separator/>
      </w:r>
    </w:p>
  </w:footnote>
  <w:footnote w:type="continuationSeparator" w:id="0">
    <w:p w14:paraId="6A0D9D1A" w14:textId="77777777" w:rsidR="00297B6A" w:rsidRDefault="00297B6A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72pt"/>
        </w:tabs>
        <w:ind w:start="68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%"/>
  <w:embedSystemFonts/>
  <w:proofState w:spelling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17D5D"/>
    <w:rsid w:val="0003778C"/>
    <w:rsid w:val="000450CC"/>
    <w:rsid w:val="0004781E"/>
    <w:rsid w:val="000635D9"/>
    <w:rsid w:val="00065B92"/>
    <w:rsid w:val="000774C7"/>
    <w:rsid w:val="0008340A"/>
    <w:rsid w:val="0008758A"/>
    <w:rsid w:val="00092E5C"/>
    <w:rsid w:val="0009683C"/>
    <w:rsid w:val="000A3D20"/>
    <w:rsid w:val="000C1E68"/>
    <w:rsid w:val="000D3049"/>
    <w:rsid w:val="00123F10"/>
    <w:rsid w:val="0015079E"/>
    <w:rsid w:val="0018233A"/>
    <w:rsid w:val="001948B6"/>
    <w:rsid w:val="001A2EFD"/>
    <w:rsid w:val="001A3B3D"/>
    <w:rsid w:val="001A42EA"/>
    <w:rsid w:val="001B0633"/>
    <w:rsid w:val="001B5BCE"/>
    <w:rsid w:val="001B67DC"/>
    <w:rsid w:val="001D7BCF"/>
    <w:rsid w:val="0020622F"/>
    <w:rsid w:val="002106B5"/>
    <w:rsid w:val="00213AF2"/>
    <w:rsid w:val="0022391F"/>
    <w:rsid w:val="002254A9"/>
    <w:rsid w:val="00233D97"/>
    <w:rsid w:val="00263091"/>
    <w:rsid w:val="00271951"/>
    <w:rsid w:val="00284063"/>
    <w:rsid w:val="002850E3"/>
    <w:rsid w:val="00285BDB"/>
    <w:rsid w:val="002935C4"/>
    <w:rsid w:val="00297B6A"/>
    <w:rsid w:val="002A0649"/>
    <w:rsid w:val="002B06DB"/>
    <w:rsid w:val="002C0DCE"/>
    <w:rsid w:val="002C7E06"/>
    <w:rsid w:val="002D4ACF"/>
    <w:rsid w:val="002F785C"/>
    <w:rsid w:val="00341087"/>
    <w:rsid w:val="0035432A"/>
    <w:rsid w:val="00354FCF"/>
    <w:rsid w:val="00355FFD"/>
    <w:rsid w:val="00377237"/>
    <w:rsid w:val="00386E3B"/>
    <w:rsid w:val="003A19E2"/>
    <w:rsid w:val="003C0817"/>
    <w:rsid w:val="003C19CC"/>
    <w:rsid w:val="00401AD6"/>
    <w:rsid w:val="00406567"/>
    <w:rsid w:val="00421D2F"/>
    <w:rsid w:val="00421EC6"/>
    <w:rsid w:val="004325FB"/>
    <w:rsid w:val="00434EBE"/>
    <w:rsid w:val="004432BA"/>
    <w:rsid w:val="0044407E"/>
    <w:rsid w:val="00444255"/>
    <w:rsid w:val="00470863"/>
    <w:rsid w:val="0048418B"/>
    <w:rsid w:val="004B51B8"/>
    <w:rsid w:val="004D0F00"/>
    <w:rsid w:val="004D72B5"/>
    <w:rsid w:val="004E203E"/>
    <w:rsid w:val="005026A9"/>
    <w:rsid w:val="00506A9C"/>
    <w:rsid w:val="0051567C"/>
    <w:rsid w:val="00521696"/>
    <w:rsid w:val="00521C46"/>
    <w:rsid w:val="00525A7B"/>
    <w:rsid w:val="00547E73"/>
    <w:rsid w:val="005502FC"/>
    <w:rsid w:val="00551B7F"/>
    <w:rsid w:val="0056610F"/>
    <w:rsid w:val="00574AF7"/>
    <w:rsid w:val="00575BCA"/>
    <w:rsid w:val="0059563D"/>
    <w:rsid w:val="005A7A9D"/>
    <w:rsid w:val="005B0344"/>
    <w:rsid w:val="005B520E"/>
    <w:rsid w:val="005B7D6F"/>
    <w:rsid w:val="005E2800"/>
    <w:rsid w:val="00600230"/>
    <w:rsid w:val="00601617"/>
    <w:rsid w:val="00604171"/>
    <w:rsid w:val="00617F5E"/>
    <w:rsid w:val="006347CF"/>
    <w:rsid w:val="0064156C"/>
    <w:rsid w:val="00645D22"/>
    <w:rsid w:val="006469AD"/>
    <w:rsid w:val="00647C1B"/>
    <w:rsid w:val="00651A08"/>
    <w:rsid w:val="00654204"/>
    <w:rsid w:val="00662C18"/>
    <w:rsid w:val="00670434"/>
    <w:rsid w:val="006B6B66"/>
    <w:rsid w:val="006F6D3D"/>
    <w:rsid w:val="00704134"/>
    <w:rsid w:val="00706996"/>
    <w:rsid w:val="00715BEA"/>
    <w:rsid w:val="00726460"/>
    <w:rsid w:val="00740EEA"/>
    <w:rsid w:val="007857F1"/>
    <w:rsid w:val="0079200F"/>
    <w:rsid w:val="00794804"/>
    <w:rsid w:val="007B0797"/>
    <w:rsid w:val="007B33F1"/>
    <w:rsid w:val="007B3558"/>
    <w:rsid w:val="007C0308"/>
    <w:rsid w:val="007C1EB7"/>
    <w:rsid w:val="007C2FF2"/>
    <w:rsid w:val="007C6A79"/>
    <w:rsid w:val="007D2E6F"/>
    <w:rsid w:val="007D6232"/>
    <w:rsid w:val="007E34EB"/>
    <w:rsid w:val="007F1475"/>
    <w:rsid w:val="007F1F99"/>
    <w:rsid w:val="007F3AE0"/>
    <w:rsid w:val="007F768F"/>
    <w:rsid w:val="00807041"/>
    <w:rsid w:val="0080791D"/>
    <w:rsid w:val="00862AF5"/>
    <w:rsid w:val="00873603"/>
    <w:rsid w:val="008A2C7D"/>
    <w:rsid w:val="008B201A"/>
    <w:rsid w:val="008B4CD9"/>
    <w:rsid w:val="008C4B23"/>
    <w:rsid w:val="008E0C46"/>
    <w:rsid w:val="008F6AC3"/>
    <w:rsid w:val="008F6E2C"/>
    <w:rsid w:val="009119DF"/>
    <w:rsid w:val="009303D9"/>
    <w:rsid w:val="00933C64"/>
    <w:rsid w:val="00934D97"/>
    <w:rsid w:val="00934FB3"/>
    <w:rsid w:val="00953FAE"/>
    <w:rsid w:val="00957848"/>
    <w:rsid w:val="00972203"/>
    <w:rsid w:val="00972277"/>
    <w:rsid w:val="009737C9"/>
    <w:rsid w:val="0098040F"/>
    <w:rsid w:val="009A3468"/>
    <w:rsid w:val="009A54F5"/>
    <w:rsid w:val="009B0807"/>
    <w:rsid w:val="009B66F1"/>
    <w:rsid w:val="009C4635"/>
    <w:rsid w:val="009D16EB"/>
    <w:rsid w:val="009F647A"/>
    <w:rsid w:val="00A059B3"/>
    <w:rsid w:val="00A109CB"/>
    <w:rsid w:val="00A10E1D"/>
    <w:rsid w:val="00A13A20"/>
    <w:rsid w:val="00A22B1C"/>
    <w:rsid w:val="00A22CC1"/>
    <w:rsid w:val="00A231B7"/>
    <w:rsid w:val="00A30F7D"/>
    <w:rsid w:val="00A45D2B"/>
    <w:rsid w:val="00A46BEA"/>
    <w:rsid w:val="00A56A85"/>
    <w:rsid w:val="00A62ED9"/>
    <w:rsid w:val="00A65B63"/>
    <w:rsid w:val="00A83751"/>
    <w:rsid w:val="00A951E2"/>
    <w:rsid w:val="00AD3B57"/>
    <w:rsid w:val="00AE3409"/>
    <w:rsid w:val="00AF53BB"/>
    <w:rsid w:val="00AF7CA8"/>
    <w:rsid w:val="00B01D37"/>
    <w:rsid w:val="00B11A60"/>
    <w:rsid w:val="00B14EF7"/>
    <w:rsid w:val="00B2100B"/>
    <w:rsid w:val="00B22613"/>
    <w:rsid w:val="00B32BE0"/>
    <w:rsid w:val="00B366C0"/>
    <w:rsid w:val="00B37647"/>
    <w:rsid w:val="00B41CB6"/>
    <w:rsid w:val="00B5135A"/>
    <w:rsid w:val="00BA1025"/>
    <w:rsid w:val="00BA6047"/>
    <w:rsid w:val="00BC3420"/>
    <w:rsid w:val="00BC6BBF"/>
    <w:rsid w:val="00BE7D3C"/>
    <w:rsid w:val="00BF2615"/>
    <w:rsid w:val="00BF5FF6"/>
    <w:rsid w:val="00C00345"/>
    <w:rsid w:val="00C0207F"/>
    <w:rsid w:val="00C041E2"/>
    <w:rsid w:val="00C11518"/>
    <w:rsid w:val="00C13570"/>
    <w:rsid w:val="00C16117"/>
    <w:rsid w:val="00C3075A"/>
    <w:rsid w:val="00C4747F"/>
    <w:rsid w:val="00C72B8B"/>
    <w:rsid w:val="00C755BC"/>
    <w:rsid w:val="00C76FFC"/>
    <w:rsid w:val="00C77AE6"/>
    <w:rsid w:val="00C82E33"/>
    <w:rsid w:val="00C8709A"/>
    <w:rsid w:val="00C875D1"/>
    <w:rsid w:val="00C919A4"/>
    <w:rsid w:val="00CA1665"/>
    <w:rsid w:val="00CA4392"/>
    <w:rsid w:val="00CB6CD4"/>
    <w:rsid w:val="00CC393F"/>
    <w:rsid w:val="00CD6764"/>
    <w:rsid w:val="00CF2754"/>
    <w:rsid w:val="00D04716"/>
    <w:rsid w:val="00D13749"/>
    <w:rsid w:val="00D160BC"/>
    <w:rsid w:val="00D1616B"/>
    <w:rsid w:val="00D2176E"/>
    <w:rsid w:val="00D33723"/>
    <w:rsid w:val="00D52314"/>
    <w:rsid w:val="00D632BE"/>
    <w:rsid w:val="00D6750A"/>
    <w:rsid w:val="00D6763A"/>
    <w:rsid w:val="00D72D06"/>
    <w:rsid w:val="00D7522C"/>
    <w:rsid w:val="00D7536F"/>
    <w:rsid w:val="00D76668"/>
    <w:rsid w:val="00D7746B"/>
    <w:rsid w:val="00D93DD5"/>
    <w:rsid w:val="00DA7F16"/>
    <w:rsid w:val="00DC0AEA"/>
    <w:rsid w:val="00DD5A56"/>
    <w:rsid w:val="00DE0FAB"/>
    <w:rsid w:val="00DF0AE4"/>
    <w:rsid w:val="00DF4A3F"/>
    <w:rsid w:val="00E06F48"/>
    <w:rsid w:val="00E12487"/>
    <w:rsid w:val="00E12542"/>
    <w:rsid w:val="00E418EB"/>
    <w:rsid w:val="00E431CE"/>
    <w:rsid w:val="00E43944"/>
    <w:rsid w:val="00E54A02"/>
    <w:rsid w:val="00E61E12"/>
    <w:rsid w:val="00E7596C"/>
    <w:rsid w:val="00E8687E"/>
    <w:rsid w:val="00E878F2"/>
    <w:rsid w:val="00E90858"/>
    <w:rsid w:val="00EA6841"/>
    <w:rsid w:val="00EA780E"/>
    <w:rsid w:val="00EB4E32"/>
    <w:rsid w:val="00EC262A"/>
    <w:rsid w:val="00EC2BB8"/>
    <w:rsid w:val="00EC6530"/>
    <w:rsid w:val="00ED0149"/>
    <w:rsid w:val="00ED173F"/>
    <w:rsid w:val="00EF7DE3"/>
    <w:rsid w:val="00F03103"/>
    <w:rsid w:val="00F04323"/>
    <w:rsid w:val="00F10B4D"/>
    <w:rsid w:val="00F10D41"/>
    <w:rsid w:val="00F139EC"/>
    <w:rsid w:val="00F271DE"/>
    <w:rsid w:val="00F36677"/>
    <w:rsid w:val="00F408D2"/>
    <w:rsid w:val="00F5304C"/>
    <w:rsid w:val="00F627DA"/>
    <w:rsid w:val="00F638A2"/>
    <w:rsid w:val="00F67444"/>
    <w:rsid w:val="00F7288F"/>
    <w:rsid w:val="00F847A6"/>
    <w:rsid w:val="00F84C7F"/>
    <w:rsid w:val="00F93509"/>
    <w:rsid w:val="00F9441B"/>
    <w:rsid w:val="00F94FBD"/>
    <w:rsid w:val="00F96569"/>
    <w:rsid w:val="00FA4C32"/>
    <w:rsid w:val="00FB7A75"/>
    <w:rsid w:val="00FE1B70"/>
    <w:rsid w:val="00FE7114"/>
    <w:rsid w:val="00FF1CCB"/>
    <w:rsid w:val="00FF2368"/>
    <w:rsid w:val="00FF2421"/>
    <w:rsid w:val="00FF3651"/>
    <w:rsid w:val="00FF724F"/>
    <w:rsid w:val="00FF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38F91EC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72pt"/>
        <w:tab w:val="num" w:pos="14.40pt"/>
      </w:tabs>
      <w:spacing w:before="6pt" w:after="3pt"/>
      <w:ind w:start="14.40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rsid w:val="00F530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0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907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886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56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964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7449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1158">
          <w:marLeft w:val="13.70pt"/>
          <w:marRight w:val="0pt"/>
          <w:marTop w:val="7.5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11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688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90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73270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9628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8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5.png"/><Relationship Id="rId18" Type="http://purl.oclc.org/ooxml/officeDocument/relationships/image" Target="media/image10.png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image" Target="media/image4.png"/><Relationship Id="rId17" Type="http://purl.oclc.org/ooxml/officeDocument/relationships/image" Target="media/image9.png"/><Relationship Id="rId2" Type="http://purl.oclc.org/ooxml/officeDocument/relationships/numbering" Target="numbering.xml"/><Relationship Id="rId16" Type="http://purl.oclc.org/ooxml/officeDocument/relationships/image" Target="media/image8.png"/><Relationship Id="rId20" Type="http://purl.oclc.org/ooxml/officeDocument/relationships/image" Target="media/image12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5" Type="http://purl.oclc.org/ooxml/officeDocument/relationships/image" Target="media/image7.png"/><Relationship Id="rId10" Type="http://purl.oclc.org/ooxml/officeDocument/relationships/image" Target="media/image2.png"/><Relationship Id="rId19" Type="http://purl.oclc.org/ooxml/officeDocument/relationships/image" Target="media/image11.png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image" Target="media/image6.png"/><Relationship Id="rId22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44A91108-6FEB-4F63-A113-9B28D01CE225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1569</TotalTime>
  <Pages>4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Timothy Rampiaray</cp:lastModifiedBy>
  <cp:revision>90</cp:revision>
  <dcterms:created xsi:type="dcterms:W3CDTF">2019-01-26T22:31:00Z</dcterms:created>
  <dcterms:modified xsi:type="dcterms:W3CDTF">2019-02-18T04:16:00Z</dcterms:modified>
</cp:coreProperties>
</file>