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E6" w:rsidRDefault="004203E6" w:rsidP="004203E6">
      <w:r>
        <w:t>Contract address:</w:t>
      </w:r>
      <w:r>
        <w:tab/>
      </w:r>
      <w:r>
        <w:tab/>
      </w:r>
      <w:r>
        <w:tab/>
      </w:r>
      <w:r>
        <w:tab/>
      </w:r>
      <w:r w:rsidR="00BC12B5" w:rsidRPr="00BC12B5">
        <w:t>0xEaCB86f1F9Eecae67B1E4bc306d83a954026fcae</w:t>
      </w:r>
    </w:p>
    <w:p w:rsidR="004203E6" w:rsidRDefault="004203E6" w:rsidP="004203E6">
      <w:proofErr w:type="spellStart"/>
      <w:r>
        <w:t>Owner</w:t>
      </w:r>
      <w:proofErr w:type="spellEnd"/>
      <w:r>
        <w:t xml:space="preserve"> address:</w:t>
      </w:r>
      <w:r>
        <w:tab/>
      </w:r>
      <w:r>
        <w:tab/>
      </w:r>
      <w:r>
        <w:tab/>
      </w:r>
      <w:r>
        <w:tab/>
      </w:r>
      <w:r>
        <w:tab/>
      </w:r>
      <w:r w:rsidRPr="00E15654">
        <w:t>0x0Db4E9C7dFB15bEE706d6212bABB25b0bFf15980</w:t>
      </w:r>
    </w:p>
    <w:p w:rsidR="004203E6" w:rsidRDefault="004203E6">
      <w:r>
        <w:tab/>
      </w:r>
      <w:r>
        <w:tab/>
      </w:r>
      <w:r>
        <w:tab/>
      </w:r>
      <w:r>
        <w:tab/>
      </w:r>
    </w:p>
    <w:p w:rsidR="00902BDE" w:rsidRDefault="002A3A1E">
      <w:r>
        <w:t>Token Name:</w:t>
      </w:r>
      <w:r>
        <w:tab/>
      </w:r>
      <w:r w:rsidR="00AD4BAC">
        <w:tab/>
      </w:r>
      <w:r w:rsidR="00AD4BAC">
        <w:tab/>
      </w:r>
      <w:r w:rsidR="00BC12B5">
        <w:t>Test SuperH</w:t>
      </w:r>
    </w:p>
    <w:p w:rsidR="002A3A1E" w:rsidRDefault="002A3A1E">
      <w:proofErr w:type="spellStart"/>
      <w:r>
        <w:t>Symbol</w:t>
      </w:r>
      <w:proofErr w:type="spellEnd"/>
      <w:r>
        <w:t>:</w:t>
      </w:r>
      <w:r>
        <w:tab/>
      </w:r>
      <w:r w:rsidR="00AD4BAC">
        <w:tab/>
      </w:r>
      <w:r w:rsidR="00AD4BAC">
        <w:tab/>
      </w:r>
      <w:r w:rsidR="00BC12B5">
        <w:t>TSH</w:t>
      </w:r>
    </w:p>
    <w:p w:rsidR="003E0E5D" w:rsidRDefault="006B1533" w:rsidP="003E0E5D">
      <w:r>
        <w:t xml:space="preserve">Max </w:t>
      </w:r>
      <w:proofErr w:type="spellStart"/>
      <w:r>
        <w:t>Supply</w:t>
      </w:r>
      <w:proofErr w:type="spellEnd"/>
      <w:r>
        <w:t xml:space="preserve">: </w:t>
      </w:r>
      <w:r>
        <w:tab/>
      </w:r>
      <w:r>
        <w:tab/>
      </w:r>
      <w:r>
        <w:tab/>
        <w:t>100.000.000.</w:t>
      </w:r>
      <w:r w:rsidR="002D7571">
        <w:t>000</w:t>
      </w:r>
      <w:r>
        <w:t>.000</w:t>
      </w:r>
      <w:r w:rsidR="003E0E5D" w:rsidRPr="003E0E5D">
        <w:t xml:space="preserve"> </w:t>
      </w:r>
      <w:r w:rsidR="00A869AC">
        <w:t>SUPH</w:t>
      </w:r>
    </w:p>
    <w:p w:rsidR="0098500C" w:rsidRDefault="00785232">
      <w:r>
        <w:t>--------------------------------------------------------------------------------------------------------------------------------------------</w:t>
      </w:r>
    </w:p>
    <w:p w:rsidR="004203E6" w:rsidRDefault="004203E6" w:rsidP="00747D32">
      <w:pPr>
        <w:spacing w:after="120"/>
      </w:pPr>
      <w:proofErr w:type="spellStart"/>
      <w:r>
        <w:t>wallets</w:t>
      </w:r>
      <w:proofErr w:type="spellEnd"/>
      <w:r>
        <w:t xml:space="preserve"> address:       </w:t>
      </w:r>
      <w:proofErr w:type="spellStart"/>
      <w:r>
        <w:t>Owner</w:t>
      </w:r>
      <w:proofErr w:type="spellEnd"/>
      <w:r>
        <w:t xml:space="preserve"> (Liquidity):</w:t>
      </w:r>
      <w:r>
        <w:tab/>
        <w:t xml:space="preserve">  </w:t>
      </w:r>
      <w:r>
        <w:tab/>
      </w:r>
      <w:r w:rsidRPr="00E15654">
        <w:t>0x0Db4E9C7dFB15bEE706d6212bABB25b0bFf15980</w:t>
      </w:r>
    </w:p>
    <w:p w:rsidR="004203E6" w:rsidRDefault="004203E6" w:rsidP="004203E6">
      <w:pPr>
        <w:spacing w:after="120"/>
        <w:ind w:left="708" w:firstLine="708"/>
      </w:pPr>
      <w:r>
        <w:t xml:space="preserve">       </w:t>
      </w:r>
      <w:proofErr w:type="spellStart"/>
      <w:r>
        <w:t>Publis</w:t>
      </w:r>
      <w:proofErr w:type="spellEnd"/>
      <w:r>
        <w:t xml:space="preserve"> Sale:  </w:t>
      </w:r>
      <w:r>
        <w:tab/>
        <w:t xml:space="preserve">       </w:t>
      </w:r>
      <w:r>
        <w:tab/>
      </w:r>
      <w:r w:rsidR="00BC12B5">
        <w:t>0xDf430DA77C2cc6eB9EeF2dc77F794040042a73be</w:t>
      </w:r>
    </w:p>
    <w:p w:rsidR="00CD6F35" w:rsidRDefault="00785232" w:rsidP="00785232">
      <w:r>
        <w:t>-----------------------------------------------------------------------------------------------------------------------------------------</w:t>
      </w:r>
    </w:p>
    <w:p w:rsidR="007A6466" w:rsidRPr="0023549D" w:rsidRDefault="007A6466" w:rsidP="007A6466">
      <w:r w:rsidRPr="0023549D">
        <w:t>Presale Rate:</w:t>
      </w:r>
      <w:r w:rsidRPr="0023549D">
        <w:tab/>
      </w:r>
      <w:r w:rsidRPr="0023549D">
        <w:tab/>
      </w:r>
      <w:r w:rsidRPr="0023549D">
        <w:tab/>
      </w:r>
      <w:r w:rsidR="00BC12B5">
        <w:t>18</w:t>
      </w:r>
      <w:r w:rsidR="006B1533" w:rsidRPr="0023549D">
        <w:t>.</w:t>
      </w:r>
      <w:r w:rsidR="00BC12B5">
        <w:t>00</w:t>
      </w:r>
      <w:r w:rsidR="009A70CA">
        <w:t>0</w:t>
      </w:r>
      <w:r w:rsidRPr="0023549D">
        <w:t>.</w:t>
      </w:r>
      <w:r w:rsidR="009A70CA">
        <w:t>000</w:t>
      </w:r>
      <w:r w:rsidR="006B1533" w:rsidRPr="0023549D">
        <w:t>.</w:t>
      </w:r>
      <w:r w:rsidR="009A70CA">
        <w:t>000</w:t>
      </w:r>
      <w:r w:rsidRPr="0023549D">
        <w:t xml:space="preserve"> </w:t>
      </w:r>
      <w:r w:rsidR="00A869AC" w:rsidRPr="0023549D">
        <w:t xml:space="preserve">SUPH </w:t>
      </w:r>
      <w:r w:rsidRPr="0023549D">
        <w:t xml:space="preserve">per 1 BNB </w:t>
      </w:r>
      <w:r w:rsidR="00881D20" w:rsidRPr="0023549D">
        <w:t>(2</w:t>
      </w:r>
      <w:r w:rsidR="00BC12B5">
        <w:t>5</w:t>
      </w:r>
      <w:r w:rsidR="00881D20" w:rsidRPr="0023549D">
        <w:t>% più basso del prezzo di listing)</w:t>
      </w:r>
    </w:p>
    <w:p w:rsidR="007A6466" w:rsidRPr="0023549D" w:rsidRDefault="00881D20" w:rsidP="007A6466">
      <w:r w:rsidRPr="0023549D">
        <w:t xml:space="preserve">Presale </w:t>
      </w:r>
      <w:proofErr w:type="spellStart"/>
      <w:r w:rsidRPr="0023549D">
        <w:t>HardCap</w:t>
      </w:r>
      <w:proofErr w:type="spellEnd"/>
      <w:r w:rsidRPr="0023549D">
        <w:t xml:space="preserve">:    </w:t>
      </w:r>
      <w:r w:rsidRPr="0023549D">
        <w:tab/>
      </w:r>
      <w:r w:rsidRPr="0023549D">
        <w:tab/>
      </w:r>
      <w:r w:rsidR="00BC12B5">
        <w:t>2</w:t>
      </w:r>
      <w:r w:rsidRPr="0023549D">
        <w:t>0</w:t>
      </w:r>
      <w:r w:rsidR="007A6466" w:rsidRPr="0023549D">
        <w:t>00 BNB</w:t>
      </w:r>
    </w:p>
    <w:p w:rsidR="007A6466" w:rsidRPr="0023549D" w:rsidRDefault="007A6466" w:rsidP="007A6466">
      <w:r w:rsidRPr="0023549D">
        <w:t xml:space="preserve">Minimum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  <w:t>0.</w:t>
      </w:r>
      <w:r w:rsidR="009C7C36" w:rsidRPr="0023549D">
        <w:t>5</w:t>
      </w:r>
      <w:r w:rsidRPr="0023549D">
        <w:t xml:space="preserve"> BNB = circa </w:t>
      </w:r>
      <w:r w:rsidR="009C7C36" w:rsidRPr="0023549D">
        <w:t>150</w:t>
      </w:r>
      <w:r w:rsidRPr="0023549D">
        <w:t xml:space="preserve"> €</w:t>
      </w:r>
    </w:p>
    <w:p w:rsidR="007A6466" w:rsidRPr="0023549D" w:rsidRDefault="0009760B" w:rsidP="007A6466">
      <w:proofErr w:type="spellStart"/>
      <w:r w:rsidRPr="0023549D">
        <w:t>Maximum</w:t>
      </w:r>
      <w:proofErr w:type="spellEnd"/>
      <w:r w:rsidRPr="0023549D">
        <w:t xml:space="preserve"> Pre sale </w:t>
      </w:r>
      <w:proofErr w:type="spellStart"/>
      <w:r w:rsidRPr="0023549D">
        <w:t>limit</w:t>
      </w:r>
      <w:proofErr w:type="spellEnd"/>
      <w:r w:rsidRPr="0023549D">
        <w:t>:</w:t>
      </w:r>
      <w:r w:rsidRPr="0023549D">
        <w:tab/>
      </w:r>
      <w:r w:rsidR="00BC12B5">
        <w:t>5</w:t>
      </w:r>
      <w:r w:rsidRPr="0023549D">
        <w:t xml:space="preserve"> BNB = circa </w:t>
      </w:r>
      <w:r w:rsidR="004D44A3" w:rsidRPr="0023549D">
        <w:t>1</w:t>
      </w:r>
      <w:r w:rsidRPr="0023549D">
        <w:t>.000</w:t>
      </w:r>
      <w:r w:rsidR="007A6466" w:rsidRPr="0023549D">
        <w:t xml:space="preserve"> €</w:t>
      </w:r>
    </w:p>
    <w:p w:rsidR="007A6466" w:rsidRPr="0023549D" w:rsidRDefault="007A6466" w:rsidP="007A6466">
      <w:r w:rsidRPr="0023549D">
        <w:t>PancakeSwap Listing Rate:</w:t>
      </w:r>
      <w:r w:rsidRPr="0023549D">
        <w:tab/>
      </w:r>
      <w:r w:rsidR="00BC12B5">
        <w:t>13</w:t>
      </w:r>
      <w:r w:rsidR="00881D20" w:rsidRPr="0023549D">
        <w:t>.</w:t>
      </w:r>
      <w:r w:rsidR="00BC12B5">
        <w:t>500</w:t>
      </w:r>
      <w:r w:rsidR="00881D20" w:rsidRPr="0023549D">
        <w:t>.</w:t>
      </w:r>
      <w:r w:rsidR="00BC12B5">
        <w:t>0</w:t>
      </w:r>
      <w:r w:rsidR="009A70CA">
        <w:t>00</w:t>
      </w:r>
      <w:r w:rsidR="00881D20" w:rsidRPr="0023549D">
        <w:t>.</w:t>
      </w:r>
      <w:r w:rsidR="009A70CA">
        <w:t>000</w:t>
      </w:r>
      <w:r w:rsidR="00881D20" w:rsidRPr="0023549D">
        <w:t xml:space="preserve"> </w:t>
      </w:r>
      <w:r w:rsidR="00BC12B5">
        <w:t>TSH</w:t>
      </w:r>
      <w:r w:rsidR="00881D20" w:rsidRPr="0023549D">
        <w:t xml:space="preserve"> per 1 BNB</w:t>
      </w:r>
    </w:p>
    <w:p w:rsidR="007A6466" w:rsidRDefault="007A6466" w:rsidP="007A6466">
      <w:r>
        <w:t>Presale Start/End Date Time:</w:t>
      </w:r>
      <w:r>
        <w:tab/>
      </w:r>
      <w:r w:rsidRPr="00966C88">
        <w:t>2021/0</w:t>
      </w:r>
      <w:r>
        <w:t>6/1</w:t>
      </w:r>
      <w:r w:rsidR="00747D32">
        <w:t>6</w:t>
      </w:r>
      <w:r w:rsidRPr="00966C88">
        <w:t xml:space="preserve"> </w:t>
      </w:r>
      <w:r w:rsidR="00BC12B5">
        <w:t>21</w:t>
      </w:r>
      <w:r w:rsidRPr="00966C88">
        <w:t>:00 PM</w:t>
      </w:r>
      <w:r>
        <w:t xml:space="preserve">    </w:t>
      </w:r>
      <w:r w:rsidRPr="0044667C">
        <w:t>2021/0</w:t>
      </w:r>
      <w:r>
        <w:t>6/1</w:t>
      </w:r>
      <w:r w:rsidR="00BC12B5">
        <w:t>7</w:t>
      </w:r>
      <w:r w:rsidR="00881D20">
        <w:t xml:space="preserve"> </w:t>
      </w:r>
      <w:r w:rsidR="00BC12B5">
        <w:t>21</w:t>
      </w:r>
      <w:r w:rsidRPr="0044667C">
        <w:t>:00 PM</w:t>
      </w:r>
    </w:p>
    <w:p w:rsidR="00AD0EDF" w:rsidRDefault="007A6466" w:rsidP="00BA24BA">
      <w:r>
        <w:t xml:space="preserve">Liquidity </w:t>
      </w:r>
      <w:proofErr w:type="spellStart"/>
      <w:r>
        <w:t>Lockup</w:t>
      </w:r>
      <w:proofErr w:type="spellEnd"/>
      <w:r>
        <w:t xml:space="preserve"> Start:</w:t>
      </w:r>
      <w:r>
        <w:tab/>
      </w:r>
      <w:r>
        <w:tab/>
      </w:r>
      <w:r w:rsidR="00BC12B5" w:rsidRPr="0044667C">
        <w:t>2021/0</w:t>
      </w:r>
      <w:r w:rsidR="00BC12B5">
        <w:t>6/17 21</w:t>
      </w:r>
      <w:r w:rsidR="00BC12B5" w:rsidRPr="0044667C">
        <w:t>:00 PM</w:t>
      </w:r>
    </w:p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BA24BA" w:rsidRDefault="00BA24BA" w:rsidP="00BA24BA"/>
    <w:p w:rsidR="00397436" w:rsidRDefault="00397436" w:rsidP="00F3231D">
      <w:pPr>
        <w:pBdr>
          <w:bottom w:val="single" w:sz="6" w:space="1" w:color="auto"/>
        </w:pBdr>
      </w:pPr>
      <w:r w:rsidRPr="00397436">
        <w:rPr>
          <w:b/>
        </w:rPr>
        <w:lastRenderedPageBreak/>
        <w:t>PancakeSwap V2</w:t>
      </w:r>
      <w:r>
        <w:t>:</w:t>
      </w:r>
      <w:r>
        <w:tab/>
      </w:r>
      <w:r w:rsidR="00DB16F9" w:rsidRPr="00DB16F9">
        <w:t>https://pancakeswap.info/pair/0x7a0Ae5F34E529125671e286Dc98058eDA0fcBA51</w:t>
      </w:r>
      <w:r>
        <w:tab/>
      </w:r>
    </w:p>
    <w:p w:rsidR="00397436" w:rsidRDefault="00397436" w:rsidP="00F3231D">
      <w:pPr>
        <w:pBdr>
          <w:bottom w:val="single" w:sz="6" w:space="1" w:color="auto"/>
        </w:pBdr>
        <w:rPr>
          <w:b/>
        </w:rPr>
      </w:pPr>
    </w:p>
    <w:p w:rsidR="00397436" w:rsidRDefault="00D605EC" w:rsidP="00397436">
      <w:pPr>
        <w:pBdr>
          <w:bottom w:val="single" w:sz="6" w:space="1" w:color="auto"/>
        </w:pBdr>
      </w:pPr>
      <w:r>
        <w:rPr>
          <w:b/>
        </w:rPr>
        <w:t xml:space="preserve">Link </w:t>
      </w:r>
      <w:proofErr w:type="spellStart"/>
      <w:r>
        <w:rPr>
          <w:b/>
        </w:rPr>
        <w:t>Pair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r w:rsidR="00397436" w:rsidRPr="00397436">
        <w:rPr>
          <w:b/>
        </w:rPr>
        <w:t>ooc</w:t>
      </w:r>
      <w:r>
        <w:rPr>
          <w:b/>
        </w:rPr>
        <w:t>C</w:t>
      </w:r>
      <w:r w:rsidR="00397436" w:rsidRPr="00397436">
        <w:rPr>
          <w:b/>
        </w:rPr>
        <w:t>oin</w:t>
      </w:r>
      <w:proofErr w:type="spellEnd"/>
      <w:r w:rsidR="00397436">
        <w:t>:</w:t>
      </w:r>
      <w:r w:rsidR="00397436">
        <w:tab/>
      </w:r>
      <w:r w:rsidR="00DB16F9" w:rsidRPr="00DB16F9">
        <w:t>https://poocoin.app/tokens/0xa7f7a25e9e681cec5f8e002ce869a60dce686b49</w:t>
      </w:r>
    </w:p>
    <w:p w:rsidR="00397436" w:rsidRDefault="00397436" w:rsidP="00F3231D">
      <w:pPr>
        <w:pBdr>
          <w:bottom w:val="single" w:sz="6" w:space="1" w:color="auto"/>
        </w:pBdr>
        <w:rPr>
          <w:b/>
        </w:rPr>
      </w:pPr>
    </w:p>
    <w:p w:rsidR="00BC12B5" w:rsidRDefault="00BC12B5" w:rsidP="00F3231D">
      <w:pPr>
        <w:pBdr>
          <w:bottom w:val="single" w:sz="6" w:space="1" w:color="auto"/>
        </w:pBdr>
      </w:pPr>
      <w:proofErr w:type="spellStart"/>
      <w:r w:rsidRPr="00397436">
        <w:rPr>
          <w:b/>
        </w:rPr>
        <w:t>Dextools.io</w:t>
      </w:r>
      <w:proofErr w:type="spellEnd"/>
      <w:r>
        <w:t>:</w:t>
      </w:r>
      <w:r>
        <w:tab/>
      </w:r>
      <w:r w:rsidR="00DB16F9">
        <w:tab/>
      </w:r>
      <w:r w:rsidR="00DB16F9" w:rsidRPr="00DB16F9">
        <w:t>https://www.dextools.io/app/pancakeswap/pair-explorer/0x7a0ae5f34e529125671e286dc98058eda0fcba51</w:t>
      </w:r>
    </w:p>
    <w:p w:rsidR="00215689" w:rsidRDefault="00215689" w:rsidP="00F3231D">
      <w:pPr>
        <w:pBdr>
          <w:bottom w:val="single" w:sz="6" w:space="1" w:color="auto"/>
        </w:pBdr>
      </w:pPr>
    </w:p>
    <w:p w:rsidR="00BC12B5" w:rsidRDefault="00BC12B5" w:rsidP="00F3231D">
      <w:pPr>
        <w:pBdr>
          <w:bottom w:val="single" w:sz="6" w:space="1" w:color="auto"/>
        </w:pBdr>
      </w:pPr>
      <w:r w:rsidRPr="00397436">
        <w:rPr>
          <w:b/>
        </w:rPr>
        <w:t xml:space="preserve">Liquidity </w:t>
      </w:r>
      <w:proofErr w:type="spellStart"/>
      <w:r w:rsidRPr="00397436">
        <w:rPr>
          <w:b/>
        </w:rPr>
        <w:t>locked</w:t>
      </w:r>
      <w:proofErr w:type="spellEnd"/>
      <w:r>
        <w:t xml:space="preserve">: </w:t>
      </w:r>
      <w:r>
        <w:tab/>
      </w:r>
      <w:r w:rsidR="00DB16F9" w:rsidRPr="00DB16F9">
        <w:t>https://app.unicrypt.network/amm/pancake-v2/pair/0x7a0Ae5F34E529125671e286Dc98058eDA0fcBA51</w:t>
      </w:r>
    </w:p>
    <w:p w:rsidR="00AD0EDF" w:rsidRDefault="00AD0EDF" w:rsidP="00F3231D">
      <w:pPr>
        <w:pBdr>
          <w:bottom w:val="single" w:sz="6" w:space="1" w:color="auto"/>
        </w:pBdr>
      </w:pPr>
    </w:p>
    <w:p w:rsidR="00BC12B5" w:rsidRDefault="00BC12B5" w:rsidP="00F3231D">
      <w:pPr>
        <w:pBdr>
          <w:bottom w:val="single" w:sz="6" w:space="1" w:color="auto"/>
        </w:pBdr>
      </w:pPr>
      <w:r w:rsidRPr="00397436">
        <w:rPr>
          <w:b/>
        </w:rPr>
        <w:t xml:space="preserve">Link </w:t>
      </w:r>
      <w:proofErr w:type="spellStart"/>
      <w:r w:rsidRPr="00397436">
        <w:rPr>
          <w:b/>
        </w:rPr>
        <w:t>Pair</w:t>
      </w:r>
      <w:proofErr w:type="spellEnd"/>
      <w:r w:rsidRPr="00397436">
        <w:rPr>
          <w:b/>
        </w:rPr>
        <w:t xml:space="preserve"> BSCScan</w:t>
      </w:r>
      <w:r>
        <w:t>:</w:t>
      </w:r>
      <w:r>
        <w:tab/>
      </w:r>
      <w:r w:rsidRPr="00AD0EDF">
        <w:t>https://bscscan.com/address/0x9cCe1731ED51Bef53deE002B5c7F64fD3aD68599</w:t>
      </w:r>
    </w:p>
    <w:p w:rsidR="00AD0EDF" w:rsidRDefault="00AD0EDF" w:rsidP="00F3231D">
      <w:pPr>
        <w:pBdr>
          <w:bottom w:val="single" w:sz="6" w:space="1" w:color="auto"/>
        </w:pBdr>
      </w:pPr>
    </w:p>
    <w:p w:rsidR="00DB16F9" w:rsidRDefault="00DB16F9" w:rsidP="00F3231D">
      <w:pPr>
        <w:pBdr>
          <w:bottom w:val="single" w:sz="6" w:space="1" w:color="auto"/>
        </w:pBdr>
      </w:pPr>
      <w:r w:rsidRPr="00DB16F9">
        <w:rPr>
          <w:b/>
        </w:rPr>
        <w:t>Link Contract BSCScan</w:t>
      </w:r>
      <w:r>
        <w:t>:</w:t>
      </w:r>
      <w:r>
        <w:tab/>
      </w:r>
      <w:r w:rsidRPr="00DB16F9">
        <w:t>https://bscscan.com/address/0xa7f7A25e9e681ceC5F8E002ce869A60dcE686b49</w:t>
      </w:r>
    </w:p>
    <w:p w:rsidR="00215689" w:rsidRDefault="00215689" w:rsidP="00F3231D">
      <w:pPr>
        <w:pBdr>
          <w:bottom w:val="single" w:sz="6" w:space="1" w:color="auto"/>
        </w:pBdr>
      </w:pPr>
    </w:p>
    <w:p w:rsidR="00BC12B5" w:rsidRDefault="00BC12B5" w:rsidP="00F3231D">
      <w:pPr>
        <w:pBdr>
          <w:bottom w:val="single" w:sz="6" w:space="1" w:color="auto"/>
        </w:pBdr>
      </w:pPr>
    </w:p>
    <w:sectPr w:rsidR="00BC12B5" w:rsidSect="00902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FBA"/>
    <w:multiLevelType w:val="hybridMultilevel"/>
    <w:tmpl w:val="FE26A27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400F7A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2B8"/>
    <w:multiLevelType w:val="hybridMultilevel"/>
    <w:tmpl w:val="4B8A5A46"/>
    <w:lvl w:ilvl="0" w:tplc="16C86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76968"/>
    <w:multiLevelType w:val="hybridMultilevel"/>
    <w:tmpl w:val="176613A4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034B2"/>
    <w:multiLevelType w:val="hybridMultilevel"/>
    <w:tmpl w:val="A77E199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32A3C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9E66D5B"/>
    <w:multiLevelType w:val="hybridMultilevel"/>
    <w:tmpl w:val="197E3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F78FC"/>
    <w:multiLevelType w:val="hybridMultilevel"/>
    <w:tmpl w:val="562EA822"/>
    <w:lvl w:ilvl="0" w:tplc="9C96A9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C00A1"/>
    <w:multiLevelType w:val="hybridMultilevel"/>
    <w:tmpl w:val="439E8CE6"/>
    <w:lvl w:ilvl="0" w:tplc="BE2C15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1708F"/>
    <w:multiLevelType w:val="hybridMultilevel"/>
    <w:tmpl w:val="8C0071B2"/>
    <w:lvl w:ilvl="0" w:tplc="36E447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A3A1E"/>
    <w:rsid w:val="000029D9"/>
    <w:rsid w:val="00030222"/>
    <w:rsid w:val="0004751D"/>
    <w:rsid w:val="000518A2"/>
    <w:rsid w:val="00056812"/>
    <w:rsid w:val="00062802"/>
    <w:rsid w:val="00090940"/>
    <w:rsid w:val="0009760B"/>
    <w:rsid w:val="000A2282"/>
    <w:rsid w:val="000C105E"/>
    <w:rsid w:val="000C5C0E"/>
    <w:rsid w:val="000D1CF3"/>
    <w:rsid w:val="001056E5"/>
    <w:rsid w:val="00111409"/>
    <w:rsid w:val="001129DE"/>
    <w:rsid w:val="0013255A"/>
    <w:rsid w:val="0014780D"/>
    <w:rsid w:val="00151104"/>
    <w:rsid w:val="00154D47"/>
    <w:rsid w:val="00171B74"/>
    <w:rsid w:val="00172585"/>
    <w:rsid w:val="00197C1A"/>
    <w:rsid w:val="001A54FD"/>
    <w:rsid w:val="001B21C9"/>
    <w:rsid w:val="001E231F"/>
    <w:rsid w:val="00200990"/>
    <w:rsid w:val="0020325F"/>
    <w:rsid w:val="0020442D"/>
    <w:rsid w:val="00215689"/>
    <w:rsid w:val="00227A95"/>
    <w:rsid w:val="00230D31"/>
    <w:rsid w:val="0023549D"/>
    <w:rsid w:val="00260FA6"/>
    <w:rsid w:val="00290A91"/>
    <w:rsid w:val="002A1CF5"/>
    <w:rsid w:val="002A3A1E"/>
    <w:rsid w:val="002B51BA"/>
    <w:rsid w:val="002C25D4"/>
    <w:rsid w:val="002D7571"/>
    <w:rsid w:val="00302B2E"/>
    <w:rsid w:val="00315397"/>
    <w:rsid w:val="00327DDF"/>
    <w:rsid w:val="003327BD"/>
    <w:rsid w:val="00336B6B"/>
    <w:rsid w:val="003410B2"/>
    <w:rsid w:val="00376F81"/>
    <w:rsid w:val="00383076"/>
    <w:rsid w:val="0039509A"/>
    <w:rsid w:val="00397436"/>
    <w:rsid w:val="00397C8D"/>
    <w:rsid w:val="003B6236"/>
    <w:rsid w:val="003C3C4C"/>
    <w:rsid w:val="003D2619"/>
    <w:rsid w:val="003E0E5D"/>
    <w:rsid w:val="003F7453"/>
    <w:rsid w:val="004203E6"/>
    <w:rsid w:val="004452F0"/>
    <w:rsid w:val="0044667C"/>
    <w:rsid w:val="0048225C"/>
    <w:rsid w:val="004C5E5C"/>
    <w:rsid w:val="004C6B2F"/>
    <w:rsid w:val="004D44A3"/>
    <w:rsid w:val="004D7BAE"/>
    <w:rsid w:val="00515B30"/>
    <w:rsid w:val="005202BF"/>
    <w:rsid w:val="00542170"/>
    <w:rsid w:val="005431AD"/>
    <w:rsid w:val="005650C1"/>
    <w:rsid w:val="0057599E"/>
    <w:rsid w:val="00580336"/>
    <w:rsid w:val="00582A2A"/>
    <w:rsid w:val="005927FF"/>
    <w:rsid w:val="0059521F"/>
    <w:rsid w:val="005C412C"/>
    <w:rsid w:val="005D690C"/>
    <w:rsid w:val="005E09D0"/>
    <w:rsid w:val="005E6ABB"/>
    <w:rsid w:val="005F19BE"/>
    <w:rsid w:val="005F6563"/>
    <w:rsid w:val="006278B0"/>
    <w:rsid w:val="00680210"/>
    <w:rsid w:val="006947A7"/>
    <w:rsid w:val="006A1D98"/>
    <w:rsid w:val="006A6250"/>
    <w:rsid w:val="006B1533"/>
    <w:rsid w:val="006B3715"/>
    <w:rsid w:val="006B781E"/>
    <w:rsid w:val="006F4916"/>
    <w:rsid w:val="006F642F"/>
    <w:rsid w:val="006F64F5"/>
    <w:rsid w:val="00724354"/>
    <w:rsid w:val="00730195"/>
    <w:rsid w:val="00747D32"/>
    <w:rsid w:val="00760DDA"/>
    <w:rsid w:val="00770872"/>
    <w:rsid w:val="00773C0C"/>
    <w:rsid w:val="00785232"/>
    <w:rsid w:val="007A1463"/>
    <w:rsid w:val="007A6466"/>
    <w:rsid w:val="007C3F07"/>
    <w:rsid w:val="007C5C0A"/>
    <w:rsid w:val="007D4778"/>
    <w:rsid w:val="007D6B99"/>
    <w:rsid w:val="007E77B8"/>
    <w:rsid w:val="007F2357"/>
    <w:rsid w:val="00816C63"/>
    <w:rsid w:val="00824FB8"/>
    <w:rsid w:val="0083215F"/>
    <w:rsid w:val="008342AA"/>
    <w:rsid w:val="008432FB"/>
    <w:rsid w:val="0084702C"/>
    <w:rsid w:val="00853D9C"/>
    <w:rsid w:val="0087091E"/>
    <w:rsid w:val="00881D20"/>
    <w:rsid w:val="008A4E00"/>
    <w:rsid w:val="008B15CD"/>
    <w:rsid w:val="008D4E44"/>
    <w:rsid w:val="008E3A1F"/>
    <w:rsid w:val="008E58A3"/>
    <w:rsid w:val="008F125D"/>
    <w:rsid w:val="008F7769"/>
    <w:rsid w:val="00902BDE"/>
    <w:rsid w:val="00925443"/>
    <w:rsid w:val="00931BAC"/>
    <w:rsid w:val="009330C5"/>
    <w:rsid w:val="009332D3"/>
    <w:rsid w:val="009418E0"/>
    <w:rsid w:val="00966C88"/>
    <w:rsid w:val="00970496"/>
    <w:rsid w:val="00983878"/>
    <w:rsid w:val="0098500C"/>
    <w:rsid w:val="009A70CA"/>
    <w:rsid w:val="009C3A7B"/>
    <w:rsid w:val="009C7C36"/>
    <w:rsid w:val="009E0B52"/>
    <w:rsid w:val="00A16904"/>
    <w:rsid w:val="00A321D0"/>
    <w:rsid w:val="00A346A3"/>
    <w:rsid w:val="00A462B0"/>
    <w:rsid w:val="00A8255A"/>
    <w:rsid w:val="00A869AC"/>
    <w:rsid w:val="00AA2400"/>
    <w:rsid w:val="00AB6EB6"/>
    <w:rsid w:val="00AC7CE5"/>
    <w:rsid w:val="00AD0EDF"/>
    <w:rsid w:val="00AD324C"/>
    <w:rsid w:val="00AD4BAC"/>
    <w:rsid w:val="00AF5979"/>
    <w:rsid w:val="00AF6727"/>
    <w:rsid w:val="00B079A3"/>
    <w:rsid w:val="00B24E48"/>
    <w:rsid w:val="00B47760"/>
    <w:rsid w:val="00B56BB5"/>
    <w:rsid w:val="00B678D9"/>
    <w:rsid w:val="00BA24BA"/>
    <w:rsid w:val="00BC12B5"/>
    <w:rsid w:val="00BD3EC9"/>
    <w:rsid w:val="00BD5C8D"/>
    <w:rsid w:val="00BE61B0"/>
    <w:rsid w:val="00BE7EAA"/>
    <w:rsid w:val="00BF1B41"/>
    <w:rsid w:val="00BF4122"/>
    <w:rsid w:val="00C16550"/>
    <w:rsid w:val="00C63D5B"/>
    <w:rsid w:val="00C97871"/>
    <w:rsid w:val="00C97916"/>
    <w:rsid w:val="00CA0DDF"/>
    <w:rsid w:val="00CA6B54"/>
    <w:rsid w:val="00CD6F35"/>
    <w:rsid w:val="00CF4770"/>
    <w:rsid w:val="00D17D38"/>
    <w:rsid w:val="00D236C5"/>
    <w:rsid w:val="00D23B2E"/>
    <w:rsid w:val="00D40ECF"/>
    <w:rsid w:val="00D56404"/>
    <w:rsid w:val="00D605EC"/>
    <w:rsid w:val="00DB16F9"/>
    <w:rsid w:val="00DB2338"/>
    <w:rsid w:val="00DD0861"/>
    <w:rsid w:val="00DE30D6"/>
    <w:rsid w:val="00DF12E9"/>
    <w:rsid w:val="00DF4FC3"/>
    <w:rsid w:val="00E15654"/>
    <w:rsid w:val="00E2555A"/>
    <w:rsid w:val="00E2626B"/>
    <w:rsid w:val="00E3454F"/>
    <w:rsid w:val="00E52125"/>
    <w:rsid w:val="00E56311"/>
    <w:rsid w:val="00E679CF"/>
    <w:rsid w:val="00E71FC3"/>
    <w:rsid w:val="00E73333"/>
    <w:rsid w:val="00E83B50"/>
    <w:rsid w:val="00E92E44"/>
    <w:rsid w:val="00ED16A0"/>
    <w:rsid w:val="00F02BD0"/>
    <w:rsid w:val="00F14A09"/>
    <w:rsid w:val="00F306C4"/>
    <w:rsid w:val="00F3231D"/>
    <w:rsid w:val="00F35035"/>
    <w:rsid w:val="00F36D21"/>
    <w:rsid w:val="00F37AAD"/>
    <w:rsid w:val="00F67FD7"/>
    <w:rsid w:val="00F77150"/>
    <w:rsid w:val="00F82B94"/>
    <w:rsid w:val="00FB65AF"/>
    <w:rsid w:val="00FC30D1"/>
    <w:rsid w:val="00FD213C"/>
    <w:rsid w:val="00FD3D84"/>
    <w:rsid w:val="00FE076B"/>
    <w:rsid w:val="00FF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2BD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link w:val="Titolo1Carattere"/>
    <w:uiPriority w:val="9"/>
    <w:qFormat/>
    <w:rsid w:val="0098500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t-icon-list-text">
    <w:name w:val="mt-icon-list-text"/>
    <w:basedOn w:val="Normale"/>
    <w:rsid w:val="003E0E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ame">
    <w:name w:val="name"/>
    <w:basedOn w:val="Carpredefinitoparagrafo"/>
    <w:rsid w:val="003E0E5D"/>
  </w:style>
  <w:style w:type="character" w:customStyle="1" w:styleId="value">
    <w:name w:val="value"/>
    <w:basedOn w:val="Carpredefinitoparagrafo"/>
    <w:rsid w:val="003E0E5D"/>
  </w:style>
  <w:style w:type="character" w:customStyle="1" w:styleId="Titolo1Carattere">
    <w:name w:val="Titolo 1 Carattere"/>
    <w:basedOn w:val="Carpredefinitoparagrafo"/>
    <w:link w:val="Titolo1"/>
    <w:uiPriority w:val="9"/>
    <w:rsid w:val="00985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54D47"/>
    <w:rPr>
      <w:color w:val="0000FF"/>
      <w:u w:val="single"/>
    </w:rPr>
  </w:style>
  <w:style w:type="character" w:customStyle="1" w:styleId="mr-1">
    <w:name w:val="mr-1"/>
    <w:basedOn w:val="Carpredefinitoparagrafo"/>
    <w:rsid w:val="000C5C0E"/>
  </w:style>
  <w:style w:type="paragraph" w:styleId="Paragrafoelenco">
    <w:name w:val="List Paragraph"/>
    <w:basedOn w:val="Normale"/>
    <w:uiPriority w:val="34"/>
    <w:qFormat/>
    <w:rsid w:val="00F3231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9418E0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CE5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324C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34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342AA"/>
    <w:rPr>
      <w:rFonts w:ascii="Courier New" w:hAnsi="Courier New" w:cs="Courier New"/>
    </w:rPr>
  </w:style>
  <w:style w:type="character" w:customStyle="1" w:styleId="y2iqfc">
    <w:name w:val="y2iqfc"/>
    <w:basedOn w:val="Carpredefinitoparagrafo"/>
    <w:rsid w:val="008342AA"/>
  </w:style>
  <w:style w:type="table" w:styleId="Grigliatabella">
    <w:name w:val="Table Grid"/>
    <w:basedOn w:val="Tabellanormale"/>
    <w:uiPriority w:val="59"/>
    <w:rsid w:val="00515B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Links>
    <vt:vector size="6" baseType="variant">
      <vt:variant>
        <vt:i4>3276860</vt:i4>
      </vt:variant>
      <vt:variant>
        <vt:i4>0</vt:i4>
      </vt:variant>
      <vt:variant>
        <vt:i4>0</vt:i4>
      </vt:variant>
      <vt:variant>
        <vt:i4>5</vt:i4>
      </vt:variant>
      <vt:variant>
        <vt:lpwstr>https://pancake-test.pages.dev/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PC</dc:creator>
  <cp:lastModifiedBy>Main PC</cp:lastModifiedBy>
  <cp:revision>14</cp:revision>
  <dcterms:created xsi:type="dcterms:W3CDTF">2021-05-29T21:06:00Z</dcterms:created>
  <dcterms:modified xsi:type="dcterms:W3CDTF">2021-06-17T19:29:00Z</dcterms:modified>
</cp:coreProperties>
</file>