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54AE4" w14:textId="42E64EF4" w:rsidR="007A12EF" w:rsidRPr="00837692" w:rsidRDefault="007A12EF" w:rsidP="007A12EF">
      <w:pPr>
        <w:jc w:val="center"/>
        <w:rPr>
          <w:rFonts w:ascii="Times New Roman" w:hAnsi="Times New Roman" w:cs="Times New Roman"/>
          <w:sz w:val="28"/>
          <w:szCs w:val="28"/>
        </w:rPr>
      </w:pPr>
      <w:r w:rsidRPr="00837692">
        <w:rPr>
          <w:rFonts w:ascii="Times New Roman" w:hAnsi="Times New Roman" w:cs="Times New Roman"/>
          <w:sz w:val="28"/>
          <w:szCs w:val="28"/>
        </w:rPr>
        <w:t>SIMULATION AND ANALYSIS OF UNIFORM AND NON UNIFORM QUANTIZATION USING MATLAB</w:t>
      </w:r>
    </w:p>
    <w:p w14:paraId="5D8503C0" w14:textId="77777777" w:rsidR="007A12EF" w:rsidRPr="00837692" w:rsidRDefault="007A12EF">
      <w:pPr>
        <w:rPr>
          <w:rFonts w:ascii="Times New Roman" w:hAnsi="Times New Roman" w:cs="Times New Roman"/>
        </w:rPr>
      </w:pPr>
    </w:p>
    <w:p w14:paraId="53A541B8" w14:textId="662BAF37" w:rsidR="007A12EF" w:rsidRDefault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Aim: </w:t>
      </w:r>
    </w:p>
    <w:p w14:paraId="1EECB2E0" w14:textId="3DCA83FF" w:rsid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</w:t>
      </w:r>
    </w:p>
    <w:p w14:paraId="51FAE510" w14:textId="511BEA7E" w:rsid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and analyze uniform and non-uniform quantization techniques for an analog signal using MATLAB  by converting the continuous amplitude signal into discrete quantization levels</w:t>
      </w:r>
    </w:p>
    <w:p w14:paraId="0BB2865E" w14:textId="37E9FD97" w:rsid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</w:t>
      </w:r>
    </w:p>
    <w:p w14:paraId="24821705" w14:textId="3D0206A0" w:rsidR="00837692" w:rsidRPr="00837692" w:rsidRDefault="00837692" w:rsidP="008376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the performance of uniform quantization by analyzing their quantized waveforms and quantization errors, and evaluate their effectiveness in representing signals with different amplitude variations.  </w:t>
      </w:r>
    </w:p>
    <w:p w14:paraId="6EAF8BDC" w14:textId="77777777" w:rsidR="00172CE1" w:rsidRDefault="00172CE1">
      <w:pPr>
        <w:rPr>
          <w:rFonts w:ascii="Times New Roman" w:hAnsi="Times New Roman" w:cs="Times New Roman"/>
        </w:rPr>
      </w:pPr>
    </w:p>
    <w:p w14:paraId="363B5D28" w14:textId="01107044" w:rsidR="00837692" w:rsidRPr="00837692" w:rsidRDefault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Program Code:</w:t>
      </w:r>
    </w:p>
    <w:p w14:paraId="363EB79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clc; clear; close all;</w:t>
      </w:r>
    </w:p>
    <w:p w14:paraId="1F1611B8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CB28EF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1. Signal Generation</w:t>
      </w:r>
    </w:p>
    <w:p w14:paraId="592392B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fs = 8000;                  % Sampling frequency (Hz)</w:t>
      </w:r>
    </w:p>
    <w:p w14:paraId="44C143E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  = 0:1/fs:0.02;           % Time vector (20 ms)</w:t>
      </w:r>
    </w:p>
    <w:p w14:paraId="4557270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f1 = 200;                   % Signal frequency (Hz)</w:t>
      </w:r>
    </w:p>
    <w:p w14:paraId="3B80E1C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Am = 1;                     % Peak amplitude</w:t>
      </w:r>
    </w:p>
    <w:p w14:paraId="5A636065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175E44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 Test signal: sine with varying amplitude (to show non-uniform advantage)</w:t>
      </w:r>
    </w:p>
    <w:p w14:paraId="12C231C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 = Am * sin(2*pi*f1*t) .* (0.2 + 0.8*abs(sin(2*pi*50*t)));</w:t>
      </w:r>
    </w:p>
    <w:p w14:paraId="3EFBB66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 = x / max(abs(x));        % Normalize to [-1, 1]</w:t>
      </w:r>
    </w:p>
    <w:p w14:paraId="59910F2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CFEB8B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2. Uniform Quantizer (Mid-Rise)</w:t>
      </w:r>
    </w:p>
    <w:p w14:paraId="4301EA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function xq = uniform_quant(x, nbits, xmax)</w:t>
      </w:r>
    </w:p>
    <w:p w14:paraId="3B85617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L     = 2^nbits;                    % Number of levels</w:t>
      </w:r>
    </w:p>
    <w:p w14:paraId="06F7CFA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delta = 2*xmax / L;                 % Step size</w:t>
      </w:r>
    </w:p>
    <w:p w14:paraId="6BE5AB2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t xml:space="preserve">    xq    = delta * (floor(x/delta) + 0.5);</w:t>
      </w:r>
    </w:p>
    <w:p w14:paraId="64E3080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% Clip to valid range</w:t>
      </w:r>
    </w:p>
    <w:p w14:paraId="74B8A65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xq = min(max(xq, -xmax + delta/2), xmax - delta/2);</w:t>
      </w:r>
    </w:p>
    <w:p w14:paraId="6AD1A28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07560AB7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AE5BBF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3. Mu-law Compressor and Expander</w:t>
      </w:r>
    </w:p>
    <w:p w14:paraId="2A68B00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function y = mu_compress(x, mu)</w:t>
      </w:r>
    </w:p>
    <w:p w14:paraId="0D359FF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y = sign(x) .* log(1 + mu*abs(x)) / log(1 + mu);</w:t>
      </w:r>
    </w:p>
    <w:p w14:paraId="5D475D2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15CDED3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811884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function x = mu_expand(y, mu)</w:t>
      </w:r>
    </w:p>
    <w:p w14:paraId="73A6FCD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 = sign(y) .* ((1 + mu).^abs(y) - 1) / mu;</w:t>
      </w:r>
    </w:p>
    <w:p w14:paraId="683DA7A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2055A7A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10E9B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4. Non-Uniform Quantizer (Companding)</w:t>
      </w:r>
    </w:p>
    <w:p w14:paraId="786796D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function [xq, yq] = nonuniform_quant(x, nbits, mu)</w:t>
      </w:r>
    </w:p>
    <w:p w14:paraId="3912516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y  = mu_compress(x, mu);            % Compress</w:t>
      </w:r>
    </w:p>
    <w:p w14:paraId="0EC8D49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yq = uniform_quant(y, nbits, 1);    % Uniform quantize compressed signal</w:t>
      </w:r>
    </w:p>
    <w:p w14:paraId="498FD9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xq = mu_expand(yq, mu);             % Expand</w:t>
      </w:r>
    </w:p>
    <w:p w14:paraId="2E8B820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907B828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830B52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5. Apply Quantization (n = 4 bits example)</w:t>
      </w:r>
    </w:p>
    <w:p w14:paraId="7FA2F5E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nbits = 4;</w:t>
      </w:r>
    </w:p>
    <w:p w14:paraId="29C0A39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mu    = 255;</w:t>
      </w:r>
    </w:p>
    <w:p w14:paraId="5E51B23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F30108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xq_uni = uniform_quant(x, nbits, 1);</w:t>
      </w:r>
    </w:p>
    <w:p w14:paraId="71F6C54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[xq_nu, yq_comp] = nonuniform_quant(x, nbits, mu);</w:t>
      </w:r>
    </w:p>
    <w:p w14:paraId="22FA7A6D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E376E6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 Quantization errors</w:t>
      </w:r>
    </w:p>
    <w:p w14:paraId="2F93583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t>err_uni = x - xq_uni;</w:t>
      </w:r>
    </w:p>
    <w:p w14:paraId="42ABCD9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err_nu  = x - xq_nu;</w:t>
      </w:r>
    </w:p>
    <w:p w14:paraId="53FAAF4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3235B6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6. Plot Time-Domain Results</w:t>
      </w:r>
    </w:p>
    <w:p w14:paraId="0E76A77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figure('Name','Quantization Results','Position',[100 100 1000 700]);</w:t>
      </w:r>
    </w:p>
    <w:p w14:paraId="790304F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3E1C92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subplot(3,2,1);</w:t>
      </w:r>
    </w:p>
    <w:p w14:paraId="07EDAB5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plot(t*1000, x, 'b', 'LineWidth', 1.2); grid on;</w:t>
      </w:r>
    </w:p>
    <w:p w14:paraId="43D3E75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title('Original Signal'); xlabel('Time (ms)'); ylabel('Amplitude');</w:t>
      </w:r>
    </w:p>
    <w:p w14:paraId="335F35F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66A74A5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subplot(3,2,3);</w:t>
      </w:r>
    </w:p>
    <w:p w14:paraId="3ADC734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plot(t*1000, x, 'b--'); hold on;</w:t>
      </w:r>
    </w:p>
    <w:p w14:paraId="363F4C0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stairs(t*1000, xq_uni, 'r', 'LineWidth', 1.2); grid on;</w:t>
      </w:r>
    </w:p>
    <w:p w14:paraId="35555FB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title(sprintf('Uniform Quantization (%d-bit)', nbits));</w:t>
      </w:r>
    </w:p>
    <w:p w14:paraId="2745FD3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xlabel('Time (ms)'); ylabel('Amplitude'); legend('Original','Quantized');</w:t>
      </w:r>
    </w:p>
    <w:p w14:paraId="431126D7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40BCE7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subplot(3,2,4);</w:t>
      </w:r>
    </w:p>
    <w:p w14:paraId="53FD56B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plot(t*1000, err_uni, 'r'); grid on;</w:t>
      </w:r>
    </w:p>
    <w:p w14:paraId="38F4AB5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title('Uniform Quantization Error'); xlabel('Time (ms)'); ylabel('Error');</w:t>
      </w:r>
    </w:p>
    <w:p w14:paraId="1D5EAC16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3FC7C4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subplot(3,2,5);</w:t>
      </w:r>
    </w:p>
    <w:p w14:paraId="18391AD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plot(t*1000, x, 'b--'); hold on;</w:t>
      </w:r>
    </w:p>
    <w:p w14:paraId="61C7A2E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stairs(t*1000, xq_nu, 'g', 'LineWidth', 1.2); grid on;</w:t>
      </w:r>
    </w:p>
    <w:p w14:paraId="42C0D7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title(sprintf('Non-Uniform (\\mu-law, \\mu=%d, %d-bit)', mu, nbits));</w:t>
      </w:r>
    </w:p>
    <w:p w14:paraId="7B0BA4B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xlabel('Time (ms)'); ylabel('Amplitude'); legend('Original','Quantized');</w:t>
      </w:r>
    </w:p>
    <w:p w14:paraId="08BB4313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308D8B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subplot(3,2,6);</w:t>
      </w:r>
    </w:p>
    <w:p w14:paraId="556FA44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plot(t*1000, err_nu, 'g'); grid on;</w:t>
      </w:r>
    </w:p>
    <w:p w14:paraId="36FDF49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title('Non-Uniform Quantization Error'); xlabel('Time (ms)'); ylabel('Error');</w:t>
      </w:r>
    </w:p>
    <w:p w14:paraId="479BF7B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457A817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7. Compander Characteristics</w:t>
      </w:r>
    </w:p>
    <w:p w14:paraId="07C6951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figure('Name','Compander Characteristics');</w:t>
      </w:r>
    </w:p>
    <w:p w14:paraId="685276C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xin = linspace(-1, 1, 1000);</w:t>
      </w:r>
    </w:p>
    <w:p w14:paraId="3EA3D84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hold on;</w:t>
      </w:r>
    </w:p>
    <w:p w14:paraId="2EAD252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for m = [1 50 100 255]</w:t>
      </w:r>
    </w:p>
    <w:p w14:paraId="4376878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plot(xin, mu_compress(xin, m), 'LineWidth', 1.3, ...</w:t>
      </w:r>
    </w:p>
    <w:p w14:paraId="353A41C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    'DisplayName', sprintf('\\mu = %d', m));</w:t>
      </w:r>
    </w:p>
    <w:p w14:paraId="16F9385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71F265E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plot(xin, xin, 'k--', 'DisplayName', 'Linear (Uniform)');</w:t>
      </w:r>
    </w:p>
    <w:p w14:paraId="7B3C06A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grid on; legend('Location','southeast');</w:t>
      </w:r>
    </w:p>
    <w:p w14:paraId="48D886F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title('\mu-law Compression Characteristics');</w:t>
      </w:r>
    </w:p>
    <w:p w14:paraId="35BF930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xlabel('Input x'); ylabel('Compressed output y');</w:t>
      </w:r>
    </w:p>
    <w:p w14:paraId="1177EB01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407F441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8. Input-Output Transfer Characteristics</w:t>
      </w:r>
    </w:p>
    <w:p w14:paraId="6D638E6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figure('Name','Quantizer Transfer Characteristics');</w:t>
      </w:r>
    </w:p>
    <w:p w14:paraId="1F59F44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xin = linspace(-1, 1, 2000);</w:t>
      </w:r>
    </w:p>
    <w:p w14:paraId="58FD4E4A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8B1487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subplot(1,2,1);</w:t>
      </w:r>
    </w:p>
    <w:p w14:paraId="143515E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stairs(xin, uniform_quant(xin, 3, 1), 'r', 'LineWidth', 1.3); hold on;</w:t>
      </w:r>
    </w:p>
    <w:p w14:paraId="53962C9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plot(xin, xin, 'k--'); grid on;</w:t>
      </w:r>
    </w:p>
    <w:p w14:paraId="433A59E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title('Uniform Quantizer (3-bit)'); xlabel('Input'); ylabel('Output');</w:t>
      </w:r>
    </w:p>
    <w:p w14:paraId="3096D43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25584D2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subplot(1,2,2);</w:t>
      </w:r>
    </w:p>
    <w:p w14:paraId="479383D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[xnu, ~] = nonuniform_quant(xin, 3, mu);</w:t>
      </w:r>
    </w:p>
    <w:p w14:paraId="01369AD1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stairs(xin, xnu, 'g', 'LineWidth', 1.3); hold on;</w:t>
      </w:r>
    </w:p>
    <w:p w14:paraId="26DDFC20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plot(xin, xin, 'k--'); grid on;</w:t>
      </w:r>
    </w:p>
    <w:p w14:paraId="2D1E13F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title('Non-Uniform Quantizer (3-bit, \mu-law)');</w:t>
      </w:r>
    </w:p>
    <w:p w14:paraId="75EFF25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xlabel('Input'); ylabel('Output');</w:t>
      </w:r>
    </w:p>
    <w:p w14:paraId="1131818A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343395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9. SQNR Analysis vs Number of Bits</w:t>
      </w:r>
    </w:p>
    <w:p w14:paraId="34FC816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bits_range = 2:10;</w:t>
      </w:r>
    </w:p>
    <w:p w14:paraId="55FCED0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sqnr_uni = zeros(size(bits_range));</w:t>
      </w:r>
    </w:p>
    <w:p w14:paraId="631D667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sqnr_nu  = zeros(size(bits_range));</w:t>
      </w:r>
    </w:p>
    <w:p w14:paraId="79F04C3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12A92FF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for k = 1:length(bits_range)</w:t>
      </w:r>
    </w:p>
    <w:p w14:paraId="7FA25AA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nb = bits_range(k);</w:t>
      </w:r>
    </w:p>
    <w:p w14:paraId="127D2B9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xu = uniform_quant(x, nb, 1);</w:t>
      </w:r>
    </w:p>
    <w:p w14:paraId="66FDEED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[xn, ~] = nonuniform_quant(x, nb, mu);</w:t>
      </w:r>
    </w:p>
    <w:p w14:paraId="36C05D50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CC88A2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sqnr_uni(k) = 10*log10(sum(x.^2) / sum((x - xu).^2));</w:t>
      </w:r>
    </w:p>
    <w:p w14:paraId="0469981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sqnr_nu(k)  = 10*log10(sum(x.^2) / sum((x - xn).^2));</w:t>
      </w:r>
    </w:p>
    <w:p w14:paraId="61FCAFF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5F6F84F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5EA0D24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figure('Name','SQNR vs Bits');</w:t>
      </w:r>
    </w:p>
    <w:p w14:paraId="5AAFD6F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plot(bits_range, sqnr_uni, 'r-o', 'LineWidth', 1.5); hold on;</w:t>
      </w:r>
    </w:p>
    <w:p w14:paraId="26D7A90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plot(bits_range, sqnr_nu,  'g-s', 'LineWidth', 1.5);</w:t>
      </w:r>
    </w:p>
    <w:p w14:paraId="3A7BB0A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plot(bits_range, 6.02*bits_range + 1.76, 'k--', 'LineWidth', 1);</w:t>
      </w:r>
    </w:p>
    <w:p w14:paraId="3634EB55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grid on;</w:t>
      </w:r>
    </w:p>
    <w:p w14:paraId="2734EE9A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legend('Uniform','Non-Uniform (\mu-law)','Theoretical 6.02n+1.76 dB', ...</w:t>
      </w:r>
    </w:p>
    <w:p w14:paraId="34B251C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   'Location','northwest');</w:t>
      </w:r>
    </w:p>
    <w:p w14:paraId="37F906B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title('SQNR vs Number of Bits');</w:t>
      </w:r>
    </w:p>
    <w:p w14:paraId="678404E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xlabel('Number of bits (n)'); ylabel('SQNR (dB)');</w:t>
      </w:r>
    </w:p>
    <w:p w14:paraId="4EBE05DD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6AF3BC3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10. SQNR vs Input Amplitude (Dynamic Range Analysis)</w:t>
      </w:r>
    </w:p>
    <w:p w14:paraId="2389388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amp_dB   = -50:2:0;                     % Input level in dB below full scale</w:t>
      </w:r>
    </w:p>
    <w:p w14:paraId="624AF1F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sqnr_u_a = zeros(size(amp_dB));</w:t>
      </w:r>
    </w:p>
    <w:p w14:paraId="7031061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sqnr_n_a = zeros(size(amp_dB));</w:t>
      </w:r>
    </w:p>
    <w:p w14:paraId="23C3822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t>xbase    = sin(2*pi*f1*t);</w:t>
      </w:r>
    </w:p>
    <w:p w14:paraId="1E645434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09FF206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for k = 1:length(amp_dB)</w:t>
      </w:r>
    </w:p>
    <w:p w14:paraId="1B8B4DF7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a  = 10^(amp_dB(k)/20);</w:t>
      </w:r>
    </w:p>
    <w:p w14:paraId="4A3AACD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xs = a * xbase;</w:t>
      </w:r>
    </w:p>
    <w:p w14:paraId="480558B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xu = uniform_quant(xs, 8, 1);</w:t>
      </w:r>
    </w:p>
    <w:p w14:paraId="102A6A6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[xn, ~] = nonuniform_quant(xs, 8, mu);</w:t>
      </w:r>
    </w:p>
    <w:p w14:paraId="4640FB83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sqnr_u_a(k) = 10*log10(sum(xs.^2) / sum((xs - xu).^2));</w:t>
      </w:r>
    </w:p>
    <w:p w14:paraId="45FDA15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sqnr_n_a(k) = 10*log10(sum(xs.^2) / sum((xs - xn).^2));</w:t>
      </w:r>
    </w:p>
    <w:p w14:paraId="2E243F4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end</w:t>
      </w:r>
    </w:p>
    <w:p w14:paraId="3F9C8679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72DF9736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figure('Name','SQNR vs Input Level (8-bit)');</w:t>
      </w:r>
    </w:p>
    <w:p w14:paraId="06B8E8D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plot(amp_dB, sqnr_u_a, 'r-o', 'LineWidth', 1.5); hold on;</w:t>
      </w:r>
    </w:p>
    <w:p w14:paraId="7EC9E54F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plot(amp_dB, sqnr_n_a, 'g-s', 'LineWidth', 1.5);</w:t>
      </w:r>
    </w:p>
    <w:p w14:paraId="226EFA0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grid on; legend('Uniform','Non-Uniform (\mu-law)','Location','south');</w:t>
      </w:r>
    </w:p>
    <w:p w14:paraId="167B32AB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title('SQNR vs Input Signal Level (8-bit)');</w:t>
      </w:r>
    </w:p>
    <w:p w14:paraId="0F538638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xlabel('Input level (dB rel. full scale)'); ylabel('SQNR (dB)');</w:t>
      </w:r>
    </w:p>
    <w:p w14:paraId="1250B962" w14:textId="77777777" w:rsidR="00837692" w:rsidRPr="00837692" w:rsidRDefault="00837692" w:rsidP="00837692">
      <w:pPr>
        <w:rPr>
          <w:rFonts w:ascii="Times New Roman" w:hAnsi="Times New Roman" w:cs="Times New Roman"/>
        </w:rPr>
      </w:pPr>
    </w:p>
    <w:p w14:paraId="3DE4B06E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%% 11. Numerical Summary</w:t>
      </w:r>
    </w:p>
    <w:p w14:paraId="09513EE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fprintf('\n===== Quantization Analysis (n = %d bits) =====\n', nbits);</w:t>
      </w:r>
    </w:p>
    <w:p w14:paraId="0CE7270C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fprintf('Uniform     : MSE = %.6f | SQNR = %.2f dB\n', ...</w:t>
      </w:r>
    </w:p>
    <w:p w14:paraId="1AD1A5E4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mean(err_uni.^2), 10*log10(sum(x.^2)/sum(err_uni.^2)));</w:t>
      </w:r>
    </w:p>
    <w:p w14:paraId="77D5EDF2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fprintf('Non-Uniform : MSE = %.6f | SQNR = %.2f dB\n', ...</w:t>
      </w:r>
    </w:p>
    <w:p w14:paraId="6516601D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mean(err_nu.^2),  10*log10(sum(x.^2)/sum(err_nu.^2)));</w:t>
      </w:r>
    </w:p>
    <w:p w14:paraId="26721479" w14:textId="77777777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>fprintf('Theoretical uniform SQNR (full-scale sine) = %.2f dB\n', ...</w:t>
      </w:r>
    </w:p>
    <w:p w14:paraId="6FBF0A6F" w14:textId="01883AEE" w:rsidR="00837692" w:rsidRPr="00837692" w:rsidRDefault="00837692" w:rsidP="00837692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t xml:space="preserve">    6.02*nbits + 1.76);</w:t>
      </w:r>
    </w:p>
    <w:p w14:paraId="259B503F" w14:textId="77777777" w:rsidR="007A12EF" w:rsidRPr="00837692" w:rsidRDefault="007A12EF">
      <w:pPr>
        <w:rPr>
          <w:rFonts w:ascii="Times New Roman" w:hAnsi="Times New Roman" w:cs="Times New Roman"/>
        </w:rPr>
      </w:pPr>
    </w:p>
    <w:p w14:paraId="7E6B6F93" w14:textId="05D709B0" w:rsidR="007A12EF" w:rsidRPr="00837692" w:rsidRDefault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drawing>
          <wp:inline distT="0" distB="0" distL="0" distR="0" wp14:anchorId="66382F2B" wp14:editId="2531C224">
            <wp:extent cx="5731510" cy="3580130"/>
            <wp:effectExtent l="0" t="0" r="2540" b="1270"/>
            <wp:docPr id="1026853048" name="Picture 1" descr="A MATLAB interface showing a figure with a time-domain plot comparing an original signal and its quantized versions, and a table of MSE and SQNR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3048" name="Picture 1" descr="A MATLAB interface showing a figure with a time-domain plot comparing an original signal and its quantized versions, and a table of MSE and SQNR valu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1D46" w14:textId="33552BF6" w:rsidR="007A12EF" w:rsidRPr="00837692" w:rsidRDefault="007A12EF" w:rsidP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drawing>
          <wp:inline distT="0" distB="0" distL="0" distR="0" wp14:anchorId="5CDBDCD1" wp14:editId="16D59686">
            <wp:extent cx="3124200" cy="1885814"/>
            <wp:effectExtent l="0" t="0" r="0" b="635"/>
            <wp:docPr id="1060502258" name="Picture 1" descr="The image depicts a signal processing graph, showing various error measurements and signal values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02258" name="Picture 1" descr="The image depicts a signal processing graph, showing various error measurements and signal values over tim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8528" cy="19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692">
        <w:rPr>
          <w:rFonts w:ascii="Times New Roman" w:hAnsi="Times New Roman" w:cs="Times New Roman"/>
        </w:rPr>
        <w:drawing>
          <wp:inline distT="0" distB="0" distL="0" distR="0" wp14:anchorId="6584530F" wp14:editId="4327A88A">
            <wp:extent cx="2556510" cy="1885801"/>
            <wp:effectExtent l="0" t="0" r="0" b="635"/>
            <wp:docPr id="1000814985" name="Picture 8" descr="The diagram illustrates the relationship between p-law compression levels and the resulting bitrate, showing a linear decrease in bitrate as compression incre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4985" name="Picture 8" descr="The diagram illustrates the relationship between p-law compression levels and the resulting bitrate, showing a linear decrease in bitrate as compression increa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278" cy="1901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523C" w14:textId="77777777" w:rsidR="007A12EF" w:rsidRPr="00837692" w:rsidRDefault="007A12EF">
      <w:pPr>
        <w:rPr>
          <w:rFonts w:ascii="Times New Roman" w:hAnsi="Times New Roman" w:cs="Times New Roman"/>
        </w:rPr>
      </w:pPr>
    </w:p>
    <w:p w14:paraId="68DD41D7" w14:textId="323333F7" w:rsidR="007A12EF" w:rsidRPr="00837692" w:rsidRDefault="007A12EF" w:rsidP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drawing>
          <wp:inline distT="0" distB="0" distL="0" distR="0" wp14:anchorId="2B2295E5" wp14:editId="0FC27CAE">
            <wp:extent cx="2832100" cy="1866265"/>
            <wp:effectExtent l="0" t="0" r="6350" b="635"/>
            <wp:docPr id="1826443119" name="Picture 2" descr="The image displays a graph with two curves, representing the signal levels of two different audio quantization methods: Uniform (3-bit) and u-law (3-bit), plotted on a linear sca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3119" name="Picture 2" descr="The image displays a graph with two curves, representing the signal levels of two different audio quantization methods: Uniform (3-bit) and u-law (3-bit), plotted on a linear sca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7692">
        <w:rPr>
          <w:rFonts w:ascii="Times New Roman" w:hAnsi="Times New Roman" w:cs="Times New Roman"/>
        </w:rPr>
        <w:drawing>
          <wp:inline distT="0" distB="0" distL="0" distR="0" wp14:anchorId="715D55E2" wp14:editId="416BDC4F">
            <wp:extent cx="2857500" cy="1878965"/>
            <wp:effectExtent l="0" t="0" r="0" b="6985"/>
            <wp:docPr id="1116011758" name="Picture 4" descr="The diagram displays a graph comparing Signal-to-Quantization Noise Ratio (SQNR) in decibels against the number of bits, showing a linear increase in SQNR as the number of bits increa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11758" name="Picture 4" descr="The diagram displays a graph comparing Signal-to-Quantization Noise Ratio (SQNR) in decibels against the number of bits, showing a linear increase in SQNR as the number of bits increa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850" cy="191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550CC" w14:textId="4CA4B9DF" w:rsidR="007A12EF" w:rsidRPr="00837692" w:rsidRDefault="007A12EF" w:rsidP="007A12EF">
      <w:pPr>
        <w:rPr>
          <w:rFonts w:ascii="Times New Roman" w:hAnsi="Times New Roman" w:cs="Times New Roman"/>
        </w:rPr>
      </w:pPr>
      <w:r w:rsidRPr="00837692">
        <w:rPr>
          <w:rFonts w:ascii="Times New Roman" w:hAnsi="Times New Roman" w:cs="Times New Roman"/>
        </w:rPr>
        <w:lastRenderedPageBreak/>
        <w:drawing>
          <wp:inline distT="0" distB="0" distL="0" distR="0" wp14:anchorId="382AA128" wp14:editId="186FB013">
            <wp:extent cx="2912745" cy="1587443"/>
            <wp:effectExtent l="0" t="0" r="1905" b="0"/>
            <wp:docPr id="1143541161" name="Picture 6" descr="The diagram illustrates a graph comparing Signal-to-Noise Ratio (SQNR) against input levels, showing the SQNR in decibels (dB) for various input levels, with additional data points for a 8-bit and a p-law encod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41161" name="Picture 6" descr="The diagram illustrates a graph comparing Signal-to-Noise Ratio (SQNR) against input levels, showing the SQNR in decibels (dB) for various input levels, with additional data points for a 8-bit and a p-law encoding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444" cy="160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155E" w14:textId="6DA99712" w:rsidR="007A12EF" w:rsidRPr="00837692" w:rsidRDefault="007A12EF" w:rsidP="007A12EF">
      <w:pPr>
        <w:rPr>
          <w:rFonts w:ascii="Times New Roman" w:hAnsi="Times New Roman" w:cs="Times New Roman"/>
        </w:rPr>
      </w:pPr>
    </w:p>
    <w:p w14:paraId="27142821" w14:textId="0B33B22C" w:rsidR="0005122F" w:rsidRPr="00837692" w:rsidRDefault="0005122F">
      <w:pPr>
        <w:rPr>
          <w:rFonts w:ascii="Times New Roman" w:hAnsi="Times New Roman" w:cs="Times New Roman"/>
        </w:rPr>
      </w:pPr>
    </w:p>
    <w:sectPr w:rsidR="0005122F" w:rsidRPr="00837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121F4" w14:textId="77777777" w:rsidR="005551FB" w:rsidRDefault="005551FB" w:rsidP="007A12EF">
      <w:pPr>
        <w:spacing w:after="0" w:line="240" w:lineRule="auto"/>
      </w:pPr>
      <w:r>
        <w:separator/>
      </w:r>
    </w:p>
  </w:endnote>
  <w:endnote w:type="continuationSeparator" w:id="0">
    <w:p w14:paraId="4CA6BE09" w14:textId="77777777" w:rsidR="005551FB" w:rsidRDefault="005551FB" w:rsidP="007A1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DE1C" w14:textId="77777777" w:rsidR="005551FB" w:rsidRDefault="005551FB" w:rsidP="007A12EF">
      <w:pPr>
        <w:spacing w:after="0" w:line="240" w:lineRule="auto"/>
      </w:pPr>
      <w:r>
        <w:separator/>
      </w:r>
    </w:p>
  </w:footnote>
  <w:footnote w:type="continuationSeparator" w:id="0">
    <w:p w14:paraId="164D779D" w14:textId="77777777" w:rsidR="005551FB" w:rsidRDefault="005551FB" w:rsidP="007A1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0795"/>
    <w:multiLevelType w:val="hybridMultilevel"/>
    <w:tmpl w:val="04C41C5C"/>
    <w:lvl w:ilvl="0" w:tplc="26828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08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EF"/>
    <w:rsid w:val="0005122F"/>
    <w:rsid w:val="00172CE1"/>
    <w:rsid w:val="005551FB"/>
    <w:rsid w:val="007524D1"/>
    <w:rsid w:val="007A12EF"/>
    <w:rsid w:val="00837692"/>
    <w:rsid w:val="00AD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EFC7A"/>
  <w15:chartTrackingRefBased/>
  <w15:docId w15:val="{4FF10A4C-4BE8-4C9B-9863-B5D137FC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2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2E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A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2EF"/>
  </w:style>
  <w:style w:type="paragraph" w:styleId="Footer">
    <w:name w:val="footer"/>
    <w:basedOn w:val="Normal"/>
    <w:link w:val="FooterChar"/>
    <w:uiPriority w:val="99"/>
    <w:unhideWhenUsed/>
    <w:rsid w:val="007A1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1</cp:revision>
  <dcterms:created xsi:type="dcterms:W3CDTF">2026-10-15T07:43:00Z</dcterms:created>
  <dcterms:modified xsi:type="dcterms:W3CDTF">2026-10-15T08:06:00Z</dcterms:modified>
</cp:coreProperties>
</file>