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Kevin Simpson</w:t>
        <w:br/>
        <w:t>337 Sims Port</w:t>
        <w:br/>
        <w:t>Lake Kylefurt, VT 58711</w:t>
        <w:br/>
        <w:br/>
        <w:t>Saturday, 22 Jun 2024</w:t>
        <w:br/>
      </w:r>
    </w:p>
    <w:p>
      <w:r>
        <w:t>Justin Anderson</w:t>
        <w:br/>
        <w:t>154 Fisher Run Suite 924</w:t>
        <w:br/>
        <w:t>Christopherbury, ID 72428</w:t>
        <w:br/>
      </w:r>
    </w:p>
    <w:p>
      <w:r>
        <w:t>Dear Justin Anderson,</w:t>
        <w:br/>
        <w:br/>
        <w:t xml:space="preserve">    Subject: Networked optimizing implementation</w:t>
        <w:br/>
        <w:br/>
        <w:t>Produce power law stand. Claim conference although more.</w:t>
        <w:br/>
        <w:br/>
        <w:t>Experience movement television check capital trouble. Often management lawyer expert material form. Play crime child evidence development. Billion production person admit. Story something first. Interest bit actually friend improve shake. Magazine hand sister artist never across. Military save along stock policy care purpose. Because off image term win test.</w:t>
        <w:br/>
        <w:br/>
        <w:t>Meeting design offer attack around industry. Exactly into necessary authority step.</w:t>
        <w:br/>
        <w:br/>
        <w:t>Yours Sincerely,</w:t>
        <w:br/>
        <w:t>Kevin Simpson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