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EB1661" w:rsidRDefault="00784D63" w:rsidP="00C11F9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 6</w:t>
      </w:r>
      <w:r w:rsidR="00C11F9C" w:rsidRPr="00C11F9C">
        <w:rPr>
          <w:b/>
          <w:sz w:val="28"/>
          <w:lang w:val="uk-UA"/>
        </w:rPr>
        <w:t xml:space="preserve">. </w:t>
      </w:r>
    </w:p>
    <w:p w:rsidR="00C11F9C" w:rsidRDefault="00784D63" w:rsidP="00C11F9C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Спадкування</w:t>
      </w:r>
    </w:p>
    <w:p w:rsidR="003829A7" w:rsidRPr="00EB1661" w:rsidRDefault="003829A7" w:rsidP="00C11F9C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Варіант - 17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227C5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227C58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F239A7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Default="00F239A7" w:rsidP="003829A7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EB16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829A7" w:rsidRDefault="00382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Default="001E309C"/>
    <w:p w:rsidR="003829A7" w:rsidRDefault="003829A7" w:rsidP="00784D63">
      <w:pPr>
        <w:rPr>
          <w:b/>
          <w:i/>
          <w:sz w:val="28"/>
          <w:lang w:val="uk-UA"/>
        </w:rPr>
      </w:pP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Мета: познайомитися із спадкуванням класів.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ТЕОРЕТИЧНІ ВІДОМОСТІ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>Спадкування (ієрархія "</w:t>
      </w:r>
      <w:proofErr w:type="spellStart"/>
      <w:r w:rsidRPr="00AD348F">
        <w:rPr>
          <w:b/>
          <w:i/>
          <w:sz w:val="28"/>
          <w:lang w:val="uk-UA"/>
        </w:rPr>
        <w:t>іs</w:t>
      </w:r>
      <w:proofErr w:type="spellEnd"/>
      <w:r w:rsidRPr="00AD348F">
        <w:rPr>
          <w:b/>
          <w:i/>
          <w:sz w:val="28"/>
          <w:lang w:val="uk-UA"/>
        </w:rPr>
        <w:t xml:space="preserve"> a")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 </w:t>
      </w:r>
    </w:p>
    <w:p w:rsidR="003829A7" w:rsidRDefault="00784D63" w:rsidP="00784D63">
      <w:pPr>
        <w:rPr>
          <w:i/>
          <w:sz w:val="28"/>
          <w:szCs w:val="28"/>
          <w:lang w:val="uk-UA"/>
        </w:rPr>
      </w:pPr>
      <w:r w:rsidRPr="00AD348F">
        <w:rPr>
          <w:b/>
          <w:i/>
          <w:sz w:val="28"/>
          <w:lang w:val="uk-UA"/>
        </w:rPr>
        <w:t xml:space="preserve"> Спадкування – це механізм, за допомогою якого один клас може одержувати атрибути та функціональність іншого. Спадкування дозволяє створювати ієрархію класів. 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базовим класом (</w:t>
      </w:r>
      <w:proofErr w:type="spellStart"/>
      <w:r w:rsidRPr="00AD348F">
        <w:rPr>
          <w:b/>
          <w:i/>
          <w:sz w:val="28"/>
          <w:lang w:val="uk-UA"/>
        </w:rPr>
        <w:t>base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>). Новостворений клас називається похідним класом (</w:t>
      </w:r>
      <w:proofErr w:type="spellStart"/>
      <w:r w:rsidRPr="00AD348F">
        <w:rPr>
          <w:b/>
          <w:i/>
          <w:sz w:val="28"/>
          <w:lang w:val="uk-UA"/>
        </w:rPr>
        <w:t>derived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>), або спадкоємцем. Кожен похідний клас може бути використаним у ролі базового класу для майбутніх похідних класів створюючи при цьому дерево спадкування, яке ще називають ієрархією спадкування класів (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hierarchy</w:t>
      </w:r>
      <w:proofErr w:type="spellEnd"/>
      <w:r w:rsidRPr="00AD348F">
        <w:rPr>
          <w:b/>
          <w:i/>
          <w:sz w:val="28"/>
          <w:lang w:val="uk-UA"/>
        </w:rPr>
        <w:t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кореневим класом або коренем дерева спадкування класів. Похідний клас, через проміжний, може наслідувати характеристики базового класу. У цьому випадку говорять, що базовий  клас є непрямим базовим класом (</w:t>
      </w:r>
      <w:proofErr w:type="spellStart"/>
      <w:r w:rsidRPr="00AD348F">
        <w:rPr>
          <w:b/>
          <w:i/>
          <w:sz w:val="28"/>
          <w:lang w:val="uk-UA"/>
        </w:rPr>
        <w:t>indirect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base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>) для похідного. Зокрема, корінь дерева наслідувань є непрямим базовим класом для усіх класів, які знаходяться нижче першого рівня ієрархії. Клас, який  При одиночному спадкуванні (</w:t>
      </w:r>
      <w:proofErr w:type="spellStart"/>
      <w:r w:rsidRPr="00AD348F">
        <w:rPr>
          <w:b/>
          <w:i/>
          <w:sz w:val="28"/>
          <w:lang w:val="uk-UA"/>
        </w:rPr>
        <w:t>single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inheritance</w:t>
      </w:r>
      <w:proofErr w:type="spellEnd"/>
      <w:r w:rsidRPr="00AD348F">
        <w:rPr>
          <w:b/>
          <w:i/>
          <w:sz w:val="28"/>
          <w:lang w:val="uk-UA"/>
        </w:rPr>
        <w:t>) клас породжується одним базовим класом. При множинному спадкуванні (</w:t>
      </w:r>
      <w:proofErr w:type="spellStart"/>
      <w:r w:rsidRPr="00AD348F">
        <w:rPr>
          <w:b/>
          <w:i/>
          <w:sz w:val="28"/>
          <w:lang w:val="uk-UA"/>
        </w:rPr>
        <w:t>multiple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inheritance</w:t>
      </w:r>
      <w:proofErr w:type="spellEnd"/>
      <w:r w:rsidRPr="00AD348F">
        <w:rPr>
          <w:b/>
          <w:i/>
          <w:sz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становлять вітку, що породила даний клас. </w:t>
      </w:r>
      <w:r w:rsidR="00C11F9C" w:rsidRPr="00AD348F">
        <w:rPr>
          <w:b/>
          <w:i/>
          <w:sz w:val="28"/>
          <w:lang w:val="uk-UA"/>
        </w:rPr>
        <w:t xml:space="preserve"> </w:t>
      </w:r>
      <w:r w:rsidR="00F239A7" w:rsidRPr="00AD348F">
        <w:rPr>
          <w:i/>
          <w:sz w:val="28"/>
          <w:szCs w:val="28"/>
          <w:lang w:val="uk-UA"/>
        </w:rPr>
        <w:t xml:space="preserve">       </w:t>
      </w:r>
    </w:p>
    <w:p w:rsidR="003829A7" w:rsidRPr="003829A7" w:rsidRDefault="003829A7" w:rsidP="00784D63">
      <w:pPr>
        <w:rPr>
          <w:i/>
          <w:sz w:val="28"/>
          <w:szCs w:val="28"/>
          <w:lang w:val="uk-UA"/>
        </w:rPr>
      </w:pPr>
      <w:bookmarkStart w:id="0" w:name="_GoBack"/>
      <w:bookmarkEnd w:id="0"/>
      <w:r w:rsidRPr="003829A7">
        <w:rPr>
          <w:b/>
          <w:sz w:val="28"/>
          <w:szCs w:val="28"/>
          <w:lang w:val="uk-UA"/>
        </w:rPr>
        <w:lastRenderedPageBreak/>
        <w:t>Результат виконання:</w:t>
      </w:r>
      <w:r w:rsidR="00F239A7" w:rsidRPr="003829A7">
        <w:rPr>
          <w:b/>
          <w:sz w:val="28"/>
          <w:szCs w:val="28"/>
          <w:lang w:val="uk-UA"/>
        </w:rPr>
        <w:t xml:space="preserve">              </w:t>
      </w:r>
    </w:p>
    <w:p w:rsidR="00784D63" w:rsidRPr="003829A7" w:rsidRDefault="003829A7" w:rsidP="00784D63">
      <w:pPr>
        <w:rPr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4CF116" wp14:editId="778AD415">
            <wp:extent cx="5596127" cy="3108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56" t="12764" r="39359" b="32535"/>
                    <a:stretch/>
                  </pic:blipFill>
                  <pic:spPr bwMode="auto">
                    <a:xfrm>
                      <a:off x="0" y="0"/>
                      <a:ext cx="5596428" cy="310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39A7" w:rsidRPr="003829A7">
        <w:rPr>
          <w:i/>
          <w:sz w:val="28"/>
          <w:szCs w:val="28"/>
          <w:lang w:val="uk-UA"/>
        </w:rPr>
        <w:t xml:space="preserve">                             </w:t>
      </w:r>
    </w:p>
    <w:p w:rsidR="00784D63" w:rsidRPr="00AD348F" w:rsidRDefault="00784D63" w:rsidP="00784D63">
      <w:pPr>
        <w:rPr>
          <w:i/>
          <w:sz w:val="28"/>
          <w:szCs w:val="28"/>
          <w:lang w:val="uk-UA"/>
        </w:rPr>
      </w:pPr>
    </w:p>
    <w:p w:rsidR="003829A7" w:rsidRDefault="00784D63" w:rsidP="00784D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</w:t>
      </w:r>
      <w:r w:rsidR="00F239A7">
        <w:rPr>
          <w:sz w:val="28"/>
          <w:szCs w:val="28"/>
          <w:lang w:val="uk-UA"/>
        </w:rPr>
        <w:t xml:space="preserve"> </w:t>
      </w: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3829A7" w:rsidRDefault="003829A7" w:rsidP="00784D63">
      <w:pPr>
        <w:rPr>
          <w:sz w:val="28"/>
          <w:szCs w:val="28"/>
          <w:lang w:val="uk-UA"/>
        </w:rPr>
      </w:pPr>
    </w:p>
    <w:p w:rsidR="00F239A7" w:rsidRPr="00784D63" w:rsidRDefault="00F239A7" w:rsidP="00784D63">
      <w:pPr>
        <w:rPr>
          <w:b/>
          <w:sz w:val="28"/>
          <w:szCs w:val="28"/>
          <w:lang w:val="uk-UA"/>
        </w:rPr>
      </w:pPr>
      <w:r w:rsidRPr="00784D63">
        <w:rPr>
          <w:b/>
          <w:sz w:val="28"/>
          <w:szCs w:val="28"/>
          <w:lang w:val="uk-UA"/>
        </w:rPr>
        <w:lastRenderedPageBreak/>
        <w:t>Код програми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define</w:t>
      </w:r>
      <w:proofErr w:type="spellEnd"/>
      <w:r w:rsidRPr="004E74E7">
        <w:rPr>
          <w:rFonts w:ascii="Arial" w:hAnsi="Arial" w:cs="Arial"/>
          <w:b/>
          <w:lang w:val="uk-UA"/>
        </w:rPr>
        <w:t xml:space="preserve"> _CRT_SECURE_NO_WARNINGS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stdlib.h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string.h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iostream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stdlib.h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time.h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iostream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#</w:t>
      </w:r>
      <w:proofErr w:type="spellStart"/>
      <w:r w:rsidRPr="004E74E7">
        <w:rPr>
          <w:rFonts w:ascii="Arial" w:hAnsi="Arial" w:cs="Arial"/>
          <w:b/>
          <w:lang w:val="uk-UA"/>
        </w:rPr>
        <w:t>include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</w:t>
      </w:r>
      <w:proofErr w:type="spellStart"/>
      <w:r w:rsidRPr="004E74E7">
        <w:rPr>
          <w:rFonts w:ascii="Arial" w:hAnsi="Arial" w:cs="Arial"/>
          <w:b/>
          <w:lang w:val="uk-UA"/>
        </w:rPr>
        <w:t>Windows.h</w:t>
      </w:r>
      <w:proofErr w:type="spellEnd"/>
      <w:r w:rsidRPr="004E74E7">
        <w:rPr>
          <w:rFonts w:ascii="Arial" w:hAnsi="Arial" w:cs="Arial"/>
          <w:b/>
          <w:lang w:val="uk-UA"/>
        </w:rPr>
        <w:t>&gt;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using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namespace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std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class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public</w:t>
      </w:r>
      <w:proofErr w:type="spellEnd"/>
      <w:r w:rsidRPr="004E74E7">
        <w:rPr>
          <w:rFonts w:ascii="Arial" w:hAnsi="Arial" w:cs="Arial"/>
          <w:b/>
          <w:lang w:val="uk-UA"/>
        </w:rPr>
        <w:t>: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const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>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 = </w:t>
      </w:r>
      <w:proofErr w:type="spellStart"/>
      <w:r w:rsidRPr="004E74E7">
        <w:rPr>
          <w:rFonts w:ascii="Arial" w:hAnsi="Arial" w:cs="Arial"/>
          <w:b/>
          <w:lang w:val="uk-UA"/>
        </w:rPr>
        <w:t>new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>[</w:t>
      </w:r>
      <w:proofErr w:type="spellStart"/>
      <w:r w:rsidRPr="004E74E7">
        <w:rPr>
          <w:rFonts w:ascii="Arial" w:hAnsi="Arial" w:cs="Arial"/>
          <w:b/>
          <w:lang w:val="uk-UA"/>
        </w:rPr>
        <w:t>strlen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>) + 1];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strcpy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>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~</w:t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if</w:t>
      </w:r>
      <w:proofErr w:type="spellEnd"/>
      <w:r w:rsidRPr="004E74E7">
        <w:rPr>
          <w:rFonts w:ascii="Arial" w:hAnsi="Arial" w:cs="Arial"/>
          <w:b/>
          <w:lang w:val="uk-UA"/>
        </w:rPr>
        <w:t xml:space="preserve"> (</w:t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 != 0)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delete</w:t>
      </w:r>
      <w:proofErr w:type="spellEnd"/>
      <w:r w:rsidRPr="004E74E7">
        <w:rPr>
          <w:rFonts w:ascii="Arial" w:hAnsi="Arial" w:cs="Arial"/>
          <w:b/>
          <w:lang w:val="uk-UA"/>
        </w:rPr>
        <w:t xml:space="preserve">[] </w:t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if</w:t>
      </w:r>
      <w:proofErr w:type="spellEnd"/>
      <w:r w:rsidRPr="004E74E7">
        <w:rPr>
          <w:rFonts w:ascii="Arial" w:hAnsi="Arial" w:cs="Arial"/>
          <w:b/>
          <w:lang w:val="uk-UA"/>
        </w:rPr>
        <w:t xml:space="preserve"> (</w:t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 != 0)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delete</w:t>
      </w:r>
      <w:proofErr w:type="spellEnd"/>
      <w:r w:rsidRPr="004E74E7">
        <w:rPr>
          <w:rFonts w:ascii="Arial" w:hAnsi="Arial" w:cs="Arial"/>
          <w:b/>
          <w:lang w:val="uk-UA"/>
        </w:rPr>
        <w:t xml:space="preserve">[] </w:t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>()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lastRenderedPageBreak/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void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setMode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k)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Status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return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IsWork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public</w:t>
      </w:r>
      <w:proofErr w:type="spellEnd"/>
      <w:r w:rsidRPr="004E74E7">
        <w:rPr>
          <w:rFonts w:ascii="Arial" w:hAnsi="Arial" w:cs="Arial"/>
          <w:b/>
          <w:lang w:val="uk-UA"/>
        </w:rPr>
        <w:t>: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Model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IsWork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};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class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VideoPlayer</w:t>
      </w:r>
      <w:proofErr w:type="spellEnd"/>
      <w:r w:rsidRPr="004E74E7">
        <w:rPr>
          <w:rFonts w:ascii="Arial" w:hAnsi="Arial" w:cs="Arial"/>
          <w:b/>
          <w:lang w:val="uk-UA"/>
        </w:rPr>
        <w:t xml:space="preserve"> : </w:t>
      </w:r>
      <w:proofErr w:type="spellStart"/>
      <w:r w:rsidRPr="004E74E7">
        <w:rPr>
          <w:rFonts w:ascii="Arial" w:hAnsi="Arial" w:cs="Arial"/>
          <w:b/>
          <w:lang w:val="uk-UA"/>
        </w:rPr>
        <w:t>public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public</w:t>
      </w:r>
      <w:proofErr w:type="spellEnd"/>
      <w:r w:rsidRPr="004E74E7">
        <w:rPr>
          <w:rFonts w:ascii="Arial" w:hAnsi="Arial" w:cs="Arial"/>
          <w:b/>
          <w:lang w:val="uk-UA"/>
        </w:rPr>
        <w:t>: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VideoPlayer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const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const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set_Name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screenW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screenH</w:t>
      </w:r>
      <w:proofErr w:type="spellEnd"/>
      <w:r w:rsidRPr="004E74E7">
        <w:rPr>
          <w:rFonts w:ascii="Arial" w:hAnsi="Arial" w:cs="Arial"/>
          <w:b/>
          <w:lang w:val="uk-UA"/>
        </w:rPr>
        <w:t xml:space="preserve">) : </w:t>
      </w:r>
      <w:proofErr w:type="spellStart"/>
      <w:r w:rsidRPr="004E74E7">
        <w:rPr>
          <w:rFonts w:ascii="Arial" w:hAnsi="Arial" w:cs="Arial"/>
          <w:b/>
          <w:lang w:val="uk-UA"/>
        </w:rPr>
        <w:t>Device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set_Model</w:t>
      </w:r>
      <w:proofErr w:type="spellEnd"/>
      <w:r w:rsidRPr="004E74E7">
        <w:rPr>
          <w:rFonts w:ascii="Arial" w:hAnsi="Arial" w:cs="Arial"/>
          <w:b/>
          <w:lang w:val="uk-UA"/>
        </w:rPr>
        <w:t>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IsWork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</w:t>
      </w:r>
      <w:proofErr w:type="spellStart"/>
      <w:r w:rsidRPr="004E74E7">
        <w:rPr>
          <w:rFonts w:ascii="Arial" w:hAnsi="Arial" w:cs="Arial"/>
          <w:b/>
          <w:lang w:val="uk-UA"/>
        </w:rPr>
        <w:t>new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>[</w:t>
      </w:r>
      <w:proofErr w:type="spellStart"/>
      <w:r w:rsidRPr="004E74E7">
        <w:rPr>
          <w:rFonts w:ascii="Arial" w:hAnsi="Arial" w:cs="Arial"/>
          <w:b/>
          <w:lang w:val="uk-UA"/>
        </w:rPr>
        <w:t>strlen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set_Name</w:t>
      </w:r>
      <w:proofErr w:type="spellEnd"/>
      <w:r w:rsidRPr="004E74E7">
        <w:rPr>
          <w:rFonts w:ascii="Arial" w:hAnsi="Arial" w:cs="Arial"/>
          <w:b/>
          <w:lang w:val="uk-UA"/>
        </w:rPr>
        <w:t>) + 1];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strcpy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, </w:t>
      </w:r>
      <w:proofErr w:type="spellStart"/>
      <w:r w:rsidRPr="004E74E7">
        <w:rPr>
          <w:rFonts w:ascii="Arial" w:hAnsi="Arial" w:cs="Arial"/>
          <w:b/>
          <w:lang w:val="uk-UA"/>
        </w:rPr>
        <w:t>set_Name</w:t>
      </w:r>
      <w:proofErr w:type="spellEnd"/>
      <w:r w:rsidRPr="004E74E7">
        <w:rPr>
          <w:rFonts w:ascii="Arial" w:hAnsi="Arial" w:cs="Arial"/>
          <w:b/>
          <w:lang w:val="uk-UA"/>
        </w:rPr>
        <w:t>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this</w:t>
      </w:r>
      <w:proofErr w:type="spellEnd"/>
      <w:r w:rsidRPr="004E74E7">
        <w:rPr>
          <w:rFonts w:ascii="Arial" w:hAnsi="Arial" w:cs="Arial"/>
          <w:b/>
          <w:lang w:val="uk-UA"/>
        </w:rPr>
        <w:t>-&gt;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 xml:space="preserve"> = 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this</w:t>
      </w:r>
      <w:proofErr w:type="spellEnd"/>
      <w:r w:rsidRPr="004E74E7">
        <w:rPr>
          <w:rFonts w:ascii="Arial" w:hAnsi="Arial" w:cs="Arial"/>
          <w:b/>
          <w:lang w:val="uk-UA"/>
        </w:rPr>
        <w:t>-&gt;</w:t>
      </w:r>
      <w:proofErr w:type="spellStart"/>
      <w:r w:rsidRPr="004E74E7">
        <w:rPr>
          <w:rFonts w:ascii="Arial" w:hAnsi="Arial" w:cs="Arial"/>
          <w:b/>
          <w:lang w:val="uk-UA"/>
        </w:rPr>
        <w:t>screen</w:t>
      </w:r>
      <w:proofErr w:type="spellEnd"/>
      <w:r w:rsidRPr="004E74E7">
        <w:rPr>
          <w:rFonts w:ascii="Arial" w:hAnsi="Arial" w:cs="Arial"/>
          <w:b/>
          <w:lang w:val="uk-UA"/>
        </w:rPr>
        <w:t xml:space="preserve">[0] = </w:t>
      </w:r>
      <w:proofErr w:type="spellStart"/>
      <w:r w:rsidRPr="004E74E7">
        <w:rPr>
          <w:rFonts w:ascii="Arial" w:hAnsi="Arial" w:cs="Arial"/>
          <w:b/>
          <w:lang w:val="uk-UA"/>
        </w:rPr>
        <w:t>screenW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this</w:t>
      </w:r>
      <w:proofErr w:type="spellEnd"/>
      <w:r w:rsidRPr="004E74E7">
        <w:rPr>
          <w:rFonts w:ascii="Arial" w:hAnsi="Arial" w:cs="Arial"/>
          <w:b/>
          <w:lang w:val="uk-UA"/>
        </w:rPr>
        <w:t>-&gt;</w:t>
      </w:r>
      <w:proofErr w:type="spellStart"/>
      <w:r w:rsidRPr="004E74E7">
        <w:rPr>
          <w:rFonts w:ascii="Arial" w:hAnsi="Arial" w:cs="Arial"/>
          <w:b/>
          <w:lang w:val="uk-UA"/>
        </w:rPr>
        <w:t>screen</w:t>
      </w:r>
      <w:proofErr w:type="spellEnd"/>
      <w:r w:rsidRPr="004E74E7">
        <w:rPr>
          <w:rFonts w:ascii="Arial" w:hAnsi="Arial" w:cs="Arial"/>
          <w:b/>
          <w:lang w:val="uk-UA"/>
        </w:rPr>
        <w:t xml:space="preserve">[1] = </w:t>
      </w:r>
      <w:proofErr w:type="spellStart"/>
      <w:r w:rsidRPr="004E74E7">
        <w:rPr>
          <w:rFonts w:ascii="Arial" w:hAnsi="Arial" w:cs="Arial"/>
          <w:b/>
          <w:lang w:val="uk-UA"/>
        </w:rPr>
        <w:t>screenH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~</w:t>
      </w:r>
      <w:proofErr w:type="spellStart"/>
      <w:r w:rsidRPr="004E74E7">
        <w:rPr>
          <w:rFonts w:ascii="Arial" w:hAnsi="Arial" w:cs="Arial"/>
          <w:b/>
          <w:lang w:val="uk-UA"/>
        </w:rPr>
        <w:t>VideoPlayer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 xml:space="preserve">* </w:t>
      </w:r>
      <w:proofErr w:type="spellStart"/>
      <w:r w:rsidRPr="004E74E7">
        <w:rPr>
          <w:rFonts w:ascii="Arial" w:hAnsi="Arial" w:cs="Arial"/>
          <w:b/>
          <w:lang w:val="uk-UA"/>
        </w:rPr>
        <w:t>curMode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</w:t>
      </w:r>
      <w:proofErr w:type="spellStart"/>
      <w:r w:rsidRPr="004E74E7">
        <w:rPr>
          <w:rFonts w:ascii="Arial" w:hAnsi="Arial" w:cs="Arial"/>
          <w:b/>
          <w:lang w:val="uk-UA"/>
        </w:rPr>
        <w:t>new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char</w:t>
      </w:r>
      <w:proofErr w:type="spellEnd"/>
      <w:r w:rsidRPr="004E74E7">
        <w:rPr>
          <w:rFonts w:ascii="Arial" w:hAnsi="Arial" w:cs="Arial"/>
          <w:b/>
          <w:lang w:val="uk-UA"/>
        </w:rPr>
        <w:t>[20];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if</w:t>
      </w:r>
      <w:proofErr w:type="spellEnd"/>
      <w:r w:rsidRPr="004E74E7">
        <w:rPr>
          <w:rFonts w:ascii="Arial" w:hAnsi="Arial" w:cs="Arial"/>
          <w:b/>
          <w:lang w:val="uk-UA"/>
        </w:rPr>
        <w:t xml:space="preserve"> (</w:t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 == 0)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strcpy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curMode</w:t>
      </w:r>
      <w:proofErr w:type="spellEnd"/>
      <w:r w:rsidRPr="004E74E7">
        <w:rPr>
          <w:rFonts w:ascii="Arial" w:hAnsi="Arial" w:cs="Arial"/>
          <w:b/>
          <w:lang w:val="uk-UA"/>
        </w:rPr>
        <w:t>, "Пауза");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lastRenderedPageBreak/>
        <w:tab/>
      </w: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else</w:t>
      </w:r>
      <w:proofErr w:type="spellEnd"/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strcpy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curMode</w:t>
      </w:r>
      <w:proofErr w:type="spellEnd"/>
      <w:r w:rsidRPr="004E74E7">
        <w:rPr>
          <w:rFonts w:ascii="Arial" w:hAnsi="Arial" w:cs="Arial"/>
          <w:b/>
          <w:lang w:val="uk-UA"/>
        </w:rPr>
        <w:t>, "Відтворення");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return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curMode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void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setMode</w:t>
      </w:r>
      <w:proofErr w:type="spellEnd"/>
      <w:r w:rsidRPr="004E74E7">
        <w:rPr>
          <w:rFonts w:ascii="Arial" w:hAnsi="Arial" w:cs="Arial"/>
          <w:b/>
          <w:lang w:val="uk-UA"/>
        </w:rPr>
        <w:t>(</w:t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k)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k;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virtual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Get_Memory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return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  <w:t>}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private</w:t>
      </w:r>
      <w:proofErr w:type="spellEnd"/>
      <w:r w:rsidRPr="004E74E7">
        <w:rPr>
          <w:rFonts w:ascii="Arial" w:hAnsi="Arial" w:cs="Arial"/>
          <w:b/>
          <w:lang w:val="uk-UA"/>
        </w:rPr>
        <w:t>: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Memory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screen</w:t>
      </w:r>
      <w:proofErr w:type="spellEnd"/>
      <w:r w:rsidRPr="004E74E7">
        <w:rPr>
          <w:rFonts w:ascii="Arial" w:hAnsi="Arial" w:cs="Arial"/>
          <w:b/>
          <w:lang w:val="uk-UA"/>
        </w:rPr>
        <w:t>[2];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bool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 = 0;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};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proofErr w:type="spellStart"/>
      <w:r w:rsidRPr="004E74E7">
        <w:rPr>
          <w:rFonts w:ascii="Arial" w:hAnsi="Arial" w:cs="Arial"/>
          <w:b/>
          <w:lang w:val="uk-UA"/>
        </w:rPr>
        <w:t>int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main</w:t>
      </w:r>
      <w:proofErr w:type="spellEnd"/>
      <w:r w:rsidRPr="004E74E7">
        <w:rPr>
          <w:rFonts w:ascii="Arial" w:hAnsi="Arial" w:cs="Arial"/>
          <w:b/>
          <w:lang w:val="uk-UA"/>
        </w:rPr>
        <w:t>()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{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SetConsoleCP</w:t>
      </w:r>
      <w:proofErr w:type="spellEnd"/>
      <w:r w:rsidRPr="004E74E7">
        <w:rPr>
          <w:rFonts w:ascii="Arial" w:hAnsi="Arial" w:cs="Arial"/>
          <w:b/>
          <w:lang w:val="uk-UA"/>
        </w:rPr>
        <w:t>(1251);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SetConsoleOutputCP</w:t>
      </w:r>
      <w:proofErr w:type="spellEnd"/>
      <w:r w:rsidRPr="004E74E7">
        <w:rPr>
          <w:rFonts w:ascii="Arial" w:hAnsi="Arial" w:cs="Arial"/>
          <w:b/>
          <w:lang w:val="uk-UA"/>
        </w:rPr>
        <w:t>(1251);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VideoPlayer</w:t>
      </w:r>
      <w:proofErr w:type="spellEnd"/>
      <w:r w:rsidRPr="004E74E7">
        <w:rPr>
          <w:rFonts w:ascii="Arial" w:hAnsi="Arial" w:cs="Arial"/>
          <w:b/>
          <w:lang w:val="uk-UA"/>
        </w:rPr>
        <w:t xml:space="preserve"> </w:t>
      </w:r>
      <w:proofErr w:type="spellStart"/>
      <w:r w:rsidRPr="004E74E7">
        <w:rPr>
          <w:rFonts w:ascii="Arial" w:hAnsi="Arial" w:cs="Arial"/>
          <w:b/>
          <w:lang w:val="uk-UA"/>
        </w:rPr>
        <w:t>Player</w:t>
      </w:r>
      <w:proofErr w:type="spellEnd"/>
      <w:r w:rsidRPr="004E74E7">
        <w:rPr>
          <w:rFonts w:ascii="Arial" w:hAnsi="Arial" w:cs="Arial"/>
          <w:b/>
          <w:lang w:val="uk-UA"/>
        </w:rPr>
        <w:t>("</w:t>
      </w:r>
      <w:proofErr w:type="spellStart"/>
      <w:r w:rsidRPr="004E74E7">
        <w:rPr>
          <w:rFonts w:ascii="Arial" w:hAnsi="Arial" w:cs="Arial"/>
          <w:b/>
          <w:lang w:val="uk-UA"/>
        </w:rPr>
        <w:t>Samsung</w:t>
      </w:r>
      <w:proofErr w:type="spellEnd"/>
      <w:r w:rsidRPr="004E74E7">
        <w:rPr>
          <w:rFonts w:ascii="Arial" w:hAnsi="Arial" w:cs="Arial"/>
          <w:b/>
          <w:lang w:val="uk-UA"/>
        </w:rPr>
        <w:t>", "Player1", 1024, 1366, 720);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Player.setMode</w:t>
      </w:r>
      <w:proofErr w:type="spellEnd"/>
      <w:r w:rsidRPr="004E74E7">
        <w:rPr>
          <w:rFonts w:ascii="Arial" w:hAnsi="Arial" w:cs="Arial"/>
          <w:b/>
          <w:lang w:val="uk-UA"/>
        </w:rPr>
        <w:t>(1);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cout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"Модель: " &lt;&lt; </w:t>
      </w:r>
      <w:proofErr w:type="spellStart"/>
      <w:r w:rsidRPr="004E74E7">
        <w:rPr>
          <w:rFonts w:ascii="Arial" w:hAnsi="Arial" w:cs="Arial"/>
          <w:b/>
          <w:lang w:val="uk-UA"/>
        </w:rPr>
        <w:t>Player.Model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4E74E7">
        <w:rPr>
          <w:rFonts w:ascii="Arial" w:hAnsi="Arial" w:cs="Arial"/>
          <w:b/>
          <w:lang w:val="uk-UA"/>
        </w:rPr>
        <w:t>endl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cout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"Ім'я: " &lt;&lt; </w:t>
      </w:r>
      <w:proofErr w:type="spellStart"/>
      <w:r w:rsidRPr="004E74E7">
        <w:rPr>
          <w:rFonts w:ascii="Arial" w:hAnsi="Arial" w:cs="Arial"/>
          <w:b/>
          <w:lang w:val="uk-UA"/>
        </w:rPr>
        <w:t>Player.Name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4E74E7">
        <w:rPr>
          <w:rFonts w:ascii="Arial" w:hAnsi="Arial" w:cs="Arial"/>
          <w:b/>
          <w:lang w:val="uk-UA"/>
        </w:rPr>
        <w:t>endl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cout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"Кількість пам'яті: " &lt;&lt; </w:t>
      </w:r>
      <w:proofErr w:type="spellStart"/>
      <w:r w:rsidRPr="004E74E7">
        <w:rPr>
          <w:rFonts w:ascii="Arial" w:hAnsi="Arial" w:cs="Arial"/>
          <w:b/>
          <w:lang w:val="uk-UA"/>
        </w:rPr>
        <w:t>Player.Get_Memory</w:t>
      </w:r>
      <w:proofErr w:type="spellEnd"/>
      <w:r w:rsidRPr="004E74E7">
        <w:rPr>
          <w:rFonts w:ascii="Arial" w:hAnsi="Arial" w:cs="Arial"/>
          <w:b/>
          <w:lang w:val="uk-UA"/>
        </w:rPr>
        <w:t xml:space="preserve">() &lt;&lt; </w:t>
      </w:r>
      <w:proofErr w:type="spellStart"/>
      <w:r w:rsidRPr="004E74E7">
        <w:rPr>
          <w:rFonts w:ascii="Arial" w:hAnsi="Arial" w:cs="Arial"/>
          <w:b/>
          <w:lang w:val="uk-UA"/>
        </w:rPr>
        <w:t>endl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cout</w:t>
      </w:r>
      <w:proofErr w:type="spellEnd"/>
      <w:r w:rsidRPr="004E74E7">
        <w:rPr>
          <w:rFonts w:ascii="Arial" w:hAnsi="Arial" w:cs="Arial"/>
          <w:b/>
          <w:lang w:val="uk-UA"/>
        </w:rPr>
        <w:t xml:space="preserve"> &lt;&lt; "Поточний режим: " &lt;&lt; </w:t>
      </w:r>
      <w:proofErr w:type="spellStart"/>
      <w:r w:rsidRPr="004E74E7">
        <w:rPr>
          <w:rFonts w:ascii="Arial" w:hAnsi="Arial" w:cs="Arial"/>
          <w:b/>
          <w:lang w:val="uk-UA"/>
        </w:rPr>
        <w:t>Player.Mode</w:t>
      </w:r>
      <w:proofErr w:type="spellEnd"/>
      <w:r w:rsidRPr="004E74E7">
        <w:rPr>
          <w:rFonts w:ascii="Arial" w:hAnsi="Arial" w:cs="Arial"/>
          <w:b/>
          <w:lang w:val="uk-UA"/>
        </w:rPr>
        <w:t xml:space="preserve">() &lt;&lt; </w:t>
      </w:r>
      <w:proofErr w:type="spellStart"/>
      <w:r w:rsidRPr="004E74E7">
        <w:rPr>
          <w:rFonts w:ascii="Arial" w:hAnsi="Arial" w:cs="Arial"/>
          <w:b/>
          <w:lang w:val="uk-UA"/>
        </w:rPr>
        <w:t>endl</w:t>
      </w:r>
      <w:proofErr w:type="spellEnd"/>
      <w:r w:rsidRPr="004E74E7">
        <w:rPr>
          <w:rFonts w:ascii="Arial" w:hAnsi="Arial" w:cs="Arial"/>
          <w:b/>
          <w:lang w:val="uk-UA"/>
        </w:rPr>
        <w:t>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lastRenderedPageBreak/>
        <w:tab/>
      </w:r>
      <w:proofErr w:type="spellStart"/>
      <w:r w:rsidRPr="004E74E7">
        <w:rPr>
          <w:rFonts w:ascii="Arial" w:hAnsi="Arial" w:cs="Arial"/>
          <w:b/>
          <w:lang w:val="uk-UA"/>
        </w:rPr>
        <w:t>system</w:t>
      </w:r>
      <w:proofErr w:type="spellEnd"/>
      <w:r w:rsidRPr="004E74E7">
        <w:rPr>
          <w:rFonts w:ascii="Arial" w:hAnsi="Arial" w:cs="Arial"/>
          <w:b/>
          <w:lang w:val="uk-UA"/>
        </w:rPr>
        <w:t>("</w:t>
      </w:r>
      <w:proofErr w:type="spellStart"/>
      <w:r w:rsidRPr="004E74E7">
        <w:rPr>
          <w:rFonts w:ascii="Arial" w:hAnsi="Arial" w:cs="Arial"/>
          <w:b/>
          <w:lang w:val="uk-UA"/>
        </w:rPr>
        <w:t>pause</w:t>
      </w:r>
      <w:proofErr w:type="spellEnd"/>
      <w:r w:rsidRPr="004E74E7">
        <w:rPr>
          <w:rFonts w:ascii="Arial" w:hAnsi="Arial" w:cs="Arial"/>
          <w:b/>
          <w:lang w:val="uk-UA"/>
        </w:rPr>
        <w:t>");</w:t>
      </w:r>
    </w:p>
    <w:p w:rsidR="004E74E7" w:rsidRPr="004E74E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ab/>
      </w:r>
      <w:proofErr w:type="spellStart"/>
      <w:r w:rsidRPr="004E74E7">
        <w:rPr>
          <w:rFonts w:ascii="Arial" w:hAnsi="Arial" w:cs="Arial"/>
          <w:b/>
          <w:lang w:val="uk-UA"/>
        </w:rPr>
        <w:t>return</w:t>
      </w:r>
      <w:proofErr w:type="spellEnd"/>
      <w:r w:rsidRPr="004E74E7">
        <w:rPr>
          <w:rFonts w:ascii="Arial" w:hAnsi="Arial" w:cs="Arial"/>
          <w:b/>
          <w:lang w:val="uk-UA"/>
        </w:rPr>
        <w:t xml:space="preserve"> 0;</w:t>
      </w:r>
    </w:p>
    <w:p w:rsidR="00F239A7" w:rsidRPr="00F239A7" w:rsidRDefault="004E74E7" w:rsidP="004E74E7">
      <w:pPr>
        <w:rPr>
          <w:rFonts w:ascii="Arial" w:hAnsi="Arial" w:cs="Arial"/>
          <w:b/>
          <w:lang w:val="uk-UA"/>
        </w:rPr>
      </w:pPr>
      <w:r w:rsidRPr="004E74E7">
        <w:rPr>
          <w:rFonts w:ascii="Arial" w:hAnsi="Arial" w:cs="Arial"/>
          <w:b/>
          <w:lang w:val="uk-UA"/>
        </w:rPr>
        <w:t>}</w:t>
      </w:r>
    </w:p>
    <w:sectPr w:rsidR="00F239A7" w:rsidRPr="00F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55E8"/>
    <w:multiLevelType w:val="hybridMultilevel"/>
    <w:tmpl w:val="AC7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9C"/>
    <w:rsid w:val="001E309C"/>
    <w:rsid w:val="00227C58"/>
    <w:rsid w:val="003829A7"/>
    <w:rsid w:val="004E74E7"/>
    <w:rsid w:val="00784D63"/>
    <w:rsid w:val="007F7859"/>
    <w:rsid w:val="008028D5"/>
    <w:rsid w:val="009417CD"/>
    <w:rsid w:val="00A74E45"/>
    <w:rsid w:val="00AD348F"/>
    <w:rsid w:val="00C11F9C"/>
    <w:rsid w:val="00EB1661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Никитчук Богдан</cp:lastModifiedBy>
  <cp:revision>2</cp:revision>
  <dcterms:created xsi:type="dcterms:W3CDTF">2020-05-13T15:55:00Z</dcterms:created>
  <dcterms:modified xsi:type="dcterms:W3CDTF">2020-05-13T15:55:00Z</dcterms:modified>
</cp:coreProperties>
</file>