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uk-UA" w:eastAsia="en-US"/>
        </w:rPr>
      </w:pPr>
      <w:bookmarkStart w:id="0" w:name="_GoBack"/>
      <w:bookmarkEnd w:id="0"/>
      <w:r>
        <w:rPr>
          <w:sz w:val="32"/>
          <w:szCs w:val="32"/>
        </w:rPr>
        <w:t>Міністерство освіти і науки України</w:t>
      </w:r>
    </w:p>
    <w:p>
      <w:pPr>
        <w:pStyle w:val="Normal"/>
        <w:jc w:val="center"/>
        <w:rPr>
          <w:sz w:val="32"/>
          <w:szCs w:val="32"/>
        </w:rPr>
      </w:pPr>
      <w:r>
        <w:rPr>
          <w:sz w:val="32"/>
          <w:szCs w:val="32"/>
        </w:rPr>
        <w:t>Національний університет “Львівська Політехніка”</w:t>
      </w:r>
    </w:p>
    <w:p>
      <w:pPr>
        <w:pStyle w:val="Normal"/>
        <w:jc w:val="center"/>
        <w:rPr>
          <w:sz w:val="32"/>
          <w:szCs w:val="32"/>
        </w:rPr>
      </w:pPr>
      <w:r>
        <w:rPr>
          <w:sz w:val="32"/>
          <w:szCs w:val="32"/>
        </w:rPr>
      </w:r>
    </w:p>
    <w:p>
      <w:pPr>
        <w:pStyle w:val="Normal"/>
        <w:jc w:val="right"/>
        <w:rPr>
          <w:sz w:val="32"/>
          <w:szCs w:val="32"/>
          <w:lang w:val="uk-UA"/>
        </w:rPr>
      </w:pPr>
      <w:r>
        <w:rPr>
          <w:sz w:val="32"/>
          <w:szCs w:val="32"/>
          <w:lang w:val="uk-UA"/>
        </w:rPr>
        <w:t>Кафедра ЕОМ</w:t>
      </w:r>
    </w:p>
    <w:p>
      <w:pPr>
        <w:pStyle w:val="Normal"/>
        <w:jc w:val="right"/>
        <w:rPr>
          <w:sz w:val="36"/>
          <w:szCs w:val="36"/>
          <w:lang w:val="uk-UA"/>
        </w:rPr>
      </w:pPr>
      <w:r>
        <w:rPr>
          <w:sz w:val="36"/>
          <w:szCs w:val="36"/>
          <w:lang w:val="uk-UA"/>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drawing>
          <wp:inline distT="0" distB="0" distL="0" distR="0">
            <wp:extent cx="2332990" cy="220726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2332990" cy="2207260"/>
                    </a:xfrm>
                    <a:prstGeom prst="rect">
                      <a:avLst/>
                    </a:prstGeom>
                  </pic:spPr>
                </pic:pic>
              </a:graphicData>
            </a:graphic>
          </wp:inline>
        </w:drawing>
      </w:r>
    </w:p>
    <w:p>
      <w:pPr>
        <w:pStyle w:val="Normal"/>
        <w:jc w:val="center"/>
        <w:rPr>
          <w:sz w:val="24"/>
        </w:rPr>
      </w:pPr>
      <w:r>
        <w:rPr>
          <w:sz w:val="24"/>
        </w:rPr>
      </w:r>
    </w:p>
    <w:p>
      <w:pPr>
        <w:pStyle w:val="Normal"/>
        <w:jc w:val="center"/>
        <w:rPr>
          <w:sz w:val="24"/>
        </w:rPr>
      </w:pPr>
      <w:r>
        <w:rPr>
          <w:sz w:val="24"/>
        </w:rPr>
      </w:r>
    </w:p>
    <w:p>
      <w:pPr>
        <w:pStyle w:val="Normal"/>
        <w:jc w:val="center"/>
        <w:rPr>
          <w:sz w:val="32"/>
          <w:szCs w:val="32"/>
        </w:rPr>
      </w:pPr>
      <w:r>
        <w:rPr>
          <w:b/>
          <w:sz w:val="32"/>
          <w:szCs w:val="32"/>
        </w:rPr>
        <w:t>ЗВІТ</w:t>
      </w:r>
    </w:p>
    <w:p>
      <w:pPr>
        <w:pStyle w:val="Normal"/>
        <w:jc w:val="center"/>
        <w:rPr>
          <w:sz w:val="32"/>
          <w:szCs w:val="32"/>
        </w:rPr>
      </w:pPr>
      <w:r>
        <w:rPr>
          <w:sz w:val="32"/>
          <w:szCs w:val="32"/>
        </w:rPr>
      </w:r>
    </w:p>
    <w:p>
      <w:pPr>
        <w:pStyle w:val="Normal"/>
        <w:jc w:val="center"/>
        <w:rPr>
          <w:szCs w:val="28"/>
        </w:rPr>
      </w:pPr>
      <w:r>
        <w:rPr>
          <w:szCs w:val="28"/>
        </w:rPr>
        <w:t>З лабораторної роботи № 2</w:t>
      </w:r>
    </w:p>
    <w:p>
      <w:pPr>
        <w:pStyle w:val="Normal"/>
        <w:jc w:val="center"/>
        <w:rPr>
          <w:szCs w:val="28"/>
        </w:rPr>
      </w:pPr>
      <w:r>
        <w:rPr>
          <w:szCs w:val="28"/>
        </w:rPr>
        <w:t>З дисципліни: “Програмування, частина 2 (Об'єктно-орієнтоване програмування)”</w:t>
      </w:r>
    </w:p>
    <w:p>
      <w:pPr>
        <w:pStyle w:val="Normal"/>
        <w:jc w:val="center"/>
        <w:rPr>
          <w:szCs w:val="28"/>
        </w:rPr>
      </w:pPr>
      <w:r>
        <w:rPr>
          <w:szCs w:val="28"/>
        </w:rPr>
        <w:t>На тему: “Потоковий вв</w:t>
      </w:r>
      <w:r>
        <w:rPr>
          <w:szCs w:val="28"/>
          <w:lang w:val="uk-UA"/>
        </w:rPr>
        <w:t>ід-вивід</w:t>
      </w:r>
      <w:r>
        <w:rPr>
          <w:szCs w:val="28"/>
        </w:rPr>
        <w:t>”</w:t>
      </w:r>
    </w:p>
    <w:p>
      <w:pPr>
        <w:pStyle w:val="Normal"/>
        <w:jc w:val="center"/>
        <w:rPr>
          <w:szCs w:val="28"/>
        </w:rPr>
      </w:pPr>
      <w:r>
        <w:rPr>
          <w:szCs w:val="28"/>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Cs w:val="28"/>
        </w:rPr>
      </w:pPr>
      <w:r>
        <w:rPr>
          <w:szCs w:val="28"/>
        </w:rPr>
      </w:r>
    </w:p>
    <w:p>
      <w:pPr>
        <w:pStyle w:val="Normal"/>
        <w:jc w:val="right"/>
        <w:rPr>
          <w:szCs w:val="28"/>
        </w:rPr>
      </w:pPr>
      <w:r>
        <w:rPr>
          <w:szCs w:val="28"/>
        </w:rPr>
        <w:t xml:space="preserve">                                                                                                                </w:t>
      </w:r>
    </w:p>
    <w:p>
      <w:pPr>
        <w:pStyle w:val="Normal"/>
        <w:jc w:val="right"/>
        <w:rPr>
          <w:szCs w:val="28"/>
        </w:rPr>
      </w:pPr>
      <w:r>
        <w:rPr>
          <w:szCs w:val="28"/>
        </w:rPr>
      </w:r>
    </w:p>
    <w:p>
      <w:pPr>
        <w:pStyle w:val="Normal"/>
        <w:jc w:val="right"/>
        <w:rPr>
          <w:szCs w:val="28"/>
        </w:rPr>
      </w:pPr>
      <w:r>
        <w:rPr>
          <w:szCs w:val="28"/>
        </w:rPr>
      </w:r>
    </w:p>
    <w:p>
      <w:pPr>
        <w:pStyle w:val="Normal"/>
        <w:jc w:val="right"/>
        <w:rPr/>
      </w:pPr>
      <w:r>
        <w:rPr>
          <w:szCs w:val="28"/>
        </w:rPr>
        <w:t xml:space="preserve">  </w:t>
      </w:r>
      <w:r>
        <w:rPr>
          <w:szCs w:val="28"/>
        </w:rPr>
        <w:t>Виконав: ст. гр. КІ-1</w:t>
      </w:r>
      <w:r>
        <w:rPr>
          <w:szCs w:val="28"/>
          <w:lang w:val="en-US"/>
        </w:rPr>
        <w:t>5</w:t>
      </w:r>
      <w:r>
        <w:rPr>
          <w:szCs w:val="28"/>
        </w:rPr>
        <w:t xml:space="preserve">                                                                                                                             </w:t>
      </w:r>
      <w:r>
        <w:rPr>
          <w:szCs w:val="28"/>
          <w:lang w:val="uk-UA"/>
        </w:rPr>
        <w:t>Л</w:t>
      </w:r>
      <w:r>
        <w:rPr>
          <w:rFonts w:eastAsia="Times New Roman" w:cs="Times New Roman"/>
          <w:sz w:val="28"/>
          <w:szCs w:val="28"/>
          <w:lang w:val="ru-RU" w:eastAsia="ru-RU"/>
        </w:rPr>
        <w:t>еземезюк Т.Т</w:t>
      </w:r>
      <w:r>
        <w:rPr>
          <w:szCs w:val="28"/>
          <w:lang w:val="uk-UA"/>
        </w:rPr>
        <w:t>.</w:t>
      </w:r>
    </w:p>
    <w:p>
      <w:pPr>
        <w:pStyle w:val="Normal"/>
        <w:jc w:val="right"/>
        <w:rPr/>
      </w:pPr>
      <w:r>
        <w:rPr>
          <w:szCs w:val="28"/>
        </w:rPr>
        <w:t>Прийн</w:t>
      </w:r>
      <w:r>
        <w:rPr>
          <w:szCs w:val="28"/>
          <w:lang w:val="uk-UA"/>
        </w:rPr>
        <w:t>я</w:t>
      </w:r>
      <w:r>
        <w:rPr>
          <w:szCs w:val="28"/>
          <w:lang w:val="ru-RU"/>
        </w:rPr>
        <w:t>в</w:t>
      </w:r>
      <w:r>
        <w:rPr>
          <w:szCs w:val="28"/>
          <w:lang w:val="uk-UA"/>
        </w:rPr>
        <w:t xml:space="preserve"> </w:t>
      </w:r>
      <w:r>
        <w:rPr>
          <w:szCs w:val="28"/>
        </w:rPr>
        <w:t xml:space="preserve">:                                                                                                                               </w:t>
      </w:r>
      <w:r>
        <w:rPr>
          <w:rFonts w:eastAsia="Times New Roman" w:cs="Times New Roman"/>
          <w:sz w:val="28"/>
          <w:szCs w:val="28"/>
          <w:lang w:val="ru-RU" w:eastAsia="ru-RU"/>
        </w:rPr>
        <w:t>Козак Н.Б.</w:t>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lang w:val="uk-UA"/>
        </w:rPr>
      </w:pPr>
      <w:r>
        <w:rPr>
          <w:szCs w:val="28"/>
        </w:rPr>
        <w:t>Львів – 20</w:t>
      </w:r>
      <w:r>
        <w:rPr>
          <w:szCs w:val="28"/>
          <w:lang w:val="uk-UA"/>
        </w:rPr>
        <w:t>20</w:t>
      </w:r>
    </w:p>
    <w:p>
      <w:pPr>
        <w:pStyle w:val="Normal"/>
        <w:rPr>
          <w:szCs w:val="28"/>
          <w:lang w:val="uk-UA"/>
        </w:rPr>
      </w:pPr>
      <w:r>
        <w:rPr>
          <w:szCs w:val="28"/>
          <w:lang w:val="uk-UA"/>
        </w:rPr>
        <w:t xml:space="preserve">Мета роботи : </w:t>
      </w:r>
      <w:r>
        <w:rPr/>
        <w:t xml:space="preserve">познайомитися із </w:t>
      </w:r>
      <w:r>
        <w:rPr>
          <w:lang w:val="uk-UA"/>
        </w:rPr>
        <w:t>потоковим вводом-виводом.</w:t>
      </w:r>
    </w:p>
    <w:p>
      <w:pPr>
        <w:pStyle w:val="Normal"/>
        <w:spacing w:beforeAutospacing="1" w:afterAutospacing="1"/>
        <w:jc w:val="both"/>
        <w:rPr>
          <w:lang w:val="uk-UA"/>
        </w:rPr>
      </w:pPr>
      <w:r>
        <w:rPr>
          <w:lang w:val="uk-UA"/>
        </w:rPr>
        <w:t>Теоретичні відомості :</w:t>
      </w:r>
    </w:p>
    <w:p>
      <w:pPr>
        <w:pStyle w:val="Normal"/>
        <w:spacing w:beforeAutospacing="1" w:afterAutospacing="1"/>
        <w:jc w:val="both"/>
        <w:rPr>
          <w:lang w:val="uk-UA"/>
        </w:rPr>
      </w:pPr>
      <w:r>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заголовочний файл fstream, що знаходиться в просторі імен std.</w:t>
      </w:r>
    </w:p>
    <w:p>
      <w:pPr>
        <w:pStyle w:val="Normal"/>
        <w:spacing w:beforeAutospacing="1" w:afterAutospacing="1"/>
        <w:jc w:val="both"/>
        <w:rPr>
          <w:lang w:val="uk-UA"/>
        </w:rPr>
      </w:pPr>
      <w:r>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w:t>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t>Індивідуальне завдання :</w:t>
      </w:r>
    </w:p>
    <w:p>
      <w:pPr>
        <w:pStyle w:val="Normal"/>
        <w:spacing w:beforeAutospacing="1" w:afterAutospacing="1"/>
        <w:jc w:val="both"/>
        <w:rPr>
          <w:lang w:val="uk-UA"/>
        </w:rPr>
      </w:pPr>
      <w:r>
        <w:rPr>
          <w:lang w:val="uk-UA"/>
        </w:rPr>
        <w:t xml:space="preserve">17. </w:t>
      </w:r>
      <w:r>
        <w:rPr/>
        <w:t>З клавіатури вводиться найменування спорт клубу, кількість відвідувачів за день та ціна річного абонементу, а у файл записується найменування спорт клубу, кількість відвідувачів за день та прибуток за день</w:t>
      </w:r>
      <w:r>
        <w:rPr>
          <w:lang w:val="uk-UA"/>
        </w:rPr>
        <w:t xml:space="preserve"> </w:t>
      </w:r>
    </w:p>
    <w:p>
      <w:pPr>
        <w:pStyle w:val="Normal"/>
        <w:spacing w:beforeAutospacing="1" w:afterAutospacing="1"/>
        <w:jc w:val="both"/>
        <w:rPr>
          <w:lang w:val="uk-UA"/>
        </w:rPr>
      </w:pPr>
      <w:r>
        <w:rPr/>
        <w:t>К</w:t>
      </w:r>
      <w:r>
        <w:rPr>
          <w:lang w:val="uk-UA"/>
        </w:rPr>
        <w:t>од програми:</w:t>
      </w:r>
    </w:p>
    <w:tbl>
      <w:tblPr>
        <w:tblStyle w:val="a3"/>
        <w:tblW w:w="9586" w:type="dxa"/>
        <w:jc w:val="left"/>
        <w:tblInd w:w="0" w:type="dxa"/>
        <w:tblCellMar>
          <w:top w:w="0" w:type="dxa"/>
          <w:left w:w="108" w:type="dxa"/>
          <w:bottom w:w="0" w:type="dxa"/>
          <w:right w:w="108" w:type="dxa"/>
        </w:tblCellMar>
        <w:tblLook w:firstRow="1" w:noVBand="1" w:lastRow="0" w:firstColumn="1" w:lastColumn="0" w:noHBand="0" w:val="04a0"/>
      </w:tblPr>
      <w:tblGrid>
        <w:gridCol w:w="9586"/>
      </w:tblGrid>
      <w:tr>
        <w:trPr>
          <w:trHeight w:val="11145" w:hRule="atLeast"/>
        </w:trPr>
        <w:tc>
          <w:tcPr>
            <w:tcW w:w="9586" w:type="dxa"/>
            <w:tcBorders/>
            <w:shd w:fill="auto" w:val="clear"/>
          </w:tcPr>
          <w:p>
            <w:pPr>
              <w:pStyle w:val="Normal"/>
              <w:spacing w:lineRule="auto" w:line="240" w:before="0" w:after="0"/>
              <w:rPr>
                <w:rFonts w:ascii="Consolas" w:hAnsi="Consolas" w:eastAsia="Calibri" w:cs="Consolas" w:eastAsiaTheme="minorHAnsi"/>
                <w:color w:val="000000"/>
                <w:sz w:val="19"/>
                <w:szCs w:val="19"/>
                <w:lang w:val="en-US" w:eastAsia="en-US"/>
              </w:rPr>
            </w:pPr>
            <w:bookmarkStart w:id="1" w:name="__DdeLink__436_2512913779"/>
            <w:r>
              <w:rPr>
                <w:rFonts w:eastAsia="Calibri" w:cs="Consolas" w:ascii="Consolas" w:hAnsi="Consolas" w:eastAsiaTheme="minorHAnsi"/>
                <w:color w:val="808080"/>
                <w:sz w:val="19"/>
                <w:szCs w:val="19"/>
                <w:lang w:val="en-US" w:eastAsia="en-US"/>
              </w:rPr>
              <w:t>#include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&lt;iostream&gt;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#include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&lt;fstream&gt;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#include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&lt;iomanip&gt;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#include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&lt;cmath&gt;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#include</w:t>
            </w:r>
            <w:r>
              <w:rPr>
                <w:rFonts w:eastAsia="Calibri" w:cs="Consolas" w:ascii="Consolas" w:hAnsi="Consolas" w:eastAsiaTheme="minorHAnsi"/>
                <w:color w:val="A31515"/>
                <w:sz w:val="19"/>
                <w:szCs w:val="19"/>
                <w:lang w:val="en-US" w:eastAsia="en-US"/>
              </w:rPr>
              <w:t>&lt;string&gt;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using</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namespace</w:t>
            </w:r>
            <w:r>
              <w:rPr>
                <w:rFonts w:eastAsia="Calibri" w:cs="Consolas" w:ascii="Consolas" w:hAnsi="Consolas" w:eastAsiaTheme="minorHAnsi"/>
                <w:color w:val="000000"/>
                <w:sz w:val="19"/>
                <w:szCs w:val="19"/>
                <w:lang w:val="en-US" w:eastAsia="en-US"/>
              </w:rPr>
              <w:t xml:space="preserve"> std;</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int</w:t>
            </w:r>
            <w:r>
              <w:rPr>
                <w:rFonts w:eastAsia="Calibri" w:cs="Consolas" w:ascii="Consolas" w:hAnsi="Consolas" w:eastAsiaTheme="minorHAnsi"/>
                <w:color w:val="000000"/>
                <w:sz w:val="19"/>
                <w:szCs w:val="19"/>
                <w:lang w:val="en-US" w:eastAsia="en-US"/>
              </w:rPr>
              <w:t xml:space="preserve"> main()</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setlocale(</w:t>
            </w:r>
            <w:r>
              <w:rPr>
                <w:rFonts w:eastAsia="Calibri" w:cs="Consolas" w:ascii="Consolas" w:hAnsi="Consolas" w:eastAsiaTheme="minorHAnsi"/>
                <w:color w:val="6F008A"/>
                <w:sz w:val="19"/>
                <w:szCs w:val="19"/>
                <w:lang w:val="en-US" w:eastAsia="en-US"/>
              </w:rPr>
              <w:t>LC_ALL</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"ukr"</w:t>
            </w: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FF"/>
                <w:sz w:val="19"/>
                <w:szCs w:val="19"/>
                <w:lang w:val="en-US" w:eastAsia="en-US"/>
              </w:rPr>
              <w:t>int</w:t>
            </w:r>
            <w:r>
              <w:rPr>
                <w:rFonts w:eastAsia="Calibri" w:cs="Consolas" w:ascii="Consolas" w:hAnsi="Consolas" w:eastAsiaTheme="minorHAnsi"/>
                <w:color w:val="000000"/>
                <w:sz w:val="19"/>
                <w:szCs w:val="19"/>
                <w:lang w:val="en-US" w:eastAsia="en-US"/>
              </w:rPr>
              <w:t xml:space="preserve"> choice;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FF"/>
                <w:sz w:val="19"/>
                <w:szCs w:val="19"/>
                <w:lang w:val="en-US" w:eastAsia="en-US"/>
              </w:rPr>
              <w:t>while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true</w:t>
            </w:r>
            <w:r>
              <w:rPr>
                <w:rFonts w:eastAsia="Calibri" w:cs="Consolas" w:ascii="Consolas" w:hAnsi="Consolas" w:eastAsiaTheme="minorHAnsi"/>
                <w:color w:val="000000"/>
                <w:sz w:val="19"/>
                <w:szCs w:val="19"/>
                <w:lang w:val="en-US" w:eastAsia="en-US"/>
              </w:rPr>
              <w:t>) {</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 xml:space="preserve">cout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"1.Ввести данi\n2.Показати iнформацiю\n3.Закрити програму\n4.Очистити файл"</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 xml:space="preserve">cin </w:t>
            </w:r>
            <w:r>
              <w:rPr>
                <w:rFonts w:eastAsia="Calibri" w:cs="Consolas" w:ascii="Consolas" w:hAnsi="Consolas" w:eastAsiaTheme="minorHAnsi"/>
                <w:color w:val="008080"/>
                <w:sz w:val="19"/>
                <w:szCs w:val="19"/>
                <w:lang w:val="en-US" w:eastAsia="en-US"/>
              </w:rPr>
              <w:t>&gt;&gt;</w:t>
            </w:r>
            <w:r>
              <w:rPr>
                <w:rFonts w:eastAsia="Calibri" w:cs="Consolas" w:ascii="Consolas" w:hAnsi="Consolas" w:eastAsiaTheme="minorHAnsi"/>
                <w:color w:val="000000"/>
                <w:sz w:val="19"/>
                <w:szCs w:val="19"/>
                <w:lang w:val="en-US" w:eastAsia="en-US"/>
              </w:rPr>
              <w:t xml:space="preserve"> choice;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(choice == 1) {</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2B91AF"/>
                <w:sz w:val="19"/>
                <w:szCs w:val="19"/>
                <w:lang w:val="en-US" w:eastAsia="en-US"/>
              </w:rPr>
              <w:t>ofstream</w:t>
            </w:r>
            <w:r>
              <w:rPr>
                <w:rFonts w:eastAsia="Calibri" w:cs="Consolas" w:ascii="Consolas" w:hAnsi="Consolas" w:eastAsiaTheme="minorHAnsi"/>
                <w:color w:val="000000"/>
                <w:sz w:val="19"/>
                <w:szCs w:val="19"/>
                <w:lang w:val="en-US" w:eastAsia="en-US"/>
              </w:rPr>
              <w:t xml:space="preserve"> fileout;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fileout.open(</w:t>
            </w:r>
            <w:r>
              <w:rPr>
                <w:rFonts w:eastAsia="Calibri" w:cs="Consolas" w:ascii="Consolas" w:hAnsi="Consolas" w:eastAsiaTheme="minorHAnsi"/>
                <w:color w:val="A31515"/>
                <w:sz w:val="19"/>
                <w:szCs w:val="19"/>
                <w:lang w:val="en-US" w:eastAsia="en-US"/>
              </w:rPr>
              <w:t>"Fileout.txt"</w:t>
            </w: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(!fileout.is_open())</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cout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"Помилка вiдкривання файлу!"</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else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2B91AF"/>
                <w:sz w:val="19"/>
                <w:szCs w:val="19"/>
                <w:lang w:val="en-US" w:eastAsia="en-US"/>
              </w:rPr>
              <w:t>string</w:t>
            </w:r>
            <w:r>
              <w:rPr>
                <w:rFonts w:eastAsia="Calibri" w:cs="Consolas" w:ascii="Consolas" w:hAnsi="Consolas" w:eastAsiaTheme="minorHAnsi"/>
                <w:color w:val="000000"/>
                <w:sz w:val="19"/>
                <w:szCs w:val="19"/>
                <w:lang w:val="en-US" w:eastAsia="en-US"/>
              </w:rPr>
              <w:t xml:space="preserve"> name;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cout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"Введiть найменування спортклубу:"</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cin </w:t>
            </w:r>
            <w:r>
              <w:rPr>
                <w:rFonts w:eastAsia="Calibri" w:cs="Consolas" w:ascii="Consolas" w:hAnsi="Consolas" w:eastAsiaTheme="minorHAnsi"/>
                <w:color w:val="008080"/>
                <w:sz w:val="19"/>
                <w:szCs w:val="19"/>
                <w:lang w:val="en-US" w:eastAsia="en-US"/>
              </w:rPr>
              <w:t>&gt;&gt;</w:t>
            </w:r>
            <w:r>
              <w:rPr>
                <w:rFonts w:eastAsia="Calibri" w:cs="Consolas" w:ascii="Consolas" w:hAnsi="Consolas" w:eastAsiaTheme="minorHAnsi"/>
                <w:color w:val="000000"/>
                <w:sz w:val="19"/>
                <w:szCs w:val="19"/>
                <w:lang w:val="en-US" w:eastAsia="en-US"/>
              </w:rPr>
              <w:t xml:space="preserve"> name;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fileout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"Найменування спортклубу : "</w:t>
            </w: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fileout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name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int</w:t>
            </w:r>
            <w:r>
              <w:rPr>
                <w:rFonts w:eastAsia="Calibri" w:cs="Consolas" w:ascii="Consolas" w:hAnsi="Consolas" w:eastAsiaTheme="minorHAnsi"/>
                <w:color w:val="000000"/>
                <w:sz w:val="19"/>
                <w:szCs w:val="19"/>
                <w:lang w:val="en-US" w:eastAsia="en-US"/>
              </w:rPr>
              <w:t xml:space="preserve"> visitors;</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cout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"Введiть кiлькiсть вiдвiдувачiв за день:"</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cin </w:t>
            </w:r>
            <w:r>
              <w:rPr>
                <w:rFonts w:eastAsia="Calibri" w:cs="Consolas" w:ascii="Consolas" w:hAnsi="Consolas" w:eastAsiaTheme="minorHAnsi"/>
                <w:color w:val="008080"/>
                <w:sz w:val="19"/>
                <w:szCs w:val="19"/>
                <w:lang w:val="en-US" w:eastAsia="en-US"/>
              </w:rPr>
              <w:t>&gt;&gt;</w:t>
            </w:r>
            <w:r>
              <w:rPr>
                <w:rFonts w:eastAsia="Calibri" w:cs="Consolas" w:ascii="Consolas" w:hAnsi="Consolas" w:eastAsiaTheme="minorHAnsi"/>
                <w:color w:val="000000"/>
                <w:sz w:val="19"/>
                <w:szCs w:val="19"/>
                <w:lang w:val="en-US" w:eastAsia="en-US"/>
              </w:rPr>
              <w:t xml:space="preserve"> visitors;</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fileout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"Кiлькiсть вiдвiдувачiв за день : "</w:t>
            </w: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fileout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visitors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int</w:t>
            </w:r>
            <w:r>
              <w:rPr>
                <w:rFonts w:eastAsia="Calibri" w:cs="Consolas" w:ascii="Consolas" w:hAnsi="Consolas" w:eastAsiaTheme="minorHAnsi"/>
                <w:color w:val="000000"/>
                <w:sz w:val="19"/>
                <w:szCs w:val="19"/>
                <w:lang w:val="en-US" w:eastAsia="en-US"/>
              </w:rPr>
              <w:t xml:space="preserve"> price;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cout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"Введiть цiну рiчного абонементу:"</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cin </w:t>
            </w:r>
            <w:r>
              <w:rPr>
                <w:rFonts w:eastAsia="Calibri" w:cs="Consolas" w:ascii="Consolas" w:hAnsi="Consolas" w:eastAsiaTheme="minorHAnsi"/>
                <w:color w:val="008080"/>
                <w:sz w:val="19"/>
                <w:szCs w:val="19"/>
                <w:lang w:val="en-US" w:eastAsia="en-US"/>
              </w:rPr>
              <w:t>&gt;&gt;</w:t>
            </w:r>
            <w:r>
              <w:rPr>
                <w:rFonts w:eastAsia="Calibri" w:cs="Consolas" w:ascii="Consolas" w:hAnsi="Consolas" w:eastAsiaTheme="minorHAnsi"/>
                <w:color w:val="000000"/>
                <w:sz w:val="19"/>
                <w:szCs w:val="19"/>
                <w:lang w:val="en-US" w:eastAsia="en-US"/>
              </w:rPr>
              <w:t xml:space="preserve"> price;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fileout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"Цiна рiчного абонементу: "</w:t>
            </w: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fileout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price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int</w:t>
            </w:r>
            <w:r>
              <w:rPr>
                <w:rFonts w:eastAsia="Calibri" w:cs="Consolas" w:ascii="Consolas" w:hAnsi="Consolas" w:eastAsiaTheme="minorHAnsi"/>
                <w:color w:val="000000"/>
                <w:sz w:val="19"/>
                <w:szCs w:val="19"/>
                <w:lang w:val="en-US" w:eastAsia="en-US"/>
              </w:rPr>
              <w:t xml:space="preserve"> profit;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profit = price * visitors;</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fileout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"Прибуток за день: "</w:t>
            </w: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fileout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profit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fileout.close();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else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(choice == 2) {</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2B91AF"/>
                <w:sz w:val="19"/>
                <w:szCs w:val="19"/>
                <w:lang w:val="en-US" w:eastAsia="en-US"/>
              </w:rPr>
              <w:t>string</w:t>
            </w:r>
            <w:r>
              <w:rPr>
                <w:rFonts w:eastAsia="Calibri" w:cs="Consolas" w:ascii="Consolas" w:hAnsi="Consolas" w:eastAsiaTheme="minorHAnsi"/>
                <w:color w:val="000000"/>
                <w:sz w:val="19"/>
                <w:szCs w:val="19"/>
                <w:lang w:val="en-US" w:eastAsia="en-US"/>
              </w:rPr>
              <w:t xml:space="preserve"> line;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2B91AF"/>
                <w:sz w:val="19"/>
                <w:szCs w:val="19"/>
                <w:lang w:val="en-US" w:eastAsia="en-US"/>
              </w:rPr>
              <w:t>ifstream</w:t>
            </w:r>
            <w:r>
              <w:rPr>
                <w:rFonts w:eastAsia="Calibri" w:cs="Consolas" w:ascii="Consolas" w:hAnsi="Consolas" w:eastAsiaTheme="minorHAnsi"/>
                <w:color w:val="000000"/>
                <w:sz w:val="19"/>
                <w:szCs w:val="19"/>
                <w:lang w:val="en-US" w:eastAsia="en-US"/>
              </w:rPr>
              <w:t xml:space="preserve"> myfile(</w:t>
            </w:r>
            <w:r>
              <w:rPr>
                <w:rFonts w:eastAsia="Calibri" w:cs="Consolas" w:ascii="Consolas" w:hAnsi="Consolas" w:eastAsiaTheme="minorHAnsi"/>
                <w:color w:val="A31515"/>
                <w:sz w:val="19"/>
                <w:szCs w:val="19"/>
                <w:lang w:val="en-US" w:eastAsia="en-US"/>
              </w:rPr>
              <w:t>"Fileout.txt"</w:t>
            </w: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(myfile.is_open())</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while</w:t>
            </w:r>
            <w:r>
              <w:rPr>
                <w:rFonts w:eastAsia="Calibri" w:cs="Consolas" w:ascii="Consolas" w:hAnsi="Consolas" w:eastAsiaTheme="minorHAnsi"/>
                <w:color w:val="000000"/>
                <w:sz w:val="19"/>
                <w:szCs w:val="19"/>
                <w:lang w:val="en-US" w:eastAsia="en-US"/>
              </w:rPr>
              <w:t xml:space="preserve"> (getline(myfile, line))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ab/>
              <w:t xml:space="preserve">cout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line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'\n'</w:t>
            </w: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myfile.close();</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else</w:t>
            </w:r>
            <w:r>
              <w:rPr>
                <w:rFonts w:eastAsia="Calibri" w:cs="Consolas" w:ascii="Consolas" w:hAnsi="Consolas" w:eastAsiaTheme="minorHAnsi"/>
                <w:color w:val="000000"/>
                <w:sz w:val="19"/>
                <w:szCs w:val="19"/>
                <w:lang w:val="en-US" w:eastAsia="en-US"/>
              </w:rPr>
              <w:t xml:space="preserve"> cout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"Unable to open file"</w:t>
            </w: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else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(choice == 3) {</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break</w:t>
            </w:r>
            <w:r>
              <w:rPr>
                <w:rFonts w:eastAsia="Calibri" w:cs="Consolas" w:ascii="Consolas" w:hAnsi="Consolas" w:eastAsiaTheme="minorHAnsi"/>
                <w:color w:val="000000"/>
                <w:sz w:val="19"/>
                <w:szCs w:val="19"/>
                <w:lang w:val="en-US" w:eastAsia="en-US"/>
              </w:rPr>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else</w:t>
            </w:r>
            <w:r>
              <w:rPr>
                <w:rFonts w:eastAsia="Calibri" w:cs="Consolas" w:ascii="Consolas" w:hAnsi="Consolas" w:eastAsiaTheme="minorHAnsi"/>
                <w:color w:val="000000"/>
                <w:sz w:val="19"/>
                <w:szCs w:val="19"/>
                <w:lang w:val="en-US" w:eastAsia="en-US"/>
              </w:rPr>
              <w:t xml:space="preserve"> {</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std::</w:t>
            </w:r>
            <w:r>
              <w:rPr>
                <w:rFonts w:eastAsia="Calibri" w:cs="Consolas" w:ascii="Consolas" w:hAnsi="Consolas" w:eastAsiaTheme="minorHAnsi"/>
                <w:color w:val="2B91AF"/>
                <w:sz w:val="19"/>
                <w:szCs w:val="19"/>
                <w:lang w:val="en-US" w:eastAsia="en-US"/>
              </w:rPr>
              <w:t>ofstream</w:t>
            </w:r>
            <w:r>
              <w:rPr>
                <w:rFonts w:eastAsia="Calibri" w:cs="Consolas" w:ascii="Consolas" w:hAnsi="Consolas" w:eastAsiaTheme="minorHAnsi"/>
                <w:color w:val="000000"/>
                <w:sz w:val="19"/>
                <w:szCs w:val="19"/>
                <w:lang w:val="en-US" w:eastAsia="en-US"/>
              </w:rPr>
              <w:t xml:space="preserve"> ofs;</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ofs.open(</w:t>
            </w:r>
            <w:r>
              <w:rPr>
                <w:rFonts w:eastAsia="Calibri" w:cs="Consolas" w:ascii="Consolas" w:hAnsi="Consolas" w:eastAsiaTheme="minorHAnsi"/>
                <w:color w:val="A31515"/>
                <w:sz w:val="19"/>
                <w:szCs w:val="19"/>
                <w:lang w:val="en-US" w:eastAsia="en-US"/>
              </w:rPr>
              <w:t>"Fileout.txt"</w:t>
            </w:r>
            <w:r>
              <w:rPr>
                <w:rFonts w:eastAsia="Calibri" w:cs="Consolas" w:ascii="Consolas" w:hAnsi="Consolas" w:eastAsiaTheme="minorHAnsi"/>
                <w:color w:val="000000"/>
                <w:sz w:val="19"/>
                <w:szCs w:val="19"/>
                <w:lang w:val="en-US" w:eastAsia="en-US"/>
              </w:rPr>
              <w:t>, std::</w:t>
            </w:r>
            <w:r>
              <w:rPr>
                <w:rFonts w:eastAsia="Calibri" w:cs="Consolas" w:ascii="Consolas" w:hAnsi="Consolas" w:eastAsiaTheme="minorHAnsi"/>
                <w:color w:val="2B91AF"/>
                <w:sz w:val="19"/>
                <w:szCs w:val="19"/>
                <w:lang w:val="en-US" w:eastAsia="en-US"/>
              </w:rPr>
              <w:t>ofstream</w:t>
            </w:r>
            <w:r>
              <w:rPr>
                <w:rFonts w:eastAsia="Calibri" w:cs="Consolas" w:ascii="Consolas" w:hAnsi="Consolas" w:eastAsiaTheme="minorHAnsi"/>
                <w:color w:val="000000"/>
                <w:sz w:val="19"/>
                <w:szCs w:val="19"/>
                <w:lang w:val="en-US" w:eastAsia="en-US"/>
              </w:rPr>
              <w:t>::out | std::</w:t>
            </w:r>
            <w:r>
              <w:rPr>
                <w:rFonts w:eastAsia="Calibri" w:cs="Consolas" w:ascii="Consolas" w:hAnsi="Consolas" w:eastAsiaTheme="minorHAnsi"/>
                <w:color w:val="2B91AF"/>
                <w:sz w:val="19"/>
                <w:szCs w:val="19"/>
                <w:lang w:val="en-US" w:eastAsia="en-US"/>
              </w:rPr>
              <w:t>ofstream</w:t>
            </w:r>
            <w:r>
              <w:rPr>
                <w:rFonts w:eastAsia="Calibri" w:cs="Consolas" w:ascii="Consolas" w:hAnsi="Consolas" w:eastAsiaTheme="minorHAnsi"/>
                <w:color w:val="000000"/>
                <w:sz w:val="19"/>
                <w:szCs w:val="19"/>
                <w:lang w:val="en-US" w:eastAsia="en-US"/>
              </w:rPr>
              <w:t>::trunc);</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spacing w:lineRule="auto" w:line="240" w:before="0" w:after="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0;</w:t>
            </w:r>
          </w:p>
          <w:p>
            <w:pPr>
              <w:pStyle w:val="Normal"/>
              <w:spacing w:lineRule="auto" w:line="240" w:beforeAutospacing="1" w:after="0"/>
              <w:jc w:val="both"/>
              <w:rPr>
                <w:lang w:val="en-US"/>
              </w:rPr>
            </w:pPr>
            <w:bookmarkStart w:id="2" w:name="__DdeLink__436_2512913779"/>
            <w:r>
              <w:rPr>
                <w:rFonts w:eastAsia="Calibri" w:cs="Consolas" w:ascii="Consolas" w:hAnsi="Consolas" w:eastAsiaTheme="minorHAnsi"/>
                <w:color w:val="000000"/>
                <w:sz w:val="19"/>
                <w:szCs w:val="19"/>
                <w:lang w:val="en-US" w:eastAsia="en-US"/>
              </w:rPr>
              <w:t>}</w:t>
            </w:r>
            <w:bookmarkEnd w:id="2"/>
          </w:p>
        </w:tc>
      </w:tr>
    </w:tbl>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r>
    </w:p>
    <w:p>
      <w:pPr>
        <w:pStyle w:val="Normal"/>
        <w:spacing w:beforeAutospacing="1" w:afterAutospacing="1"/>
        <w:jc w:val="both"/>
        <w:rPr>
          <w:lang w:val="uk-UA"/>
        </w:rPr>
      </w:pPr>
      <w:r>
        <w:rPr>
          <w:lang w:val="uk-UA"/>
        </w:rPr>
        <w:t>Результат виконання програми :</w:t>
      </w:r>
    </w:p>
    <w:p>
      <w:pPr>
        <w:pStyle w:val="Normal"/>
        <w:spacing w:beforeAutospacing="1" w:afterAutospacing="1"/>
        <w:jc w:val="both"/>
        <w:rPr>
          <w:lang w:val="uk-UA"/>
        </w:rPr>
      </w:pPr>
      <w:r>
        <w:rPr>
          <w:lang w:val="uk-UA"/>
        </w:rPr>
        <w:t>Консоль:</w:t>
      </w:r>
    </w:p>
    <w:p>
      <w:pPr>
        <w:pStyle w:val="Normal"/>
        <w:spacing w:beforeAutospacing="1" w:afterAutospacing="1"/>
        <w:jc w:val="both"/>
        <w:rPr>
          <w:lang w:val="en-US" w:eastAsia="en-US"/>
        </w:rPr>
      </w:pPr>
      <w:r>
        <w:rPr/>
        <mc:AlternateContent>
          <mc:Choice Requires="wps">
            <w:drawing>
              <wp:inline distT="0" distB="177800" distL="0" distR="0">
                <wp:extent cx="6111875" cy="318579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6111360" cy="31852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64.85pt;width:481.15pt;height:250.75pt;mso-position-vertical:top" type="shapetype_75">
                <v:imagedata r:id="rId3" o:detectmouseclick="t"/>
                <w10:wrap type="none"/>
                <v:stroke color="#3465a4" joinstyle="round" endcap="flat"/>
              </v:shape>
            </w:pict>
          </mc:Fallback>
        </mc:AlternateContent>
      </w:r>
    </w:p>
    <w:p>
      <w:pPr>
        <w:pStyle w:val="Normal"/>
        <w:spacing w:beforeAutospacing="1" w:afterAutospacing="1"/>
        <w:jc w:val="both"/>
        <w:rPr>
          <w:lang w:val="uk-UA" w:eastAsia="en-US"/>
        </w:rPr>
      </w:pPr>
      <w:r>
        <w:rPr>
          <w:lang w:val="uk-UA" w:eastAsia="en-US"/>
        </w:rPr>
        <w:t>Сам текстовий файл:</w:t>
      </w:r>
    </w:p>
    <w:p>
      <w:pPr>
        <w:pStyle w:val="Normal"/>
        <w:spacing w:beforeAutospacing="1" w:afterAutospacing="1"/>
        <w:jc w:val="both"/>
        <w:rPr>
          <w:lang w:val="uk-UA" w:eastAsia="en-US"/>
        </w:rPr>
      </w:pPr>
      <w:r>
        <w:rPr/>
        <mc:AlternateContent>
          <mc:Choice Requires="wps">
            <w:drawing>
              <wp:inline distT="0" distB="177800" distL="0" distR="0">
                <wp:extent cx="6119495" cy="3604895"/>
                <wp:effectExtent l="0" t="0" r="0" b="0"/>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6118920" cy="3604320"/>
                        </a:xfrm>
                        <a:prstGeom prst="rect">
                          <a:avLst/>
                        </a:prstGeom>
                        <a:ln>
                          <a:noFill/>
                        </a:ln>
                      </pic:spPr>
                    </pic:pic>
                  </a:graphicData>
                </a:graphic>
              </wp:inline>
            </w:drawing>
          </mc:Choice>
          <mc:Fallback>
            <w:pict>
              <v:shape id="shape_0" stroked="f" style="position:absolute;margin-left:0pt;margin-top:-297.85pt;width:481.75pt;height:283.75pt;mso-position-vertical:top" type="shapetype_75">
                <v:imagedata r:id="rId4" o:detectmouseclick="t"/>
                <w10:wrap type="none"/>
                <v:stroke color="#3465a4" joinstyle="round" endcap="flat"/>
              </v:shape>
            </w:pict>
          </mc:Fallback>
        </mc:AlternateContent>
      </w:r>
    </w:p>
    <w:p>
      <w:pPr>
        <w:pStyle w:val="Normal"/>
        <w:spacing w:beforeAutospacing="1" w:afterAutospacing="1"/>
        <w:jc w:val="both"/>
        <w:rPr>
          <w:szCs w:val="28"/>
          <w:lang w:val="uk-UA"/>
        </w:rPr>
      </w:pPr>
      <w:r>
        <w:rPr>
          <w:lang w:val="uk-UA"/>
        </w:rPr>
        <w:t xml:space="preserve">Висновки : на цій лабораторній я ознайомився </w:t>
      </w:r>
      <w:r>
        <w:rPr/>
        <w:t xml:space="preserve">із </w:t>
      </w:r>
      <w:r>
        <w:rPr>
          <w:lang w:val="uk-UA"/>
        </w:rPr>
        <w:t>потоковим вводом-виводом.</w:t>
      </w:r>
    </w:p>
    <w:p>
      <w:pPr>
        <w:pStyle w:val="Normal"/>
        <w:jc w:val="both"/>
        <w:rPr>
          <w:szCs w:val="28"/>
          <w:lang w:val="uk-UA"/>
        </w:rPr>
      </w:pPr>
      <w:r>
        <w:rPr>
          <w:szCs w:val="28"/>
          <w:lang w:val="uk-UA"/>
        </w:rPr>
      </w:r>
    </w:p>
    <w:p>
      <w:pPr>
        <w:pStyle w:val="Normal"/>
        <w:rPr/>
      </w:pPr>
      <w:r>
        <w:rPr/>
      </w:r>
    </w:p>
    <w:sectPr>
      <w:type w:val="nextPage"/>
      <w:pgSz w:w="11906" w:h="16838"/>
      <w:pgMar w:left="1417" w:right="850" w:header="0" w:top="850"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Consolas">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666bcd"/>
    <w:pPr>
      <w:widowControl/>
      <w:bidi w:val="0"/>
      <w:spacing w:lineRule="auto" w:line="240" w:before="0" w:after="0"/>
      <w:jc w:val="left"/>
    </w:pPr>
    <w:rPr>
      <w:rFonts w:ascii="Times New Roman" w:hAnsi="Times New Roman" w:eastAsia="Times New Roman" w:cs="Times New Roman"/>
      <w:color w:val="auto"/>
      <w:kern w:val="0"/>
      <w:sz w:val="28"/>
      <w:szCs w:val="24"/>
      <w:lang w:val="ru-RU"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666b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LibreOffice/6.3.0.4$Windows_X86_64 LibreOffice_project/057fc023c990d676a43019934386b85b21a9ee99</Application>
  <Pages>5</Pages>
  <Words>604</Words>
  <Characters>3693</Characters>
  <CharactersWithSpaces>4755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2020-03-04T06:13:00Z</dcterms:created>
  <dc:creator>Мария Татунова</dc:creator>
  <dc:description/>
  <dc:language>uk-UA</dc:language>
  <cp:lastModifiedBy/>
  <dcterms:modified xsi:type="dcterms:W3CDTF">2020-04-02T17:14:04Z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