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02E9" w:rsidRDefault="00D111D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bookmarkStart w:id="0" w:name="_GoBack"/>
      <w:bookmarkEnd w:id="0"/>
      <w:r>
        <w:rPr>
          <w:rFonts w:ascii="Google Sans Text" w:eastAsia="Google Sans Text" w:hAnsi="Google Sans Text" w:cs="Google Sans Text"/>
          <w:b/>
          <w:color w:val="1B1C1D"/>
        </w:rPr>
        <w:t>ЗМІСТ</w:t>
      </w:r>
    </w:p>
    <w:p w:rsidR="003702E9" w:rsidRDefault="00D111DF">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Вступ. Загальні положення</w:t>
      </w:r>
      <w:r>
        <w:rPr>
          <w:color w:val="000000"/>
        </w:rPr>
        <w:br/>
      </w:r>
      <w:r>
        <w:rPr>
          <w:rFonts w:ascii="Google Sans Text" w:eastAsia="Google Sans Text" w:hAnsi="Google Sans Text" w:cs="Google Sans Text"/>
          <w:color w:val="1B1C1D"/>
        </w:rPr>
        <w:t>1.1. Мета документу</w:t>
      </w:r>
      <w:r>
        <w:rPr>
          <w:color w:val="000000"/>
        </w:rPr>
        <w:br/>
      </w:r>
      <w:r>
        <w:rPr>
          <w:rFonts w:ascii="Google Sans Text" w:eastAsia="Google Sans Text" w:hAnsi="Google Sans Text" w:cs="Google Sans Text"/>
          <w:color w:val="1B1C1D"/>
        </w:rPr>
        <w:t>1.2. Сфера застосування</w:t>
      </w:r>
      <w:r>
        <w:rPr>
          <w:color w:val="000000"/>
        </w:rPr>
        <w:br/>
      </w:r>
      <w:r>
        <w:rPr>
          <w:rFonts w:ascii="Google Sans Text" w:eastAsia="Google Sans Text" w:hAnsi="Google Sans Text" w:cs="Google Sans Text"/>
          <w:color w:val="1B1C1D"/>
        </w:rPr>
        <w:t>1.3. Принципи трудових відносин</w:t>
      </w:r>
    </w:p>
    <w:p w:rsidR="003702E9" w:rsidRDefault="00D111DF">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Прийом на роботу та адаптація</w:t>
      </w:r>
      <w:r>
        <w:rPr>
          <w:color w:val="000000"/>
        </w:rPr>
        <w:br/>
      </w:r>
      <w:r>
        <w:rPr>
          <w:rFonts w:ascii="Google Sans Text" w:eastAsia="Google Sans Text" w:hAnsi="Google Sans Text" w:cs="Google Sans Text"/>
          <w:color w:val="1B1C1D"/>
        </w:rPr>
        <w:t>2.1. Документи для працевлаштування</w:t>
      </w:r>
      <w:r>
        <w:rPr>
          <w:color w:val="000000"/>
        </w:rPr>
        <w:br/>
      </w:r>
      <w:r>
        <w:rPr>
          <w:rFonts w:ascii="Google Sans Text" w:eastAsia="Google Sans Text" w:hAnsi="Google Sans Text" w:cs="Google Sans Text"/>
          <w:color w:val="1B1C1D"/>
        </w:rPr>
        <w:t>2.2. Випробувальний термін</w:t>
      </w:r>
      <w:r>
        <w:rPr>
          <w:color w:val="000000"/>
        </w:rPr>
        <w:br/>
      </w:r>
      <w:r>
        <w:rPr>
          <w:rFonts w:ascii="Google Sans Text" w:eastAsia="Google Sans Text" w:hAnsi="Google Sans Text" w:cs="Google Sans Text"/>
          <w:color w:val="1B1C1D"/>
        </w:rPr>
        <w:t>2.3. Адаптація та наставництво</w:t>
      </w:r>
    </w:p>
    <w:p w:rsidR="003702E9" w:rsidRDefault="00D111DF">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Робочий час та його облік</w:t>
      </w:r>
      <w:r>
        <w:rPr>
          <w:color w:val="000000"/>
        </w:rPr>
        <w:br/>
      </w:r>
      <w:r>
        <w:rPr>
          <w:rFonts w:ascii="Google Sans Text" w:eastAsia="Google Sans Text" w:hAnsi="Google Sans Text" w:cs="Google Sans Text"/>
          <w:color w:val="1B1C1D"/>
        </w:rPr>
        <w:t>3.1. Нормальна тривалість робочого часу</w:t>
      </w:r>
      <w:r>
        <w:rPr>
          <w:color w:val="000000"/>
        </w:rPr>
        <w:br/>
      </w:r>
      <w:r>
        <w:rPr>
          <w:rFonts w:ascii="Google Sans Text" w:eastAsia="Google Sans Text" w:hAnsi="Google Sans Text" w:cs="Google Sans Text"/>
          <w:color w:val="1B1C1D"/>
        </w:rPr>
        <w:t>3.2. Робочі зміни та графіки</w:t>
      </w:r>
      <w:r>
        <w:rPr>
          <w:color w:val="000000"/>
        </w:rPr>
        <w:br/>
      </w:r>
      <w:r>
        <w:rPr>
          <w:rFonts w:ascii="Google Sans Text" w:eastAsia="Google Sans Text" w:hAnsi="Google Sans Text" w:cs="Google Sans Text"/>
          <w:color w:val="1B1C1D"/>
        </w:rPr>
        <w:t>3.3. Обідні та технологічні перерви</w:t>
      </w:r>
      <w:r>
        <w:rPr>
          <w:color w:val="000000"/>
        </w:rPr>
        <w:br/>
      </w:r>
      <w:r>
        <w:rPr>
          <w:rFonts w:ascii="Google Sans Text" w:eastAsia="Google Sans Text" w:hAnsi="Google Sans Text" w:cs="Google Sans Text"/>
          <w:color w:val="1B1C1D"/>
        </w:rPr>
        <w:t>3.4. Облік робочого часу</w:t>
      </w:r>
      <w:r>
        <w:rPr>
          <w:color w:val="000000"/>
        </w:rPr>
        <w:br/>
      </w:r>
      <w:r>
        <w:rPr>
          <w:rFonts w:ascii="Google Sans Text" w:eastAsia="Google Sans Text" w:hAnsi="Google Sans Text" w:cs="Google Sans Text"/>
          <w:color w:val="1B1C1D"/>
        </w:rPr>
        <w:t>3.5. Неповний робочий час</w:t>
      </w:r>
      <w:r>
        <w:rPr>
          <w:color w:val="000000"/>
        </w:rPr>
        <w:br/>
      </w:r>
      <w:r>
        <w:rPr>
          <w:rFonts w:ascii="Google Sans Text" w:eastAsia="Google Sans Text" w:hAnsi="Google Sans Text" w:cs="Google Sans Text"/>
          <w:color w:val="1B1C1D"/>
        </w:rPr>
        <w:t>3.6. Чергування</w:t>
      </w:r>
    </w:p>
    <w:p w:rsidR="003702E9" w:rsidRDefault="00D111DF">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Оплата праці</w:t>
      </w:r>
      <w:r>
        <w:rPr>
          <w:color w:val="000000"/>
        </w:rPr>
        <w:br/>
      </w:r>
      <w:r>
        <w:rPr>
          <w:rFonts w:ascii="Google Sans Text" w:eastAsia="Google Sans Text" w:hAnsi="Google Sans Text" w:cs="Google Sans Text"/>
          <w:color w:val="1B1C1D"/>
        </w:rPr>
        <w:t>4.1. Система оплати праці</w:t>
      </w:r>
      <w:r>
        <w:rPr>
          <w:color w:val="000000"/>
        </w:rPr>
        <w:br/>
      </w:r>
      <w:r>
        <w:rPr>
          <w:rFonts w:ascii="Google Sans Text" w:eastAsia="Google Sans Text" w:hAnsi="Google Sans Text" w:cs="Google Sans Text"/>
          <w:color w:val="1B1C1D"/>
        </w:rPr>
        <w:t>4.2. Строки та поря</w:t>
      </w:r>
      <w:r>
        <w:rPr>
          <w:rFonts w:ascii="Google Sans Text" w:eastAsia="Google Sans Text" w:hAnsi="Google Sans Text" w:cs="Google Sans Text"/>
          <w:color w:val="1B1C1D"/>
        </w:rPr>
        <w:t>док виплати заробітної плати</w:t>
      </w:r>
      <w:r>
        <w:rPr>
          <w:color w:val="000000"/>
        </w:rPr>
        <w:br/>
      </w:r>
      <w:r>
        <w:rPr>
          <w:rFonts w:ascii="Google Sans Text" w:eastAsia="Google Sans Text" w:hAnsi="Google Sans Text" w:cs="Google Sans Text"/>
          <w:color w:val="1B1C1D"/>
        </w:rPr>
        <w:t>4.3. Складові заробітної плати (оклад, доплати, премії)</w:t>
      </w:r>
      <w:r>
        <w:rPr>
          <w:color w:val="000000"/>
        </w:rPr>
        <w:br/>
      </w:r>
      <w:r>
        <w:rPr>
          <w:rFonts w:ascii="Google Sans Text" w:eastAsia="Google Sans Text" w:hAnsi="Google Sans Text" w:cs="Google Sans Text"/>
          <w:color w:val="1B1C1D"/>
        </w:rPr>
        <w:t>4.4. Надбавки за особливі умови праці</w:t>
      </w:r>
      <w:r>
        <w:rPr>
          <w:color w:val="000000"/>
        </w:rPr>
        <w:br/>
      </w:r>
      <w:r>
        <w:rPr>
          <w:rFonts w:ascii="Google Sans Text" w:eastAsia="Google Sans Text" w:hAnsi="Google Sans Text" w:cs="Google Sans Text"/>
          <w:color w:val="1B1C1D"/>
        </w:rPr>
        <w:t>4.5. Оплата надурочних робіт, роботи у вихідні та святкові дні</w:t>
      </w:r>
      <w:r>
        <w:rPr>
          <w:color w:val="000000"/>
        </w:rPr>
        <w:br/>
      </w:r>
      <w:r>
        <w:rPr>
          <w:rFonts w:ascii="Google Sans Text" w:eastAsia="Google Sans Text" w:hAnsi="Google Sans Text" w:cs="Google Sans Text"/>
          <w:color w:val="1B1C1D"/>
        </w:rPr>
        <w:t>4.6. Відрахування із заробітної плати</w:t>
      </w:r>
      <w:r>
        <w:rPr>
          <w:color w:val="000000"/>
        </w:rPr>
        <w:br/>
      </w:r>
      <w:r>
        <w:rPr>
          <w:rFonts w:ascii="Google Sans Text" w:eastAsia="Google Sans Text" w:hAnsi="Google Sans Text" w:cs="Google Sans Text"/>
          <w:color w:val="1B1C1D"/>
        </w:rPr>
        <w:t>4.7. Розрахункові листи</w:t>
      </w:r>
    </w:p>
    <w:p w:rsidR="003702E9" w:rsidRDefault="00D111DF">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Відпустк</w:t>
      </w:r>
      <w:r>
        <w:rPr>
          <w:rFonts w:ascii="Google Sans Text" w:eastAsia="Google Sans Text" w:hAnsi="Google Sans Text" w:cs="Google Sans Text"/>
          <w:color w:val="1B1C1D"/>
        </w:rPr>
        <w:t>и</w:t>
      </w:r>
      <w:r>
        <w:rPr>
          <w:color w:val="000000"/>
        </w:rPr>
        <w:br/>
      </w:r>
      <w:r>
        <w:rPr>
          <w:rFonts w:ascii="Google Sans Text" w:eastAsia="Google Sans Text" w:hAnsi="Google Sans Text" w:cs="Google Sans Text"/>
          <w:color w:val="1B1C1D"/>
        </w:rPr>
        <w:t>5.1. Щорічна основна відпустка (порядок надання, тривалість, графік)</w:t>
      </w:r>
      <w:r>
        <w:rPr>
          <w:color w:val="000000"/>
        </w:rPr>
        <w:br/>
      </w:r>
      <w:r>
        <w:rPr>
          <w:rFonts w:ascii="Google Sans Text" w:eastAsia="Google Sans Text" w:hAnsi="Google Sans Text" w:cs="Google Sans Text"/>
          <w:color w:val="1B1C1D"/>
        </w:rPr>
        <w:t>5.2. Щорічні додаткові відпустки</w:t>
      </w:r>
      <w:r>
        <w:rPr>
          <w:color w:val="000000"/>
        </w:rPr>
        <w:br/>
      </w:r>
      <w:r>
        <w:rPr>
          <w:rFonts w:ascii="Google Sans Text" w:eastAsia="Google Sans Text" w:hAnsi="Google Sans Text" w:cs="Google Sans Text"/>
          <w:color w:val="1B1C1D"/>
        </w:rPr>
        <w:t>5.3. Соціальні відпустки (у зв'язку з вагітністю та пологами, по догляду за дитиною)</w:t>
      </w:r>
      <w:r>
        <w:rPr>
          <w:color w:val="000000"/>
        </w:rPr>
        <w:br/>
      </w:r>
      <w:r>
        <w:rPr>
          <w:rFonts w:ascii="Google Sans Text" w:eastAsia="Google Sans Text" w:hAnsi="Google Sans Text" w:cs="Google Sans Text"/>
          <w:color w:val="1B1C1D"/>
        </w:rPr>
        <w:t>5.4. Відпустки без збереження заробітної плати</w:t>
      </w:r>
      <w:r>
        <w:rPr>
          <w:color w:val="000000"/>
        </w:rPr>
        <w:br/>
      </w:r>
      <w:r>
        <w:rPr>
          <w:rFonts w:ascii="Google Sans Text" w:eastAsia="Google Sans Text" w:hAnsi="Google Sans Text" w:cs="Google Sans Text"/>
          <w:color w:val="1B1C1D"/>
        </w:rPr>
        <w:t>5.5. Порядок оформле</w:t>
      </w:r>
      <w:r>
        <w:rPr>
          <w:rFonts w:ascii="Google Sans Text" w:eastAsia="Google Sans Text" w:hAnsi="Google Sans Text" w:cs="Google Sans Text"/>
          <w:color w:val="1B1C1D"/>
        </w:rPr>
        <w:t>ння відпусток</w:t>
      </w:r>
    </w:p>
    <w:p w:rsidR="003702E9" w:rsidRDefault="00D111DF">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Відрядження</w:t>
      </w:r>
      <w:r>
        <w:rPr>
          <w:color w:val="000000"/>
        </w:rPr>
        <w:br/>
      </w:r>
      <w:r>
        <w:rPr>
          <w:rFonts w:ascii="Google Sans Text" w:eastAsia="Google Sans Text" w:hAnsi="Google Sans Text" w:cs="Google Sans Text"/>
          <w:color w:val="1B1C1D"/>
        </w:rPr>
        <w:t>6.1. Порядок направлення у відрядження</w:t>
      </w:r>
      <w:r>
        <w:rPr>
          <w:color w:val="000000"/>
        </w:rPr>
        <w:br/>
      </w:r>
      <w:r>
        <w:rPr>
          <w:rFonts w:ascii="Google Sans Text" w:eastAsia="Google Sans Text" w:hAnsi="Google Sans Text" w:cs="Google Sans Text"/>
          <w:color w:val="1B1C1D"/>
        </w:rPr>
        <w:t>6.2. Оформлення документів</w:t>
      </w:r>
      <w:r>
        <w:rPr>
          <w:color w:val="000000"/>
        </w:rPr>
        <w:br/>
      </w:r>
      <w:r>
        <w:rPr>
          <w:rFonts w:ascii="Google Sans Text" w:eastAsia="Google Sans Text" w:hAnsi="Google Sans Text" w:cs="Google Sans Text"/>
          <w:color w:val="1B1C1D"/>
        </w:rPr>
        <w:t>6.3. Компенсація витрат</w:t>
      </w:r>
    </w:p>
    <w:p w:rsidR="003702E9" w:rsidRDefault="00D111DF">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Навчання та професійний розвиток</w:t>
      </w:r>
      <w:r>
        <w:rPr>
          <w:color w:val="000000"/>
        </w:rPr>
        <w:br/>
      </w:r>
      <w:r>
        <w:rPr>
          <w:rFonts w:ascii="Google Sans Text" w:eastAsia="Google Sans Text" w:hAnsi="Google Sans Text" w:cs="Google Sans Text"/>
          <w:color w:val="1B1C1D"/>
        </w:rPr>
        <w:t>7.1. Можливості для навчання</w:t>
      </w:r>
      <w:r>
        <w:rPr>
          <w:color w:val="000000"/>
        </w:rPr>
        <w:br/>
      </w:r>
      <w:r>
        <w:rPr>
          <w:rFonts w:ascii="Google Sans Text" w:eastAsia="Google Sans Text" w:hAnsi="Google Sans Text" w:cs="Google Sans Text"/>
          <w:color w:val="1B1C1D"/>
        </w:rPr>
        <w:t>7.2. Внутрішні тренінги та семінари</w:t>
      </w:r>
      <w:r>
        <w:rPr>
          <w:color w:val="000000"/>
        </w:rPr>
        <w:br/>
      </w:r>
      <w:r>
        <w:rPr>
          <w:rFonts w:ascii="Google Sans Text" w:eastAsia="Google Sans Text" w:hAnsi="Google Sans Text" w:cs="Google Sans Text"/>
          <w:color w:val="1B1C1D"/>
        </w:rPr>
        <w:t>7.3. Підвищення кваліфікації та сертифікація</w:t>
      </w:r>
    </w:p>
    <w:p w:rsidR="003702E9" w:rsidRDefault="00D111DF">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Дисциплінарна відповідальність та внутрішній розпорядок</w:t>
      </w:r>
      <w:r>
        <w:rPr>
          <w:color w:val="000000"/>
        </w:rPr>
        <w:br/>
      </w:r>
      <w:r>
        <w:rPr>
          <w:rFonts w:ascii="Google Sans Text" w:eastAsia="Google Sans Text" w:hAnsi="Google Sans Text" w:cs="Google Sans Text"/>
          <w:color w:val="1B1C1D"/>
        </w:rPr>
        <w:t>8.1. Загальні правила поведінки</w:t>
      </w:r>
      <w:r>
        <w:rPr>
          <w:color w:val="000000"/>
        </w:rPr>
        <w:br/>
      </w:r>
      <w:r>
        <w:rPr>
          <w:rFonts w:ascii="Google Sans Text" w:eastAsia="Google Sans Text" w:hAnsi="Google Sans Text" w:cs="Google Sans Text"/>
          <w:color w:val="1B1C1D"/>
        </w:rPr>
        <w:lastRenderedPageBreak/>
        <w:t>8.2. Дотримання професійної етики</w:t>
      </w:r>
      <w:r>
        <w:rPr>
          <w:color w:val="000000"/>
        </w:rPr>
        <w:br/>
      </w:r>
      <w:r>
        <w:rPr>
          <w:rFonts w:ascii="Google Sans Text" w:eastAsia="Google Sans Text" w:hAnsi="Google Sans Text" w:cs="Google Sans Text"/>
          <w:color w:val="1B1C1D"/>
        </w:rPr>
        <w:t>8.3. Заборони та обмеження</w:t>
      </w:r>
      <w:r>
        <w:rPr>
          <w:color w:val="000000"/>
        </w:rPr>
        <w:br/>
      </w:r>
      <w:r>
        <w:rPr>
          <w:rFonts w:ascii="Google Sans Text" w:eastAsia="Google Sans Text" w:hAnsi="Google Sans Text" w:cs="Google Sans Text"/>
          <w:color w:val="1B1C1D"/>
        </w:rPr>
        <w:t>8.4. Дисциплінарні стягнення</w:t>
      </w:r>
    </w:p>
    <w:p w:rsidR="003702E9" w:rsidRDefault="00D111DF">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Охорона праці та безпека</w:t>
      </w:r>
      <w:r>
        <w:rPr>
          <w:color w:val="000000"/>
        </w:rPr>
        <w:br/>
      </w:r>
      <w:r>
        <w:rPr>
          <w:rFonts w:ascii="Google Sans Text" w:eastAsia="Google Sans Text" w:hAnsi="Google Sans Text" w:cs="Google Sans Text"/>
          <w:color w:val="1B1C1D"/>
        </w:rPr>
        <w:t>9.1. Заг</w:t>
      </w:r>
      <w:r>
        <w:rPr>
          <w:rFonts w:ascii="Google Sans Text" w:eastAsia="Google Sans Text" w:hAnsi="Google Sans Text" w:cs="Google Sans Text"/>
          <w:color w:val="1B1C1D"/>
        </w:rPr>
        <w:t>альні вимоги до охорони праці</w:t>
      </w:r>
      <w:r>
        <w:rPr>
          <w:color w:val="000000"/>
        </w:rPr>
        <w:br/>
      </w:r>
      <w:r>
        <w:rPr>
          <w:rFonts w:ascii="Google Sans Text" w:eastAsia="Google Sans Text" w:hAnsi="Google Sans Text" w:cs="Google Sans Text"/>
          <w:color w:val="1B1C1D"/>
        </w:rPr>
        <w:t>9.2. Інструктажі з охорони праці</w:t>
      </w:r>
      <w:r>
        <w:rPr>
          <w:color w:val="000000"/>
        </w:rPr>
        <w:br/>
      </w:r>
      <w:r>
        <w:rPr>
          <w:rFonts w:ascii="Google Sans Text" w:eastAsia="Google Sans Text" w:hAnsi="Google Sans Text" w:cs="Google Sans Text"/>
          <w:color w:val="1B1C1D"/>
        </w:rPr>
        <w:t>9.3. Медичні огляди</w:t>
      </w:r>
      <w:r>
        <w:rPr>
          <w:color w:val="000000"/>
        </w:rPr>
        <w:br/>
      </w:r>
      <w:r>
        <w:rPr>
          <w:rFonts w:ascii="Google Sans Text" w:eastAsia="Google Sans Text" w:hAnsi="Google Sans Text" w:cs="Google Sans Text"/>
          <w:color w:val="1B1C1D"/>
        </w:rPr>
        <w:t>9.4. Засоби індивідуального захисту</w:t>
      </w:r>
      <w:r>
        <w:rPr>
          <w:color w:val="000000"/>
        </w:rPr>
        <w:br/>
      </w:r>
      <w:r>
        <w:rPr>
          <w:rFonts w:ascii="Google Sans Text" w:eastAsia="Google Sans Text" w:hAnsi="Google Sans Text" w:cs="Google Sans Text"/>
          <w:color w:val="1B1C1D"/>
        </w:rPr>
        <w:t>9.5. Дії у надзвичайних ситуаціях</w:t>
      </w:r>
      <w:r>
        <w:rPr>
          <w:color w:val="000000"/>
        </w:rPr>
        <w:br/>
      </w:r>
      <w:r>
        <w:rPr>
          <w:rFonts w:ascii="Google Sans Text" w:eastAsia="Google Sans Text" w:hAnsi="Google Sans Text" w:cs="Google Sans Text"/>
          <w:color w:val="1B1C1D"/>
        </w:rPr>
        <w:t>9.6. Контроль за дотриманням норм охорони праці</w:t>
      </w:r>
    </w:p>
    <w:p w:rsidR="003702E9" w:rsidRDefault="00D111DF">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Конфіденційність та захист інформації</w:t>
      </w:r>
      <w:r>
        <w:rPr>
          <w:color w:val="000000"/>
        </w:rPr>
        <w:br/>
      </w:r>
      <w:r>
        <w:rPr>
          <w:rFonts w:ascii="Google Sans Text" w:eastAsia="Google Sans Text" w:hAnsi="Google Sans Text" w:cs="Google Sans Text"/>
          <w:color w:val="1B1C1D"/>
        </w:rPr>
        <w:t>10.1. Захист перс</w:t>
      </w:r>
      <w:r>
        <w:rPr>
          <w:rFonts w:ascii="Google Sans Text" w:eastAsia="Google Sans Text" w:hAnsi="Google Sans Text" w:cs="Google Sans Text"/>
          <w:color w:val="1B1C1D"/>
        </w:rPr>
        <w:t>ональних даних пацієнтів</w:t>
      </w:r>
      <w:r>
        <w:rPr>
          <w:color w:val="000000"/>
        </w:rPr>
        <w:br/>
      </w:r>
      <w:r>
        <w:rPr>
          <w:rFonts w:ascii="Google Sans Text" w:eastAsia="Google Sans Text" w:hAnsi="Google Sans Text" w:cs="Google Sans Text"/>
          <w:color w:val="1B1C1D"/>
        </w:rPr>
        <w:t>10.2. Захист комерційної таємниці</w:t>
      </w:r>
      <w:r>
        <w:rPr>
          <w:color w:val="000000"/>
        </w:rPr>
        <w:br/>
      </w:r>
      <w:r>
        <w:rPr>
          <w:rFonts w:ascii="Google Sans Text" w:eastAsia="Google Sans Text" w:hAnsi="Google Sans Text" w:cs="Google Sans Text"/>
          <w:color w:val="1B1C1D"/>
        </w:rPr>
        <w:t>10.3. Правила використання інформаційних систем</w:t>
      </w:r>
    </w:p>
    <w:p w:rsidR="003702E9" w:rsidRDefault="00D111DF">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Комунікація та зворотний зв'язок</w:t>
      </w:r>
      <w:r>
        <w:rPr>
          <w:color w:val="000000"/>
        </w:rPr>
        <w:br/>
      </w:r>
      <w:r>
        <w:rPr>
          <w:rFonts w:ascii="Google Sans Text" w:eastAsia="Google Sans Text" w:hAnsi="Google Sans Text" w:cs="Google Sans Text"/>
          <w:color w:val="1B1C1D"/>
        </w:rPr>
        <w:t>11.1. Внутрішні канали комунікації</w:t>
      </w:r>
      <w:r>
        <w:rPr>
          <w:color w:val="000000"/>
        </w:rPr>
        <w:br/>
      </w:r>
      <w:r>
        <w:rPr>
          <w:rFonts w:ascii="Google Sans Text" w:eastAsia="Google Sans Text" w:hAnsi="Google Sans Text" w:cs="Google Sans Text"/>
          <w:color w:val="1B1C1D"/>
        </w:rPr>
        <w:t>11.2. Процедура розгляду скарг та пропозицій</w:t>
      </w:r>
      <w:r>
        <w:rPr>
          <w:color w:val="000000"/>
        </w:rPr>
        <w:br/>
      </w:r>
      <w:r>
        <w:rPr>
          <w:rFonts w:ascii="Google Sans Text" w:eastAsia="Google Sans Text" w:hAnsi="Google Sans Text" w:cs="Google Sans Text"/>
          <w:color w:val="1B1C1D"/>
        </w:rPr>
        <w:t>11.3. Служба підтримки персоналу</w:t>
      </w:r>
    </w:p>
    <w:p w:rsidR="003702E9" w:rsidRDefault="00D111DF">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B1C1D"/>
        </w:rPr>
        <w:t>Припинення трудових відносин</w:t>
      </w:r>
      <w:r>
        <w:rPr>
          <w:color w:val="000000"/>
        </w:rPr>
        <w:br/>
      </w:r>
      <w:r>
        <w:rPr>
          <w:rFonts w:ascii="Google Sans Text" w:eastAsia="Google Sans Text" w:hAnsi="Google Sans Text" w:cs="Google Sans Text"/>
          <w:color w:val="1B1C1D"/>
        </w:rPr>
        <w:t>12.1. Загальні підстави</w:t>
      </w:r>
      <w:r>
        <w:rPr>
          <w:color w:val="000000"/>
        </w:rPr>
        <w:br/>
      </w:r>
      <w:r>
        <w:rPr>
          <w:rFonts w:ascii="Google Sans Text" w:eastAsia="Google Sans Text" w:hAnsi="Google Sans Text" w:cs="Google Sans Text"/>
          <w:color w:val="1B1C1D"/>
        </w:rPr>
        <w:t>12.2. Порядок звільнення</w:t>
      </w:r>
    </w:p>
    <w:p w:rsidR="003702E9" w:rsidRDefault="00D111DF">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5" style="width:0;height:1.5pt" o:hralign="center" o:hrstd="t" o:hr="t" fillcolor="#a0a0a0" stroked="f"/>
        </w:pict>
      </w: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 Вступ. Загальні положення</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1.1. Мета документу</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Цей документ розроблено з метою інформування працівників Медичного Центру "Омега-Мед"</w:t>
      </w:r>
      <w:r>
        <w:rPr>
          <w:rFonts w:ascii="Google Sans Text" w:eastAsia="Google Sans Text" w:hAnsi="Google Sans Text" w:cs="Google Sans Text"/>
        </w:rPr>
        <w:t xml:space="preserve"> (далі – МЦ або Центр) про їхні права та обов'язки, внутрішні правила трудового розпорядку, систему оплати праці, порядок надання відпусток та інші важливі аспекти трудових відносин. Він покликаний сприяти ефективній організації роботи, підтримці здорової </w:t>
      </w:r>
      <w:r>
        <w:rPr>
          <w:rFonts w:ascii="Google Sans Text" w:eastAsia="Google Sans Text" w:hAnsi="Google Sans Text" w:cs="Google Sans Text"/>
        </w:rPr>
        <w:t>робочої атмосфери та забезпеченню взаємної поваги між працівниками та керівництвом.</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1.2. Сфера застосування</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Положення цього документу є обов'язковими для виконання всіма працівниками Медичного Центру "Омега-Мед" незалежно від посади, виду трудового договор</w:t>
      </w:r>
      <w:r>
        <w:rPr>
          <w:rFonts w:ascii="Google Sans Text" w:eastAsia="Google Sans Text" w:hAnsi="Google Sans Text" w:cs="Google Sans Text"/>
        </w:rPr>
        <w:t>у (строкового чи безстрокового), а також форми зайнятості.</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1.3. Принципи трудових відносин</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В основі трудових відносин у МЦ "Омега-Мед" лежать принципи:</w:t>
      </w:r>
    </w:p>
    <w:p w:rsidR="003702E9" w:rsidRDefault="00D111DF">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Дотримання норм Кодексу законів про працю України та інших нормативно-</w:t>
      </w:r>
      <w:r>
        <w:rPr>
          <w:rFonts w:ascii="Google Sans Text" w:eastAsia="Google Sans Text" w:hAnsi="Google Sans Text" w:cs="Google Sans Text"/>
          <w:color w:val="1B1C1D"/>
        </w:rPr>
        <w:lastRenderedPageBreak/>
        <w:t>правових актів.</w:t>
      </w:r>
    </w:p>
    <w:p w:rsidR="003702E9" w:rsidRDefault="00D111DF">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Взаємна повага та </w:t>
      </w:r>
      <w:r>
        <w:rPr>
          <w:rFonts w:ascii="Google Sans Text" w:eastAsia="Google Sans Text" w:hAnsi="Google Sans Text" w:cs="Google Sans Text"/>
          <w:color w:val="1B1C1D"/>
        </w:rPr>
        <w:t>довіра.</w:t>
      </w:r>
    </w:p>
    <w:p w:rsidR="003702E9" w:rsidRDefault="00D111DF">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Прозорість та відкритість у прийнятті рішень.</w:t>
      </w:r>
    </w:p>
    <w:p w:rsidR="003702E9" w:rsidRDefault="00D111DF">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Прагнення до професійного розвитку та підвищення кваліфікації.</w:t>
      </w:r>
    </w:p>
    <w:p w:rsidR="003702E9" w:rsidRDefault="00D111DF">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color w:val="1B1C1D"/>
        </w:rPr>
        <w:t>Відповідальність за результати своєї праці.</w:t>
      </w:r>
    </w:p>
    <w:p w:rsidR="003702E9" w:rsidRDefault="003702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 Прийом на роботу та адаптація</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2.1. Документи для працевлаштування</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При прийомі на роботу здобувач зобов'язаний надати до відділу кадрів такі документи:</w:t>
      </w:r>
    </w:p>
    <w:p w:rsidR="003702E9" w:rsidRDefault="00D111DF">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Паспорт громадянина України або інший документ, що посвідчує особу.</w:t>
      </w:r>
    </w:p>
    <w:p w:rsidR="003702E9" w:rsidRDefault="00D111DF">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Трудова книжка (за наявності).</w:t>
      </w:r>
    </w:p>
    <w:p w:rsidR="003702E9" w:rsidRDefault="00D111DF">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Реєстраційний номер облікової картки платника податків (ідентифікаційний код).</w:t>
      </w:r>
    </w:p>
    <w:p w:rsidR="003702E9" w:rsidRDefault="00D111DF">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Документи про освіту (дипломи, сертифікати, свідоцтва про підвищення кваліфікації).</w:t>
      </w:r>
    </w:p>
    <w:p w:rsidR="003702E9" w:rsidRDefault="00D111DF">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Військовий квиток або посвідчення про приписку (для військовозобов'язаних).</w:t>
      </w:r>
    </w:p>
    <w:p w:rsidR="003702E9" w:rsidRDefault="00D111DF">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Довідка про прохо</w:t>
      </w:r>
      <w:r>
        <w:rPr>
          <w:rFonts w:ascii="Google Sans Text" w:eastAsia="Google Sans Text" w:hAnsi="Google Sans Text" w:cs="Google Sans Text"/>
          <w:color w:val="1B1C1D"/>
        </w:rPr>
        <w:t>дження попереднього медичного огляду (для медичного персоналу та інших категорій, які підлягають обов'язковим оглядам).</w:t>
      </w:r>
    </w:p>
    <w:p w:rsidR="003702E9" w:rsidRDefault="00D111DF">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color w:val="1B1C1D"/>
        </w:rPr>
        <w:t>Інші документи, передбачені законодавством України або внутрішніми правилами МЦ.</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2.2. Випробувальний термін</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Для нових працівників може встановлюватися випробувальний термін тривалістю до трьох місяців, а для робітників - до одного місяця. Метою випробувального терміну є перевірка відповідності працівника роботі, яка йому доручається. Про результати випробувально</w:t>
      </w:r>
      <w:r>
        <w:rPr>
          <w:rFonts w:ascii="Google Sans Text" w:eastAsia="Google Sans Text" w:hAnsi="Google Sans Text" w:cs="Google Sans Text"/>
        </w:rPr>
        <w:t>го терміну працівник буде повідомлений не пізніше, ніж за три дні до його закінчення.</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2.3. Адаптація та наставництво</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МЦ "Омега-Мед" прагне забезпечити комфортну та ефективну адаптацію нових працівників. Для цього:</w:t>
      </w:r>
    </w:p>
    <w:p w:rsidR="003702E9" w:rsidRDefault="00D111DF">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Кожному новому працівнику може бути призна</w:t>
      </w:r>
      <w:r>
        <w:rPr>
          <w:rFonts w:ascii="Google Sans Text" w:eastAsia="Google Sans Text" w:hAnsi="Google Sans Text" w:cs="Google Sans Text"/>
          <w:color w:val="1B1C1D"/>
        </w:rPr>
        <w:t>чений наставник з числа досвідчених колег.</w:t>
      </w:r>
    </w:p>
    <w:p w:rsidR="003702E9" w:rsidRDefault="00D111DF">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Проводяться вступні інструктажі з питань охорони праці, внутрішнього розпорядку, інформаційної безпеки.</w:t>
      </w:r>
    </w:p>
    <w:p w:rsidR="003702E9" w:rsidRDefault="00D111DF">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color w:val="1B1C1D"/>
        </w:rPr>
        <w:t>Надається доступ до необхідних інформаційних систем та ресурсів.</w:t>
      </w:r>
    </w:p>
    <w:p w:rsidR="003702E9" w:rsidRDefault="003702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 Робочий час та його облік</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3.1. Нормальна тривалість робочого часу</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Нормальна тривалість робочого часу працівників МЦ "Омега-Мед"</w:t>
      </w:r>
      <w:r>
        <w:rPr>
          <w:rFonts w:ascii="Google Sans Text" w:eastAsia="Google Sans Text" w:hAnsi="Google Sans Text" w:cs="Google Sans Text"/>
        </w:rPr>
        <w:t xml:space="preserve"> не може перевищувати 40 годин на тиждень. Для окремих категорій медичних працівників може встановлюватися скорочена тривалість робочого часу відповідно до законодавства України.</w:t>
      </w:r>
    </w:p>
    <w:p w:rsidR="003702E9" w:rsidRDefault="00D111DF">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3.2. Робочі зміни та графіки</w:t>
      </w:r>
    </w:p>
    <w:p w:rsidR="003702E9" w:rsidRDefault="00D111DF">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B1C1D"/>
        </w:rPr>
        <w:t>Робота у МЦ організовується за змінними графіками, які розробляються та затверджуються керівниками відділів/підрозділів з урахуванням специфіки роботи та потреб пацієнтів.</w:t>
      </w:r>
    </w:p>
    <w:p w:rsidR="003702E9" w:rsidRDefault="00D111DF">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B1C1D"/>
        </w:rPr>
        <w:t>Графіки доводяться до відома працівників не пізніше ніж за один місяць до їх введенн</w:t>
      </w:r>
      <w:r>
        <w:rPr>
          <w:rFonts w:ascii="Google Sans Text" w:eastAsia="Google Sans Text" w:hAnsi="Google Sans Text" w:cs="Google Sans Text"/>
          <w:color w:val="1B1C1D"/>
        </w:rPr>
        <w:t>я в дію.</w:t>
      </w:r>
    </w:p>
    <w:p w:rsidR="003702E9" w:rsidRDefault="00D111DF">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B1C1D"/>
        </w:rPr>
        <w:t>Тривалість щоденної роботи (зміни) визначається графіками виходу на роботу.</w:t>
      </w:r>
    </w:p>
    <w:p w:rsidR="003702E9" w:rsidRDefault="00D111DF">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color w:val="1B1C1D"/>
        </w:rPr>
        <w:t>Забороняється виходити на роботу не за своїм графіком без попереднього узгодження з безпосереднім керівником та відділом кадрів.</w:t>
      </w:r>
    </w:p>
    <w:p w:rsidR="003702E9" w:rsidRDefault="00D111DF">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3.3. Обідні та технологічні перерви</w:t>
      </w:r>
    </w:p>
    <w:p w:rsidR="003702E9" w:rsidRDefault="00D111DF">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B1C1D"/>
        </w:rPr>
        <w:t>Працівникам надається перерва для відпочинку та харчування тривалістю від 30 хвилин до 1 години, яка не включається в робочий час. Час та місце перерви встановлюються графіком роботи відділення.</w:t>
      </w:r>
    </w:p>
    <w:p w:rsidR="003702E9" w:rsidRDefault="00D111DF">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color w:val="1B1C1D"/>
        </w:rPr>
        <w:t>Окрім обідньої перерви, можуть надаватися короткочасні технол</w:t>
      </w:r>
      <w:r>
        <w:rPr>
          <w:rFonts w:ascii="Google Sans Text" w:eastAsia="Google Sans Text" w:hAnsi="Google Sans Text" w:cs="Google Sans Text"/>
          <w:color w:val="1B1C1D"/>
        </w:rPr>
        <w:t>огічні перерви для відпочинку або виконання особливих функцій, що також визначаються внутрішніми правилами відділення.</w:t>
      </w:r>
    </w:p>
    <w:p w:rsidR="003702E9" w:rsidRDefault="00D111DF">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3.4. Облік робочого часу</w:t>
      </w:r>
    </w:p>
    <w:p w:rsidR="003702E9" w:rsidRDefault="00D111DF">
      <w:pPr>
        <w:numPr>
          <w:ilvl w:val="0"/>
          <w:numId w:val="16"/>
        </w:numPr>
        <w:pBdr>
          <w:top w:val="nil"/>
          <w:left w:val="nil"/>
          <w:bottom w:val="nil"/>
          <w:right w:val="nil"/>
          <w:between w:val="nil"/>
        </w:pBdr>
        <w:spacing w:line="275" w:lineRule="auto"/>
      </w:pPr>
      <w:r>
        <w:rPr>
          <w:rFonts w:ascii="Google Sans Text" w:eastAsia="Google Sans Text" w:hAnsi="Google Sans Text" w:cs="Google Sans Text"/>
          <w:color w:val="1B1C1D"/>
        </w:rPr>
        <w:t>Облік робочого часу ведеться відповідальними особами у кожному підрозділі шляхом фіксації фактичного часу прибут</w:t>
      </w:r>
      <w:r>
        <w:rPr>
          <w:rFonts w:ascii="Google Sans Text" w:eastAsia="Google Sans Text" w:hAnsi="Google Sans Text" w:cs="Google Sans Text"/>
          <w:color w:val="1B1C1D"/>
        </w:rPr>
        <w:t>тя на роботу та закінчення роботи (наприклад, через електронну систему обліку робочого часу, табель).</w:t>
      </w:r>
    </w:p>
    <w:p w:rsidR="003702E9" w:rsidRDefault="00D111DF">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color w:val="1B1C1D"/>
        </w:rPr>
        <w:t>Кожен працівник зобов'язаний точно дотримуватися встановленого робочого часу та своєчасно фіксувати своє прибуття/відбуття.</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3.5. Неповний робочий час</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За згодою між працівником та роботодавцем може встановлюватися неповний робочий день або неповний робочий тиждень з оплатою праці пропорційно відпрацьованому часу або залежно від виробітку.</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3.6. Чергування</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Для забезпечення безперервного медичного процесу, </w:t>
      </w:r>
      <w:r>
        <w:rPr>
          <w:rFonts w:ascii="Google Sans Text" w:eastAsia="Google Sans Text" w:hAnsi="Google Sans Text" w:cs="Google Sans Text"/>
        </w:rPr>
        <w:t xml:space="preserve">можуть встановлюватися чергування у святкові, вихідні дні, а також у нічний час. Порядок залучення до чергувань </w:t>
      </w:r>
      <w:r>
        <w:rPr>
          <w:rFonts w:ascii="Google Sans Text" w:eastAsia="Google Sans Text" w:hAnsi="Google Sans Text" w:cs="Google Sans Text"/>
        </w:rPr>
        <w:lastRenderedPageBreak/>
        <w:t>та їх оплата регулюються законодавством України та внутрішніми положеннями МЦ.</w:t>
      </w:r>
    </w:p>
    <w:p w:rsidR="003702E9" w:rsidRDefault="003702E9">
      <w:pPr>
        <w:pBdr>
          <w:top w:val="nil"/>
          <w:left w:val="nil"/>
          <w:bottom w:val="nil"/>
          <w:right w:val="nil"/>
          <w:between w:val="nil"/>
        </w:pBdr>
        <w:spacing w:after="240" w:line="275" w:lineRule="auto"/>
        <w:rPr>
          <w:rFonts w:ascii="Google Sans Text" w:eastAsia="Google Sans Text" w:hAnsi="Google Sans Text" w:cs="Google Sans Text"/>
        </w:rPr>
      </w:pP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 Оплата праці</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4.1. Система оплати праці</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В МЦ "Омега-Мед"</w:t>
      </w:r>
      <w:r>
        <w:rPr>
          <w:rFonts w:ascii="Google Sans Text" w:eastAsia="Google Sans Text" w:hAnsi="Google Sans Text" w:cs="Google Sans Text"/>
        </w:rPr>
        <w:t xml:space="preserve"> застосовується переважно почасова та/або відрядна система оплати праці залежно від посади та специфіки роботи. Розмір заробітної плати працівника залежить від складності виконуваної роботи, професійно-ділових якостей працівника, результатів його праці та </w:t>
      </w:r>
      <w:r>
        <w:rPr>
          <w:rFonts w:ascii="Google Sans Text" w:eastAsia="Google Sans Text" w:hAnsi="Google Sans Text" w:cs="Google Sans Text"/>
        </w:rPr>
        <w:t>результатів діяльності МЦ.</w:t>
      </w:r>
    </w:p>
    <w:p w:rsidR="003702E9" w:rsidRDefault="00D111DF">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4.2. Строки та порядок виплати заробітної плати</w:t>
      </w:r>
    </w:p>
    <w:p w:rsidR="003702E9" w:rsidRDefault="00D111DF">
      <w:pPr>
        <w:numPr>
          <w:ilvl w:val="0"/>
          <w:numId w:val="1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Заробітна плата виплачується працівникам регулярно в робочі дні </w:t>
      </w:r>
      <w:r>
        <w:rPr>
          <w:rFonts w:ascii="Google Sans Text" w:eastAsia="Google Sans Text" w:hAnsi="Google Sans Text" w:cs="Google Sans Text"/>
          <w:b/>
          <w:color w:val="1B1C1D"/>
        </w:rPr>
        <w:t>двічі на місяць</w:t>
      </w:r>
      <w:r>
        <w:rPr>
          <w:rFonts w:ascii="Google Sans Text" w:eastAsia="Google Sans Text" w:hAnsi="Google Sans Text" w:cs="Google Sans Text"/>
          <w:color w:val="1B1C1D"/>
        </w:rPr>
        <w:t>:</w:t>
      </w:r>
    </w:p>
    <w:p w:rsidR="003702E9" w:rsidRDefault="00D111DF">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Аванс (перша половина місяця):</w:t>
      </w:r>
      <w:r>
        <w:rPr>
          <w:rFonts w:ascii="Google Sans Text" w:eastAsia="Google Sans Text" w:hAnsi="Google Sans Text" w:cs="Google Sans Text"/>
          <w:color w:val="1B1C1D"/>
        </w:rPr>
        <w:t xml:space="preserve"> не пізніше 22 числа поточного місяця.</w:t>
      </w:r>
    </w:p>
    <w:p w:rsidR="003702E9" w:rsidRDefault="00D111DF">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Основна частина (заробітна плата за другу половину місяця):</w:t>
      </w:r>
      <w:r>
        <w:rPr>
          <w:rFonts w:ascii="Google Sans Text" w:eastAsia="Google Sans Text" w:hAnsi="Google Sans Text" w:cs="Google Sans Text"/>
          <w:color w:val="1B1C1D"/>
        </w:rPr>
        <w:t xml:space="preserve"> не пізніше 7 числа наступного місяця.</w:t>
      </w:r>
    </w:p>
    <w:p w:rsidR="003702E9" w:rsidRDefault="00D111DF">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color w:val="1B1C1D"/>
        </w:rPr>
        <w:t>Виплата здійснюється шляхом перерахування коштів на банківські картки працівників.</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4.3. Складові заробітної плати (оклад, доплати, премії)</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Заробітна плата працівників МЦ "Омега-Мед" складається з:</w:t>
      </w:r>
    </w:p>
    <w:p w:rsidR="003702E9" w:rsidRDefault="00D111DF">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Посадовий оклад (тарифна ставка):</w:t>
      </w:r>
      <w:r>
        <w:rPr>
          <w:rFonts w:ascii="Google Sans Text" w:eastAsia="Google Sans Text" w:hAnsi="Google Sans Text" w:cs="Google Sans Text"/>
          <w:color w:val="1B1C1D"/>
        </w:rPr>
        <w:t xml:space="preserve"> Основна частина заробітної плати, що встановлюється відповідно до штатного розпису та посади.</w:t>
      </w:r>
    </w:p>
    <w:p w:rsidR="003702E9" w:rsidRDefault="00D111DF">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Доплати та надбавки:</w:t>
      </w:r>
      <w:r>
        <w:rPr>
          <w:rFonts w:ascii="Google Sans Text" w:eastAsia="Google Sans Text" w:hAnsi="Google Sans Text" w:cs="Google Sans Text"/>
          <w:color w:val="1B1C1D"/>
        </w:rPr>
        <w:t xml:space="preserve"> Встановлюються за:</w:t>
      </w:r>
    </w:p>
    <w:p w:rsidR="003702E9" w:rsidRDefault="00D111DF">
      <w:pPr>
        <w:numPr>
          <w:ilvl w:val="1"/>
          <w:numId w:val="20"/>
        </w:numPr>
        <w:pBdr>
          <w:top w:val="nil"/>
          <w:left w:val="nil"/>
          <w:bottom w:val="nil"/>
          <w:right w:val="nil"/>
          <w:between w:val="nil"/>
        </w:pBdr>
        <w:spacing w:line="275" w:lineRule="auto"/>
      </w:pPr>
      <w:r>
        <w:rPr>
          <w:rFonts w:ascii="Google Sans Text" w:eastAsia="Google Sans Text" w:hAnsi="Google Sans Text" w:cs="Google Sans Text"/>
          <w:color w:val="1B1C1D"/>
        </w:rPr>
        <w:t>Виконання обов'язків тимчасово відсутнього працівника.</w:t>
      </w:r>
    </w:p>
    <w:p w:rsidR="003702E9" w:rsidRDefault="00D111DF">
      <w:pPr>
        <w:numPr>
          <w:ilvl w:val="1"/>
          <w:numId w:val="20"/>
        </w:numPr>
        <w:pBdr>
          <w:top w:val="nil"/>
          <w:left w:val="nil"/>
          <w:bottom w:val="nil"/>
          <w:right w:val="nil"/>
          <w:between w:val="nil"/>
        </w:pBdr>
        <w:spacing w:line="275" w:lineRule="auto"/>
      </w:pPr>
      <w:r>
        <w:rPr>
          <w:rFonts w:ascii="Google Sans Text" w:eastAsia="Google Sans Text" w:hAnsi="Google Sans Text" w:cs="Google Sans Text"/>
          <w:color w:val="1B1C1D"/>
        </w:rPr>
        <w:t>Суміщення професій (посад).</w:t>
      </w:r>
    </w:p>
    <w:p w:rsidR="003702E9" w:rsidRDefault="00D111DF">
      <w:pPr>
        <w:numPr>
          <w:ilvl w:val="1"/>
          <w:numId w:val="20"/>
        </w:numPr>
        <w:pBdr>
          <w:top w:val="nil"/>
          <w:left w:val="nil"/>
          <w:bottom w:val="nil"/>
          <w:right w:val="nil"/>
          <w:between w:val="nil"/>
        </w:pBdr>
        <w:spacing w:line="275" w:lineRule="auto"/>
      </w:pPr>
      <w:r>
        <w:rPr>
          <w:rFonts w:ascii="Google Sans Text" w:eastAsia="Google Sans Text" w:hAnsi="Google Sans Text" w:cs="Google Sans Text"/>
          <w:color w:val="1B1C1D"/>
        </w:rPr>
        <w:t>Розширення зони обслуговування або збільшення обсягу виконуваних робіт.</w:t>
      </w:r>
    </w:p>
    <w:p w:rsidR="003702E9" w:rsidRDefault="00D111DF">
      <w:pPr>
        <w:numPr>
          <w:ilvl w:val="1"/>
          <w:numId w:val="20"/>
        </w:numPr>
        <w:pBdr>
          <w:top w:val="nil"/>
          <w:left w:val="nil"/>
          <w:bottom w:val="nil"/>
          <w:right w:val="nil"/>
          <w:between w:val="nil"/>
        </w:pBdr>
        <w:spacing w:line="275" w:lineRule="auto"/>
      </w:pPr>
      <w:r>
        <w:rPr>
          <w:rFonts w:ascii="Google Sans Text" w:eastAsia="Google Sans Text" w:hAnsi="Google Sans Text" w:cs="Google Sans Text"/>
          <w:color w:val="1B1C1D"/>
        </w:rPr>
        <w:t>Роботу у нічний час (20% від тарифної ставки/окладу за кожну годину).</w:t>
      </w:r>
    </w:p>
    <w:p w:rsidR="003702E9" w:rsidRDefault="00D111DF">
      <w:pPr>
        <w:numPr>
          <w:ilvl w:val="1"/>
          <w:numId w:val="20"/>
        </w:numPr>
        <w:pBdr>
          <w:top w:val="nil"/>
          <w:left w:val="nil"/>
          <w:bottom w:val="nil"/>
          <w:right w:val="nil"/>
          <w:between w:val="nil"/>
        </w:pBdr>
        <w:spacing w:line="275" w:lineRule="auto"/>
      </w:pPr>
      <w:r>
        <w:rPr>
          <w:rFonts w:ascii="Google Sans Text" w:eastAsia="Google Sans Text" w:hAnsi="Google Sans Text" w:cs="Google Sans Text"/>
          <w:color w:val="1B1C1D"/>
        </w:rPr>
        <w:t>Роботу у шкідливих та важких ум</w:t>
      </w:r>
      <w:r>
        <w:rPr>
          <w:rFonts w:ascii="Google Sans Text" w:eastAsia="Google Sans Text" w:hAnsi="Google Sans Text" w:cs="Google Sans Text"/>
          <w:color w:val="1B1C1D"/>
        </w:rPr>
        <w:t>овах праці (для відповідних категорій).</w:t>
      </w:r>
    </w:p>
    <w:p w:rsidR="003702E9" w:rsidRDefault="00D111DF">
      <w:pPr>
        <w:numPr>
          <w:ilvl w:val="1"/>
          <w:numId w:val="20"/>
        </w:numPr>
        <w:pBdr>
          <w:top w:val="nil"/>
          <w:left w:val="nil"/>
          <w:bottom w:val="nil"/>
          <w:right w:val="nil"/>
          <w:between w:val="nil"/>
        </w:pBdr>
        <w:spacing w:line="275" w:lineRule="auto"/>
      </w:pPr>
      <w:r>
        <w:rPr>
          <w:rFonts w:ascii="Google Sans Text" w:eastAsia="Google Sans Text" w:hAnsi="Google Sans Text" w:cs="Google Sans Text"/>
          <w:color w:val="1B1C1D"/>
        </w:rPr>
        <w:t>Вислугу років (для медичного персоналу відповідно до законодавства).</w:t>
      </w:r>
    </w:p>
    <w:p w:rsidR="003702E9" w:rsidRDefault="00D111DF">
      <w:pPr>
        <w:numPr>
          <w:ilvl w:val="1"/>
          <w:numId w:val="20"/>
        </w:numPr>
        <w:pBdr>
          <w:top w:val="nil"/>
          <w:left w:val="nil"/>
          <w:bottom w:val="nil"/>
          <w:right w:val="nil"/>
          <w:between w:val="nil"/>
        </w:pBdr>
        <w:spacing w:line="275" w:lineRule="auto"/>
      </w:pPr>
      <w:r>
        <w:rPr>
          <w:rFonts w:ascii="Google Sans Text" w:eastAsia="Google Sans Text" w:hAnsi="Google Sans Text" w:cs="Google Sans Text"/>
          <w:color w:val="1B1C1D"/>
        </w:rPr>
        <w:t>Науковий ступінь, почесне звання.</w:t>
      </w:r>
    </w:p>
    <w:p w:rsidR="003702E9" w:rsidRDefault="00D111DF">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color w:val="1B1C1D"/>
        </w:rPr>
        <w:t>Премії:</w:t>
      </w:r>
      <w:r>
        <w:rPr>
          <w:rFonts w:ascii="Google Sans Text" w:eastAsia="Google Sans Text" w:hAnsi="Google Sans Text" w:cs="Google Sans Text"/>
          <w:color w:val="1B1C1D"/>
        </w:rPr>
        <w:t xml:space="preserve"> Виплачуються за результатами роботи за місяць/квартал/рік, за досягнення високих показників, якісне виконання завдань, а також за успішну реалізацію проєктів. Розмір та умови преміювання визначаються Положенням про преміювання, що діє в МЦ.</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 xml:space="preserve">4.4. Надбавки </w:t>
      </w:r>
      <w:r>
        <w:rPr>
          <w:rFonts w:ascii="Google Sans Text" w:eastAsia="Google Sans Text" w:hAnsi="Google Sans Text" w:cs="Google Sans Text"/>
        </w:rPr>
        <w:t>за особливі умови праці</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Працівникам, які виконують роботу в умовах, що відрізняються від нормальних (наприклад, робота з рентген-апаратурою, в інфекційних відділеннях, з небезпечними біологічними матеріалами), встановлюються відповідні надбавки та доплати </w:t>
      </w:r>
      <w:r>
        <w:rPr>
          <w:rFonts w:ascii="Google Sans Text" w:eastAsia="Google Sans Text" w:hAnsi="Google Sans Text" w:cs="Google Sans Text"/>
        </w:rPr>
        <w:t>згідно з чинним законодавством України та колективним договором.</w:t>
      </w:r>
    </w:p>
    <w:p w:rsidR="003702E9" w:rsidRDefault="00D111DF">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4.5. Оплата надурочних робіт, роботи у вихідні та святкові дні</w:t>
      </w:r>
    </w:p>
    <w:p w:rsidR="003702E9" w:rsidRDefault="00D111DF">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color w:val="1B1C1D"/>
        </w:rPr>
        <w:t>Надурочні роботи:</w:t>
      </w:r>
      <w:r>
        <w:rPr>
          <w:rFonts w:ascii="Google Sans Text" w:eastAsia="Google Sans Text" w:hAnsi="Google Sans Text" w:cs="Google Sans Text"/>
          <w:color w:val="1B1C1D"/>
        </w:rPr>
        <w:t xml:space="preserve"> До надурочних робіт залучення дозволяється лише у виняткових випадках, передбачених законодавством. Оплата праці за надурочні години здійснюється у подвійному розмірі годинної ставки.</w:t>
      </w:r>
    </w:p>
    <w:p w:rsidR="003702E9" w:rsidRDefault="00D111DF">
      <w:pPr>
        <w:numPr>
          <w:ilvl w:val="0"/>
          <w:numId w:val="21"/>
        </w:numPr>
        <w:pBdr>
          <w:top w:val="nil"/>
          <w:left w:val="nil"/>
          <w:bottom w:val="nil"/>
          <w:right w:val="nil"/>
          <w:between w:val="nil"/>
        </w:pBdr>
        <w:spacing w:after="120" w:line="275" w:lineRule="auto"/>
      </w:pPr>
      <w:r>
        <w:rPr>
          <w:rFonts w:ascii="Google Sans Text" w:eastAsia="Google Sans Text" w:hAnsi="Google Sans Text" w:cs="Google Sans Text"/>
          <w:b/>
          <w:color w:val="1B1C1D"/>
        </w:rPr>
        <w:t>Робота у вихідні та святкові дні:</w:t>
      </w:r>
      <w:r>
        <w:rPr>
          <w:rFonts w:ascii="Google Sans Text" w:eastAsia="Google Sans Text" w:hAnsi="Google Sans Text" w:cs="Google Sans Text"/>
          <w:color w:val="1B1C1D"/>
        </w:rPr>
        <w:t xml:space="preserve"> Оплачується у подвійному розмірі годи</w:t>
      </w:r>
      <w:r>
        <w:rPr>
          <w:rFonts w:ascii="Google Sans Text" w:eastAsia="Google Sans Text" w:hAnsi="Google Sans Text" w:cs="Google Sans Text"/>
          <w:color w:val="1B1C1D"/>
        </w:rPr>
        <w:t>нної або денної ставки. За бажанням працівника та за згодою роботодавця може бути наданий інший день відпочинку (що не оплачується).</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4.6. Відрахування із заробітної плати</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Відрахування із заробітної плати здійснюються виключно у випадках, передбачених закон</w:t>
      </w:r>
      <w:r>
        <w:rPr>
          <w:rFonts w:ascii="Google Sans Text" w:eastAsia="Google Sans Text" w:hAnsi="Google Sans Text" w:cs="Google Sans Text"/>
        </w:rPr>
        <w:t>одавством України (податки, збори, аліменти, відшкодування шкоди) або за письмовою заявою працівника.</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4.7. Розрахункові листи</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Кожен працівник має право на отримання розрахункового листа, що містить інформацію про загальну суму заробітної плати, її складові</w:t>
      </w:r>
      <w:r>
        <w:rPr>
          <w:rFonts w:ascii="Google Sans Text" w:eastAsia="Google Sans Text" w:hAnsi="Google Sans Text" w:cs="Google Sans Text"/>
        </w:rPr>
        <w:t>, розмір та підстави відрахувань, а також суму заробітної плати, що належить до виплати. Розрахункові листи доступні в електронному вигляді через внутрішній портал або надаються відділом кадрів за запитом.</w:t>
      </w:r>
    </w:p>
    <w:p w:rsidR="003702E9" w:rsidRDefault="003702E9">
      <w:pPr>
        <w:pBdr>
          <w:top w:val="nil"/>
          <w:left w:val="nil"/>
          <w:bottom w:val="nil"/>
          <w:right w:val="nil"/>
          <w:between w:val="nil"/>
        </w:pBdr>
        <w:spacing w:after="240" w:line="275" w:lineRule="auto"/>
        <w:rPr>
          <w:rFonts w:ascii="Google Sans Text" w:eastAsia="Google Sans Text" w:hAnsi="Google Sans Text" w:cs="Google Sans Text"/>
        </w:rPr>
      </w:pP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 Відпустки</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5.1. Щорічна основна відпустка</w:t>
      </w:r>
    </w:p>
    <w:p w:rsidR="003702E9" w:rsidRDefault="00D111DF">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color w:val="1B1C1D"/>
        </w:rPr>
        <w:t>Тривалість:</w:t>
      </w:r>
      <w:r>
        <w:rPr>
          <w:rFonts w:ascii="Google Sans Text" w:eastAsia="Google Sans Text" w:hAnsi="Google Sans Text" w:cs="Google Sans Text"/>
          <w:color w:val="1B1C1D"/>
        </w:rPr>
        <w:t xml:space="preserve"> Мінімальна тривалість щорічної основної відпустки становить 24 календарні дні за відпрацьований робочий рік. Для деяких категорій працівників (наприклад, медичних працівників) можуть бути передбачені відпустки більшої тривалості згідно із закон</w:t>
      </w:r>
      <w:r>
        <w:rPr>
          <w:rFonts w:ascii="Google Sans Text" w:eastAsia="Google Sans Text" w:hAnsi="Google Sans Text" w:cs="Google Sans Text"/>
          <w:color w:val="1B1C1D"/>
        </w:rPr>
        <w:t>одавством.</w:t>
      </w:r>
    </w:p>
    <w:p w:rsidR="003702E9" w:rsidRDefault="00D111DF">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color w:val="1B1C1D"/>
        </w:rPr>
        <w:t>Порядок надання:</w:t>
      </w:r>
      <w:r>
        <w:rPr>
          <w:rFonts w:ascii="Google Sans Text" w:eastAsia="Google Sans Text" w:hAnsi="Google Sans Text" w:cs="Google Sans Text"/>
          <w:color w:val="1B1C1D"/>
        </w:rPr>
        <w:t xml:space="preserve"> Відпустка надається відповідно до графіка відпусток, який затверджується керівництвом МЦ щорічно до 5 січня і доводиться до відома всіх працівників.</w:t>
      </w:r>
    </w:p>
    <w:p w:rsidR="003702E9" w:rsidRDefault="00D111DF">
      <w:pPr>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b/>
          <w:color w:val="1B1C1D"/>
        </w:rPr>
        <w:t>Накопичення:</w:t>
      </w:r>
      <w:r>
        <w:rPr>
          <w:rFonts w:ascii="Google Sans Text" w:eastAsia="Google Sans Text" w:hAnsi="Google Sans Text" w:cs="Google Sans Text"/>
          <w:color w:val="1B1C1D"/>
        </w:rPr>
        <w:t xml:space="preserve"> Право на щорічну відпустку повної тривалості виникає у працівника після шести місяців безперервної роботи в МЦ.</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5.2. Щорічні додаткові відпустки</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Можуть надаватися за:</w:t>
      </w:r>
    </w:p>
    <w:p w:rsidR="003702E9" w:rsidRDefault="00D111DF">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Роботу із шкідливими та важкими умовами праці.</w:t>
      </w:r>
    </w:p>
    <w:p w:rsidR="003702E9" w:rsidRDefault="00D111DF">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Особливий характер праці.</w:t>
      </w:r>
    </w:p>
    <w:p w:rsidR="003702E9" w:rsidRDefault="00D111DF">
      <w:pPr>
        <w:numPr>
          <w:ilvl w:val="0"/>
          <w:numId w:val="23"/>
        </w:numPr>
        <w:pBdr>
          <w:top w:val="nil"/>
          <w:left w:val="nil"/>
          <w:bottom w:val="nil"/>
          <w:right w:val="nil"/>
          <w:between w:val="nil"/>
        </w:pBdr>
        <w:spacing w:after="120" w:line="275" w:lineRule="auto"/>
      </w:pPr>
      <w:r>
        <w:rPr>
          <w:rFonts w:ascii="Google Sans Text" w:eastAsia="Google Sans Text" w:hAnsi="Google Sans Text" w:cs="Google Sans Text"/>
          <w:color w:val="1B1C1D"/>
        </w:rPr>
        <w:t>За безперервний стаж роботи в одній установі (для деяких категорій).</w:t>
      </w:r>
    </w:p>
    <w:p w:rsidR="003702E9" w:rsidRDefault="00D111DF">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5.3. Соціальні відпустки</w:t>
      </w:r>
    </w:p>
    <w:p w:rsidR="003702E9" w:rsidRDefault="00D111DF">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У зв'язку з вагітністю та пологами:</w:t>
      </w:r>
      <w:r>
        <w:rPr>
          <w:rFonts w:ascii="Google Sans Text" w:eastAsia="Google Sans Text" w:hAnsi="Google Sans Text" w:cs="Google Sans Text"/>
          <w:color w:val="1B1C1D"/>
        </w:rPr>
        <w:t xml:space="preserve"> Надається тривалістю 126 календарних днів (140 у разі ускладнених пологів або народження двох і більше дітей).</w:t>
      </w:r>
    </w:p>
    <w:p w:rsidR="003702E9" w:rsidRDefault="00D111DF">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По догляду за д</w:t>
      </w:r>
      <w:r>
        <w:rPr>
          <w:rFonts w:ascii="Google Sans Text" w:eastAsia="Google Sans Text" w:hAnsi="Google Sans Text" w:cs="Google Sans Text"/>
          <w:b/>
          <w:color w:val="1B1C1D"/>
        </w:rPr>
        <w:t>итиною:</w:t>
      </w:r>
      <w:r>
        <w:rPr>
          <w:rFonts w:ascii="Google Sans Text" w:eastAsia="Google Sans Text" w:hAnsi="Google Sans Text" w:cs="Google Sans Text"/>
          <w:color w:val="1B1C1D"/>
        </w:rPr>
        <w:t xml:space="preserve"> Надається до досягнення дитиною трирічного віку.</w:t>
      </w:r>
    </w:p>
    <w:p w:rsidR="003702E9" w:rsidRDefault="00D111DF">
      <w:pPr>
        <w:numPr>
          <w:ilvl w:val="0"/>
          <w:numId w:val="24"/>
        </w:numPr>
        <w:pBdr>
          <w:top w:val="nil"/>
          <w:left w:val="nil"/>
          <w:bottom w:val="nil"/>
          <w:right w:val="nil"/>
          <w:between w:val="nil"/>
        </w:pBdr>
        <w:spacing w:after="120" w:line="275" w:lineRule="auto"/>
      </w:pPr>
      <w:r>
        <w:rPr>
          <w:rFonts w:ascii="Google Sans Text" w:eastAsia="Google Sans Text" w:hAnsi="Google Sans Text" w:cs="Google Sans Text"/>
          <w:b/>
          <w:color w:val="1B1C1D"/>
        </w:rPr>
        <w:t>Інші соціальні відпустки:</w:t>
      </w:r>
      <w:r>
        <w:rPr>
          <w:rFonts w:ascii="Google Sans Text" w:eastAsia="Google Sans Text" w:hAnsi="Google Sans Text" w:cs="Google Sans Text"/>
          <w:color w:val="1B1C1D"/>
        </w:rPr>
        <w:t xml:space="preserve"> Для працівників, що мають дітей або повнолітніх інвалідів з дитинства, та інші, передбачені законодавством.</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5.4. Відпустки без збереження заробітної плати</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Надаються працівникам за їх заявою та за згодою керівництва, а також у випадках, передбачених законодавством України. Тривалість та умови надання таких відпусток суворо регламентуються.</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5.5. Порядок оформлення відпусток</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Для оформлення будь-якого виду відпу</w:t>
      </w:r>
      <w:r>
        <w:rPr>
          <w:rFonts w:ascii="Google Sans Text" w:eastAsia="Google Sans Text" w:hAnsi="Google Sans Text" w:cs="Google Sans Text"/>
        </w:rPr>
        <w:t>стки працівник повинен подати заяву на ім'я Генерального директора не пізніше ніж за 14 календарних днів до її початку (якщо інше не встановлено графіком або законодавством).</w:t>
      </w:r>
    </w:p>
    <w:p w:rsidR="003702E9" w:rsidRDefault="003702E9">
      <w:pPr>
        <w:pBdr>
          <w:top w:val="nil"/>
          <w:left w:val="nil"/>
          <w:bottom w:val="nil"/>
          <w:right w:val="nil"/>
          <w:between w:val="nil"/>
        </w:pBdr>
        <w:spacing w:after="240" w:line="275" w:lineRule="auto"/>
        <w:rPr>
          <w:rFonts w:ascii="Google Sans Text" w:eastAsia="Google Sans Text" w:hAnsi="Google Sans Text" w:cs="Google Sans Text"/>
        </w:rPr>
      </w:pP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 Відрядження</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6.1. Порядок направлення у відрядження</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Працівники можуть бути на</w:t>
      </w:r>
      <w:r>
        <w:rPr>
          <w:rFonts w:ascii="Google Sans Text" w:eastAsia="Google Sans Text" w:hAnsi="Google Sans Text" w:cs="Google Sans Text"/>
        </w:rPr>
        <w:t>правлені у службові відрядження для виконання виробничих завдань, участі у конференціях, навчання тощо. Направлення у відрядження здійснюється за наказом Генерального директора.</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6.2. Оформлення документів</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Перед відрядженням працівник повинен ознайомитися з</w:t>
      </w:r>
      <w:r>
        <w:rPr>
          <w:rFonts w:ascii="Google Sans Text" w:eastAsia="Google Sans Text" w:hAnsi="Google Sans Text" w:cs="Google Sans Text"/>
        </w:rPr>
        <w:t xml:space="preserve"> наказом про відрядження та отримати аванс на відрядження. Після повернення з відрядження працівник зобов'язаний надати авансовий звіт про використані кошти та підтверджуючі документи (квитки, чеки за проживання тощо) у встановлені терміни.</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6.3. Компенсація витрат</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МЦ "Омега-Мед" компенсує працівникам витрати, пов'язані з відрядженням, відповідно до чинного законодавства та внутрішнього Положення про відрядження (проїзд, проживання, добові).</w:t>
      </w:r>
    </w:p>
    <w:p w:rsidR="003702E9" w:rsidRDefault="003702E9">
      <w:pPr>
        <w:pBdr>
          <w:top w:val="nil"/>
          <w:left w:val="nil"/>
          <w:bottom w:val="nil"/>
          <w:right w:val="nil"/>
          <w:between w:val="nil"/>
        </w:pBdr>
        <w:spacing w:after="240" w:line="275" w:lineRule="auto"/>
        <w:rPr>
          <w:rFonts w:ascii="Google Sans Text" w:eastAsia="Google Sans Text" w:hAnsi="Google Sans Text" w:cs="Google Sans Text"/>
        </w:rPr>
      </w:pP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 Навчання та професійний розвиток</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7.1. Можливост</w:t>
      </w:r>
      <w:r>
        <w:rPr>
          <w:rFonts w:ascii="Google Sans Text" w:eastAsia="Google Sans Text" w:hAnsi="Google Sans Text" w:cs="Google Sans Text"/>
        </w:rPr>
        <w:t>і для навчання</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МЦ "Омега-Мед" заохочує та підтримує прагнення працівників до професійного </w:t>
      </w:r>
      <w:r>
        <w:rPr>
          <w:rFonts w:ascii="Google Sans Text" w:eastAsia="Google Sans Text" w:hAnsi="Google Sans Text" w:cs="Google Sans Text"/>
        </w:rPr>
        <w:lastRenderedPageBreak/>
        <w:t>зростання. Працівникам надаються можливості для навчання, підвищення кваліфікації та проходження стажування.</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7.2. Внутрішні тренінги та семінари</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Регулярно проводяться</w:t>
      </w:r>
      <w:r>
        <w:rPr>
          <w:rFonts w:ascii="Google Sans Text" w:eastAsia="Google Sans Text" w:hAnsi="Google Sans Text" w:cs="Google Sans Text"/>
        </w:rPr>
        <w:t xml:space="preserve"> внутрішні тренінги, семінари та майстер-класи з актуальних медичних та адміністративних питань, використання нового обладнання та інформаційних систем.</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7.3. Підвищення кваліфікації та сертифікація</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МЦ компенсує або сприяє проходженню працівниками курсів підвищення кваліфікації, необхідних для підтвердження або отримання вищої категорії, а також для сертифікації/пересертифікації відповідно до вимог МОЗ України.</w:t>
      </w:r>
    </w:p>
    <w:p w:rsidR="003702E9" w:rsidRDefault="003702E9">
      <w:pPr>
        <w:pBdr>
          <w:top w:val="nil"/>
          <w:left w:val="nil"/>
          <w:bottom w:val="nil"/>
          <w:right w:val="nil"/>
          <w:between w:val="nil"/>
        </w:pBdr>
        <w:spacing w:after="240" w:line="275" w:lineRule="auto"/>
        <w:rPr>
          <w:rFonts w:ascii="Google Sans Text" w:eastAsia="Google Sans Text" w:hAnsi="Google Sans Text" w:cs="Google Sans Text"/>
        </w:rPr>
      </w:pP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8. Дисциплінарна відповідальність та вн</w:t>
      </w:r>
      <w:r>
        <w:rPr>
          <w:rFonts w:ascii="Google Sans" w:eastAsia="Google Sans" w:hAnsi="Google Sans" w:cs="Google Sans"/>
          <w:color w:val="1B1C1D"/>
        </w:rPr>
        <w:t>утрішній розпорядок</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8.1. Загальні правила поведінки</w:t>
      </w:r>
    </w:p>
    <w:p w:rsidR="003702E9" w:rsidRDefault="00D111DF">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rPr>
        <w:t>Дотримання Кодексу професійної етики медичного працівника.</w:t>
      </w:r>
    </w:p>
    <w:p w:rsidR="003702E9" w:rsidRDefault="00D111DF">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rPr>
        <w:t>Ввічливе та шанобливе ставлення до пацієнтів, колег та відвідувачів.</w:t>
      </w:r>
    </w:p>
    <w:p w:rsidR="003702E9" w:rsidRDefault="00D111DF">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rPr>
        <w:t>Виконання своїх посадових обов'язків добросовісно та своєчасно.</w:t>
      </w:r>
    </w:p>
    <w:p w:rsidR="003702E9" w:rsidRDefault="00D111DF">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rPr>
        <w:t>Дотримання чистоти та порядку на робочому місці.</w:t>
      </w:r>
    </w:p>
    <w:p w:rsidR="003702E9" w:rsidRDefault="00D111DF">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color w:val="1B1C1D"/>
        </w:rPr>
        <w:t>Економне та раціональне використання ресурсів МЦ (медикаментів, обладнання, електроенергії).</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8.2. Дотримання професійної етики</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Працівники зобов'язані дотримуватися принципів конфіденційності, нерозголошення медичної та особистої інформації пацієнтів, об'єктивності та неупередженості у професійній діяльності.</w:t>
      </w:r>
    </w:p>
    <w:p w:rsidR="003702E9" w:rsidRDefault="00D111DF">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8.3. Заборони та обмеження</w:t>
      </w:r>
    </w:p>
    <w:p w:rsidR="003702E9" w:rsidRDefault="00D111DF">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Перебування на робочому місці у стані алкоголь</w:t>
      </w:r>
      <w:r>
        <w:rPr>
          <w:rFonts w:ascii="Google Sans Text" w:eastAsia="Google Sans Text" w:hAnsi="Google Sans Text" w:cs="Google Sans Text"/>
          <w:color w:val="1B1C1D"/>
        </w:rPr>
        <w:t>ного, наркотичного або токсичного сп'яніння.</w:t>
      </w:r>
    </w:p>
    <w:p w:rsidR="003702E9" w:rsidRDefault="00D111DF">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Куріння в приміщеннях та на території МЦ (окрім спеціально відведених місць).</w:t>
      </w:r>
    </w:p>
    <w:p w:rsidR="003702E9" w:rsidRDefault="00D111DF">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Використання службового становища в особистих цілях.</w:t>
      </w:r>
    </w:p>
    <w:p w:rsidR="003702E9" w:rsidRDefault="00D111DF">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color w:val="1B1C1D"/>
        </w:rPr>
        <w:t>Розголошення комерційної таємниці або конфіденційної інформації МЦ.</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8.4. Дисциплінарні стягнення</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За порушення трудової дисципліни до працівників можуть застосовуватися такі дисциплінарні стягнення, передбачені законодавством України:</w:t>
      </w:r>
    </w:p>
    <w:p w:rsidR="003702E9" w:rsidRDefault="00D111DF">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Догана.</w:t>
      </w:r>
    </w:p>
    <w:p w:rsidR="003702E9" w:rsidRDefault="00D111DF">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color w:val="1B1C1D"/>
        </w:rPr>
        <w:t>Звільнення.</w:t>
      </w:r>
      <w:r>
        <w:rPr>
          <w:color w:val="000000"/>
        </w:rPr>
        <w:br/>
      </w:r>
      <w:r>
        <w:rPr>
          <w:rFonts w:ascii="Google Sans Text" w:eastAsia="Google Sans Text" w:hAnsi="Google Sans Text" w:cs="Google Sans Text"/>
          <w:color w:val="1B1C1D"/>
        </w:rPr>
        <w:t xml:space="preserve">Підстави та порядок застосування стягнень суворо регламентуються Кодексом </w:t>
      </w:r>
      <w:r>
        <w:rPr>
          <w:rFonts w:ascii="Google Sans Text" w:eastAsia="Google Sans Text" w:hAnsi="Google Sans Text" w:cs="Google Sans Text"/>
          <w:color w:val="1B1C1D"/>
        </w:rPr>
        <w:lastRenderedPageBreak/>
        <w:t>законів про працю України.</w:t>
      </w:r>
    </w:p>
    <w:p w:rsidR="003702E9" w:rsidRDefault="003702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 Охорона праці та безпека</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9.1. Загальні вимоги до охорони праці</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МЦ "Омега-Мед"</w:t>
      </w:r>
      <w:r>
        <w:rPr>
          <w:rFonts w:ascii="Google Sans Text" w:eastAsia="Google Sans Text" w:hAnsi="Google Sans Text" w:cs="Google Sans Text"/>
        </w:rPr>
        <w:t xml:space="preserve"> забезпечує безпечні та здорові умови праці для всіх працівників. Кожен працівник зобов'язаний дотримуватися правил і норм охорони праці, передбачених законодавством та внутрішніми інструкціями МЦ.</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9.2. Інструктажі з охорони праці</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Всі працівники обов'язков</w:t>
      </w:r>
      <w:r>
        <w:rPr>
          <w:rFonts w:ascii="Google Sans Text" w:eastAsia="Google Sans Text" w:hAnsi="Google Sans Text" w:cs="Google Sans Text"/>
        </w:rPr>
        <w:t>о проходять:</w:t>
      </w:r>
    </w:p>
    <w:p w:rsidR="003702E9" w:rsidRDefault="00D111DF">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Вступний інструктаж:</w:t>
      </w:r>
      <w:r>
        <w:rPr>
          <w:rFonts w:ascii="Google Sans Text" w:eastAsia="Google Sans Text" w:hAnsi="Google Sans Text" w:cs="Google Sans Text"/>
          <w:color w:val="1B1C1D"/>
        </w:rPr>
        <w:t xml:space="preserve"> При прийомі на роботу.</w:t>
      </w:r>
    </w:p>
    <w:p w:rsidR="003702E9" w:rsidRDefault="00D111DF">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Первинний інструктаж:</w:t>
      </w:r>
      <w:r>
        <w:rPr>
          <w:rFonts w:ascii="Google Sans Text" w:eastAsia="Google Sans Text" w:hAnsi="Google Sans Text" w:cs="Google Sans Text"/>
          <w:color w:val="1B1C1D"/>
        </w:rPr>
        <w:t xml:space="preserve"> Безпосередньо на робочому місці.</w:t>
      </w:r>
    </w:p>
    <w:p w:rsidR="003702E9" w:rsidRDefault="00D111DF">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Повторний інструктаж:</w:t>
      </w:r>
      <w:r>
        <w:rPr>
          <w:rFonts w:ascii="Google Sans Text" w:eastAsia="Google Sans Text" w:hAnsi="Google Sans Text" w:cs="Google Sans Text"/>
          <w:color w:val="1B1C1D"/>
        </w:rPr>
        <w:t xml:space="preserve"> Регулярно (раз на 3 або 6 місяців, залежно від категорії робіт).</w:t>
      </w:r>
    </w:p>
    <w:p w:rsidR="003702E9" w:rsidRDefault="00D111DF">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Позаплановий інструктаж:</w:t>
      </w:r>
      <w:r>
        <w:rPr>
          <w:rFonts w:ascii="Google Sans Text" w:eastAsia="Google Sans Text" w:hAnsi="Google Sans Text" w:cs="Google Sans Text"/>
          <w:color w:val="1B1C1D"/>
        </w:rPr>
        <w:t xml:space="preserve"> У разі змін у технологічних проц</w:t>
      </w:r>
      <w:r>
        <w:rPr>
          <w:rFonts w:ascii="Google Sans Text" w:eastAsia="Google Sans Text" w:hAnsi="Google Sans Text" w:cs="Google Sans Text"/>
          <w:color w:val="1B1C1D"/>
        </w:rPr>
        <w:t>есах, використанні нового обладнання, порушеннях правил безпеки.</w:t>
      </w:r>
    </w:p>
    <w:p w:rsidR="003702E9" w:rsidRDefault="00D111DF">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t>Цільовий інструктаж:</w:t>
      </w:r>
      <w:r>
        <w:rPr>
          <w:rFonts w:ascii="Google Sans Text" w:eastAsia="Google Sans Text" w:hAnsi="Google Sans Text" w:cs="Google Sans Text"/>
          <w:color w:val="1B1C1D"/>
        </w:rPr>
        <w:t xml:space="preserve"> Перед виконанням робіт підвищеної небезпеки.</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9.3. Медичні огляди</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Працівники, зайняті на важких роботах, роботах із шкідливими чи небезпечними умовами праці, або ті, для кого є потреба у професійному доборі, проходять обов'язкові попередні (при прийнятті на роботу) та періодичні (протягом трудової діяльності) медичні огл</w:t>
      </w:r>
      <w:r>
        <w:rPr>
          <w:rFonts w:ascii="Google Sans Text" w:eastAsia="Google Sans Text" w:hAnsi="Google Sans Text" w:cs="Google Sans Text"/>
        </w:rPr>
        <w:t>яди за рахунок МЦ.</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9.4. Засоби індивідуального захисту (ЗІЗ)</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Працівники, робота яких пов'язана з ризиками для здоров'я, забезпечуються необхідними засобами індивідуального захисту (спецодяг, спецвзуття, респіратори, рукавички, захисні окуляри тощо) за раху</w:t>
      </w:r>
      <w:r>
        <w:rPr>
          <w:rFonts w:ascii="Google Sans Text" w:eastAsia="Google Sans Text" w:hAnsi="Google Sans Text" w:cs="Google Sans Text"/>
        </w:rPr>
        <w:t>нок МЦ. Використання ЗІЗ є обов'язковим.</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9.5. Дії у надзвичайних ситуаціях</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Кожен працівник повинен знати та вміти діяти у разі пожежі, аварії, стихійного лиха або інших надзвичайних ситуацій. План евакуації та номери екстрених служб розміщені на видних міс</w:t>
      </w:r>
      <w:r>
        <w:rPr>
          <w:rFonts w:ascii="Google Sans Text" w:eastAsia="Google Sans Text" w:hAnsi="Google Sans Text" w:cs="Google Sans Text"/>
        </w:rPr>
        <w:t>цях.</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9.6. Контроль за дотриманням норм охорони праці</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Контроль за дотриманням норм і правил охорони праці здійснює служба охорони праці МЦ.</w:t>
      </w:r>
    </w:p>
    <w:p w:rsidR="003702E9" w:rsidRDefault="003702E9">
      <w:pPr>
        <w:pBdr>
          <w:top w:val="nil"/>
          <w:left w:val="nil"/>
          <w:bottom w:val="nil"/>
          <w:right w:val="nil"/>
          <w:between w:val="nil"/>
        </w:pBdr>
        <w:spacing w:after="240" w:line="275" w:lineRule="auto"/>
        <w:rPr>
          <w:rFonts w:ascii="Google Sans Text" w:eastAsia="Google Sans Text" w:hAnsi="Google Sans Text" w:cs="Google Sans Text"/>
        </w:rPr>
      </w:pP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 Конфіденційність та захист інформації</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10.1. Захист персональних даних пацієнтів</w:t>
      </w:r>
    </w:p>
    <w:p w:rsidR="003702E9" w:rsidRDefault="00D111DF">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B1C1D"/>
        </w:rPr>
        <w:t>Всі працівники зобов'язані суворо дотримуватися вимог законодавства України щодо захисту персональних даних та медичної таємниці.</w:t>
      </w:r>
    </w:p>
    <w:p w:rsidR="003702E9" w:rsidRDefault="00D111DF">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B1C1D"/>
        </w:rPr>
        <w:t>Доступ до медичної інформації пацієнтів надається виключно в обсязі, необхідному для виконання посадових обов'язків, та з дотр</w:t>
      </w:r>
      <w:r>
        <w:rPr>
          <w:rFonts w:ascii="Google Sans Text" w:eastAsia="Google Sans Text" w:hAnsi="Google Sans Text" w:cs="Google Sans Text"/>
          <w:color w:val="1B1C1D"/>
        </w:rPr>
        <w:t>иманням принципу мінімізації.</w:t>
      </w:r>
    </w:p>
    <w:p w:rsidR="003702E9" w:rsidRDefault="00D111DF">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color w:val="1B1C1D"/>
        </w:rPr>
        <w:t>Забороняється розголошувати інформацію про стан здоров'я пацієнтів, діагнози, результати обстежень, особисті дані пацієнтів третім особам без їхньої згоди або законної підстави.</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10.2. Захист комерційної таємниці</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Працівники зобов'язані не розголошувати комерційну таємницю та конфіденційну інформацію МЦ, яка стала їм відома у зв'язку з виконанням трудових обов'язків. До такої інформації належать: внутрішні фінансові показники, стратегії розвитку, умови договорів з п</w:t>
      </w:r>
      <w:r>
        <w:rPr>
          <w:rFonts w:ascii="Google Sans Text" w:eastAsia="Google Sans Text" w:hAnsi="Google Sans Text" w:cs="Google Sans Text"/>
        </w:rPr>
        <w:t>артнерами, унікальні методики роботи тощо.</w:t>
      </w:r>
    </w:p>
    <w:p w:rsidR="003702E9" w:rsidRDefault="00D111DF">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10.3. Правила використання інформаційних систем</w:t>
      </w:r>
    </w:p>
    <w:p w:rsidR="003702E9" w:rsidRDefault="00D111DF">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B1C1D"/>
        </w:rPr>
        <w:t>Використання корпоративних інформаційних систем (ЕСОЗ, ЛІС, РІС, електронна пошта, інтернет) дозволяється виключно для виконання службових обов'язків.</w:t>
      </w:r>
    </w:p>
    <w:p w:rsidR="003702E9" w:rsidRDefault="00D111DF">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B1C1D"/>
        </w:rPr>
        <w:t>Користувачі не</w:t>
      </w:r>
      <w:r>
        <w:rPr>
          <w:rFonts w:ascii="Google Sans Text" w:eastAsia="Google Sans Text" w:hAnsi="Google Sans Text" w:cs="Google Sans Text"/>
          <w:color w:val="1B1C1D"/>
        </w:rPr>
        <w:t>суть відповідальність за безпеку своїх облікових записів та паролів. Забороняється передавати свої облікові дані іншим особам.</w:t>
      </w:r>
    </w:p>
    <w:p w:rsidR="003702E9" w:rsidRDefault="00D111DF">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color w:val="1B1C1D"/>
        </w:rPr>
        <w:t>Забороняється встановлювати неліцензійне програмне забезпечення або змінювати налаштування систем без дозволу ВМІС.</w:t>
      </w:r>
    </w:p>
    <w:p w:rsidR="003702E9" w:rsidRDefault="003702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Комунікація та зворотний зв'язок</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11.1. Внутрішні канали комунікації</w:t>
      </w:r>
    </w:p>
    <w:p w:rsidR="003702E9" w:rsidRDefault="00D111DF">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B1C1D"/>
        </w:rPr>
        <w:t>Корпоративна електронна пошта.</w:t>
      </w:r>
    </w:p>
    <w:p w:rsidR="003702E9" w:rsidRDefault="00D111DF">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B1C1D"/>
        </w:rPr>
        <w:t>Внутрішній портал/інтранет.</w:t>
      </w:r>
    </w:p>
    <w:p w:rsidR="003702E9" w:rsidRDefault="00D111DF">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B1C1D"/>
        </w:rPr>
        <w:t>Наради та збори відділів/підрозділів.</w:t>
      </w:r>
    </w:p>
    <w:p w:rsidR="003702E9" w:rsidRDefault="00D111DF">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color w:val="1B1C1D"/>
        </w:rPr>
        <w:t>Дошки оголошень.</w:t>
      </w:r>
    </w:p>
    <w:p w:rsidR="003702E9" w:rsidRDefault="00D111DF">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11.2. Процедура розгляду скарг та пропозицій</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Працівники мають право звертатися до свого безпосереднього керівника, відділу кадрів або адміністрації МЦ з питаннями, пропозиціями, скаргами чи зауваженнями щодо умов праці, організації роботи, поведінки колег тощо. Всі звернення будуть розглянуті у встан</w:t>
      </w:r>
      <w:r>
        <w:rPr>
          <w:rFonts w:ascii="Google Sans Text" w:eastAsia="Google Sans Text" w:hAnsi="Google Sans Text" w:cs="Google Sans Text"/>
        </w:rPr>
        <w:t>овлені терміни з дотриманням конфіденційності.</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11.3. Служба підтримки персоналу</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МЦ прагне підтримувати психологічне благополуччя працівників. У разі виникнення </w:t>
      </w:r>
      <w:r>
        <w:rPr>
          <w:rFonts w:ascii="Google Sans Text" w:eastAsia="Google Sans Text" w:hAnsi="Google Sans Text" w:cs="Google Sans Text"/>
        </w:rPr>
        <w:lastRenderedPageBreak/>
        <w:t>особистих проблем, стресу або конфліктів, працівники можуть звернутися до відділу кадрів або спеціаліста з підтримки персоналу (якщо такий є) для отримання консультації та допо</w:t>
      </w:r>
      <w:r>
        <w:rPr>
          <w:rFonts w:ascii="Google Sans Text" w:eastAsia="Google Sans Text" w:hAnsi="Google Sans Text" w:cs="Google Sans Text"/>
        </w:rPr>
        <w:t>моги.</w:t>
      </w:r>
    </w:p>
    <w:p w:rsidR="003702E9" w:rsidRDefault="003702E9">
      <w:pPr>
        <w:pBdr>
          <w:top w:val="nil"/>
          <w:left w:val="nil"/>
          <w:bottom w:val="nil"/>
          <w:right w:val="nil"/>
          <w:between w:val="nil"/>
        </w:pBdr>
        <w:spacing w:after="240" w:line="275" w:lineRule="auto"/>
        <w:rPr>
          <w:rFonts w:ascii="Google Sans Text" w:eastAsia="Google Sans Text" w:hAnsi="Google Sans Text" w:cs="Google Sans Text"/>
        </w:rPr>
      </w:pPr>
    </w:p>
    <w:p w:rsidR="003702E9" w:rsidRDefault="00D111DF">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Припинення трудових відносин</w:t>
      </w:r>
    </w:p>
    <w:p w:rsidR="003702E9" w:rsidRDefault="003702E9">
      <w:pPr>
        <w:pBdr>
          <w:top w:val="nil"/>
          <w:left w:val="nil"/>
          <w:bottom w:val="nil"/>
          <w:right w:val="nil"/>
          <w:between w:val="nil"/>
        </w:pBdr>
        <w:spacing w:after="240" w:line="275" w:lineRule="auto"/>
        <w:rPr>
          <w:rFonts w:ascii="Google Sans" w:eastAsia="Google Sans" w:hAnsi="Google Sans" w:cs="Google Sans"/>
          <w:color w:val="1B1C1D"/>
        </w:rPr>
      </w:pP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12.1. Загальні підстави</w:t>
      </w:r>
    </w:p>
    <w:p w:rsidR="003702E9" w:rsidRDefault="00D111D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Припинення трудових відносин у МЦ "Омега-Мед" відбувається відповідно до норм Кодексу законів про працю України, зокрема:</w:t>
      </w:r>
    </w:p>
    <w:p w:rsidR="003702E9" w:rsidRDefault="00D111DF">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B1C1D"/>
        </w:rPr>
        <w:t>За угодою сторін.</w:t>
      </w:r>
    </w:p>
    <w:p w:rsidR="003702E9" w:rsidRDefault="00D111DF">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B1C1D"/>
        </w:rPr>
        <w:t>У зв'язку із закінченням строку трудового договору.</w:t>
      </w:r>
    </w:p>
    <w:p w:rsidR="003702E9" w:rsidRDefault="00D111DF">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B1C1D"/>
        </w:rPr>
        <w:t>За ініціативою працівника (власне бажання).</w:t>
      </w:r>
    </w:p>
    <w:p w:rsidR="003702E9" w:rsidRDefault="00D111DF">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color w:val="1B1C1D"/>
        </w:rPr>
        <w:t>За ініціативою роботодавця (у випадках, передбачених законодавством).</w:t>
      </w:r>
    </w:p>
    <w:p w:rsidR="003702E9" w:rsidRDefault="00D111DF">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12.2. Порядок звільнення</w:t>
      </w:r>
    </w:p>
    <w:p w:rsidR="003702E9" w:rsidRDefault="00D111DF">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B1C1D"/>
        </w:rPr>
        <w:t>При звільненні за власним бажанням працівник зобов'язаний попередити роботодавця письмово за два тижні.</w:t>
      </w:r>
    </w:p>
    <w:p w:rsidR="003702E9" w:rsidRDefault="00D111DF">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B1C1D"/>
        </w:rPr>
        <w:t>При припиненні трудового договору працівнику виплачуються всі належні йому суми (заробітна плата, компенсація за невикористані відпустки, вихідна допомога у передбачених законом випадках).</w:t>
      </w:r>
    </w:p>
    <w:p w:rsidR="003702E9" w:rsidRDefault="00D111DF">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color w:val="1B1C1D"/>
        </w:rPr>
        <w:t>У день звільнення працівнику видається трудова книжка та копія нака</w:t>
      </w:r>
      <w:r>
        <w:rPr>
          <w:rFonts w:ascii="Google Sans Text" w:eastAsia="Google Sans Text" w:hAnsi="Google Sans Text" w:cs="Google Sans Text"/>
          <w:color w:val="1B1C1D"/>
        </w:rPr>
        <w:t>зу про звільнення.</w:t>
      </w:r>
    </w:p>
    <w:p w:rsidR="003702E9" w:rsidRDefault="003702E9">
      <w:pPr>
        <w:pBdr>
          <w:top w:val="nil"/>
          <w:left w:val="nil"/>
          <w:bottom w:val="nil"/>
          <w:right w:val="nil"/>
          <w:between w:val="nil"/>
        </w:pBdr>
        <w:spacing w:after="240" w:line="275" w:lineRule="auto"/>
        <w:rPr>
          <w:rFonts w:ascii="Google Sans Text" w:eastAsia="Google Sans Text" w:hAnsi="Google Sans Text" w:cs="Google Sans Text"/>
          <w:color w:val="1B1C1D"/>
        </w:rPr>
      </w:pPr>
    </w:p>
    <w:sectPr w:rsidR="003702E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Google Sans Text">
    <w:charset w:val="00"/>
    <w:family w:val="auto"/>
    <w:pitch w:val="default"/>
  </w:font>
  <w:font w:name="Google Sans">
    <w:charset w:val="00"/>
    <w:family w:val="auto"/>
    <w:pitch w:val="default"/>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529E8"/>
    <w:multiLevelType w:val="multilevel"/>
    <w:tmpl w:val="E4C604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5C03E37"/>
    <w:multiLevelType w:val="multilevel"/>
    <w:tmpl w:val="1D84C0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06B6285D"/>
    <w:multiLevelType w:val="multilevel"/>
    <w:tmpl w:val="81B44F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071F538A"/>
    <w:multiLevelType w:val="multilevel"/>
    <w:tmpl w:val="5F281C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0B8C3B04"/>
    <w:multiLevelType w:val="multilevel"/>
    <w:tmpl w:val="75DAAD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12B3133F"/>
    <w:multiLevelType w:val="multilevel"/>
    <w:tmpl w:val="0B38E4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1538273A"/>
    <w:multiLevelType w:val="multilevel"/>
    <w:tmpl w:val="4D7E44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15760E09"/>
    <w:multiLevelType w:val="multilevel"/>
    <w:tmpl w:val="546C3E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1BD02AC2"/>
    <w:multiLevelType w:val="multilevel"/>
    <w:tmpl w:val="1ECE2A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1D8E00FC"/>
    <w:multiLevelType w:val="multilevel"/>
    <w:tmpl w:val="FF9C8A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1E525C6A"/>
    <w:multiLevelType w:val="multilevel"/>
    <w:tmpl w:val="1818B1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24063662"/>
    <w:multiLevelType w:val="multilevel"/>
    <w:tmpl w:val="0E1A69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2B1C1F7F"/>
    <w:multiLevelType w:val="multilevel"/>
    <w:tmpl w:val="EA323E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2D1C459F"/>
    <w:multiLevelType w:val="multilevel"/>
    <w:tmpl w:val="6E2C29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2DFD7A87"/>
    <w:multiLevelType w:val="multilevel"/>
    <w:tmpl w:val="BBB0DA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2FF04047"/>
    <w:multiLevelType w:val="multilevel"/>
    <w:tmpl w:val="45CAEB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39D30EF7"/>
    <w:multiLevelType w:val="multilevel"/>
    <w:tmpl w:val="B1D4A7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3BFA190A"/>
    <w:multiLevelType w:val="multilevel"/>
    <w:tmpl w:val="AEC66B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nsid w:val="463D556B"/>
    <w:multiLevelType w:val="multilevel"/>
    <w:tmpl w:val="7A0468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47A14198"/>
    <w:multiLevelType w:val="multilevel"/>
    <w:tmpl w:val="62EEB4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6062592A"/>
    <w:multiLevelType w:val="multilevel"/>
    <w:tmpl w:val="C70E03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nsid w:val="6679079B"/>
    <w:multiLevelType w:val="multilevel"/>
    <w:tmpl w:val="CF741B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nsid w:val="6A6A312B"/>
    <w:multiLevelType w:val="multilevel"/>
    <w:tmpl w:val="191E11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nsid w:val="71D30241"/>
    <w:multiLevelType w:val="multilevel"/>
    <w:tmpl w:val="3F96AE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10"/>
  </w:num>
  <w:num w:numId="2">
    <w:abstractNumId w:val="16"/>
  </w:num>
  <w:num w:numId="3">
    <w:abstractNumId w:val="22"/>
  </w:num>
  <w:num w:numId="4">
    <w:abstractNumId w:val="8"/>
  </w:num>
  <w:num w:numId="5">
    <w:abstractNumId w:val="13"/>
  </w:num>
  <w:num w:numId="6">
    <w:abstractNumId w:val="12"/>
  </w:num>
  <w:num w:numId="7">
    <w:abstractNumId w:val="21"/>
  </w:num>
  <w:num w:numId="8">
    <w:abstractNumId w:val="7"/>
  </w:num>
  <w:num w:numId="9">
    <w:abstractNumId w:val="14"/>
  </w:num>
  <w:num w:numId="10">
    <w:abstractNumId w:val="3"/>
  </w:num>
  <w:num w:numId="11">
    <w:abstractNumId w:val="20"/>
  </w:num>
  <w:num w:numId="12">
    <w:abstractNumId w:val="15"/>
  </w:num>
  <w:num w:numId="13">
    <w:abstractNumId w:val="19"/>
  </w:num>
  <w:num w:numId="14">
    <w:abstractNumId w:val="1"/>
  </w:num>
  <w:num w:numId="15">
    <w:abstractNumId w:val="0"/>
  </w:num>
  <w:num w:numId="16">
    <w:abstractNumId w:val="6"/>
  </w:num>
  <w:num w:numId="17">
    <w:abstractNumId w:val="9"/>
  </w:num>
  <w:num w:numId="18">
    <w:abstractNumId w:val="23"/>
  </w:num>
  <w:num w:numId="19">
    <w:abstractNumId w:val="4"/>
  </w:num>
  <w:num w:numId="20">
    <w:abstractNumId w:val="2"/>
  </w:num>
  <w:num w:numId="21">
    <w:abstractNumId w:val="5"/>
  </w:num>
  <w:num w:numId="22">
    <w:abstractNumId w:val="17"/>
  </w:num>
  <w:num w:numId="23">
    <w:abstractNumId w:val="18"/>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compat>
    <w:compatSetting w:name="compatibilityMode" w:uri="http://schemas.microsoft.com/office/word" w:val="14"/>
  </w:compat>
  <w:rsids>
    <w:rsidRoot w:val="003702E9"/>
    <w:rsid w:val="003702E9"/>
    <w:rsid w:val="00D111D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uk-UA" w:eastAsia="uk-UA"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pBdr>
        <w:top w:val="nil"/>
        <w:left w:val="nil"/>
        <w:bottom w:val="nil"/>
        <w:right w:val="nil"/>
        <w:between w:val="nil"/>
      </w:pBdr>
      <w:spacing w:before="240" w:after="240"/>
      <w:outlineLvl w:val="0"/>
    </w:pPr>
    <w:rPr>
      <w:b/>
      <w:sz w:val="48"/>
      <w:szCs w:val="48"/>
    </w:rPr>
  </w:style>
  <w:style w:type="paragraph" w:styleId="2">
    <w:name w:val="heading 2"/>
    <w:basedOn w:val="a"/>
    <w:next w:val="a"/>
    <w:pPr>
      <w:pBdr>
        <w:top w:val="nil"/>
        <w:left w:val="nil"/>
        <w:bottom w:val="nil"/>
        <w:right w:val="nil"/>
        <w:between w:val="nil"/>
      </w:pBdr>
      <w:spacing w:before="225" w:after="225"/>
      <w:outlineLvl w:val="1"/>
    </w:pPr>
    <w:rPr>
      <w:b/>
      <w:sz w:val="36"/>
      <w:szCs w:val="36"/>
    </w:rPr>
  </w:style>
  <w:style w:type="paragraph" w:styleId="3">
    <w:name w:val="heading 3"/>
    <w:basedOn w:val="a"/>
    <w:next w:val="a"/>
    <w:pPr>
      <w:pBdr>
        <w:top w:val="nil"/>
        <w:left w:val="nil"/>
        <w:bottom w:val="nil"/>
        <w:right w:val="nil"/>
        <w:between w:val="nil"/>
      </w:pBdr>
      <w:spacing w:before="240" w:after="240"/>
      <w:outlineLvl w:val="2"/>
    </w:pPr>
    <w:rPr>
      <w:b/>
      <w:sz w:val="28"/>
      <w:szCs w:val="28"/>
    </w:rPr>
  </w:style>
  <w:style w:type="paragraph" w:styleId="4">
    <w:name w:val="heading 4"/>
    <w:basedOn w:val="a"/>
    <w:next w:val="a"/>
    <w:pPr>
      <w:pBdr>
        <w:top w:val="nil"/>
        <w:left w:val="nil"/>
        <w:bottom w:val="nil"/>
        <w:right w:val="nil"/>
        <w:between w:val="nil"/>
      </w:pBdr>
      <w:spacing w:before="255" w:after="255"/>
      <w:outlineLvl w:val="3"/>
    </w:pPr>
    <w:rPr>
      <w:b/>
      <w:sz w:val="24"/>
      <w:szCs w:val="24"/>
    </w:rPr>
  </w:style>
  <w:style w:type="paragraph" w:styleId="5">
    <w:name w:val="heading 5"/>
    <w:basedOn w:val="a"/>
    <w:next w:val="a"/>
    <w:pPr>
      <w:pBdr>
        <w:top w:val="nil"/>
        <w:left w:val="nil"/>
        <w:bottom w:val="nil"/>
        <w:right w:val="nil"/>
        <w:between w:val="nil"/>
      </w:pBdr>
      <w:spacing w:before="255" w:after="255"/>
      <w:outlineLvl w:val="4"/>
    </w:pPr>
    <w:rPr>
      <w:b/>
      <w:sz w:val="18"/>
      <w:szCs w:val="18"/>
    </w:rPr>
  </w:style>
  <w:style w:type="paragraph" w:styleId="6">
    <w:name w:val="heading 6"/>
    <w:basedOn w:val="a"/>
    <w:next w:val="a"/>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uk-UA" w:eastAsia="uk-UA"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pBdr>
        <w:top w:val="nil"/>
        <w:left w:val="nil"/>
        <w:bottom w:val="nil"/>
        <w:right w:val="nil"/>
        <w:between w:val="nil"/>
      </w:pBdr>
      <w:spacing w:before="240" w:after="240"/>
      <w:outlineLvl w:val="0"/>
    </w:pPr>
    <w:rPr>
      <w:b/>
      <w:sz w:val="48"/>
      <w:szCs w:val="48"/>
    </w:rPr>
  </w:style>
  <w:style w:type="paragraph" w:styleId="2">
    <w:name w:val="heading 2"/>
    <w:basedOn w:val="a"/>
    <w:next w:val="a"/>
    <w:pPr>
      <w:pBdr>
        <w:top w:val="nil"/>
        <w:left w:val="nil"/>
        <w:bottom w:val="nil"/>
        <w:right w:val="nil"/>
        <w:between w:val="nil"/>
      </w:pBdr>
      <w:spacing w:before="225" w:after="225"/>
      <w:outlineLvl w:val="1"/>
    </w:pPr>
    <w:rPr>
      <w:b/>
      <w:sz w:val="36"/>
      <w:szCs w:val="36"/>
    </w:rPr>
  </w:style>
  <w:style w:type="paragraph" w:styleId="3">
    <w:name w:val="heading 3"/>
    <w:basedOn w:val="a"/>
    <w:next w:val="a"/>
    <w:pPr>
      <w:pBdr>
        <w:top w:val="nil"/>
        <w:left w:val="nil"/>
        <w:bottom w:val="nil"/>
        <w:right w:val="nil"/>
        <w:between w:val="nil"/>
      </w:pBdr>
      <w:spacing w:before="240" w:after="240"/>
      <w:outlineLvl w:val="2"/>
    </w:pPr>
    <w:rPr>
      <w:b/>
      <w:sz w:val="28"/>
      <w:szCs w:val="28"/>
    </w:rPr>
  </w:style>
  <w:style w:type="paragraph" w:styleId="4">
    <w:name w:val="heading 4"/>
    <w:basedOn w:val="a"/>
    <w:next w:val="a"/>
    <w:pPr>
      <w:pBdr>
        <w:top w:val="nil"/>
        <w:left w:val="nil"/>
        <w:bottom w:val="nil"/>
        <w:right w:val="nil"/>
        <w:between w:val="nil"/>
      </w:pBdr>
      <w:spacing w:before="255" w:after="255"/>
      <w:outlineLvl w:val="3"/>
    </w:pPr>
    <w:rPr>
      <w:b/>
      <w:sz w:val="24"/>
      <w:szCs w:val="24"/>
    </w:rPr>
  </w:style>
  <w:style w:type="paragraph" w:styleId="5">
    <w:name w:val="heading 5"/>
    <w:basedOn w:val="a"/>
    <w:next w:val="a"/>
    <w:pPr>
      <w:pBdr>
        <w:top w:val="nil"/>
        <w:left w:val="nil"/>
        <w:bottom w:val="nil"/>
        <w:right w:val="nil"/>
        <w:between w:val="nil"/>
      </w:pBdr>
      <w:spacing w:before="255" w:after="255"/>
      <w:outlineLvl w:val="4"/>
    </w:pPr>
    <w:rPr>
      <w:b/>
      <w:sz w:val="18"/>
      <w:szCs w:val="18"/>
    </w:rPr>
  </w:style>
  <w:style w:type="paragraph" w:styleId="6">
    <w:name w:val="heading 6"/>
    <w:basedOn w:val="a"/>
    <w:next w:val="a"/>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11901</Words>
  <Characters>6784</Characters>
  <Application>Microsoft Office Word</Application>
  <DocSecurity>0</DocSecurity>
  <Lines>56</Lines>
  <Paragraphs>37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Тарас</dc:creator>
  <cp:lastModifiedBy>Тарас</cp:lastModifiedBy>
  <cp:revision>2</cp:revision>
  <dcterms:created xsi:type="dcterms:W3CDTF">2026-01-31T16:18:00Z</dcterms:created>
  <dcterms:modified xsi:type="dcterms:W3CDTF">2026-01-31T16:18:00Z</dcterms:modified>
</cp:coreProperties>
</file>