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28D7C"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6</w:t>
      </w:r>
    </w:p>
    <w:p w14:paraId="4996C471">
      <w:pPr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Инвариантная часть:</w:t>
      </w:r>
    </w:p>
    <w:p w14:paraId="31BBD314">
      <w:pPr>
        <w:pStyle w:val="7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Определите потенциальные ключи для каждого из отношений. Если для каких-то отношений таких ключей окажется несколько, выберите один из них на роль первичного (PK), а остальные пометьте альтернативными (AK).</w:t>
      </w:r>
    </w:p>
    <w:p w14:paraId="348E6323">
      <w:pPr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Определите, какие из атрибутов отношений являются обязательными, т.е. не допускают наличие неизвестных значений. Пометьте такие атрибуты как NOT NULL.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  <w:t>Задание 1 и 2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)</w:t>
      </w:r>
    </w:p>
    <w:p w14:paraId="205D833A">
      <w:pPr>
        <w:pStyle w:val="7"/>
        <w:ind w:left="0" w:leftChars="0" w:firstLine="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Таблички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 w14:paraId="37FB08F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Клиенты: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210"/>
        <w:gridCol w:w="1348"/>
        <w:gridCol w:w="1585"/>
        <w:gridCol w:w="1026"/>
        <w:gridCol w:w="1387"/>
        <w:gridCol w:w="1166"/>
      </w:tblGrid>
      <w:tr w14:paraId="656B6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076" w:type="dxa"/>
          </w:tcPr>
          <w:p w14:paraId="6F6FAD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ИД клиента</w:t>
            </w:r>
          </w:p>
          <w:p w14:paraId="14C9272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PK NOT NULL UQ</w:t>
            </w:r>
          </w:p>
        </w:tc>
        <w:tc>
          <w:tcPr>
            <w:tcW w:w="1314" w:type="dxa"/>
          </w:tcPr>
          <w:p w14:paraId="4B19668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Имя</w:t>
            </w:r>
          </w:p>
          <w:p w14:paraId="03EEA88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1417" w:type="dxa"/>
          </w:tcPr>
          <w:p w14:paraId="75C41BD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Ф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a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милия</w:t>
            </w:r>
          </w:p>
        </w:tc>
        <w:tc>
          <w:tcPr>
            <w:tcW w:w="1699" w:type="dxa"/>
          </w:tcPr>
          <w:p w14:paraId="7F6C9D9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Дата рождения</w:t>
            </w:r>
          </w:p>
        </w:tc>
        <w:tc>
          <w:tcPr>
            <w:tcW w:w="1026" w:type="dxa"/>
          </w:tcPr>
          <w:p w14:paraId="04E649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Телефон</w:t>
            </w:r>
          </w:p>
        </w:tc>
        <w:tc>
          <w:tcPr>
            <w:tcW w:w="1535" w:type="dxa"/>
          </w:tcPr>
          <w:p w14:paraId="2B0B592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Почта</w:t>
            </w:r>
          </w:p>
          <w:p w14:paraId="11ABF94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1276" w:type="dxa"/>
          </w:tcPr>
          <w:p w14:paraId="0D85E9E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адрес</w:t>
            </w:r>
          </w:p>
        </w:tc>
      </w:tr>
    </w:tbl>
    <w:p w14:paraId="4BBD5422">
      <w:pPr>
        <w:rPr>
          <w:rFonts w:hint="default" w:ascii="Times New Roman" w:hAnsi="Times New Roman" w:cs="Times New Roman"/>
          <w:sz w:val="22"/>
          <w:szCs w:val="22"/>
        </w:rPr>
      </w:pPr>
    </w:p>
    <w:p w14:paraId="349353A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Заказы: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1335"/>
        <w:gridCol w:w="1012"/>
        <w:gridCol w:w="1091"/>
        <w:gridCol w:w="1362"/>
        <w:gridCol w:w="1065"/>
        <w:gridCol w:w="1012"/>
        <w:gridCol w:w="1683"/>
      </w:tblGrid>
      <w:tr w14:paraId="31A05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</w:tcPr>
          <w:p w14:paraId="57027F8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ИД заказа</w:t>
            </w:r>
          </w:p>
          <w:p w14:paraId="12A5446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PK NOT NULL UQ AI</w:t>
            </w:r>
          </w:p>
        </w:tc>
        <w:tc>
          <w:tcPr>
            <w:tcW w:w="1820" w:type="dxa"/>
          </w:tcPr>
          <w:p w14:paraId="589FF4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Способ получения</w:t>
            </w:r>
          </w:p>
          <w:p w14:paraId="693EC40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1820" w:type="dxa"/>
          </w:tcPr>
          <w:p w14:paraId="11605EB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Дата заказа</w:t>
            </w:r>
          </w:p>
          <w:p w14:paraId="27F3A78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1820" w:type="dxa"/>
          </w:tcPr>
          <w:p w14:paraId="354D1EE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Клиент</w:t>
            </w:r>
          </w:p>
          <w:p w14:paraId="496F7FA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FK NOT NULL</w:t>
            </w:r>
          </w:p>
        </w:tc>
        <w:tc>
          <w:tcPr>
            <w:tcW w:w="1820" w:type="dxa"/>
          </w:tcPr>
          <w:p w14:paraId="307386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Сотрудник</w:t>
            </w:r>
          </w:p>
          <w:p w14:paraId="557FE7D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FK NOT NULL</w:t>
            </w:r>
          </w:p>
        </w:tc>
        <w:tc>
          <w:tcPr>
            <w:tcW w:w="1820" w:type="dxa"/>
          </w:tcPr>
          <w:p w14:paraId="62C935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Кол-во игр</w:t>
            </w:r>
          </w:p>
          <w:p w14:paraId="26ED8D8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1820" w:type="dxa"/>
          </w:tcPr>
          <w:p w14:paraId="5F72CC4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Название игры</w:t>
            </w:r>
          </w:p>
          <w:p w14:paraId="025B41E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FK NOT NULL</w:t>
            </w:r>
          </w:p>
        </w:tc>
        <w:tc>
          <w:tcPr>
            <w:tcW w:w="1820" w:type="dxa"/>
          </w:tcPr>
          <w:p w14:paraId="1E3AA1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Производитель</w:t>
            </w:r>
          </w:p>
          <w:p w14:paraId="01FBBD7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FK NOT NULL</w:t>
            </w:r>
          </w:p>
        </w:tc>
      </w:tr>
    </w:tbl>
    <w:p w14:paraId="3AC94B4E">
      <w:pPr>
        <w:rPr>
          <w:rFonts w:hint="default" w:ascii="Times New Roman" w:hAnsi="Times New Roman" w:cs="Times New Roman"/>
          <w:sz w:val="22"/>
          <w:szCs w:val="22"/>
        </w:rPr>
      </w:pPr>
    </w:p>
    <w:p w14:paraId="7DBF60A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Игры: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693"/>
        <w:gridCol w:w="2003"/>
        <w:gridCol w:w="2133"/>
        <w:gridCol w:w="2182"/>
      </w:tblGrid>
      <w:tr w14:paraId="7207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41094A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Название игры</w:t>
            </w:r>
          </w:p>
          <w:p w14:paraId="56FFB3F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PK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NULL</w:t>
            </w:r>
          </w:p>
        </w:tc>
        <w:tc>
          <w:tcPr>
            <w:tcW w:w="1701" w:type="dxa"/>
          </w:tcPr>
          <w:p w14:paraId="6C90410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Производитель</w:t>
            </w:r>
          </w:p>
          <w:p w14:paraId="2AA76AB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PK NOT NULL</w:t>
            </w:r>
          </w:p>
        </w:tc>
        <w:tc>
          <w:tcPr>
            <w:tcW w:w="2127" w:type="dxa"/>
          </w:tcPr>
          <w:p w14:paraId="1A3F3E3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Мин.кол-во игроков</w:t>
            </w:r>
          </w:p>
          <w:p w14:paraId="73B698F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2268" w:type="dxa"/>
          </w:tcPr>
          <w:p w14:paraId="2AACF53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Макс.кол-во игроков</w:t>
            </w:r>
          </w:p>
          <w:p w14:paraId="3F183B4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2409" w:type="dxa"/>
          </w:tcPr>
          <w:p w14:paraId="1FA758D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Минимальный возраст</w:t>
            </w:r>
          </w:p>
        </w:tc>
      </w:tr>
    </w:tbl>
    <w:p w14:paraId="116A55C5">
      <w:pPr>
        <w:rPr>
          <w:rFonts w:hint="default" w:ascii="Times New Roman" w:hAnsi="Times New Roman" w:cs="Times New Roman"/>
          <w:sz w:val="22"/>
          <w:szCs w:val="22"/>
        </w:rPr>
      </w:pPr>
    </w:p>
    <w:p w14:paraId="2B65D74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Сотрудники: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560"/>
      </w:tblGrid>
      <w:tr w14:paraId="1D770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980" w:type="dxa"/>
          </w:tcPr>
          <w:p w14:paraId="181E797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ИД сотрудника</w:t>
            </w:r>
          </w:p>
          <w:p w14:paraId="11952FF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PK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NULL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UQ</w:t>
            </w:r>
          </w:p>
        </w:tc>
        <w:tc>
          <w:tcPr>
            <w:tcW w:w="1417" w:type="dxa"/>
          </w:tcPr>
          <w:p w14:paraId="746090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Имя</w:t>
            </w:r>
          </w:p>
          <w:p w14:paraId="235E27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  <w:tc>
          <w:tcPr>
            <w:tcW w:w="1560" w:type="dxa"/>
          </w:tcPr>
          <w:p w14:paraId="69E58E7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14:ligatures w14:val="none"/>
              </w:rPr>
              <w:t>Фамилия</w:t>
            </w:r>
          </w:p>
          <w:p w14:paraId="6E1B040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NOT NULL</w:t>
            </w:r>
          </w:p>
        </w:tc>
      </w:tr>
    </w:tbl>
    <w:p w14:paraId="7BA737F9">
      <w:pPr>
        <w:rPr>
          <w:rFonts w:hint="default" w:ascii="Times New Roman" w:hAnsi="Times New Roman" w:cs="Times New Roman"/>
          <w:sz w:val="22"/>
          <w:szCs w:val="22"/>
        </w:rPr>
      </w:pPr>
    </w:p>
    <w:p w14:paraId="4DAF2698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Сущность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“CLients”:</w:t>
      </w:r>
    </w:p>
    <w:p w14:paraId="54F164B4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id_client LIKE 'K%'</w:t>
      </w:r>
    </w:p>
    <w:p w14:paraId="2052D6CD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e-mail LIKE '%@%.%'</w:t>
      </w:r>
    </w:p>
    <w:p w14:paraId="25073F9B"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phone_number LIKE '+7%' OR phone_number LIKE '8%'</w:t>
      </w:r>
    </w:p>
    <w:p w14:paraId="76816CE4">
      <w:pPr>
        <w:pStyle w:val="7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 xml:space="preserve">Сущность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“Orders”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:</w:t>
      </w:r>
    </w:p>
    <w:p w14:paraId="2ED03C87"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received = '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Самовывоз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' OR received = '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Доставка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'</w:t>
      </w:r>
    </w:p>
    <w:p w14:paraId="1C6ED35D"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client LIKE 'K%'</w:t>
      </w:r>
    </w:p>
    <w:p w14:paraId="7D36162D"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worker LIKE 'C__'</w:t>
      </w:r>
    </w:p>
    <w:p w14:paraId="391620C2"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amount &gt;= 1</w:t>
      </w:r>
    </w:p>
    <w:p w14:paraId="2A2B7D34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Сущность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“Workers”:</w:t>
      </w:r>
    </w:p>
    <w:p w14:paraId="39861DCF">
      <w:p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M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in_players &gt;= 1</w:t>
      </w:r>
    </w:p>
    <w:p w14:paraId="59D7C735">
      <w:pPr>
        <w:shd w:val="clear" w:color="auto" w:fill="FFFFFF"/>
        <w:spacing w:before="60" w:after="100" w:afterAutospacing="1" w:line="240" w:lineRule="auto"/>
        <w:jc w:val="left"/>
        <w:rPr>
          <w:rFonts w:hint="default" w:ascii="Times New Roman" w:hAnsi="Times New Roman" w:eastAsia="Times New Roman" w:cs="Times New Roman"/>
          <w:i/>
          <w:iCs/>
          <w:color w:val="1F2328"/>
          <w:kern w:val="0"/>
          <w:sz w:val="22"/>
          <w:szCs w:val="22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i/>
          <w:iCs/>
          <w:color w:val="1F2328"/>
          <w:kern w:val="0"/>
          <w:sz w:val="22"/>
          <w:szCs w:val="22"/>
          <w:lang w:val="en-US" w:eastAsia="ru-RU"/>
          <w14:ligatures w14:val="none"/>
        </w:rPr>
        <w:t>Скрин схемы</w:t>
      </w:r>
      <w:r>
        <w:rPr>
          <w:rFonts w:hint="default" w:ascii="Times New Roman" w:hAnsi="Times New Roman" w:eastAsia="Times New Roman" w:cs="Times New Roman"/>
          <w:i/>
          <w:iCs/>
          <w:color w:val="1F2328"/>
          <w:kern w:val="0"/>
          <w:sz w:val="22"/>
          <w:szCs w:val="22"/>
          <w:lang w:eastAsia="ru-RU"/>
          <w14:ligatures w14:val="none"/>
        </w:rPr>
        <w:t>:</w:t>
      </w:r>
    </w:p>
    <w:p w14:paraId="226F2B4D"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0" distR="0">
            <wp:extent cx="5083175" cy="3570605"/>
            <wp:effectExtent l="0" t="0" r="0" b="0"/>
            <wp:docPr id="208982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2932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r="6799" b="6268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E6C"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95D317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Связи:</w:t>
      </w:r>
    </w:p>
    <w:p w14:paraId="606C681B">
      <w:pPr>
        <w:pStyle w:val="7"/>
        <w:numPr>
          <w:numId w:val="0"/>
        </w:num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</w:pPr>
      <w:r>
        <w:rPr>
          <w:rFonts w:hint="default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 xml:space="preserve">-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 xml:space="preserve">каждый заказ может содержать в себе несколько позиций (связь: Orders -&gt;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GAMES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);</w:t>
      </w:r>
    </w:p>
    <w:p w14:paraId="1BD659BB">
      <w:pPr>
        <w:pStyle w:val="7"/>
        <w:numPr>
          <w:numId w:val="0"/>
        </w:num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</w:pPr>
      <w:r>
        <w:rPr>
          <w:rFonts w:hint="default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 xml:space="preserve">-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каждая игра может являться позицией многих заказов (связь: G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AMES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 xml:space="preserve"> -&gt;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Orders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).</w:t>
      </w:r>
    </w:p>
    <w:p w14:paraId="1BAB408F">
      <w:pPr>
        <w:pStyle w:val="7"/>
        <w:numPr>
          <w:numId w:val="0"/>
        </w:num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</w:pPr>
      <w:r>
        <w:rPr>
          <w:rFonts w:hint="default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 xml:space="preserve">-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один клиент может сделать любое количество заказов (связь: Clients -&gt; Orders);</w:t>
      </w:r>
    </w:p>
    <w:p w14:paraId="79725F57">
      <w:pPr>
        <w:pStyle w:val="7"/>
        <w:numPr>
          <w:numId w:val="0"/>
        </w:num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</w:pPr>
      <w:r>
        <w:rPr>
          <w:rFonts w:hint="default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 xml:space="preserve">-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 xml:space="preserve">один сотрудник может вести несколько заказов (связь: 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Workers</w:t>
      </w:r>
      <w:r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 xml:space="preserve"> -&gt; Orders);</w:t>
      </w:r>
    </w:p>
    <w:p w14:paraId="1052A499">
      <w:pPr>
        <w:pStyle w:val="7"/>
        <w:numPr>
          <w:numId w:val="0"/>
        </w:num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</w:pPr>
    </w:p>
    <w:p w14:paraId="7CEAE9CD">
      <w:pPr>
        <w:pStyle w:val="7"/>
        <w:numPr>
          <w:numId w:val="0"/>
        </w:numPr>
        <w:shd w:val="clear" w:color="auto" w:fill="FFFFFF"/>
        <w:spacing w:before="60" w:after="100" w:afterAutospacing="1" w:line="240" w:lineRule="auto"/>
        <w:rPr>
          <w:rFonts w:hint="default" w:ascii="Times New Roman" w:hAnsi="Times New Roman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</w:pPr>
      <w:r>
        <w:rPr>
          <w:rFonts w:hint="default" w:eastAsia="Times New Roman" w:cs="Times New Roman"/>
          <w:color w:val="1F2328"/>
          <w:kern w:val="0"/>
          <w:sz w:val="22"/>
          <w:szCs w:val="22"/>
          <w:lang w:eastAsia="ru-RU"/>
          <w14:ligatures w14:val="none"/>
        </w:rPr>
        <w:t>Запросы</w:t>
      </w:r>
      <w:r>
        <w:rPr>
          <w:rFonts w:hint="default" w:eastAsia="Times New Roman" w:cs="Times New Roman"/>
          <w:color w:val="1F2328"/>
          <w:kern w:val="0"/>
          <w:sz w:val="22"/>
          <w:szCs w:val="22"/>
          <w:lang w:val="en-US" w:eastAsia="ru-RU"/>
          <w14:ligatures w14:val="none"/>
        </w:rPr>
        <w:t>:</w:t>
      </w:r>
    </w:p>
    <w:p w14:paraId="15BE9470">
      <w:pPr>
        <w:rPr>
          <w:rFonts w:hint="default" w:ascii="Times New Roman" w:hAnsi="Times New Roman" w:cs="Times New Roman"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</w:rPr>
        <w:t xml:space="preserve">Запрос создания: </w:t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instrText xml:space="preserve"> HYPERLINK "&lt;script src=\"https:/gist.github.com/tarassiky/cb46e05ce8433fc54903903e3328d5b7.js\"&gt;&lt;/script&gt;" </w:instrText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/>
          <w:iCs/>
          <w:sz w:val="22"/>
          <w:szCs w:val="22"/>
        </w:rPr>
        <w:t>ссылка</w:t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fldChar w:fldCharType="end"/>
      </w:r>
    </w:p>
    <w:p w14:paraId="1364AE1E">
      <w:pPr>
        <w:rPr>
          <w:rFonts w:hint="default" w:ascii="Times New Roman" w:hAnsi="Times New Roman" w:cs="Times New Roman"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</w:rPr>
        <w:t xml:space="preserve">Запрос наполнения таблиц: </w:t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instrText xml:space="preserve"> HYPERLINK "&lt;script src=\"https:/gist.github.com/tarassiky/f657bd14f6eaa9aac1b1ee6518e0a2ab.js\"&gt;&lt;/script&gt;" </w:instrText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fldChar w:fldCharType="separate"/>
      </w:r>
      <w:r>
        <w:rPr>
          <w:rStyle w:val="5"/>
          <w:rFonts w:hint="default" w:ascii="Times New Roman" w:hAnsi="Times New Roman" w:cs="Times New Roman"/>
          <w:i/>
          <w:iCs/>
          <w:sz w:val="22"/>
          <w:szCs w:val="22"/>
        </w:rPr>
        <w:t>ссылка</w:t>
      </w:r>
      <w:r>
        <w:rPr>
          <w:rFonts w:hint="default" w:ascii="Times New Roman" w:hAnsi="Times New Roman" w:cs="Times New Roman"/>
          <w:i/>
          <w:iCs/>
          <w:color w:val="auto"/>
          <w:sz w:val="22"/>
          <w:szCs w:val="22"/>
          <w:u w:val="none"/>
        </w:rPr>
        <w:fldChar w:fldCharType="end"/>
      </w:r>
    </w:p>
    <w:p w14:paraId="19A5073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Ответ на вопрос:</w:t>
      </w:r>
      <w:r>
        <w:rPr>
          <w:rFonts w:hint="default" w:ascii="Times New Roman" w:hAnsi="Times New Roman" w:cs="Times New Roman"/>
          <w:sz w:val="22"/>
          <w:szCs w:val="22"/>
        </w:rPr>
        <w:t xml:space="preserve"> Если каждый сотрудник может обработать только один заказ (после чего его увольняют), то связь между таблицами ЗАКАЗ и СОТРУДНИК становится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один-к-одному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.  </w:t>
      </w:r>
    </w:p>
    <w:p w14:paraId="55FAE52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Что нужно сделать для поддержки этой связи?  </w:t>
      </w:r>
    </w:p>
    <w:p w14:paraId="556FB52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Необходимо обеспечить, чтобы атрибут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сотрудник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(worker) в таблице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Заказы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(Orders) был помечен как уникальный (UNIQUE). Это предотвратит назначение одного сотрудника на несколько заказов.  </w:t>
      </w:r>
    </w:p>
    <w:p w14:paraId="529B9AE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Что может помешать указать одного сотрудника на несколько заказов? </w:t>
      </w:r>
    </w:p>
    <w:p w14:paraId="0E93543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Если попытаться вставить в таблицу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Заказы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 несколько записей с одинаковым значением в поле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сотрудник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>, база данных выдаст ошибку из-за нарушения ограничения уникальности. Это гарантирует, что каждый заказ будет обработан только одним сотрудником, и каждый сотрудник получит только один заказ.</w:t>
      </w:r>
    </w:p>
    <w:p w14:paraId="3BC502A8"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65388568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Вариативная часть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:</w:t>
      </w:r>
    </w:p>
    <w:p w14:paraId="08BF93AC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Вариант 1. Проанализировать информацию по избыточности баз данных и привести примеры неверного логического проектирования. Предложить алгоритм решения (по устранению) недостатков логической структуры. </w:t>
      </w:r>
    </w:p>
    <w:p w14:paraId="5B406710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615965B1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  <w:t xml:space="preserve">Результат  </w:t>
      </w:r>
    </w:p>
    <w:p w14:paraId="41D9DC41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35CB669F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Избыточность — это повторяющееся хранение одних и тех же данных, что может вызвать:  </w:t>
      </w:r>
    </w:p>
    <w:p w14:paraId="1B7A31F9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Проблемы при обновлении (необходимость изменять данные в нескольких местах одновременно)  </w:t>
      </w:r>
    </w:p>
    <w:p w14:paraId="2303DF57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Увеличение объема базы данных  </w:t>
      </w:r>
    </w:p>
    <w:p w14:paraId="1A90E787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- Нарушение целостности информации</w:t>
      </w:r>
    </w:p>
    <w:p w14:paraId="3EFBC5A2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6625A4DC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  <w:t xml:space="preserve">Примеры избыточности: </w:t>
      </w:r>
    </w:p>
    <w:p w14:paraId="3E2E5097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72DE0911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В таблице "Заказы" могут дублироваться сведения о клиентах (ФИО, адрес доставки)  </w:t>
      </w:r>
    </w:p>
    <w:p w14:paraId="5F9340F0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- Стоимость игры может храниться и в таблице "Игры", и в "Истории заказов"</w:t>
      </w:r>
    </w:p>
    <w:p w14:paraId="26949513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Контакты сотрудников могут повторяться в разных записях заказов  </w:t>
      </w:r>
    </w:p>
    <w:p w14:paraId="547DDFC1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025D85A2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  <w:t xml:space="preserve">Ошибки проектирования: </w:t>
      </w:r>
    </w:p>
    <w:p w14:paraId="6C318434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594E6601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Нарушение нормальных форм:  </w:t>
      </w:r>
    </w:p>
    <w:p w14:paraId="54E943A6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 - В таблице "Игры" несколько жанров указаны в одной ячейке  </w:t>
      </w:r>
    </w:p>
    <w:p w14:paraId="42DD3847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 - Данные о разработчике повторяются для разных игр  </w:t>
      </w:r>
    </w:p>
    <w:p w14:paraId="5F75D0C0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 - Цена игры зависит не только от её идентификатора  </w:t>
      </w:r>
    </w:p>
    <w:p w14:paraId="5C205F6E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6DA611EE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- Отсутствие целостности данных:</w:t>
      </w:r>
    </w:p>
    <w:p w14:paraId="43A0A374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 - Нет связей (FOREIGN KEY) между таблицами заказов, клиентов и сотрудников  </w:t>
      </w:r>
    </w:p>
    <w:p w14:paraId="32E37FB0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 - Не заданы ограничения на допустимое количество игроков  </w:t>
      </w:r>
    </w:p>
    <w:p w14:paraId="23EB652F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 - Нет проверки корректности email и номеров телефонов  </w:t>
      </w:r>
    </w:p>
    <w:p w14:paraId="2189D78E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686125E2">
      <w:pP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ru-RU"/>
        </w:rPr>
        <w:t xml:space="preserve">Методика устранения недостатков  </w:t>
      </w:r>
    </w:p>
    <w:p w14:paraId="1ADD2B77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74C4FEBA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Шаг 1: Проверить соответствие нормальным формам</w:t>
      </w:r>
    </w:p>
    <w:p w14:paraId="712ACA27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- 1НФ: Все поля должны содержать только неделимые значения (без списков)  </w:t>
      </w:r>
    </w:p>
    <w:p w14:paraId="75AD7D6A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- 2НФ: Неключевые атрибуты должны зависеть от всего первичного ключа  </w:t>
      </w:r>
    </w:p>
    <w:p w14:paraId="79608682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- 3НФ: Исключить транзитивные зависимости (данные должны зависеть только от PK)  </w:t>
      </w:r>
    </w:p>
    <w:p w14:paraId="268AA91D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37CDF939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Шаг 2: Устранить дублирование </w:t>
      </w:r>
    </w:p>
    <w:p w14:paraId="1F720E3D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Убрать повторяющиеся данные (например, удалить client_name из таблицы заказов)  </w:t>
      </w:r>
    </w:p>
    <w:p w14:paraId="4CBB7482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Заменить вычисляемые поля на представления (VIEW) или автоматические триггеры  </w:t>
      </w:r>
    </w:p>
    <w:p w14:paraId="46FF3036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1D894B38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Шаг 3: Оптимизировать связи между таблицами  </w:t>
      </w:r>
    </w:p>
    <w:p w14:paraId="55550C59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Для связи 1:1 проверить, не стоит ли изменить её на 1:N </w:t>
      </w:r>
    </w:p>
    <w:p w14:paraId="617400CE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Для связи M:N убедиться в наличии связующей таблицы  </w:t>
      </w:r>
    </w:p>
    <w:p w14:paraId="364D26A4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16F1EB23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Шаг 4: Обеспечить целостность данных  </w:t>
      </w:r>
    </w:p>
    <w:p w14:paraId="330CF555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Добавить PRIMARY KEY для всех основных таблиц  </w:t>
      </w:r>
    </w:p>
    <w:p w14:paraId="01A06D98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Настроить FOREIGN KEY для связанных данных  </w:t>
      </w:r>
    </w:p>
    <w:p w14:paraId="5A50793D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Ввести ограничения (CHECK) на допустимые значения (например, min_players &gt; 0)  </w:t>
      </w:r>
    </w:p>
    <w:p w14:paraId="48D788A4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 w14:paraId="573ED614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Шаг 5: Тестирование</w:t>
      </w:r>
    </w:p>
    <w:p w14:paraId="67DBCD49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Заполнить базу тестовыми данными и проверить:  </w:t>
      </w:r>
    </w:p>
    <w:p w14:paraId="51F3B430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- Отсутствие дублирования  </w:t>
      </w:r>
    </w:p>
    <w:p w14:paraId="3FE4FB3C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- Сохранение целостности при изменении и удалении записей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nse Font1.0">
    <w:panose1 w:val="02000500000000000000"/>
    <w:charset w:val="80"/>
    <w:family w:val="auto"/>
    <w:pitch w:val="default"/>
    <w:sig w:usb0="80000003" w:usb1="0000004A" w:usb2="0000000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201D9"/>
    <w:multiLevelType w:val="multilevel"/>
    <w:tmpl w:val="0F0201D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3BDB"/>
    <w:rsid w:val="034D3BDB"/>
    <w:rsid w:val="10982CE6"/>
    <w:rsid w:val="1E1031E0"/>
    <w:rsid w:val="29FE1E73"/>
    <w:rsid w:val="2E804392"/>
    <w:rsid w:val="34681A08"/>
    <w:rsid w:val="3AE4222E"/>
    <w:rsid w:val="3E5E3DAA"/>
    <w:rsid w:val="40AA1D26"/>
    <w:rsid w:val="48266C31"/>
    <w:rsid w:val="63B468C1"/>
    <w:rsid w:val="644C14E9"/>
    <w:rsid w:val="77372C2C"/>
    <w:rsid w:val="776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2"/>
      <w:sz w:val="24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Theme="minorHAnsi" w:hAnsiTheme="minorHAnsi" w:cstheme="minorBidi"/>
      <w:kern w:val="0"/>
      <w:sz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2025-04-14T17:41:00Z</dcterms:created>
  <dc:creator>dasha tarassiky</dc:creator>
  <cp:lastModifiedBy>dasha tarassiky</cp:lastModifiedBy>
  <dcterms:modified xsi:type="dcterms:W3CDTF">2025-04-15T13:13:31Z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671F26F6C3B741ADBF1A429B6588300D_11</vt:lpwstr>
  </property>
</Properties>
</file>