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86F5E7">
      <w:pPr>
        <w:spacing w:line="240" w:lineRule="auto"/>
        <w:jc w:val="center"/>
        <w:rPr>
          <w:rFonts w:ascii="Times" w:hAnsi="Times" w:eastAsia="Times" w:cs="Times"/>
          <w:color w:val="000000"/>
          <w:sz w:val="20"/>
          <w:szCs w:val="20"/>
        </w:rPr>
      </w:pPr>
      <w:r>
        <w:rPr>
          <w:rFonts w:ascii="Times New Roman" w:hAnsi="Times New Roman" w:eastAsia="Times New Roman"/>
          <w:sz w:val="24"/>
          <w:szCs w:val="24"/>
        </w:rPr>
        <w:t>МИНИСТЕРСТВО ПРОСВЕЩЕНИЯ РОССИЙСКОЙ ФЕДЕРАЦИИ</w:t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-342900</wp:posOffset>
            </wp:positionH>
            <wp:positionV relativeFrom="paragraph">
              <wp:posOffset>-227965</wp:posOffset>
            </wp:positionV>
            <wp:extent cx="1372235" cy="1426845"/>
            <wp:effectExtent l="0" t="0" r="0" b="0"/>
            <wp:wrapSquare wrapText="bothSides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2235" cy="1426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94851F">
      <w:pPr>
        <w:spacing w:line="240" w:lineRule="auto"/>
        <w:jc w:val="center"/>
        <w:rPr>
          <w:rFonts w:ascii="Times" w:hAnsi="Times" w:eastAsia="Times" w:cs="Times"/>
          <w:sz w:val="20"/>
          <w:szCs w:val="20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2BC3C6D0">
      <w:pPr>
        <w:spacing w:after="0" w:line="240" w:lineRule="auto"/>
        <w:jc w:val="center"/>
        <w:rPr>
          <w:rFonts w:ascii="Times New Roman" w:hAnsi="Times New Roman" w:eastAsia="Times New Roman"/>
          <w:b/>
        </w:rPr>
      </w:pPr>
      <w:r>
        <w:rPr>
          <w:rFonts w:ascii="Times New Roman" w:hAnsi="Times New Roman" w:eastAsia="Times New Roman"/>
          <w:b/>
        </w:rPr>
        <w:t xml:space="preserve"> </w: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-316865</wp:posOffset>
                </wp:positionH>
                <wp:positionV relativeFrom="paragraph">
                  <wp:posOffset>81280</wp:posOffset>
                </wp:positionV>
                <wp:extent cx="6362700" cy="12700"/>
                <wp:effectExtent l="0" t="0" r="0" b="0"/>
                <wp:wrapNone/>
                <wp:docPr id="5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64650" y="378000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5" o:spid="_x0000_s1026" o:spt="32" type="#_x0000_t32" style="position:absolute;left:0pt;margin-left:-24.95pt;margin-top:6.4pt;height:1pt;width:501pt;z-index:251660288;mso-width-relative:page;mso-height-relative:page;" filled="f" stroked="t" coordsize="21600,21600" o:gfxdata="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GhtpXPX&#10;AAAACQEAAA8AAAAAAAAAAQAgAAAAIgAAAGRycy9kb3ducmV2LnhtbFBLAQIUABQAAAAIAIdO4kCE&#10;iOqvIQIAABoEAAAOAAAAAAAAAAEAIAAAACYBAABkcnMvZTJvRG9jLnhtbFBLBQYAAAAABgAGAFkB&#10;AAC5BQAA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10AED728">
      <w:pPr>
        <w:spacing w:after="0" w:line="240" w:lineRule="auto"/>
        <w:jc w:val="center"/>
        <w:rPr>
          <w:rFonts w:ascii="Times New Roman" w:hAnsi="Times New Roman" w:eastAsia="Times New Roman"/>
          <w:b/>
        </w:rPr>
      </w:pPr>
      <w:r>
        <w:rPr>
          <w:rFonts w:ascii="Times New Roman" w:hAnsi="Times New Roman" w:eastAsia="Times New Roman"/>
          <w:b/>
        </w:rPr>
        <w:t xml:space="preserve">ИНСТИТУТ ИНФОРМАЦИОННЫХ ТЕХНОЛОГИЙ И </w:t>
      </w:r>
      <w:r>
        <w:rPr>
          <w:rFonts w:ascii="Times New Roman" w:hAnsi="Times New Roman" w:eastAsia="Times New Roman"/>
          <w:b/>
        </w:rPr>
        <w:br w:type="textWrapping"/>
      </w:r>
      <w:r>
        <w:rPr>
          <w:rFonts w:ascii="Times New Roman" w:hAnsi="Times New Roman" w:eastAsia="Times New Roman"/>
          <w:b/>
        </w:rPr>
        <w:t>ТЕХНОЛОГИЧЕСКОГО ОБРАЗОВАНИЯ</w:t>
      </w:r>
    </w:p>
    <w:p w14:paraId="1E80D8D9">
      <w:pPr>
        <w:spacing w:after="60" w:line="240" w:lineRule="auto"/>
        <w:jc w:val="center"/>
        <w:rPr>
          <w:rFonts w:ascii="Times New Roman" w:hAnsi="Times New Roman" w:eastAsia="Times New Roman"/>
          <w:b/>
        </w:rPr>
      </w:pPr>
      <w:r>
        <w:rPr>
          <w:rFonts w:ascii="Times New Roman" w:hAnsi="Times New Roman" w:eastAsia="Times New Roman"/>
          <w:b/>
        </w:rPr>
        <w:t>Кафедра информационных технологий и электронного обучения</w:t>
      </w:r>
    </w:p>
    <w:p w14:paraId="500BC2F7">
      <w:pPr>
        <w:spacing w:after="0" w:line="240" w:lineRule="auto"/>
        <w:rPr>
          <w:rFonts w:ascii="Times New Roman" w:hAnsi="Times New Roman" w:eastAsia="Times New Roman"/>
          <w:b/>
        </w:rPr>
      </w:pPr>
    </w:p>
    <w:p w14:paraId="6E43582B"/>
    <w:p w14:paraId="289A4CAE"/>
    <w:p w14:paraId="427C67C8">
      <w:pPr>
        <w:jc w:val="center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>ОТЧЁТ</w:t>
      </w:r>
      <w:r>
        <w:rPr>
          <w:rFonts w:ascii="Times New Roman" w:hAnsi="Times New Roman" w:eastAsia="Times New Roman"/>
          <w:sz w:val="26"/>
          <w:szCs w:val="26"/>
        </w:rPr>
        <w:br w:type="textWrapping"/>
      </w:r>
      <w:r>
        <w:rPr>
          <w:rFonts w:ascii="Times New Roman" w:hAnsi="Times New Roman" w:eastAsia="Times New Roman"/>
          <w:sz w:val="26"/>
          <w:szCs w:val="26"/>
        </w:rPr>
        <w:t xml:space="preserve">О ПРОХОЖДЕНИИ ПРОИЗВОДСТВЕННОЙ ПРАКТИКИ </w:t>
      </w:r>
      <w:r>
        <w:rPr>
          <w:rFonts w:ascii="Times New Roman" w:hAnsi="Times New Roman" w:eastAsia="Times New Roman"/>
          <w:sz w:val="26"/>
          <w:szCs w:val="26"/>
        </w:rPr>
        <w:br w:type="textWrapping"/>
      </w:r>
      <w:r>
        <w:rPr>
          <w:rFonts w:ascii="Times New Roman" w:hAnsi="Times New Roman" w:eastAsia="Times New Roman"/>
          <w:sz w:val="26"/>
          <w:szCs w:val="26"/>
        </w:rPr>
        <w:t>технологической (проектно-технологическая)</w:t>
      </w:r>
    </w:p>
    <w:p w14:paraId="39A642D1">
      <w:pPr>
        <w:jc w:val="center"/>
        <w:rPr>
          <w:rFonts w:ascii="Times New Roman" w:hAnsi="Times New Roman" w:eastAsia="Times New Roman"/>
          <w:sz w:val="26"/>
          <w:szCs w:val="26"/>
        </w:rPr>
      </w:pPr>
      <w:bookmarkStart w:id="0" w:name="_GoBack"/>
    </w:p>
    <w:bookmarkEnd w:id="0"/>
    <w:p w14:paraId="3A5E19A1">
      <w:pPr>
        <w:spacing w:after="0"/>
        <w:jc w:val="center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 xml:space="preserve">по направлению “09.03.01 – Информатика и вычислительная техника” </w:t>
      </w:r>
    </w:p>
    <w:p w14:paraId="4709F6D3">
      <w:pPr>
        <w:spacing w:after="0"/>
        <w:jc w:val="center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>(профиль: “Технологии разработки программного обеспечения”)</w:t>
      </w:r>
    </w:p>
    <w:p w14:paraId="644EE57A">
      <w:pPr>
        <w:jc w:val="center"/>
        <w:rPr>
          <w:rFonts w:ascii="Times New Roman" w:hAnsi="Times New Roman" w:eastAsia="Times New Roman"/>
          <w:sz w:val="26"/>
          <w:szCs w:val="26"/>
        </w:rPr>
      </w:pPr>
    </w:p>
    <w:p w14:paraId="41C65795">
      <w:pPr>
        <w:jc w:val="center"/>
        <w:rPr>
          <w:rFonts w:ascii="Times New Roman" w:hAnsi="Times New Roman" w:eastAsia="Times New Roman"/>
          <w:sz w:val="26"/>
          <w:szCs w:val="26"/>
        </w:rPr>
      </w:pPr>
    </w:p>
    <w:p w14:paraId="711AB5EF">
      <w:pPr>
        <w:spacing w:after="0"/>
        <w:jc w:val="right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>Зав. кафедрой ИТиЭО д.п.н., проф.</w:t>
      </w:r>
    </w:p>
    <w:p w14:paraId="28C2849E">
      <w:pPr>
        <w:spacing w:after="0"/>
        <w:jc w:val="right"/>
        <w:rPr>
          <w:rFonts w:ascii="Times New Roman" w:hAnsi="Times New Roman" w:eastAsia="Times New Roman"/>
          <w:sz w:val="26"/>
          <w:szCs w:val="26"/>
        </w:rPr>
      </w:pPr>
    </w:p>
    <w:p w14:paraId="49665F5D">
      <w:pPr>
        <w:spacing w:after="0"/>
        <w:jc w:val="right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>____________________</w:t>
      </w:r>
    </w:p>
    <w:p w14:paraId="776554F0">
      <w:pPr>
        <w:spacing w:after="0"/>
        <w:jc w:val="right"/>
        <w:rPr>
          <w:rFonts w:ascii="Times New Roman" w:hAnsi="Times New Roman" w:eastAsia="Times New Roman"/>
        </w:rPr>
      </w:pPr>
      <w:r>
        <w:rPr>
          <w:rFonts w:ascii="Times New Roman" w:hAnsi="Times New Roman" w:eastAsia="Times New Roman"/>
        </w:rPr>
        <w:t>(Власова Е.З.)</w:t>
      </w:r>
    </w:p>
    <w:p w14:paraId="05787972">
      <w:pPr>
        <w:spacing w:after="0"/>
        <w:jc w:val="right"/>
        <w:rPr>
          <w:rFonts w:ascii="Times New Roman" w:hAnsi="Times New Roman" w:eastAsia="Times New Roman"/>
        </w:rPr>
      </w:pPr>
    </w:p>
    <w:p w14:paraId="79D7C06F">
      <w:pPr>
        <w:spacing w:after="0"/>
        <w:jc w:val="right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>Руководитель</w:t>
      </w:r>
      <w:r>
        <w:rPr>
          <w:rFonts w:hint="default" w:ascii="Times New Roman" w:hAnsi="Times New Roman" w:eastAsia="Times New Roman"/>
          <w:sz w:val="26"/>
          <w:szCs w:val="26"/>
          <w:lang w:val="en-US"/>
        </w:rPr>
        <w:t>:</w:t>
      </w:r>
      <w:r>
        <w:rPr>
          <w:rFonts w:ascii="Times New Roman" w:hAnsi="Times New Roman" w:eastAsia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/>
          <w:sz w:val="26"/>
          <w:szCs w:val="26"/>
          <w:lang w:val="en-US" w:eastAsia="zh-CN"/>
        </w:rPr>
        <w:t>Доц. кафедры ИТиЭО к.п.н.</w:t>
      </w:r>
    </w:p>
    <w:p w14:paraId="64FE611A">
      <w:pPr>
        <w:spacing w:after="0"/>
        <w:jc w:val="right"/>
        <w:rPr>
          <w:rFonts w:ascii="Times New Roman" w:hAnsi="Times New Roman" w:eastAsia="Times New Roman"/>
          <w:sz w:val="26"/>
          <w:szCs w:val="26"/>
        </w:rPr>
      </w:pPr>
    </w:p>
    <w:p w14:paraId="0DE0092D">
      <w:pPr>
        <w:spacing w:after="0"/>
        <w:jc w:val="right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>____________________</w:t>
      </w:r>
    </w:p>
    <w:p w14:paraId="66CCB7F2">
      <w:pPr>
        <w:spacing w:after="0"/>
        <w:jc w:val="right"/>
        <w:rPr>
          <w:rFonts w:ascii="Times New Roman" w:hAnsi="Times New Roman" w:eastAsia="Times New Roman"/>
        </w:rPr>
      </w:pPr>
      <w:r>
        <w:rPr>
          <w:rFonts w:ascii="Times New Roman" w:hAnsi="Times New Roman" w:eastAsia="Times New Roman"/>
        </w:rPr>
        <w:t>(</w:t>
      </w:r>
      <w:r>
        <w:rPr>
          <w:rFonts w:ascii="Times New Roman" w:hAnsi="Times New Roman" w:eastAsia="Times New Roman"/>
          <w:lang w:val="ru-RU"/>
        </w:rPr>
        <w:t>Ракитин</w:t>
      </w:r>
      <w:r>
        <w:rPr>
          <w:rFonts w:hint="default" w:ascii="Times New Roman" w:hAnsi="Times New Roman" w:eastAsia="Times New Roman"/>
          <w:lang w:val="ru-RU"/>
        </w:rPr>
        <w:t xml:space="preserve"> А</w:t>
      </w:r>
      <w:r>
        <w:rPr>
          <w:rFonts w:hint="default" w:ascii="Times New Roman" w:hAnsi="Times New Roman" w:eastAsia="Times New Roman"/>
          <w:lang w:val="en-US"/>
        </w:rPr>
        <w:t>.</w:t>
      </w:r>
      <w:r>
        <w:rPr>
          <w:rFonts w:hint="default" w:ascii="Times New Roman" w:hAnsi="Times New Roman" w:eastAsia="Times New Roman"/>
          <w:lang w:val="ru-RU"/>
        </w:rPr>
        <w:t>Г.</w:t>
      </w:r>
      <w:r>
        <w:rPr>
          <w:rFonts w:ascii="Times New Roman" w:hAnsi="Times New Roman" w:eastAsia="Times New Roman"/>
        </w:rPr>
        <w:t>)</w:t>
      </w:r>
    </w:p>
    <w:p w14:paraId="56B9AC62">
      <w:pPr>
        <w:spacing w:after="0"/>
        <w:jc w:val="right"/>
        <w:rPr>
          <w:rFonts w:ascii="Times New Roman" w:hAnsi="Times New Roman" w:eastAsia="Times New Roman"/>
          <w:sz w:val="26"/>
          <w:szCs w:val="26"/>
        </w:rPr>
      </w:pPr>
    </w:p>
    <w:p w14:paraId="2C1713E7">
      <w:pPr>
        <w:spacing w:after="0"/>
        <w:jc w:val="right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>Студент 3 курса</w:t>
      </w:r>
    </w:p>
    <w:p w14:paraId="0C6358C4">
      <w:pPr>
        <w:spacing w:after="0"/>
        <w:jc w:val="right"/>
        <w:rPr>
          <w:rFonts w:ascii="Times New Roman" w:hAnsi="Times New Roman" w:eastAsia="Times New Roman"/>
          <w:sz w:val="26"/>
          <w:szCs w:val="26"/>
        </w:rPr>
      </w:pPr>
    </w:p>
    <w:p w14:paraId="5A51147E">
      <w:pPr>
        <w:spacing w:after="0"/>
        <w:jc w:val="right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>____________________</w:t>
      </w:r>
    </w:p>
    <w:p w14:paraId="738C15F0">
      <w:pPr>
        <w:spacing w:after="0"/>
        <w:jc w:val="right"/>
        <w:rPr>
          <w:rFonts w:ascii="Times New Roman" w:hAnsi="Times New Roman" w:eastAsia="Times New Roman"/>
        </w:rPr>
      </w:pPr>
      <w:r>
        <w:rPr>
          <w:rFonts w:ascii="Times New Roman" w:hAnsi="Times New Roman" w:eastAsia="Times New Roman"/>
        </w:rPr>
        <w:t>(</w:t>
      </w:r>
      <w:r>
        <w:rPr>
          <w:rFonts w:ascii="Times New Roman" w:hAnsi="Times New Roman" w:eastAsia="Times New Roman"/>
          <w:lang w:val="ru-RU"/>
        </w:rPr>
        <w:t>Тарасова</w:t>
      </w:r>
      <w:r>
        <w:rPr>
          <w:rFonts w:hint="default" w:ascii="Times New Roman" w:hAnsi="Times New Roman" w:eastAsia="Times New Roman"/>
          <w:lang w:val="ru-RU"/>
        </w:rPr>
        <w:t xml:space="preserve"> Д</w:t>
      </w:r>
      <w:r>
        <w:rPr>
          <w:rFonts w:hint="default" w:ascii="Times New Roman" w:hAnsi="Times New Roman" w:eastAsia="Times New Roman"/>
          <w:lang w:val="en-US"/>
        </w:rPr>
        <w:t>.</w:t>
      </w:r>
      <w:r>
        <w:rPr>
          <w:rFonts w:hint="default" w:ascii="Times New Roman" w:hAnsi="Times New Roman" w:eastAsia="Times New Roman"/>
          <w:lang w:val="ru-RU"/>
        </w:rPr>
        <w:t>Ю</w:t>
      </w:r>
      <w:r>
        <w:rPr>
          <w:rFonts w:hint="default" w:ascii="Times New Roman" w:hAnsi="Times New Roman" w:eastAsia="Times New Roman"/>
          <w:lang w:val="en-US"/>
        </w:rPr>
        <w:t>.</w:t>
      </w:r>
      <w:r>
        <w:rPr>
          <w:rFonts w:ascii="Times New Roman" w:hAnsi="Times New Roman" w:eastAsia="Times New Roman"/>
        </w:rPr>
        <w:t>)</w:t>
      </w:r>
    </w:p>
    <w:p w14:paraId="6032952B">
      <w:pPr>
        <w:rPr>
          <w:rFonts w:ascii="Times New Roman" w:hAnsi="Times New Roman" w:eastAsia="Times New Roman"/>
          <w:sz w:val="26"/>
          <w:szCs w:val="26"/>
        </w:rPr>
      </w:pPr>
    </w:p>
    <w:p w14:paraId="0F916B90">
      <w:pPr>
        <w:rPr>
          <w:rFonts w:ascii="Times New Roman" w:hAnsi="Times New Roman" w:eastAsia="Times New Roman"/>
          <w:sz w:val="26"/>
          <w:szCs w:val="26"/>
        </w:rPr>
      </w:pPr>
    </w:p>
    <w:p w14:paraId="58D83E17">
      <w:pPr>
        <w:jc w:val="center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>Санкт-Петербург</w:t>
      </w:r>
    </w:p>
    <w:p w14:paraId="7AD2DCD5">
      <w:pPr>
        <w:jc w:val="center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 xml:space="preserve"> 2026</w:t>
      </w:r>
    </w:p>
    <w:p w14:paraId="066EC77A">
      <w:pPr>
        <w:pStyle w:val="2"/>
        <w:tabs>
          <w:tab w:val="left" w:pos="1360"/>
          <w:tab w:val="center" w:pos="4677"/>
        </w:tabs>
      </w:pPr>
      <w:r>
        <w:tab/>
      </w:r>
      <w:r>
        <w:t>I. Инвариантная самостоятельная работа</w:t>
      </w:r>
    </w:p>
    <w:p w14:paraId="62E73C9B"/>
    <w:p w14:paraId="5C0CE35E">
      <w:pPr>
        <w:spacing w:after="0" w:line="240" w:lineRule="auto"/>
        <w:jc w:val="both"/>
        <w:rPr>
          <w:rFonts w:ascii="Times" w:hAnsi="Times" w:eastAsia="Times" w:cs="Times"/>
          <w:b/>
          <w:sz w:val="20"/>
          <w:szCs w:val="20"/>
        </w:rPr>
      </w:pPr>
    </w:p>
    <w:p w14:paraId="757B7DEA">
      <w:r>
        <w:rPr>
          <w:rFonts w:ascii="Times New Roman" w:hAnsi="Times New Roman" w:eastAsia="Times New Roman"/>
          <w:b/>
          <w:sz w:val="24"/>
          <w:szCs w:val="24"/>
        </w:rPr>
        <w:t xml:space="preserve">Задание 1.1. </w:t>
      </w:r>
      <w:r>
        <w:rPr>
          <w:rFonts w:ascii="Times New Roman" w:hAnsi="Times New Roman" w:eastAsia="Times New Roman"/>
          <w:b/>
          <w:i/>
          <w:sz w:val="24"/>
          <w:szCs w:val="24"/>
        </w:rPr>
        <w:t>Провести инсталляцию программного обеспечения</w:t>
      </w:r>
    </w:p>
    <w:p w14:paraId="1D9A6203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На основе материалов, опубликованных в примечаниях к заданию, инсталлировать необходимое ПО.  В отчете поэтапно продемонстрировать процесс установки (в виде набора скриншотов) с ключевыми моментами установки.</w:t>
      </w:r>
    </w:p>
    <w:p w14:paraId="46AEC510">
      <w:r>
        <w:rPr>
          <w:rFonts w:ascii="Times New Roman" w:hAnsi="Times New Roman"/>
        </w:rPr>
        <w:t>Примечание к заданию:</w:t>
      </w:r>
      <w:r>
        <w:t xml:space="preserve"> </w:t>
      </w:r>
      <w:r>
        <w:fldChar w:fldCharType="begin"/>
      </w:r>
      <w:r>
        <w:instrText xml:space="preserve"> HYPERLINK "https://disk.yandex.ru/i/bHPfXyufLTK0og" </w:instrText>
      </w:r>
      <w:r>
        <w:fldChar w:fldCharType="separate"/>
      </w:r>
      <w:r>
        <w:rPr>
          <w:rStyle w:val="13"/>
        </w:rPr>
        <w:t>https://disk.yandex.ru/i/bHPfXyufLTK0og</w:t>
      </w:r>
      <w:r>
        <w:rPr>
          <w:rStyle w:val="13"/>
        </w:rPr>
        <w:fldChar w:fldCharType="end"/>
      </w:r>
    </w:p>
    <w:p w14:paraId="39CAC49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/>
          <w:color w:val="000000"/>
          <w:sz w:val="24"/>
          <w:szCs w:val="24"/>
        </w:rPr>
      </w:pPr>
    </w:p>
    <w:p w14:paraId="32E49D2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</w:pPr>
      <w:r>
        <w:rPr>
          <w:rFonts w:ascii="Times New Roman" w:hAnsi="Times New Roman" w:eastAsia="Times New Roman"/>
          <w:color w:val="000000"/>
          <w:sz w:val="24"/>
          <w:szCs w:val="24"/>
        </w:rPr>
        <w:t>Примечание: Алгоритм установки (текстовый документ)</w:t>
      </w:r>
      <w:r>
        <w:t xml:space="preserve"> </w:t>
      </w:r>
    </w:p>
    <w:p w14:paraId="076E129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" w:hAnsi="Times" w:eastAsia="Times" w:cs="Times"/>
          <w:color w:val="000000"/>
          <w:sz w:val="20"/>
          <w:szCs w:val="20"/>
        </w:rPr>
      </w:pPr>
      <w:r>
        <w:rPr>
          <w:rFonts w:ascii="Times New Roman" w:hAnsi="Times New Roman" w:eastAsia="Times New Roman"/>
          <w:i/>
          <w:color w:val="000000"/>
          <w:sz w:val="24"/>
          <w:szCs w:val="24"/>
        </w:rPr>
        <w:t>QR-код задания (на GIT-репозиторий):</w:t>
      </w:r>
    </w:p>
    <w:p w14:paraId="24CC5638">
      <w:pPr>
        <w:spacing w:after="0" w:line="240" w:lineRule="auto"/>
        <w:rPr>
          <w:rFonts w:ascii="Times" w:hAnsi="Times" w:eastAsia="Times" w:cs="Times"/>
          <w:sz w:val="20"/>
          <w:szCs w:val="20"/>
        </w:rPr>
      </w:pPr>
    </w:p>
    <w:p w14:paraId="4E1465A1">
      <w:pPr>
        <w:spacing w:after="0" w:line="240" w:lineRule="auto"/>
        <w:jc w:val="both"/>
        <w:rPr>
          <w:rFonts w:ascii="Times New Roman" w:hAnsi="Times New Roman" w:eastAsia="Times New Roman"/>
          <w:b/>
          <w:i/>
          <w:color w:val="000000"/>
          <w:sz w:val="24"/>
          <w:szCs w:val="24"/>
        </w:rPr>
      </w:pPr>
      <w:r>
        <w:rPr>
          <w:rFonts w:ascii="Times New Roman" w:hAnsi="Times New Roman" w:eastAsia="Times New Roman"/>
          <w:b/>
          <w:color w:val="000000"/>
          <w:sz w:val="24"/>
          <w:szCs w:val="24"/>
        </w:rPr>
        <w:t xml:space="preserve">Задание 1.2. </w:t>
      </w:r>
      <w:r>
        <w:rPr>
          <w:rFonts w:ascii="Times New Roman" w:hAnsi="Times New Roman" w:eastAsia="Times New Roman"/>
          <w:b/>
          <w:i/>
          <w:color w:val="000000"/>
          <w:sz w:val="24"/>
          <w:szCs w:val="24"/>
        </w:rPr>
        <w:t>Ознакомиться с использованием информационных сетей для решения задач структурного подразделения. Наличие локальных вычислительных сетей и задачи, решаемые с их помощью. Связь с глобальными сетями (Internet).</w:t>
      </w:r>
    </w:p>
    <w:p w14:paraId="7F8BAFAB">
      <w:pPr>
        <w:spacing w:after="0" w:line="240" w:lineRule="auto"/>
        <w:jc w:val="both"/>
        <w:rPr>
          <w:rFonts w:ascii="Times New Roman" w:hAnsi="Times New Roman" w:eastAsia="Times New Roman"/>
          <w:b/>
          <w:color w:val="000000"/>
          <w:sz w:val="24"/>
          <w:szCs w:val="24"/>
        </w:rPr>
      </w:pPr>
    </w:p>
    <w:p w14:paraId="2CDF3FB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jc w:val="both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  <w:t>Примечание: Текстовый документ с описанием задач, топологии сети, основных технических характеристик, технических устройств</w:t>
      </w:r>
    </w:p>
    <w:p w14:paraId="0B9B137D">
      <w:pPr>
        <w:spacing w:after="0" w:line="240" w:lineRule="auto"/>
        <w:jc w:val="both"/>
        <w:rPr>
          <w:rFonts w:ascii="Times" w:hAnsi="Times" w:eastAsia="Times" w:cs="Times"/>
          <w:sz w:val="20"/>
          <w:szCs w:val="20"/>
        </w:rPr>
      </w:pPr>
      <w:r>
        <w:rPr>
          <w:rFonts w:ascii="Times New Roman" w:hAnsi="Times New Roman" w:eastAsia="Times New Roman"/>
          <w:i/>
          <w:sz w:val="24"/>
          <w:szCs w:val="24"/>
        </w:rPr>
        <w:t>QR-код задания (на GIT-репозиторий):</w:t>
      </w:r>
    </w:p>
    <w:p w14:paraId="57476000">
      <w:pPr>
        <w:spacing w:after="0" w:line="240" w:lineRule="auto"/>
        <w:jc w:val="both"/>
        <w:rPr>
          <w:rFonts w:ascii="Times New Roman" w:hAnsi="Times New Roman" w:eastAsia="Times New Roman"/>
          <w:color w:val="000000"/>
          <w:sz w:val="24"/>
          <w:szCs w:val="24"/>
        </w:rPr>
      </w:pPr>
    </w:p>
    <w:p w14:paraId="683AC5AD">
      <w:pPr>
        <w:jc w:val="both"/>
        <w:rPr>
          <w:rFonts w:ascii="Times New Roman" w:hAnsi="Times New Roman" w:eastAsia="Times New Roman"/>
          <w:b/>
          <w:i/>
          <w:color w:val="000000"/>
          <w:sz w:val="24"/>
          <w:szCs w:val="24"/>
        </w:rPr>
      </w:pPr>
      <w:r>
        <w:rPr>
          <w:rFonts w:ascii="Times New Roman" w:hAnsi="Times New Roman" w:eastAsia="Times New Roman"/>
          <w:b/>
          <w:color w:val="000000"/>
          <w:sz w:val="24"/>
          <w:szCs w:val="24"/>
        </w:rPr>
        <w:t>Задание 1.3.</w:t>
      </w:r>
      <w:r>
        <w:t xml:space="preserve">  </w:t>
      </w:r>
      <w:r>
        <w:rPr>
          <w:rFonts w:ascii="Times New Roman" w:hAnsi="Times New Roman" w:eastAsia="Times New Roman"/>
          <w:b/>
          <w:i/>
          <w:color w:val="000000"/>
          <w:sz w:val="24"/>
          <w:szCs w:val="24"/>
        </w:rPr>
        <w:t xml:space="preserve">Изучить и проанализировать аппаратное, программное и информационное обеспечение сайта кафедры. Составить список используемого программного обеспечения, задействованных технологий. </w:t>
      </w:r>
    </w:p>
    <w:p w14:paraId="31BE6A5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-15"/>
        </w:tabs>
        <w:spacing w:after="0"/>
        <w:jc w:val="both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  <w:t>Примечание: Текстовый документ с  подборкой расширений и тем оформления с комментариями</w:t>
      </w:r>
    </w:p>
    <w:p w14:paraId="71028C68">
      <w:pPr>
        <w:spacing w:after="0" w:line="240" w:lineRule="auto"/>
        <w:jc w:val="both"/>
        <w:rPr>
          <w:rFonts w:ascii="Times" w:hAnsi="Times" w:eastAsia="Times" w:cs="Times"/>
          <w:sz w:val="20"/>
          <w:szCs w:val="20"/>
        </w:rPr>
      </w:pPr>
      <w:r>
        <w:rPr>
          <w:rFonts w:ascii="Times New Roman" w:hAnsi="Times New Roman" w:eastAsia="Times New Roman"/>
          <w:i/>
          <w:sz w:val="24"/>
          <w:szCs w:val="24"/>
        </w:rPr>
        <w:t>QR-код задания (на GIT-репозиторий):</w:t>
      </w:r>
    </w:p>
    <w:p w14:paraId="09D154D7">
      <w:pPr>
        <w:spacing w:after="0" w:line="240" w:lineRule="auto"/>
        <w:jc w:val="both"/>
        <w:rPr>
          <w:rFonts w:ascii="Times" w:hAnsi="Times" w:eastAsia="Times" w:cs="Times"/>
          <w:sz w:val="20"/>
          <w:szCs w:val="20"/>
        </w:rPr>
      </w:pPr>
    </w:p>
    <w:p w14:paraId="3EB074AD">
      <w:pPr>
        <w:spacing w:after="0" w:line="240" w:lineRule="auto"/>
        <w:jc w:val="both"/>
        <w:rPr>
          <w:rFonts w:ascii="Times New Roman" w:hAnsi="Times New Roman" w:eastAsia="Times New Roman"/>
          <w:color w:val="000000"/>
          <w:sz w:val="24"/>
          <w:szCs w:val="24"/>
        </w:rPr>
      </w:pPr>
    </w:p>
    <w:p w14:paraId="1278F002">
      <w:pPr>
        <w:rPr>
          <w:rFonts w:ascii="Times" w:hAnsi="Times" w:eastAsia="Times" w:cs="Times"/>
          <w:sz w:val="20"/>
          <w:szCs w:val="20"/>
        </w:rPr>
      </w:pPr>
      <w:r>
        <w:rPr>
          <w:rFonts w:ascii="Times" w:hAnsi="Times" w:eastAsia="Times" w:cs="Times"/>
          <w:sz w:val="20"/>
          <w:szCs w:val="20"/>
        </w:rPr>
        <w:br w:type="page"/>
      </w:r>
    </w:p>
    <w:p w14:paraId="449C4A6D">
      <w:pPr>
        <w:pStyle w:val="2"/>
        <w:jc w:val="center"/>
      </w:pPr>
      <w:r>
        <w:t>II. Вариативная самостоятельная работа</w:t>
      </w:r>
    </w:p>
    <w:p w14:paraId="3AE01F4D">
      <w:pPr>
        <w:spacing w:after="0" w:line="240" w:lineRule="auto"/>
        <w:jc w:val="center"/>
        <w:rPr>
          <w:rFonts w:ascii="Times New Roman" w:hAnsi="Times New Roman" w:eastAsia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/>
          <w:b/>
          <w:color w:val="000000"/>
          <w:sz w:val="24"/>
          <w:szCs w:val="24"/>
        </w:rPr>
        <w:t>(выбрать одно из заданий с одинаковыми номерами)</w:t>
      </w:r>
    </w:p>
    <w:p w14:paraId="431D8F6F">
      <w:pPr>
        <w:spacing w:after="0" w:line="240" w:lineRule="auto"/>
        <w:jc w:val="center"/>
        <w:rPr>
          <w:rFonts w:ascii="Times New Roman" w:hAnsi="Times New Roman" w:eastAsia="Times New Roman"/>
          <w:b/>
          <w:color w:val="000000"/>
          <w:sz w:val="24"/>
          <w:szCs w:val="24"/>
        </w:rPr>
      </w:pPr>
    </w:p>
    <w:p w14:paraId="60147395">
      <w:pPr>
        <w:spacing w:after="0" w:line="240" w:lineRule="auto"/>
        <w:rPr>
          <w:rFonts w:ascii="Times New Roman" w:hAnsi="Times New Roman" w:eastAsia="Times New Roman"/>
          <w:b/>
          <w:color w:val="000000"/>
          <w:sz w:val="24"/>
          <w:szCs w:val="24"/>
        </w:rPr>
      </w:pPr>
    </w:p>
    <w:p w14:paraId="0BA3084E">
      <w:pPr>
        <w:spacing w:line="240" w:lineRule="auto"/>
        <w:jc w:val="both"/>
        <w:rPr>
          <w:rFonts w:ascii="Times New Roman" w:hAnsi="Times New Roman" w:eastAsia="Times New Roman"/>
          <w:b/>
          <w:i/>
          <w:color w:val="000000"/>
          <w:sz w:val="24"/>
          <w:szCs w:val="24"/>
        </w:rPr>
      </w:pPr>
      <w:r>
        <w:rPr>
          <w:rFonts w:ascii="Times New Roman" w:hAnsi="Times New Roman" w:eastAsia="Times New Roman"/>
          <w:b/>
          <w:color w:val="000000"/>
          <w:sz w:val="24"/>
          <w:szCs w:val="24"/>
        </w:rPr>
        <w:t xml:space="preserve">Задание 2.1. </w:t>
      </w:r>
      <w:r>
        <w:rPr>
          <w:rFonts w:ascii="Times New Roman" w:hAnsi="Times New Roman" w:eastAsia="Times New Roman"/>
          <w:b/>
          <w:i/>
          <w:color w:val="000000"/>
          <w:sz w:val="24"/>
          <w:szCs w:val="24"/>
        </w:rPr>
        <w:t>Составить актуальную электронную библиотеку (подборку книг, статей, ресурсов и т. д.) для специалиста в области информатики и вычислительной техники (09.03.01)</w:t>
      </w:r>
    </w:p>
    <w:p w14:paraId="08823E67">
      <w:pPr>
        <w:spacing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Для выполнения задания используются электронные библиотечные ресурсы:</w:t>
      </w:r>
    </w:p>
    <w:p w14:paraId="07A0B363">
      <w:pPr>
        <w:pStyle w:val="20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электронная библиотека РГПУ им. А. И. Герцена </w:t>
      </w:r>
      <w:r>
        <w:fldChar w:fldCharType="begin"/>
      </w:r>
      <w:r>
        <w:instrText xml:space="preserve"> HYPERLINK "https://lib.herzen.spb.ru/" </w:instrText>
      </w:r>
      <w:r>
        <w:fldChar w:fldCharType="separate"/>
      </w:r>
      <w:r>
        <w:rPr>
          <w:rStyle w:val="13"/>
          <w:rFonts w:ascii="Times New Roman" w:hAnsi="Times New Roman"/>
        </w:rPr>
        <w:t>https://lib.herzen.spb.ru/</w:t>
      </w:r>
      <w:r>
        <w:rPr>
          <w:rStyle w:val="13"/>
          <w:rFonts w:ascii="Times New Roman" w:hAnsi="Times New Roman"/>
        </w:rPr>
        <w:fldChar w:fldCharType="end"/>
      </w:r>
    </w:p>
    <w:p w14:paraId="3B0E98C2">
      <w:pPr>
        <w:pStyle w:val="20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библиотечные системы, доступные в РГПУ (список представлен по ссылке ниже)</w:t>
      </w:r>
    </w:p>
    <w:p w14:paraId="3A07225E">
      <w:pPr>
        <w:spacing w:after="0"/>
        <w:ind w:firstLine="709"/>
        <w:jc w:val="both"/>
        <w:rPr>
          <w:rFonts w:ascii="Times New Roman" w:hAnsi="Times New Roman"/>
        </w:rPr>
      </w:pPr>
      <w:r>
        <w:fldChar w:fldCharType="begin"/>
      </w:r>
      <w:r>
        <w:instrText xml:space="preserve"> HYPERLINK "https://lib.herzen.spb.ru/p/newebs" </w:instrText>
      </w:r>
      <w:r>
        <w:fldChar w:fldCharType="separate"/>
      </w:r>
      <w:r>
        <w:rPr>
          <w:rStyle w:val="13"/>
          <w:rFonts w:ascii="Times New Roman" w:hAnsi="Times New Roman"/>
          <w:lang w:val="en-US"/>
        </w:rPr>
        <w:t>https</w:t>
      </w:r>
      <w:r>
        <w:rPr>
          <w:rStyle w:val="13"/>
          <w:rFonts w:ascii="Times New Roman" w:hAnsi="Times New Roman"/>
        </w:rPr>
        <w:t>://</w:t>
      </w:r>
      <w:r>
        <w:rPr>
          <w:rStyle w:val="13"/>
          <w:rFonts w:ascii="Times New Roman" w:hAnsi="Times New Roman"/>
          <w:lang w:val="en-US"/>
        </w:rPr>
        <w:t>lib</w:t>
      </w:r>
      <w:r>
        <w:rPr>
          <w:rStyle w:val="13"/>
          <w:rFonts w:ascii="Times New Roman" w:hAnsi="Times New Roman"/>
        </w:rPr>
        <w:t>.</w:t>
      </w:r>
      <w:r>
        <w:rPr>
          <w:rStyle w:val="13"/>
          <w:rFonts w:ascii="Times New Roman" w:hAnsi="Times New Roman"/>
          <w:lang w:val="en-US"/>
        </w:rPr>
        <w:t>herzen</w:t>
      </w:r>
      <w:r>
        <w:rPr>
          <w:rStyle w:val="13"/>
          <w:rFonts w:ascii="Times New Roman" w:hAnsi="Times New Roman"/>
        </w:rPr>
        <w:t>.</w:t>
      </w:r>
      <w:r>
        <w:rPr>
          <w:rStyle w:val="13"/>
          <w:rFonts w:ascii="Times New Roman" w:hAnsi="Times New Roman"/>
          <w:lang w:val="en-US"/>
        </w:rPr>
        <w:t>spb</w:t>
      </w:r>
      <w:r>
        <w:rPr>
          <w:rStyle w:val="13"/>
          <w:rFonts w:ascii="Times New Roman" w:hAnsi="Times New Roman"/>
        </w:rPr>
        <w:t>.</w:t>
      </w:r>
      <w:r>
        <w:rPr>
          <w:rStyle w:val="13"/>
          <w:rFonts w:ascii="Times New Roman" w:hAnsi="Times New Roman"/>
          <w:lang w:val="en-US"/>
        </w:rPr>
        <w:t>ru</w:t>
      </w:r>
      <w:r>
        <w:rPr>
          <w:rStyle w:val="13"/>
          <w:rFonts w:ascii="Times New Roman" w:hAnsi="Times New Roman"/>
        </w:rPr>
        <w:t>/</w:t>
      </w:r>
      <w:r>
        <w:rPr>
          <w:rStyle w:val="13"/>
          <w:rFonts w:ascii="Times New Roman" w:hAnsi="Times New Roman"/>
          <w:lang w:val="en-US"/>
        </w:rPr>
        <w:t>p</w:t>
      </w:r>
      <w:r>
        <w:rPr>
          <w:rStyle w:val="13"/>
          <w:rFonts w:ascii="Times New Roman" w:hAnsi="Times New Roman"/>
        </w:rPr>
        <w:t>/</w:t>
      </w:r>
      <w:r>
        <w:rPr>
          <w:rStyle w:val="13"/>
          <w:rFonts w:ascii="Times New Roman" w:hAnsi="Times New Roman"/>
          <w:lang w:val="en-US"/>
        </w:rPr>
        <w:t>newebs</w:t>
      </w:r>
      <w:r>
        <w:rPr>
          <w:rStyle w:val="13"/>
          <w:rFonts w:ascii="Times New Roman" w:hAnsi="Times New Roman"/>
          <w:lang w:val="en-US"/>
        </w:rPr>
        <w:fldChar w:fldCharType="end"/>
      </w:r>
      <w:r>
        <w:rPr>
          <w:rFonts w:ascii="Times New Roman" w:hAnsi="Times New Roman"/>
        </w:rPr>
        <w:t>)</w:t>
      </w:r>
    </w:p>
    <w:p w14:paraId="3EBE4C76">
      <w:pPr>
        <w:spacing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Библиотека должна быть актуальна (включать ресурсы, не старше 5 лет), а также покрывать основные технические направления (например, операционные системы, архитектура ЭВМ, программирование, проектная деятельность, информационные технологии, веб, вычислительная техника, компьютерное моделирование, компьютерная графика, численные методы, вычислительная математика, большие данные, статистика и т.д.) с опорой на актуальную образовательную программу, на которой обучается практикант.</w:t>
      </w:r>
    </w:p>
    <w:p w14:paraId="25881C51">
      <w:pPr>
        <w:spacing w:after="0" w:line="240" w:lineRule="auto"/>
        <w:jc w:val="both"/>
        <w:rPr>
          <w:rFonts w:ascii="Times New Roman" w:hAnsi="Times New Roman" w:eastAsia="Times New Roman"/>
          <w:color w:val="000000"/>
          <w:sz w:val="24"/>
          <w:szCs w:val="24"/>
        </w:rPr>
      </w:pPr>
    </w:p>
    <w:p w14:paraId="71B313E8">
      <w:pPr>
        <w:spacing w:after="0" w:line="240" w:lineRule="auto"/>
        <w:jc w:val="both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  <w:t>Примечание: Аннотированный список (в группе). Список подготавливается в двух вариантах: для отчета по практике в формате docx и для размещения на сайте кафедры в формате Markdown (оформляется по разделам)</w:t>
      </w:r>
    </w:p>
    <w:p w14:paraId="7E0FAC3B">
      <w:pPr>
        <w:spacing w:after="0" w:line="240" w:lineRule="auto"/>
        <w:rPr>
          <w:rFonts w:ascii="Times New Roman" w:hAnsi="Times New Roman" w:eastAsia="Times New Roman"/>
          <w:color w:val="000000"/>
          <w:sz w:val="24"/>
          <w:szCs w:val="24"/>
        </w:rPr>
      </w:pPr>
    </w:p>
    <w:p w14:paraId="3A4F4480">
      <w:pPr>
        <w:spacing w:after="0" w:line="240" w:lineRule="auto"/>
        <w:rPr>
          <w:rFonts w:ascii="Times" w:hAnsi="Times" w:eastAsia="Times" w:cs="Times"/>
          <w:sz w:val="20"/>
          <w:szCs w:val="20"/>
        </w:rPr>
      </w:pPr>
      <w:r>
        <w:rPr>
          <w:rFonts w:ascii="Times New Roman" w:hAnsi="Times New Roman" w:eastAsia="Times New Roman"/>
          <w:i/>
          <w:sz w:val="24"/>
          <w:szCs w:val="24"/>
        </w:rPr>
        <w:t>QR-код задания (на GIT-репозиторий):</w:t>
      </w:r>
    </w:p>
    <w:p w14:paraId="0E03C017">
      <w:pPr>
        <w:spacing w:after="0" w:line="240" w:lineRule="auto"/>
        <w:rPr>
          <w:rFonts w:ascii="Times" w:hAnsi="Times" w:eastAsia="Times" w:cs="Times"/>
          <w:sz w:val="20"/>
          <w:szCs w:val="20"/>
        </w:rPr>
      </w:pPr>
    </w:p>
    <w:p w14:paraId="40ECE0D0">
      <w:pPr>
        <w:spacing w:line="240" w:lineRule="auto"/>
        <w:jc w:val="both"/>
        <w:rPr>
          <w:rFonts w:ascii="Times New Roman" w:hAnsi="Times New Roman" w:eastAsia="Times New Roman"/>
          <w:b/>
          <w:i/>
          <w:color w:val="000000"/>
          <w:sz w:val="24"/>
          <w:szCs w:val="24"/>
        </w:rPr>
      </w:pPr>
      <w:r>
        <w:rPr>
          <w:rFonts w:ascii="Times New Roman" w:hAnsi="Times New Roman" w:eastAsia="Times New Roman"/>
          <w:b/>
          <w:color w:val="000000"/>
          <w:sz w:val="24"/>
          <w:szCs w:val="24"/>
        </w:rPr>
        <w:t xml:space="preserve">Задание 2.1. </w:t>
      </w:r>
      <w:r>
        <w:rPr>
          <w:rFonts w:ascii="Times New Roman" w:hAnsi="Times New Roman" w:eastAsia="Times New Roman"/>
          <w:b/>
          <w:i/>
          <w:color w:val="000000"/>
          <w:sz w:val="24"/>
          <w:szCs w:val="24"/>
        </w:rPr>
        <w:t>Составить актуальную электронную библиотеку (подборку книг, статей, ресурсов и т. д.) для специалиста в области в области корпоративного электронного обучения (44.04.01)</w:t>
      </w:r>
    </w:p>
    <w:p w14:paraId="5A7956B7">
      <w:pPr>
        <w:spacing w:after="0" w:line="240" w:lineRule="auto"/>
        <w:jc w:val="both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  <w:t>Для выполнения задания используются электронные библиотечные ресурсы:</w:t>
      </w:r>
    </w:p>
    <w:p w14:paraId="7C008B6F">
      <w:pPr>
        <w:pStyle w:val="20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электронная библиотека РГПУ им. А. И. Герцена </w:t>
      </w:r>
      <w:r>
        <w:fldChar w:fldCharType="begin"/>
      </w:r>
      <w:r>
        <w:instrText xml:space="preserve"> HYPERLINK "https://lib.herzen.spb.ru/" </w:instrText>
      </w:r>
      <w:r>
        <w:fldChar w:fldCharType="separate"/>
      </w:r>
      <w:r>
        <w:rPr>
          <w:rFonts w:ascii="Times New Roman" w:hAnsi="Times New Roman" w:eastAsia="Times New Roman"/>
          <w:color w:val="000000"/>
          <w:sz w:val="24"/>
          <w:szCs w:val="24"/>
        </w:rPr>
        <w:t>https://lib.herzen.spb.ru/</w:t>
      </w:r>
      <w:r>
        <w:rPr>
          <w:rFonts w:ascii="Times New Roman" w:hAnsi="Times New Roman" w:eastAsia="Times New Roman"/>
          <w:color w:val="000000"/>
          <w:sz w:val="24"/>
          <w:szCs w:val="24"/>
        </w:rPr>
        <w:fldChar w:fldCharType="end"/>
      </w:r>
    </w:p>
    <w:p w14:paraId="3BF2232D">
      <w:pPr>
        <w:pStyle w:val="20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  <w:t>библиотечные системы, доступные в РГПУ (список представлен по ссылке ниже)</w:t>
      </w:r>
    </w:p>
    <w:p w14:paraId="533C46F2">
      <w:pPr>
        <w:spacing w:after="0" w:line="240" w:lineRule="auto"/>
        <w:ind w:firstLine="709"/>
        <w:jc w:val="both"/>
        <w:rPr>
          <w:rFonts w:ascii="Times New Roman" w:hAnsi="Times New Roman" w:eastAsia="Times New Roman"/>
          <w:color w:val="000000"/>
          <w:sz w:val="24"/>
          <w:szCs w:val="24"/>
        </w:rPr>
      </w:pPr>
      <w:r>
        <w:fldChar w:fldCharType="begin"/>
      </w:r>
      <w:r>
        <w:instrText xml:space="preserve"> HYPERLINK "https://lib.herzen.spb.ru/p/newebs" </w:instrText>
      </w:r>
      <w:r>
        <w:fldChar w:fldCharType="separate"/>
      </w:r>
      <w:r>
        <w:rPr>
          <w:rFonts w:ascii="Times New Roman" w:hAnsi="Times New Roman" w:eastAsia="Times New Roman"/>
          <w:color w:val="000000"/>
          <w:sz w:val="24"/>
          <w:szCs w:val="24"/>
        </w:rPr>
        <w:t>https://lib.herzen.spb.ru/p/newebs</w:t>
      </w:r>
      <w:r>
        <w:rPr>
          <w:rFonts w:ascii="Times New Roman" w:hAnsi="Times New Roman" w:eastAsia="Times New Roman"/>
          <w:color w:val="000000"/>
          <w:sz w:val="24"/>
          <w:szCs w:val="24"/>
        </w:rPr>
        <w:fldChar w:fldCharType="end"/>
      </w:r>
      <w:r>
        <w:rPr>
          <w:rFonts w:ascii="Times New Roman" w:hAnsi="Times New Roman" w:eastAsia="Times New Roman"/>
          <w:color w:val="000000"/>
          <w:sz w:val="24"/>
          <w:szCs w:val="24"/>
        </w:rPr>
        <w:t>)</w:t>
      </w:r>
    </w:p>
    <w:p w14:paraId="4A7A8456">
      <w:pPr>
        <w:spacing w:after="0" w:line="240" w:lineRule="auto"/>
        <w:jc w:val="both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  <w:t>Библиотека должна быть актуальна (включать ресурсы, не старше 5 лет).</w:t>
      </w:r>
    </w:p>
    <w:p w14:paraId="5933A996">
      <w:pPr>
        <w:spacing w:after="0" w:line="240" w:lineRule="auto"/>
        <w:jc w:val="both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  <w:t>Электронная библиотека должна быть составлена с опорой на актуальную образовательную программу по направлению «44.04.01 Корпоративное электронное обучение».</w:t>
      </w:r>
    </w:p>
    <w:p w14:paraId="2DFDD13C">
      <w:pPr>
        <w:spacing w:after="0" w:line="240" w:lineRule="auto"/>
        <w:jc w:val="both"/>
        <w:rPr>
          <w:rFonts w:ascii="Times New Roman" w:hAnsi="Times New Roman" w:eastAsia="Times New Roman"/>
          <w:color w:val="000000"/>
          <w:sz w:val="24"/>
          <w:szCs w:val="24"/>
        </w:rPr>
      </w:pPr>
    </w:p>
    <w:p w14:paraId="7D50BA4B">
      <w:pPr>
        <w:spacing w:after="0" w:line="240" w:lineRule="auto"/>
        <w:jc w:val="both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  <w:t>Примечание: Аннотированный список (в группе). Список подготавливается в двух вариантах: для отчета по практике в формате docx и для размещения на сайте кафедры в формате Markdown (оформляется по разделам)</w:t>
      </w:r>
    </w:p>
    <w:p w14:paraId="1D07C4BC">
      <w:pPr>
        <w:spacing w:after="0" w:line="240" w:lineRule="auto"/>
        <w:jc w:val="both"/>
        <w:rPr>
          <w:rFonts w:ascii="Times New Roman" w:hAnsi="Times New Roman" w:eastAsia="Times New Roman"/>
          <w:color w:val="000000"/>
          <w:sz w:val="24"/>
          <w:szCs w:val="24"/>
        </w:rPr>
      </w:pPr>
    </w:p>
    <w:p w14:paraId="4E1332F1">
      <w:pPr>
        <w:spacing w:after="0" w:line="240" w:lineRule="auto"/>
        <w:jc w:val="both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ascii="Times New Roman" w:hAnsi="Times New Roman" w:eastAsia="Times New Roman"/>
          <w:i/>
          <w:sz w:val="24"/>
          <w:szCs w:val="24"/>
        </w:rPr>
        <w:t>QR-код задания (на GIT-репозиторий):</w:t>
      </w:r>
    </w:p>
    <w:p w14:paraId="51962ECD">
      <w:pPr>
        <w:spacing w:after="0" w:line="240" w:lineRule="auto"/>
        <w:jc w:val="both"/>
        <w:rPr>
          <w:rFonts w:ascii="Times New Roman" w:hAnsi="Times New Roman" w:eastAsia="Times New Roman"/>
          <w:color w:val="000000"/>
          <w:sz w:val="24"/>
          <w:szCs w:val="24"/>
        </w:rPr>
      </w:pPr>
    </w:p>
    <w:p w14:paraId="098E53DB"/>
    <w:p w14:paraId="3433A2D2">
      <w:pPr>
        <w:pStyle w:val="14"/>
        <w:shd w:val="clear" w:color="auto" w:fill="FFFFFF"/>
        <w:spacing w:before="0" w:beforeAutospacing="0" w:after="150" w:afterAutospacing="0"/>
        <w:jc w:val="both"/>
      </w:pPr>
      <w:r>
        <w:rPr>
          <w:b/>
          <w:color w:val="000000"/>
        </w:rPr>
        <w:t>Задание 2.2</w:t>
      </w:r>
      <w:r>
        <w:rPr>
          <w:b/>
          <w:i/>
          <w:color w:val="000000"/>
        </w:rPr>
        <w:t xml:space="preserve">. Проанализировать программное решение </w:t>
      </w:r>
      <w:r>
        <w:rPr>
          <w:rFonts w:ascii="Open Sans" w:hAnsi="Open Sans" w:cs="Open Sans"/>
          <w:color w:val="555555"/>
          <w:sz w:val="20"/>
          <w:szCs w:val="20"/>
        </w:rPr>
        <w:t> </w:t>
      </w:r>
      <w:r>
        <w:fldChar w:fldCharType="begin"/>
      </w:r>
      <w:r>
        <w:instrText xml:space="preserve"> HYPERLINK "file:///C:\\Users\\Светлана\\Downloads\\сайта%20кафедры%20ИТиЭО" </w:instrText>
      </w:r>
      <w:r>
        <w:fldChar w:fldCharType="separate"/>
      </w:r>
      <w:r>
        <w:rPr>
          <w:rStyle w:val="13"/>
          <w:rFonts w:ascii="Open Sans" w:hAnsi="Open Sans" w:cs="Open Sans"/>
          <w:sz w:val="20"/>
          <w:szCs w:val="20"/>
        </w:rPr>
        <w:t>сайта кафедры ИТиЭО</w:t>
      </w:r>
      <w:r>
        <w:rPr>
          <w:rStyle w:val="13"/>
          <w:rFonts w:ascii="Open Sans" w:hAnsi="Open Sans" w:cs="Open Sans"/>
          <w:sz w:val="20"/>
          <w:szCs w:val="20"/>
        </w:rPr>
        <w:fldChar w:fldCharType="end"/>
      </w:r>
      <w:r>
        <w:rPr>
          <w:rFonts w:ascii="Open Sans" w:hAnsi="Open Sans" w:cs="Open Sans"/>
          <w:color w:val="555555"/>
          <w:sz w:val="20"/>
          <w:szCs w:val="20"/>
        </w:rPr>
        <w:t> </w:t>
      </w:r>
      <w:r>
        <w:t>(https://ict.herzen.spb.ru/)</w:t>
      </w:r>
    </w:p>
    <w:p w14:paraId="3BFA16D9">
      <w:pPr>
        <w:pStyle w:val="14"/>
        <w:shd w:val="clear" w:color="auto" w:fill="FFFFFF"/>
        <w:spacing w:before="0" w:beforeAutospacing="0" w:after="150" w:afterAutospacing="0"/>
        <w:jc w:val="both"/>
      </w:pPr>
      <w:r>
        <w:t>Выбрать одно из направлений решаемых задач кафедры и  подобрать актуальные программные расширения и современные темы оформления.</w:t>
      </w:r>
    </w:p>
    <w:p w14:paraId="044B6465">
      <w:pPr>
        <w:pStyle w:val="14"/>
        <w:shd w:val="clear" w:color="auto" w:fill="FFFFFF"/>
        <w:spacing w:before="0" w:beforeAutospacing="0" w:after="150" w:afterAutospacing="0"/>
        <w:jc w:val="both"/>
      </w:pPr>
      <w:r>
        <w:t>Направление: конференция кафедры</w:t>
      </w:r>
    </w:p>
    <w:p w14:paraId="5B5716D6">
      <w:pPr>
        <w:spacing w:after="0" w:line="240" w:lineRule="auto"/>
        <w:jc w:val="both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ascii="Times New Roman" w:hAnsi="Times New Roman" w:eastAsia="Times New Roman"/>
          <w:i/>
          <w:sz w:val="24"/>
          <w:szCs w:val="24"/>
        </w:rPr>
        <w:t>QR-код задания (на GIT-репозиторий):</w:t>
      </w:r>
    </w:p>
    <w:p w14:paraId="3713E6A9">
      <w:pPr>
        <w:pStyle w:val="14"/>
        <w:shd w:val="clear" w:color="auto" w:fill="FFFFFF"/>
        <w:spacing w:before="0" w:beforeAutospacing="0" w:after="150" w:afterAutospacing="0"/>
      </w:pPr>
    </w:p>
    <w:p w14:paraId="1184AFD9">
      <w:pPr>
        <w:pStyle w:val="14"/>
        <w:shd w:val="clear" w:color="auto" w:fill="FFFFFF"/>
        <w:spacing w:before="0" w:beforeAutospacing="0" w:after="150" w:afterAutospacing="0"/>
        <w:jc w:val="both"/>
      </w:pPr>
      <w:r>
        <w:rPr>
          <w:b/>
          <w:color w:val="000000"/>
        </w:rPr>
        <w:t>Задание 2.2</w:t>
      </w:r>
      <w:r>
        <w:rPr>
          <w:b/>
          <w:i/>
          <w:color w:val="000000"/>
        </w:rPr>
        <w:t xml:space="preserve">. Проанализировать программное решение </w:t>
      </w:r>
      <w:r>
        <w:rPr>
          <w:rFonts w:ascii="Open Sans" w:hAnsi="Open Sans" w:cs="Open Sans"/>
          <w:color w:val="555555"/>
          <w:sz w:val="20"/>
          <w:szCs w:val="20"/>
        </w:rPr>
        <w:t> </w:t>
      </w:r>
      <w:r>
        <w:fldChar w:fldCharType="begin"/>
      </w:r>
      <w:r>
        <w:instrText xml:space="preserve"> HYPERLINK "file:///C:\\Users\\Светлана\\Downloads\\сайта%20кафедры%20ИТиЭО" </w:instrText>
      </w:r>
      <w:r>
        <w:fldChar w:fldCharType="separate"/>
      </w:r>
      <w:r>
        <w:rPr>
          <w:rStyle w:val="13"/>
          <w:rFonts w:ascii="Open Sans" w:hAnsi="Open Sans" w:cs="Open Sans"/>
          <w:sz w:val="20"/>
          <w:szCs w:val="20"/>
        </w:rPr>
        <w:t>сайта кафедры ИТиЭО</w:t>
      </w:r>
      <w:r>
        <w:rPr>
          <w:rStyle w:val="13"/>
          <w:rFonts w:ascii="Open Sans" w:hAnsi="Open Sans" w:cs="Open Sans"/>
          <w:sz w:val="20"/>
          <w:szCs w:val="20"/>
        </w:rPr>
        <w:fldChar w:fldCharType="end"/>
      </w:r>
      <w:r>
        <w:rPr>
          <w:rFonts w:ascii="Open Sans" w:hAnsi="Open Sans" w:cs="Open Sans"/>
          <w:color w:val="555555"/>
          <w:sz w:val="20"/>
          <w:szCs w:val="20"/>
        </w:rPr>
        <w:t> </w:t>
      </w:r>
      <w:r>
        <w:t>(https://ict.herzen.spb.ru/)</w:t>
      </w:r>
    </w:p>
    <w:p w14:paraId="2A5AD221">
      <w:pPr>
        <w:pStyle w:val="14"/>
        <w:shd w:val="clear" w:color="auto" w:fill="FFFFFF"/>
        <w:spacing w:before="0" w:beforeAutospacing="0" w:after="150" w:afterAutospacing="0"/>
        <w:jc w:val="both"/>
      </w:pPr>
      <w:r>
        <w:t>Выбрать одно из направлений решаемых задач кафедры и  подобрать актуальные программные расширения и современные темы оформления.</w:t>
      </w:r>
    </w:p>
    <w:p w14:paraId="793BFB99">
      <w:pPr>
        <w:pStyle w:val="14"/>
        <w:shd w:val="clear" w:color="auto" w:fill="FFFFFF"/>
        <w:spacing w:before="0" w:beforeAutospacing="0" w:after="150" w:afterAutospacing="0"/>
      </w:pPr>
      <w:r>
        <w:t>Направление: публикация расписания преподавателей</w:t>
      </w:r>
    </w:p>
    <w:p w14:paraId="0D3024F4">
      <w:pPr>
        <w:spacing w:after="0" w:line="240" w:lineRule="auto"/>
        <w:jc w:val="both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ascii="Times New Roman" w:hAnsi="Times New Roman" w:eastAsia="Times New Roman"/>
          <w:i/>
          <w:sz w:val="24"/>
          <w:szCs w:val="24"/>
        </w:rPr>
        <w:t>QR-код задания (на GIT-репозиторий):</w:t>
      </w:r>
    </w:p>
    <w:p w14:paraId="0B066E99">
      <w:pPr>
        <w:pStyle w:val="14"/>
        <w:shd w:val="clear" w:color="auto" w:fill="FFFFFF"/>
        <w:spacing w:before="0" w:beforeAutospacing="0" w:after="150" w:afterAutospacing="0"/>
      </w:pPr>
    </w:p>
    <w:p w14:paraId="10CDA1C7">
      <w:pPr>
        <w:pStyle w:val="14"/>
        <w:shd w:val="clear" w:color="auto" w:fill="FFFFFF"/>
        <w:spacing w:before="0" w:beforeAutospacing="0" w:after="150" w:afterAutospacing="0"/>
        <w:jc w:val="both"/>
      </w:pPr>
      <w:r>
        <w:rPr>
          <w:b/>
          <w:color w:val="000000"/>
        </w:rPr>
        <w:t>Задание 2.2</w:t>
      </w:r>
      <w:r>
        <w:rPr>
          <w:b/>
          <w:i/>
          <w:color w:val="000000"/>
        </w:rPr>
        <w:t xml:space="preserve">. Проанализировать программное решение </w:t>
      </w:r>
      <w:r>
        <w:rPr>
          <w:rFonts w:ascii="Open Sans" w:hAnsi="Open Sans" w:cs="Open Sans"/>
          <w:color w:val="555555"/>
          <w:sz w:val="20"/>
          <w:szCs w:val="20"/>
        </w:rPr>
        <w:t> </w:t>
      </w:r>
      <w:r>
        <w:fldChar w:fldCharType="begin"/>
      </w:r>
      <w:r>
        <w:instrText xml:space="preserve"> HYPERLINK "file:///C:\\Users\\Светлана\\Downloads\\сайта%20кафедры%20ИТиЭО" </w:instrText>
      </w:r>
      <w:r>
        <w:fldChar w:fldCharType="separate"/>
      </w:r>
      <w:r>
        <w:rPr>
          <w:rStyle w:val="13"/>
          <w:rFonts w:ascii="Open Sans" w:hAnsi="Open Sans" w:cs="Open Sans"/>
          <w:sz w:val="20"/>
          <w:szCs w:val="20"/>
        </w:rPr>
        <w:t>сайта кафедры ИТиЭО</w:t>
      </w:r>
      <w:r>
        <w:rPr>
          <w:rStyle w:val="13"/>
          <w:rFonts w:ascii="Open Sans" w:hAnsi="Open Sans" w:cs="Open Sans"/>
          <w:sz w:val="20"/>
          <w:szCs w:val="20"/>
        </w:rPr>
        <w:fldChar w:fldCharType="end"/>
      </w:r>
      <w:r>
        <w:rPr>
          <w:rFonts w:ascii="Open Sans" w:hAnsi="Open Sans" w:cs="Open Sans"/>
          <w:color w:val="555555"/>
          <w:sz w:val="20"/>
          <w:szCs w:val="20"/>
        </w:rPr>
        <w:t> </w:t>
      </w:r>
      <w:r>
        <w:t>(https://ict.herzen.spb.ru/)</w:t>
      </w:r>
    </w:p>
    <w:p w14:paraId="3BC3F9A1">
      <w:pPr>
        <w:pStyle w:val="14"/>
        <w:shd w:val="clear" w:color="auto" w:fill="FFFFFF"/>
        <w:spacing w:before="0" w:beforeAutospacing="0" w:after="150" w:afterAutospacing="0"/>
        <w:jc w:val="both"/>
      </w:pPr>
      <w:r>
        <w:t>Выбрать одно из направлений решаемых задач кафедры и  подобрать актуальные программные расширения и современные темы оформления.</w:t>
      </w:r>
    </w:p>
    <w:p w14:paraId="684C6104">
      <w:pPr>
        <w:pStyle w:val="14"/>
        <w:shd w:val="clear" w:color="auto" w:fill="FFFFFF"/>
        <w:spacing w:before="0" w:beforeAutospacing="0" w:after="150" w:afterAutospacing="0"/>
      </w:pPr>
      <w:r>
        <w:t>Направление: публикация тематической справочной информации</w:t>
      </w:r>
    </w:p>
    <w:p w14:paraId="5532B3E3">
      <w:pPr>
        <w:spacing w:after="0" w:line="240" w:lineRule="auto"/>
        <w:jc w:val="both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ascii="Times New Roman" w:hAnsi="Times New Roman" w:eastAsia="Times New Roman"/>
          <w:i/>
          <w:sz w:val="24"/>
          <w:szCs w:val="24"/>
        </w:rPr>
        <w:t>QR-код задания (на GIT-репозиторий):</w:t>
      </w:r>
    </w:p>
    <w:p w14:paraId="152BF8B7"/>
    <w:p w14:paraId="52F13183">
      <w:pPr>
        <w:pStyle w:val="14"/>
        <w:shd w:val="clear" w:color="auto" w:fill="FFFFFF"/>
        <w:spacing w:before="0" w:beforeAutospacing="0" w:after="150" w:afterAutospacing="0"/>
        <w:jc w:val="both"/>
      </w:pPr>
      <w:r>
        <w:rPr>
          <w:b/>
          <w:color w:val="000000"/>
        </w:rPr>
        <w:t>Задание 2.2</w:t>
      </w:r>
      <w:r>
        <w:rPr>
          <w:b/>
          <w:i/>
          <w:color w:val="000000"/>
        </w:rPr>
        <w:t xml:space="preserve">. Проанализировать программное решение </w:t>
      </w:r>
      <w:r>
        <w:rPr>
          <w:rFonts w:ascii="Open Sans" w:hAnsi="Open Sans" w:cs="Open Sans"/>
          <w:color w:val="555555"/>
          <w:sz w:val="20"/>
          <w:szCs w:val="20"/>
        </w:rPr>
        <w:t> </w:t>
      </w:r>
      <w:r>
        <w:fldChar w:fldCharType="begin"/>
      </w:r>
      <w:r>
        <w:instrText xml:space="preserve"> HYPERLINK "file:///C:\\Users\\Светлана\\Downloads\\сайта%20кафедры%20ИТиЭО" </w:instrText>
      </w:r>
      <w:r>
        <w:fldChar w:fldCharType="separate"/>
      </w:r>
      <w:r>
        <w:rPr>
          <w:rStyle w:val="13"/>
          <w:rFonts w:ascii="Open Sans" w:hAnsi="Open Sans" w:cs="Open Sans"/>
          <w:sz w:val="20"/>
          <w:szCs w:val="20"/>
        </w:rPr>
        <w:t>сайта кафедры ИТиЭО</w:t>
      </w:r>
      <w:r>
        <w:rPr>
          <w:rStyle w:val="13"/>
          <w:rFonts w:ascii="Open Sans" w:hAnsi="Open Sans" w:cs="Open Sans"/>
          <w:sz w:val="20"/>
          <w:szCs w:val="20"/>
        </w:rPr>
        <w:fldChar w:fldCharType="end"/>
      </w:r>
      <w:r>
        <w:rPr>
          <w:rFonts w:ascii="Open Sans" w:hAnsi="Open Sans" w:cs="Open Sans"/>
          <w:color w:val="555555"/>
          <w:sz w:val="20"/>
          <w:szCs w:val="20"/>
        </w:rPr>
        <w:t> </w:t>
      </w:r>
      <w:r>
        <w:t>(https://ict.herzen.spb.ru/)</w:t>
      </w:r>
    </w:p>
    <w:p w14:paraId="0A054ECD">
      <w:pPr>
        <w:pStyle w:val="14"/>
        <w:shd w:val="clear" w:color="auto" w:fill="FFFFFF"/>
        <w:spacing w:before="0" w:beforeAutospacing="0" w:after="150" w:afterAutospacing="0"/>
        <w:jc w:val="both"/>
      </w:pPr>
      <w:r>
        <w:t>Выбрать одно из направлений решаемых задач кафедры и  подобрать актуальные программные расширения и современные темы оформления.</w:t>
      </w:r>
    </w:p>
    <w:p w14:paraId="08ACCAA5">
      <w:pPr>
        <w:pStyle w:val="14"/>
        <w:shd w:val="clear" w:color="auto" w:fill="FFFFFF"/>
        <w:spacing w:before="0" w:beforeAutospacing="0" w:after="150" w:afterAutospacing="0"/>
      </w:pPr>
      <w:r>
        <w:t>Направление: выбрать самостоятельно другое направление</w:t>
      </w:r>
    </w:p>
    <w:p w14:paraId="67E6C9F2">
      <w:pPr>
        <w:spacing w:after="0" w:line="240" w:lineRule="auto"/>
        <w:jc w:val="both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ascii="Times New Roman" w:hAnsi="Times New Roman" w:eastAsia="Times New Roman"/>
          <w:i/>
          <w:sz w:val="24"/>
          <w:szCs w:val="24"/>
        </w:rPr>
        <w:t>QR-код задания (на GIT-репозиторий):</w:t>
      </w:r>
    </w:p>
    <w:p w14:paraId="1BDE36FC"/>
    <w:p w14:paraId="36F034DE"/>
    <w:p w14:paraId="382901E4"/>
    <w:p w14:paraId="183A481F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</w:rPr>
        <w:t xml:space="preserve">Руководитель практики____________________________ </w:t>
      </w:r>
    </w:p>
    <w:p w14:paraId="0EED7AE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2160" w:firstLine="720"/>
        <w:jc w:val="both"/>
        <w:rPr>
          <w:rFonts w:ascii="Times New Roman" w:hAnsi="Times New Roman" w:eastAsia="Times New Roman"/>
          <w:sz w:val="28"/>
          <w:szCs w:val="28"/>
          <w:vertAlign w:val="superscript"/>
        </w:rPr>
      </w:pPr>
      <w:r>
        <w:rPr>
          <w:rFonts w:ascii="Times New Roman" w:hAnsi="Times New Roman" w:eastAsia="Times New Roman"/>
          <w:sz w:val="28"/>
          <w:szCs w:val="28"/>
          <w:vertAlign w:val="superscript"/>
        </w:rPr>
        <w:t xml:space="preserve">                 (подпись руководителя)</w:t>
      </w:r>
    </w:p>
    <w:p w14:paraId="47906E6B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2160" w:firstLine="720"/>
        <w:jc w:val="both"/>
        <w:rPr>
          <w:rFonts w:ascii="Times New Roman" w:hAnsi="Times New Roman" w:eastAsia="Times New Roman"/>
          <w:sz w:val="28"/>
          <w:szCs w:val="28"/>
          <w:vertAlign w:val="superscript"/>
        </w:rPr>
      </w:pPr>
    </w:p>
    <w:p w14:paraId="0AE8E6C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2160" w:firstLine="720"/>
        <w:jc w:val="both"/>
        <w:rPr>
          <w:rFonts w:ascii="Times New Roman" w:hAnsi="Times New Roman" w:eastAsia="Times New Roman"/>
          <w:sz w:val="28"/>
          <w:szCs w:val="28"/>
          <w:vertAlign w:val="superscript"/>
        </w:rPr>
      </w:pPr>
    </w:p>
    <w:p w14:paraId="23EAF77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</w:rPr>
        <w:t xml:space="preserve">Задание выполнил _____________________ </w:t>
      </w:r>
    </w:p>
    <w:p w14:paraId="0824D53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</w:pPr>
      <w:r>
        <w:rPr>
          <w:rFonts w:ascii="Times New Roman" w:hAnsi="Times New Roman" w:eastAsia="Times New Roman"/>
          <w:sz w:val="28"/>
          <w:szCs w:val="28"/>
        </w:rPr>
        <w:t xml:space="preserve">                                       </w:t>
      </w:r>
      <w:r>
        <w:rPr>
          <w:rFonts w:ascii="Times New Roman" w:hAnsi="Times New Roman" w:eastAsia="Times New Roman"/>
          <w:sz w:val="28"/>
          <w:szCs w:val="28"/>
          <w:vertAlign w:val="superscript"/>
        </w:rPr>
        <w:t>(подпись студента)</w:t>
      </w:r>
    </w:p>
    <w:sectPr>
      <w:pgSz w:w="11906" w:h="16838"/>
      <w:pgMar w:top="1134" w:right="850" w:bottom="1134" w:left="1701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CC"/>
    <w:family w:val="roman"/>
    <w:pitch w:val="default"/>
    <w:sig w:usb0="E0000AFF" w:usb1="00007843" w:usb2="00000001" w:usb3="00000000" w:csb0="400001BF" w:csb1="DFF7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Helvetica Neue"/>
    <w:panose1 w:val="02040503050406030204"/>
    <w:charset w:val="CC"/>
    <w:family w:val="roman"/>
    <w:pitch w:val="default"/>
    <w:sig w:usb0="00000000" w:usb1="00000000" w:usb2="02000000" w:usb3="00000000" w:csb0="0000019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Segoe UI">
    <w:altName w:val="苹方-简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Georgia">
    <w:panose1 w:val="02040502050405090303"/>
    <w:charset w:val="00"/>
    <w:family w:val="roman"/>
    <w:pitch w:val="default"/>
    <w:sig w:usb0="00000287" w:usb1="00000000" w:usb2="00000000" w:usb3="00000000" w:csb0="2000009F" w:csb1="00000000"/>
  </w:font>
  <w:font w:name="Times">
    <w:altName w:val="Times New Roman"/>
    <w:panose1 w:val="02020603050405020304"/>
    <w:charset w:val="CC"/>
    <w:family w:val="roman"/>
    <w:pitch w:val="default"/>
    <w:sig w:usb0="00000000" w:usb1="00000000" w:usb2="00000009" w:usb3="00000000" w:csb0="000001FF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Open Sans">
    <w:altName w:val="苹方-简"/>
    <w:panose1 w:val="00000000000000000000"/>
    <w:charset w:val="00"/>
    <w:family w:val="swiss"/>
    <w:pitch w:val="default"/>
    <w:sig w:usb0="00000000" w:usb1="00000000" w:usb2="00000028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Cambria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9A6448F"/>
    <w:multiLevelType w:val="multilevel"/>
    <w:tmpl w:val="69A6448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7EFA12FB"/>
    <w:multiLevelType w:val="multilevel"/>
    <w:tmpl w:val="7EFA12F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4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5B45"/>
    <w:rsid w:val="003A25B9"/>
    <w:rsid w:val="003B01FB"/>
    <w:rsid w:val="004A5B45"/>
    <w:rsid w:val="005758EF"/>
    <w:rsid w:val="006435A1"/>
    <w:rsid w:val="006C49F2"/>
    <w:rsid w:val="006E48B7"/>
    <w:rsid w:val="00B53F16"/>
    <w:rsid w:val="00C1299F"/>
    <w:rsid w:val="00CE50D5"/>
    <w:rsid w:val="00D27E2A"/>
    <w:rsid w:val="00D33AA0"/>
    <w:rsid w:val="00F06D0F"/>
    <w:rsid w:val="00F23518"/>
    <w:rsid w:val="00F91813"/>
    <w:rsid w:val="00FD4A74"/>
    <w:rsid w:val="3F5F46D8"/>
    <w:rsid w:val="3F7718C1"/>
    <w:rsid w:val="7C7BB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Times New Roman"/>
      <w:sz w:val="22"/>
      <w:szCs w:val="22"/>
      <w:lang w:val="ru-RU" w:eastAsia="ru-RU" w:bidi="ar-SA"/>
    </w:rPr>
  </w:style>
  <w:style w:type="paragraph" w:styleId="2">
    <w:name w:val="heading 1"/>
    <w:basedOn w:val="1"/>
    <w:next w:val="1"/>
    <w:link w:val="25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45B8A" w:themeColor="accent1" w:themeShade="B5"/>
      <w:sz w:val="32"/>
      <w:szCs w:val="32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24"/>
    <w:semiHidden/>
    <w:unhideWhenUsed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11">
    <w:name w:val="caption"/>
    <w:basedOn w:val="1"/>
    <w:next w:val="1"/>
    <w:unhideWhenUsed/>
    <w:qFormat/>
    <w:uiPriority w:val="35"/>
    <w:pPr>
      <w:spacing w:line="240" w:lineRule="auto"/>
    </w:pPr>
    <w:rPr>
      <w:i/>
      <w:iCs/>
      <w:color w:val="1F497D" w:themeColor="text2"/>
      <w:sz w:val="18"/>
      <w:szCs w:val="18"/>
      <w14:textFill>
        <w14:solidFill>
          <w14:schemeClr w14:val="tx2"/>
        </w14:solidFill>
      </w14:textFill>
    </w:rPr>
  </w:style>
  <w:style w:type="character" w:styleId="12">
    <w:name w:val="FollowedHyperlink"/>
    <w:basedOn w:val="8"/>
    <w:semiHidden/>
    <w:unhideWhenUsed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13">
    <w:name w:val="Hyperlink"/>
    <w:basedOn w:val="8"/>
    <w:unhideWhenUsed/>
    <w:uiPriority w:val="99"/>
    <w:rPr>
      <w:color w:val="0000FF"/>
      <w:u w:val="single"/>
    </w:rPr>
  </w:style>
  <w:style w:type="paragraph" w:styleId="14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/>
      <w:sz w:val="24"/>
      <w:szCs w:val="24"/>
    </w:rPr>
  </w:style>
  <w:style w:type="character" w:styleId="15">
    <w:name w:val="Strong"/>
    <w:basedOn w:val="8"/>
    <w:qFormat/>
    <w:uiPriority w:val="22"/>
    <w:rPr>
      <w:b/>
      <w:bCs/>
    </w:rPr>
  </w:style>
  <w:style w:type="paragraph" w:styleId="16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7">
    <w:name w:val="Table Grid"/>
    <w:basedOn w:val="9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8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9">
    <w:name w:val="Table Normal1"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20">
    <w:name w:val="List Paragraph"/>
    <w:basedOn w:val="1"/>
    <w:qFormat/>
    <w:uiPriority w:val="34"/>
    <w:pPr>
      <w:ind w:left="720"/>
      <w:contextualSpacing/>
    </w:pPr>
  </w:style>
  <w:style w:type="paragraph" w:styleId="21">
    <w:name w:val="No Spacing"/>
    <w:qFormat/>
    <w:uiPriority w:val="1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character" w:customStyle="1" w:styleId="22">
    <w:name w:val="apple-tab-span"/>
    <w:basedOn w:val="8"/>
    <w:uiPriority w:val="0"/>
  </w:style>
  <w:style w:type="character" w:customStyle="1" w:styleId="23">
    <w:name w:val="im_log_match"/>
    <w:basedOn w:val="8"/>
    <w:uiPriority w:val="0"/>
  </w:style>
  <w:style w:type="character" w:customStyle="1" w:styleId="24">
    <w:name w:val="Текст выноски Знак"/>
    <w:basedOn w:val="8"/>
    <w:link w:val="10"/>
    <w:semiHidden/>
    <w:uiPriority w:val="99"/>
    <w:rPr>
      <w:rFonts w:ascii="Segoe UI" w:hAnsi="Segoe UI" w:eastAsia="Calibri" w:cs="Segoe UI"/>
      <w:sz w:val="18"/>
      <w:szCs w:val="18"/>
    </w:rPr>
  </w:style>
  <w:style w:type="character" w:customStyle="1" w:styleId="25">
    <w:name w:val="Заголовок 1 Знак"/>
    <w:basedOn w:val="8"/>
    <w:link w:val="2"/>
    <w:uiPriority w:val="9"/>
    <w:rPr>
      <w:rFonts w:asciiTheme="majorHAnsi" w:hAnsiTheme="majorHAnsi" w:eastAsiaTheme="majorEastAsia" w:cstheme="majorBidi"/>
      <w:b/>
      <w:bCs/>
      <w:color w:val="345B8A" w:themeColor="accent1" w:themeShade="B5"/>
      <w:sz w:val="32"/>
      <w:szCs w:val="32"/>
    </w:rPr>
  </w:style>
  <w:style w:type="paragraph" w:customStyle="1" w:styleId="26">
    <w:name w:val="Обычный1"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ru-RU" w:eastAsia="ru-RU" w:bidi="ar-SA"/>
    </w:rPr>
  </w:style>
  <w:style w:type="character" w:customStyle="1" w:styleId="27">
    <w:name w:val="Unresolved Mention"/>
    <w:basedOn w:val="8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WArqU5NK6yUszB/EWtzb6UiOQxg==">AMUW2mXrIBuNvq6fyd3xnv/7hVwKUKkcuJFOj+sLR2YBeoKI12fkPOUuWKgrgKmUKIAD2S4cJs+p2IaW/rOM4I21390zNJYLDTsMkg9Ab1jvtv2l1qZA26lUNVqpU6TiimPqB8TrhcnF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910</Words>
  <Characters>5191</Characters>
  <Lines>43</Lines>
  <Paragraphs>12</Paragraphs>
  <TotalTime>10</TotalTime>
  <ScaleCrop>false</ScaleCrop>
  <LinksUpToDate>false</LinksUpToDate>
  <CharactersWithSpaces>6089</CharactersWithSpaces>
  <Application>WPS Office_12.1.22527.22527_F1E327BC-269C-435d-A152-05C5408002CA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2025-01-29T13:09:00Z</dcterms:created>
  <dc:creator>Тусик</dc:creator>
  <cp:lastModifiedBy>WPS_1756719410</cp:lastModifiedBy>
  <dcterms:modified xsi:type="dcterms:W3CDTF">2026-02-02T12:25:12Z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1033-12.1.22527.22527</vt:lpwstr>
  </property>
  <property fmtid="{D5CDD505-2E9C-101B-9397-08002B2CF9AE}" pid="3" name="ICV">
    <vt:lpwstr>30130E5A23FF954D786D80693841EDE2_43</vt:lpwstr>
  </property>
</Properties>
</file>