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0684B" w14:textId="2E8C6C2C" w:rsidR="008F7C9C" w:rsidRPr="006032D3" w:rsidRDefault="00CB2DC8" w:rsidP="000E4A20">
      <w:pPr>
        <w:rPr>
          <w:sz w:val="20"/>
          <w:szCs w:val="20"/>
          <w:lang w:val="en-US"/>
        </w:rPr>
      </w:pPr>
      <w:r w:rsidRPr="006032D3">
        <w:rPr>
          <w:b/>
          <w:bCs/>
          <w:sz w:val="20"/>
          <w:szCs w:val="20"/>
          <w:lang w:val="en-US"/>
        </w:rPr>
        <w:t xml:space="preserve">APPENDIX </w:t>
      </w:r>
      <w:r w:rsidR="00F07647">
        <w:rPr>
          <w:b/>
          <w:bCs/>
          <w:sz w:val="20"/>
          <w:szCs w:val="20"/>
          <w:lang w:val="en-US"/>
        </w:rPr>
        <w:t>A</w:t>
      </w:r>
      <w:r w:rsidRPr="006032D3">
        <w:rPr>
          <w:b/>
          <w:bCs/>
          <w:sz w:val="20"/>
          <w:szCs w:val="20"/>
          <w:lang w:val="en-US"/>
        </w:rPr>
        <w:t>:</w:t>
      </w:r>
      <w:r w:rsidRPr="006032D3">
        <w:rPr>
          <w:sz w:val="20"/>
          <w:szCs w:val="20"/>
          <w:lang w:val="en-US"/>
        </w:rPr>
        <w:t xml:space="preserve"> Ukrainian translation and item statistics of Right-Wing Authoritarianism scale (RWA</w:t>
      </w:r>
      <w:r w:rsidR="00F07647">
        <w:rPr>
          <w:sz w:val="20"/>
          <w:szCs w:val="20"/>
          <w:lang w:val="en-US"/>
        </w:rPr>
        <w:t>20</w:t>
      </w:r>
      <w:r w:rsidRPr="006032D3">
        <w:rPr>
          <w:sz w:val="20"/>
          <w:szCs w:val="20"/>
          <w:lang w:val="en-US"/>
        </w:rPr>
        <w:t xml:space="preserve">) calculated for raw and </w:t>
      </w:r>
      <w:r w:rsidR="003A4A17" w:rsidRPr="006032D3">
        <w:rPr>
          <w:sz w:val="20"/>
          <w:szCs w:val="20"/>
          <w:lang w:val="en-US"/>
        </w:rPr>
        <w:t>CMB</w:t>
      </w:r>
      <w:r w:rsidRPr="006032D3">
        <w:rPr>
          <w:sz w:val="20"/>
          <w:szCs w:val="20"/>
          <w:lang w:val="en-US"/>
        </w:rPr>
        <w:t>-corrected data</w:t>
      </w:r>
    </w:p>
    <w:p w14:paraId="7D92D693" w14:textId="77777777" w:rsidR="00CE73DB" w:rsidRDefault="00CE73DB">
      <w:pPr>
        <w:rPr>
          <w:lang w:val="en-US"/>
        </w:rPr>
      </w:pPr>
    </w:p>
    <w:tbl>
      <w:tblPr>
        <w:tblW w:w="5201"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
        <w:gridCol w:w="1773"/>
        <w:gridCol w:w="661"/>
        <w:gridCol w:w="554"/>
        <w:gridCol w:w="555"/>
        <w:gridCol w:w="560"/>
        <w:gridCol w:w="829"/>
        <w:gridCol w:w="555"/>
        <w:gridCol w:w="556"/>
        <w:gridCol w:w="555"/>
        <w:gridCol w:w="555"/>
        <w:gridCol w:w="827"/>
        <w:gridCol w:w="1803"/>
      </w:tblGrid>
      <w:tr w:rsidR="00D2729B" w:rsidRPr="00955BFF" w14:paraId="0FFC3515" w14:textId="77777777" w:rsidTr="00D2729B">
        <w:trPr>
          <w:cantSplit/>
          <w:trHeight w:val="378"/>
          <w:tblHeader/>
        </w:trPr>
        <w:tc>
          <w:tcPr>
            <w:tcW w:w="685" w:type="dxa"/>
            <w:vMerge w:val="restart"/>
            <w:tcBorders>
              <w:top w:val="single" w:sz="18" w:space="0" w:color="auto"/>
              <w:left w:val="nil"/>
              <w:bottom w:val="single" w:sz="12" w:space="0" w:color="auto"/>
              <w:right w:val="nil"/>
            </w:tcBorders>
            <w:shd w:val="clear" w:color="auto" w:fill="auto"/>
          </w:tcPr>
          <w:p w14:paraId="652E52F9" w14:textId="77777777" w:rsidR="00D2729B" w:rsidRPr="00955BFF" w:rsidRDefault="00D2729B" w:rsidP="002B651F">
            <w:pPr>
              <w:snapToGrid w:val="0"/>
              <w:jc w:val="center"/>
              <w:rPr>
                <w:sz w:val="16"/>
                <w:szCs w:val="16"/>
                <w:lang w:val="en-US"/>
              </w:rPr>
            </w:pPr>
            <w:r w:rsidRPr="00955BFF">
              <w:rPr>
                <w:sz w:val="16"/>
                <w:szCs w:val="16"/>
                <w:lang w:val="en-US"/>
              </w:rPr>
              <w:t>Item code</w:t>
            </w:r>
          </w:p>
        </w:tc>
        <w:tc>
          <w:tcPr>
            <w:tcW w:w="1773" w:type="dxa"/>
            <w:vMerge w:val="restart"/>
            <w:tcBorders>
              <w:top w:val="single" w:sz="18" w:space="0" w:color="auto"/>
              <w:left w:val="nil"/>
              <w:bottom w:val="single" w:sz="12" w:space="0" w:color="auto"/>
              <w:right w:val="nil"/>
            </w:tcBorders>
            <w:vAlign w:val="center"/>
          </w:tcPr>
          <w:p w14:paraId="3D320468" w14:textId="77777777" w:rsidR="00D2729B" w:rsidRPr="00955BFF" w:rsidRDefault="00D2729B" w:rsidP="002B651F">
            <w:pPr>
              <w:jc w:val="center"/>
              <w:rPr>
                <w:color w:val="000000"/>
                <w:sz w:val="16"/>
                <w:szCs w:val="16"/>
                <w:lang w:val="en-US"/>
              </w:rPr>
            </w:pPr>
            <w:r w:rsidRPr="00955BFF">
              <w:rPr>
                <w:color w:val="000000"/>
                <w:sz w:val="16"/>
                <w:szCs w:val="16"/>
                <w:lang w:val="en-US"/>
              </w:rPr>
              <w:t>Item content</w:t>
            </w:r>
          </w:p>
        </w:tc>
        <w:tc>
          <w:tcPr>
            <w:tcW w:w="3159" w:type="dxa"/>
            <w:gridSpan w:val="5"/>
            <w:tcBorders>
              <w:top w:val="single" w:sz="18" w:space="0" w:color="auto"/>
              <w:left w:val="nil"/>
              <w:bottom w:val="single" w:sz="2" w:space="0" w:color="auto"/>
              <w:right w:val="single" w:sz="12" w:space="0" w:color="auto"/>
            </w:tcBorders>
          </w:tcPr>
          <w:p w14:paraId="42DFDD7A" w14:textId="77777777" w:rsidR="00D2729B" w:rsidRPr="00955BFF" w:rsidRDefault="00D2729B" w:rsidP="002B651F">
            <w:pPr>
              <w:jc w:val="center"/>
              <w:rPr>
                <w:color w:val="000000"/>
                <w:sz w:val="16"/>
                <w:szCs w:val="16"/>
                <w:lang w:val="en-US"/>
              </w:rPr>
            </w:pPr>
            <w:r w:rsidRPr="00955BFF">
              <w:rPr>
                <w:color w:val="000000"/>
                <w:sz w:val="16"/>
                <w:szCs w:val="16"/>
                <w:lang w:val="en-US"/>
              </w:rPr>
              <w:t>RAW DATA</w:t>
            </w:r>
          </w:p>
        </w:tc>
        <w:tc>
          <w:tcPr>
            <w:tcW w:w="3048" w:type="dxa"/>
            <w:gridSpan w:val="5"/>
            <w:tcBorders>
              <w:top w:val="single" w:sz="18" w:space="0" w:color="auto"/>
              <w:left w:val="single" w:sz="12" w:space="0" w:color="auto"/>
              <w:bottom w:val="single" w:sz="4" w:space="0" w:color="auto"/>
              <w:right w:val="nil"/>
            </w:tcBorders>
          </w:tcPr>
          <w:p w14:paraId="2140670A" w14:textId="77777777" w:rsidR="00D2729B" w:rsidRPr="00955BFF" w:rsidRDefault="00D2729B" w:rsidP="002B651F">
            <w:pPr>
              <w:jc w:val="center"/>
              <w:rPr>
                <w:color w:val="000000"/>
                <w:sz w:val="16"/>
                <w:szCs w:val="16"/>
                <w:lang w:val="en-US"/>
              </w:rPr>
            </w:pPr>
            <w:r w:rsidRPr="00955BFF">
              <w:rPr>
                <w:color w:val="000000"/>
                <w:sz w:val="16"/>
                <w:szCs w:val="16"/>
                <w:lang w:val="en-US"/>
              </w:rPr>
              <w:t>CMB-CORRECTED DATA</w:t>
            </w:r>
          </w:p>
        </w:tc>
        <w:tc>
          <w:tcPr>
            <w:tcW w:w="1803" w:type="dxa"/>
            <w:vMerge w:val="restart"/>
            <w:tcBorders>
              <w:top w:val="single" w:sz="18" w:space="0" w:color="auto"/>
              <w:left w:val="nil"/>
              <w:right w:val="nil"/>
            </w:tcBorders>
            <w:shd w:val="clear" w:color="auto" w:fill="auto"/>
            <w:vAlign w:val="center"/>
          </w:tcPr>
          <w:p w14:paraId="3EBDBCAE" w14:textId="77777777" w:rsidR="00D2729B" w:rsidRPr="00955BFF" w:rsidRDefault="00D2729B" w:rsidP="002B651F">
            <w:pPr>
              <w:jc w:val="center"/>
              <w:rPr>
                <w:color w:val="000000"/>
                <w:sz w:val="16"/>
                <w:szCs w:val="16"/>
                <w:lang w:val="en-US"/>
              </w:rPr>
            </w:pPr>
            <w:r w:rsidRPr="00955BFF">
              <w:rPr>
                <w:color w:val="000000"/>
                <w:sz w:val="16"/>
                <w:szCs w:val="16"/>
                <w:lang w:val="en-US"/>
              </w:rPr>
              <w:t>Ukrainian translation of item content</w:t>
            </w:r>
          </w:p>
        </w:tc>
      </w:tr>
      <w:tr w:rsidR="00D2729B" w:rsidRPr="00955BFF" w14:paraId="62C5236A" w14:textId="77777777" w:rsidTr="00D2729B">
        <w:trPr>
          <w:cantSplit/>
          <w:trHeight w:val="467"/>
          <w:tblHeader/>
        </w:trPr>
        <w:tc>
          <w:tcPr>
            <w:tcW w:w="685" w:type="dxa"/>
            <w:vMerge/>
            <w:tcBorders>
              <w:top w:val="nil"/>
              <w:left w:val="nil"/>
              <w:bottom w:val="single" w:sz="12" w:space="0" w:color="auto"/>
              <w:right w:val="nil"/>
            </w:tcBorders>
            <w:shd w:val="clear" w:color="auto" w:fill="auto"/>
          </w:tcPr>
          <w:p w14:paraId="598D203F" w14:textId="77777777" w:rsidR="00D2729B" w:rsidRPr="00955BFF" w:rsidRDefault="00D2729B" w:rsidP="002B651F">
            <w:pPr>
              <w:snapToGrid w:val="0"/>
              <w:jc w:val="center"/>
              <w:rPr>
                <w:sz w:val="16"/>
                <w:szCs w:val="16"/>
                <w:lang w:val="en-US"/>
              </w:rPr>
            </w:pPr>
          </w:p>
        </w:tc>
        <w:tc>
          <w:tcPr>
            <w:tcW w:w="1773" w:type="dxa"/>
            <w:vMerge/>
            <w:tcBorders>
              <w:top w:val="nil"/>
              <w:left w:val="nil"/>
              <w:bottom w:val="single" w:sz="12" w:space="0" w:color="auto"/>
              <w:right w:val="nil"/>
            </w:tcBorders>
          </w:tcPr>
          <w:p w14:paraId="161B04E1" w14:textId="77777777" w:rsidR="00D2729B" w:rsidRPr="00955BFF" w:rsidRDefault="00D2729B" w:rsidP="002B651F">
            <w:pPr>
              <w:jc w:val="center"/>
              <w:rPr>
                <w:color w:val="000000"/>
                <w:sz w:val="16"/>
                <w:szCs w:val="16"/>
                <w:lang w:val="en-US"/>
              </w:rPr>
            </w:pPr>
          </w:p>
        </w:tc>
        <w:tc>
          <w:tcPr>
            <w:tcW w:w="1215" w:type="dxa"/>
            <w:gridSpan w:val="2"/>
            <w:tcBorders>
              <w:top w:val="single" w:sz="2" w:space="0" w:color="auto"/>
              <w:left w:val="nil"/>
              <w:bottom w:val="single" w:sz="4" w:space="0" w:color="auto"/>
              <w:right w:val="nil"/>
            </w:tcBorders>
          </w:tcPr>
          <w:p w14:paraId="2596E61C" w14:textId="77777777" w:rsidR="00D2729B" w:rsidRPr="00955BFF" w:rsidRDefault="00D2729B" w:rsidP="002B651F">
            <w:pPr>
              <w:jc w:val="center"/>
              <w:rPr>
                <w:color w:val="000000"/>
                <w:sz w:val="16"/>
                <w:szCs w:val="16"/>
                <w:lang w:val="en-US"/>
              </w:rPr>
            </w:pPr>
            <w:r w:rsidRPr="00955BFF">
              <w:rPr>
                <w:color w:val="000000"/>
                <w:sz w:val="16"/>
                <w:szCs w:val="16"/>
                <w:lang w:val="en-US"/>
              </w:rPr>
              <w:t>Standardized item-total correlation</w:t>
            </w:r>
          </w:p>
        </w:tc>
        <w:tc>
          <w:tcPr>
            <w:tcW w:w="1115" w:type="dxa"/>
            <w:gridSpan w:val="2"/>
            <w:tcBorders>
              <w:top w:val="single" w:sz="2" w:space="0" w:color="auto"/>
              <w:left w:val="nil"/>
              <w:bottom w:val="single" w:sz="4" w:space="0" w:color="auto"/>
              <w:right w:val="nil"/>
            </w:tcBorders>
          </w:tcPr>
          <w:p w14:paraId="290686C2" w14:textId="77777777" w:rsidR="00D2729B" w:rsidRPr="00955BFF" w:rsidRDefault="00D2729B" w:rsidP="002B651F">
            <w:pPr>
              <w:jc w:val="center"/>
              <w:rPr>
                <w:color w:val="000000"/>
                <w:sz w:val="16"/>
                <w:szCs w:val="16"/>
                <w:lang w:val="en-US"/>
              </w:rPr>
            </w:pPr>
            <w:r w:rsidRPr="00955BFF">
              <w:rPr>
                <w:color w:val="000000"/>
                <w:sz w:val="16"/>
                <w:szCs w:val="16"/>
                <w:lang w:val="en-US"/>
              </w:rPr>
              <w:t>Item-rest correlation</w:t>
            </w:r>
          </w:p>
        </w:tc>
        <w:tc>
          <w:tcPr>
            <w:tcW w:w="829" w:type="dxa"/>
            <w:vMerge w:val="restart"/>
            <w:tcBorders>
              <w:top w:val="single" w:sz="2" w:space="0" w:color="auto"/>
              <w:left w:val="nil"/>
              <w:right w:val="single" w:sz="12" w:space="0" w:color="auto"/>
            </w:tcBorders>
            <w:shd w:val="clear" w:color="auto" w:fill="D9E2F3" w:themeFill="accent1" w:themeFillTint="33"/>
            <w:vAlign w:val="center"/>
          </w:tcPr>
          <w:p w14:paraId="7A6C77FF" w14:textId="77777777" w:rsidR="00D2729B" w:rsidRPr="00955BFF" w:rsidRDefault="00D2729B" w:rsidP="002B651F">
            <w:pPr>
              <w:jc w:val="center"/>
              <w:rPr>
                <w:color w:val="000000"/>
                <w:sz w:val="16"/>
                <w:szCs w:val="16"/>
                <w:lang w:val="en-US"/>
              </w:rPr>
            </w:pPr>
            <w:r w:rsidRPr="00955BFF">
              <w:rPr>
                <w:color w:val="000000"/>
                <w:sz w:val="16"/>
                <w:szCs w:val="16"/>
                <w:lang w:val="en-US"/>
              </w:rPr>
              <w:t>Test-retest reliability (ICC)</w:t>
            </w:r>
          </w:p>
        </w:tc>
        <w:tc>
          <w:tcPr>
            <w:tcW w:w="1111" w:type="dxa"/>
            <w:gridSpan w:val="2"/>
            <w:tcBorders>
              <w:left w:val="single" w:sz="12" w:space="0" w:color="auto"/>
              <w:bottom w:val="single" w:sz="4" w:space="0" w:color="auto"/>
              <w:right w:val="nil"/>
            </w:tcBorders>
          </w:tcPr>
          <w:p w14:paraId="2E446255" w14:textId="77777777" w:rsidR="00D2729B" w:rsidRPr="00955BFF" w:rsidRDefault="00D2729B" w:rsidP="002B651F">
            <w:pPr>
              <w:jc w:val="center"/>
              <w:rPr>
                <w:color w:val="000000"/>
                <w:sz w:val="16"/>
                <w:szCs w:val="16"/>
                <w:lang w:val="en-US"/>
              </w:rPr>
            </w:pPr>
            <w:r w:rsidRPr="00955BFF">
              <w:rPr>
                <w:color w:val="000000"/>
                <w:sz w:val="16"/>
                <w:szCs w:val="16"/>
                <w:lang w:val="en-US"/>
              </w:rPr>
              <w:t>Standardized item-total correlation</w:t>
            </w:r>
          </w:p>
        </w:tc>
        <w:tc>
          <w:tcPr>
            <w:tcW w:w="1110" w:type="dxa"/>
            <w:gridSpan w:val="2"/>
            <w:tcBorders>
              <w:left w:val="nil"/>
              <w:bottom w:val="single" w:sz="4" w:space="0" w:color="auto"/>
              <w:right w:val="nil"/>
            </w:tcBorders>
          </w:tcPr>
          <w:p w14:paraId="107D118D" w14:textId="77777777" w:rsidR="00D2729B" w:rsidRPr="00955BFF" w:rsidRDefault="00D2729B" w:rsidP="002B651F">
            <w:pPr>
              <w:jc w:val="center"/>
              <w:rPr>
                <w:color w:val="000000"/>
                <w:sz w:val="16"/>
                <w:szCs w:val="16"/>
                <w:lang w:val="en-US"/>
              </w:rPr>
            </w:pPr>
            <w:r w:rsidRPr="00955BFF">
              <w:rPr>
                <w:color w:val="000000"/>
                <w:sz w:val="16"/>
                <w:szCs w:val="16"/>
                <w:lang w:val="en-US"/>
              </w:rPr>
              <w:t>Item-rest correlation</w:t>
            </w:r>
          </w:p>
        </w:tc>
        <w:tc>
          <w:tcPr>
            <w:tcW w:w="827" w:type="dxa"/>
            <w:vMerge w:val="restart"/>
            <w:tcBorders>
              <w:top w:val="nil"/>
              <w:left w:val="nil"/>
              <w:right w:val="nil"/>
            </w:tcBorders>
            <w:shd w:val="clear" w:color="auto" w:fill="D9E2F3" w:themeFill="accent1" w:themeFillTint="33"/>
            <w:vAlign w:val="center"/>
          </w:tcPr>
          <w:p w14:paraId="29170A51" w14:textId="77777777" w:rsidR="00D2729B" w:rsidRPr="00955BFF" w:rsidRDefault="00D2729B" w:rsidP="002B651F">
            <w:pPr>
              <w:jc w:val="center"/>
              <w:rPr>
                <w:color w:val="000000"/>
                <w:sz w:val="16"/>
                <w:szCs w:val="16"/>
                <w:lang w:val="en-US"/>
              </w:rPr>
            </w:pPr>
            <w:r w:rsidRPr="00955BFF">
              <w:rPr>
                <w:color w:val="000000"/>
                <w:sz w:val="16"/>
                <w:szCs w:val="16"/>
                <w:lang w:val="en-US"/>
              </w:rPr>
              <w:t>Test-retest reliability</w:t>
            </w:r>
          </w:p>
          <w:p w14:paraId="73F392D3" w14:textId="77777777" w:rsidR="00D2729B" w:rsidRPr="00955BFF" w:rsidRDefault="00D2729B" w:rsidP="002B651F">
            <w:pPr>
              <w:jc w:val="center"/>
              <w:rPr>
                <w:color w:val="000000"/>
                <w:sz w:val="16"/>
                <w:szCs w:val="16"/>
                <w:lang w:val="en-US"/>
              </w:rPr>
            </w:pPr>
            <w:r w:rsidRPr="00955BFF">
              <w:rPr>
                <w:color w:val="000000"/>
                <w:sz w:val="16"/>
                <w:szCs w:val="16"/>
                <w:lang w:val="en-US"/>
              </w:rPr>
              <w:t>(ICC)</w:t>
            </w:r>
          </w:p>
        </w:tc>
        <w:tc>
          <w:tcPr>
            <w:tcW w:w="1803" w:type="dxa"/>
            <w:vMerge/>
            <w:tcBorders>
              <w:left w:val="nil"/>
              <w:right w:val="nil"/>
            </w:tcBorders>
            <w:shd w:val="clear" w:color="auto" w:fill="auto"/>
          </w:tcPr>
          <w:p w14:paraId="62549AD7" w14:textId="77777777" w:rsidR="00D2729B" w:rsidRPr="00955BFF" w:rsidRDefault="00D2729B" w:rsidP="002B651F">
            <w:pPr>
              <w:jc w:val="center"/>
              <w:rPr>
                <w:color w:val="000000"/>
                <w:sz w:val="16"/>
                <w:szCs w:val="16"/>
                <w:lang w:val="en-US"/>
              </w:rPr>
            </w:pPr>
          </w:p>
        </w:tc>
      </w:tr>
      <w:tr w:rsidR="00D2729B" w:rsidRPr="00955BFF" w14:paraId="05DE1D13" w14:textId="77777777" w:rsidTr="00D2729B">
        <w:trPr>
          <w:cantSplit/>
          <w:trHeight w:val="561"/>
          <w:tblHeader/>
        </w:trPr>
        <w:tc>
          <w:tcPr>
            <w:tcW w:w="685" w:type="dxa"/>
            <w:vMerge/>
            <w:tcBorders>
              <w:top w:val="nil"/>
              <w:left w:val="nil"/>
              <w:bottom w:val="single" w:sz="12" w:space="0" w:color="auto"/>
              <w:right w:val="nil"/>
            </w:tcBorders>
            <w:shd w:val="clear" w:color="auto" w:fill="auto"/>
          </w:tcPr>
          <w:p w14:paraId="3FEC7645" w14:textId="77777777" w:rsidR="00D2729B" w:rsidRPr="00955BFF" w:rsidRDefault="00D2729B" w:rsidP="002B651F">
            <w:pPr>
              <w:snapToGrid w:val="0"/>
              <w:jc w:val="center"/>
              <w:rPr>
                <w:sz w:val="16"/>
                <w:szCs w:val="16"/>
                <w:lang w:val="en-US"/>
              </w:rPr>
            </w:pPr>
          </w:p>
        </w:tc>
        <w:tc>
          <w:tcPr>
            <w:tcW w:w="1773" w:type="dxa"/>
            <w:vMerge/>
            <w:tcBorders>
              <w:top w:val="nil"/>
              <w:left w:val="nil"/>
              <w:bottom w:val="single" w:sz="12" w:space="0" w:color="auto"/>
              <w:right w:val="nil"/>
            </w:tcBorders>
          </w:tcPr>
          <w:p w14:paraId="6D8209F5" w14:textId="77777777" w:rsidR="00D2729B" w:rsidRPr="00955BFF" w:rsidRDefault="00D2729B" w:rsidP="002B651F">
            <w:pPr>
              <w:jc w:val="center"/>
              <w:rPr>
                <w:color w:val="000000"/>
                <w:sz w:val="16"/>
                <w:szCs w:val="16"/>
                <w:lang w:val="en-US"/>
              </w:rPr>
            </w:pPr>
          </w:p>
        </w:tc>
        <w:tc>
          <w:tcPr>
            <w:tcW w:w="661" w:type="dxa"/>
            <w:tcBorders>
              <w:top w:val="nil"/>
              <w:left w:val="nil"/>
              <w:bottom w:val="single" w:sz="12" w:space="0" w:color="auto"/>
              <w:right w:val="nil"/>
            </w:tcBorders>
            <w:shd w:val="clear" w:color="auto" w:fill="FBE4D5" w:themeFill="accent2" w:themeFillTint="33"/>
          </w:tcPr>
          <w:p w14:paraId="30C4F47D" w14:textId="77777777" w:rsidR="00D2729B" w:rsidRPr="00955BFF" w:rsidRDefault="00D2729B" w:rsidP="002B651F">
            <w:pPr>
              <w:jc w:val="center"/>
              <w:rPr>
                <w:color w:val="000000"/>
                <w:sz w:val="16"/>
                <w:szCs w:val="16"/>
                <w:lang w:val="en-US"/>
              </w:rPr>
            </w:pPr>
            <w:r w:rsidRPr="00955BFF">
              <w:rPr>
                <w:color w:val="000000"/>
                <w:sz w:val="16"/>
                <w:szCs w:val="16"/>
                <w:lang w:val="en-US"/>
              </w:rPr>
              <w:t>wave 1</w:t>
            </w:r>
          </w:p>
        </w:tc>
        <w:tc>
          <w:tcPr>
            <w:tcW w:w="554" w:type="dxa"/>
            <w:tcBorders>
              <w:left w:val="nil"/>
              <w:bottom w:val="single" w:sz="12" w:space="0" w:color="auto"/>
              <w:right w:val="nil"/>
            </w:tcBorders>
          </w:tcPr>
          <w:p w14:paraId="0EE43C40" w14:textId="77777777" w:rsidR="00D2729B" w:rsidRPr="00955BFF" w:rsidRDefault="00D2729B" w:rsidP="002B651F">
            <w:pPr>
              <w:jc w:val="center"/>
              <w:rPr>
                <w:color w:val="000000"/>
                <w:sz w:val="16"/>
                <w:szCs w:val="16"/>
                <w:lang w:val="en-US"/>
              </w:rPr>
            </w:pPr>
            <w:r w:rsidRPr="00955BFF">
              <w:rPr>
                <w:color w:val="000000"/>
                <w:sz w:val="16"/>
                <w:szCs w:val="16"/>
                <w:lang w:val="en-US"/>
              </w:rPr>
              <w:t>wave 2</w:t>
            </w:r>
          </w:p>
        </w:tc>
        <w:tc>
          <w:tcPr>
            <w:tcW w:w="555" w:type="dxa"/>
            <w:tcBorders>
              <w:left w:val="nil"/>
              <w:bottom w:val="single" w:sz="12" w:space="0" w:color="auto"/>
              <w:right w:val="nil"/>
            </w:tcBorders>
            <w:shd w:val="clear" w:color="auto" w:fill="E2EFD9" w:themeFill="accent6" w:themeFillTint="33"/>
          </w:tcPr>
          <w:p w14:paraId="64E818BF" w14:textId="77777777" w:rsidR="00D2729B" w:rsidRPr="00955BFF" w:rsidRDefault="00D2729B" w:rsidP="002B651F">
            <w:pPr>
              <w:jc w:val="center"/>
              <w:rPr>
                <w:color w:val="000000"/>
                <w:sz w:val="16"/>
                <w:szCs w:val="16"/>
                <w:lang w:val="en-US"/>
              </w:rPr>
            </w:pPr>
            <w:r w:rsidRPr="00955BFF">
              <w:rPr>
                <w:color w:val="000000"/>
                <w:sz w:val="16"/>
                <w:szCs w:val="16"/>
                <w:lang w:val="en-US"/>
              </w:rPr>
              <w:t>wave 1</w:t>
            </w:r>
          </w:p>
        </w:tc>
        <w:tc>
          <w:tcPr>
            <w:tcW w:w="560" w:type="dxa"/>
            <w:tcBorders>
              <w:top w:val="nil"/>
              <w:left w:val="nil"/>
              <w:bottom w:val="single" w:sz="12" w:space="0" w:color="auto"/>
              <w:right w:val="nil"/>
            </w:tcBorders>
            <w:shd w:val="clear" w:color="auto" w:fill="FFF2CC" w:themeFill="accent4" w:themeFillTint="33"/>
          </w:tcPr>
          <w:p w14:paraId="370A4BC0" w14:textId="77777777" w:rsidR="00D2729B" w:rsidRPr="00955BFF" w:rsidRDefault="00D2729B" w:rsidP="002B651F">
            <w:pPr>
              <w:jc w:val="center"/>
              <w:rPr>
                <w:color w:val="000000"/>
                <w:sz w:val="16"/>
                <w:szCs w:val="16"/>
                <w:lang w:val="en-US"/>
              </w:rPr>
            </w:pPr>
            <w:r w:rsidRPr="00955BFF">
              <w:rPr>
                <w:color w:val="000000"/>
                <w:sz w:val="16"/>
                <w:szCs w:val="16"/>
                <w:lang w:val="en-US"/>
              </w:rPr>
              <w:t>wave 2</w:t>
            </w:r>
          </w:p>
        </w:tc>
        <w:tc>
          <w:tcPr>
            <w:tcW w:w="829" w:type="dxa"/>
            <w:vMerge/>
            <w:tcBorders>
              <w:left w:val="nil"/>
              <w:bottom w:val="single" w:sz="12" w:space="0" w:color="auto"/>
              <w:right w:val="single" w:sz="12" w:space="0" w:color="auto"/>
            </w:tcBorders>
            <w:shd w:val="clear" w:color="auto" w:fill="D9E2F3" w:themeFill="accent1" w:themeFillTint="33"/>
          </w:tcPr>
          <w:p w14:paraId="2108E1F7" w14:textId="77777777" w:rsidR="00D2729B" w:rsidRPr="00955BFF" w:rsidRDefault="00D2729B" w:rsidP="002B651F">
            <w:pPr>
              <w:jc w:val="center"/>
              <w:rPr>
                <w:color w:val="000000"/>
                <w:sz w:val="16"/>
                <w:szCs w:val="16"/>
                <w:lang w:val="en-US"/>
              </w:rPr>
            </w:pPr>
          </w:p>
        </w:tc>
        <w:tc>
          <w:tcPr>
            <w:tcW w:w="555" w:type="dxa"/>
            <w:tcBorders>
              <w:left w:val="single" w:sz="12" w:space="0" w:color="auto"/>
              <w:bottom w:val="single" w:sz="12" w:space="0" w:color="auto"/>
              <w:right w:val="nil"/>
            </w:tcBorders>
            <w:shd w:val="clear" w:color="auto" w:fill="FBE4D5" w:themeFill="accent2" w:themeFillTint="33"/>
          </w:tcPr>
          <w:p w14:paraId="6CD172B5" w14:textId="77777777" w:rsidR="00D2729B" w:rsidRPr="00955BFF" w:rsidRDefault="00D2729B" w:rsidP="002B651F">
            <w:pPr>
              <w:jc w:val="center"/>
              <w:rPr>
                <w:color w:val="000000"/>
                <w:sz w:val="16"/>
                <w:szCs w:val="16"/>
                <w:lang w:val="en-US"/>
              </w:rPr>
            </w:pPr>
            <w:r w:rsidRPr="00955BFF">
              <w:rPr>
                <w:color w:val="000000"/>
                <w:sz w:val="16"/>
                <w:szCs w:val="16"/>
                <w:lang w:val="en-US"/>
              </w:rPr>
              <w:t>wave 1</w:t>
            </w:r>
          </w:p>
        </w:tc>
        <w:tc>
          <w:tcPr>
            <w:tcW w:w="556" w:type="dxa"/>
            <w:tcBorders>
              <w:left w:val="nil"/>
              <w:bottom w:val="single" w:sz="12" w:space="0" w:color="auto"/>
              <w:right w:val="nil"/>
            </w:tcBorders>
          </w:tcPr>
          <w:p w14:paraId="3A2A6983" w14:textId="77777777" w:rsidR="00D2729B" w:rsidRPr="00955BFF" w:rsidRDefault="00D2729B" w:rsidP="002B651F">
            <w:pPr>
              <w:jc w:val="center"/>
              <w:rPr>
                <w:color w:val="000000"/>
                <w:sz w:val="16"/>
                <w:szCs w:val="16"/>
                <w:lang w:val="en-US"/>
              </w:rPr>
            </w:pPr>
            <w:r w:rsidRPr="00955BFF">
              <w:rPr>
                <w:color w:val="000000"/>
                <w:sz w:val="16"/>
                <w:szCs w:val="16"/>
                <w:lang w:val="en-US"/>
              </w:rPr>
              <w:t>wave 2</w:t>
            </w:r>
          </w:p>
        </w:tc>
        <w:tc>
          <w:tcPr>
            <w:tcW w:w="555" w:type="dxa"/>
            <w:tcBorders>
              <w:left w:val="nil"/>
              <w:bottom w:val="single" w:sz="12" w:space="0" w:color="auto"/>
              <w:right w:val="nil"/>
            </w:tcBorders>
            <w:shd w:val="clear" w:color="auto" w:fill="E2EFD9" w:themeFill="accent6" w:themeFillTint="33"/>
          </w:tcPr>
          <w:p w14:paraId="081EA5D4" w14:textId="77777777" w:rsidR="00D2729B" w:rsidRPr="00955BFF" w:rsidRDefault="00D2729B" w:rsidP="002B651F">
            <w:pPr>
              <w:jc w:val="center"/>
              <w:rPr>
                <w:color w:val="000000"/>
                <w:sz w:val="16"/>
                <w:szCs w:val="16"/>
                <w:lang w:val="en-US"/>
              </w:rPr>
            </w:pPr>
            <w:r w:rsidRPr="00955BFF">
              <w:rPr>
                <w:color w:val="000000"/>
                <w:sz w:val="16"/>
                <w:szCs w:val="16"/>
                <w:lang w:val="en-US"/>
              </w:rPr>
              <w:t>wave 1</w:t>
            </w:r>
          </w:p>
        </w:tc>
        <w:tc>
          <w:tcPr>
            <w:tcW w:w="555" w:type="dxa"/>
            <w:tcBorders>
              <w:top w:val="nil"/>
              <w:left w:val="nil"/>
              <w:bottom w:val="single" w:sz="12" w:space="0" w:color="auto"/>
              <w:right w:val="nil"/>
            </w:tcBorders>
            <w:shd w:val="clear" w:color="auto" w:fill="FFF2CC" w:themeFill="accent4" w:themeFillTint="33"/>
          </w:tcPr>
          <w:p w14:paraId="1ACC6453" w14:textId="77777777" w:rsidR="00D2729B" w:rsidRPr="00955BFF" w:rsidRDefault="00D2729B" w:rsidP="002B651F">
            <w:pPr>
              <w:jc w:val="center"/>
              <w:rPr>
                <w:color w:val="000000"/>
                <w:sz w:val="16"/>
                <w:szCs w:val="16"/>
                <w:lang w:val="en-US"/>
              </w:rPr>
            </w:pPr>
            <w:r w:rsidRPr="00955BFF">
              <w:rPr>
                <w:color w:val="000000"/>
                <w:sz w:val="16"/>
                <w:szCs w:val="16"/>
                <w:lang w:val="en-US"/>
              </w:rPr>
              <w:t>wave 2</w:t>
            </w:r>
          </w:p>
        </w:tc>
        <w:tc>
          <w:tcPr>
            <w:tcW w:w="827" w:type="dxa"/>
            <w:vMerge/>
            <w:tcBorders>
              <w:left w:val="nil"/>
              <w:bottom w:val="single" w:sz="12" w:space="0" w:color="auto"/>
              <w:right w:val="nil"/>
            </w:tcBorders>
            <w:shd w:val="clear" w:color="auto" w:fill="D9E2F3" w:themeFill="accent1" w:themeFillTint="33"/>
          </w:tcPr>
          <w:p w14:paraId="2E31815F" w14:textId="77777777" w:rsidR="00D2729B" w:rsidRPr="00955BFF" w:rsidRDefault="00D2729B" w:rsidP="002B651F">
            <w:pPr>
              <w:jc w:val="center"/>
              <w:rPr>
                <w:color w:val="000000"/>
                <w:sz w:val="16"/>
                <w:szCs w:val="16"/>
                <w:lang w:val="en-US"/>
              </w:rPr>
            </w:pPr>
          </w:p>
        </w:tc>
        <w:tc>
          <w:tcPr>
            <w:tcW w:w="1803" w:type="dxa"/>
            <w:vMerge/>
            <w:tcBorders>
              <w:left w:val="nil"/>
              <w:bottom w:val="single" w:sz="12" w:space="0" w:color="auto"/>
              <w:right w:val="nil"/>
            </w:tcBorders>
            <w:shd w:val="clear" w:color="auto" w:fill="auto"/>
          </w:tcPr>
          <w:p w14:paraId="3C3CDC59" w14:textId="77777777" w:rsidR="00D2729B" w:rsidRPr="00955BFF" w:rsidRDefault="00D2729B" w:rsidP="002B651F">
            <w:pPr>
              <w:jc w:val="center"/>
              <w:rPr>
                <w:color w:val="000000"/>
                <w:sz w:val="16"/>
                <w:szCs w:val="16"/>
                <w:lang w:val="en-US"/>
              </w:rPr>
            </w:pPr>
          </w:p>
        </w:tc>
      </w:tr>
      <w:tr w:rsidR="00D2729B" w:rsidRPr="00955BFF" w14:paraId="1F5F7C9E" w14:textId="77777777" w:rsidTr="00D2729B">
        <w:trPr>
          <w:cantSplit/>
          <w:trHeight w:val="378"/>
        </w:trPr>
        <w:tc>
          <w:tcPr>
            <w:tcW w:w="685" w:type="dxa"/>
            <w:tcBorders>
              <w:top w:val="single" w:sz="12" w:space="0" w:color="auto"/>
              <w:left w:val="nil"/>
              <w:bottom w:val="single" w:sz="4" w:space="0" w:color="auto"/>
              <w:right w:val="nil"/>
            </w:tcBorders>
            <w:shd w:val="clear" w:color="auto" w:fill="auto"/>
          </w:tcPr>
          <w:p w14:paraId="350E141B" w14:textId="77777777" w:rsidR="00ED2BD3" w:rsidRPr="00955BFF" w:rsidRDefault="00ED2BD3" w:rsidP="002B651F">
            <w:pPr>
              <w:snapToGrid w:val="0"/>
              <w:rPr>
                <w:i/>
                <w:iCs/>
                <w:sz w:val="16"/>
                <w:szCs w:val="16"/>
              </w:rPr>
            </w:pPr>
            <w:r w:rsidRPr="00955BFF">
              <w:rPr>
                <w:i/>
                <w:iCs/>
                <w:sz w:val="16"/>
                <w:szCs w:val="16"/>
                <w:lang w:val="uk-UA"/>
              </w:rPr>
              <w:t>r</w:t>
            </w:r>
            <w:r w:rsidRPr="00955BFF">
              <w:rPr>
                <w:i/>
                <w:iCs/>
                <w:sz w:val="16"/>
                <w:szCs w:val="16"/>
                <w:lang w:val="en-US"/>
              </w:rPr>
              <w:t>w</w:t>
            </w:r>
            <w:r w:rsidRPr="00955BFF">
              <w:rPr>
                <w:i/>
                <w:iCs/>
                <w:sz w:val="16"/>
                <w:szCs w:val="16"/>
              </w:rPr>
              <w:t>a01</w:t>
            </w:r>
          </w:p>
        </w:tc>
        <w:tc>
          <w:tcPr>
            <w:tcW w:w="1773" w:type="dxa"/>
            <w:tcBorders>
              <w:top w:val="single" w:sz="12" w:space="0" w:color="auto"/>
              <w:left w:val="nil"/>
              <w:bottom w:val="single" w:sz="4" w:space="0" w:color="auto"/>
              <w:right w:val="nil"/>
            </w:tcBorders>
          </w:tcPr>
          <w:p w14:paraId="78261E1B" w14:textId="77777777" w:rsidR="00ED2BD3" w:rsidRPr="00955BFF" w:rsidRDefault="00ED2BD3" w:rsidP="002B651F">
            <w:pPr>
              <w:rPr>
                <w:i/>
                <w:iCs/>
                <w:color w:val="000000"/>
                <w:sz w:val="16"/>
                <w:szCs w:val="16"/>
                <w:lang w:val="uk-UA"/>
              </w:rPr>
            </w:pPr>
            <w:r w:rsidRPr="00955BFF">
              <w:rPr>
                <w:i/>
                <w:iCs/>
                <w:color w:val="000000"/>
                <w:sz w:val="16"/>
                <w:szCs w:val="16"/>
                <w:lang w:val="en-US"/>
              </w:rPr>
              <w:t>The established authorities generally turn out to be right about things, while the radicals</w:t>
            </w:r>
            <w:r w:rsidRPr="00955BFF">
              <w:rPr>
                <w:i/>
                <w:iCs/>
                <w:color w:val="000000"/>
                <w:sz w:val="16"/>
                <w:szCs w:val="16"/>
                <w:lang w:val="uk-UA"/>
              </w:rPr>
              <w:t xml:space="preserve"> </w:t>
            </w:r>
            <w:r w:rsidRPr="00955BFF">
              <w:rPr>
                <w:i/>
                <w:iCs/>
                <w:color w:val="000000"/>
                <w:sz w:val="16"/>
                <w:szCs w:val="16"/>
                <w:lang w:val="en-US"/>
              </w:rPr>
              <w:t>and protestors are usually just “loud mouths” showing off their ignorance</w:t>
            </w:r>
          </w:p>
        </w:tc>
        <w:tc>
          <w:tcPr>
            <w:tcW w:w="6207" w:type="dxa"/>
            <w:gridSpan w:val="10"/>
            <w:tcBorders>
              <w:left w:val="nil"/>
              <w:bottom w:val="single" w:sz="4" w:space="0" w:color="auto"/>
              <w:right w:val="nil"/>
            </w:tcBorders>
            <w:vAlign w:val="center"/>
          </w:tcPr>
          <w:p w14:paraId="695DEAE4" w14:textId="77777777" w:rsidR="00ED2BD3" w:rsidRPr="00955BFF" w:rsidRDefault="00ED2BD3" w:rsidP="002B651F">
            <w:pPr>
              <w:jc w:val="center"/>
              <w:rPr>
                <w:i/>
                <w:iCs/>
                <w:color w:val="000000"/>
                <w:sz w:val="16"/>
                <w:szCs w:val="16"/>
                <w:lang w:val="en-US"/>
              </w:rPr>
            </w:pPr>
            <w:r w:rsidRPr="00955BFF">
              <w:rPr>
                <w:i/>
                <w:iCs/>
                <w:color w:val="000000"/>
                <w:sz w:val="16"/>
                <w:szCs w:val="16"/>
                <w:lang w:val="en-US"/>
              </w:rPr>
              <w:t>non-scored practice item</w:t>
            </w:r>
          </w:p>
        </w:tc>
        <w:tc>
          <w:tcPr>
            <w:tcW w:w="1803" w:type="dxa"/>
            <w:tcBorders>
              <w:top w:val="single" w:sz="12" w:space="0" w:color="auto"/>
              <w:left w:val="nil"/>
              <w:bottom w:val="single" w:sz="4" w:space="0" w:color="auto"/>
              <w:right w:val="nil"/>
            </w:tcBorders>
            <w:shd w:val="clear" w:color="auto" w:fill="auto"/>
          </w:tcPr>
          <w:p w14:paraId="53091B0C" w14:textId="77777777" w:rsidR="00ED2BD3" w:rsidRPr="00955BFF" w:rsidRDefault="00ED2BD3" w:rsidP="002B651F">
            <w:pPr>
              <w:rPr>
                <w:i/>
                <w:iCs/>
                <w:sz w:val="16"/>
                <w:szCs w:val="16"/>
                <w:lang w:val="uk-UA"/>
              </w:rPr>
            </w:pPr>
            <w:r w:rsidRPr="00955BFF">
              <w:rPr>
                <w:i/>
                <w:iCs/>
                <w:color w:val="000000"/>
                <w:sz w:val="16"/>
                <w:szCs w:val="16"/>
                <w:lang w:val="uk-UA"/>
              </w:rPr>
              <w:t>Органи влади зазвичай праві у важливих питаннях, а радикали та протестувальники</w:t>
            </w:r>
            <w:r w:rsidRPr="00955BFF">
              <w:rPr>
                <w:i/>
                <w:iCs/>
                <w:color w:val="000000"/>
                <w:sz w:val="16"/>
                <w:szCs w:val="16"/>
                <w:lang w:val="en-US"/>
              </w:rPr>
              <w:t> </w:t>
            </w:r>
            <w:r w:rsidRPr="00955BFF">
              <w:rPr>
                <w:i/>
                <w:iCs/>
                <w:color w:val="000000"/>
                <w:sz w:val="16"/>
                <w:szCs w:val="16"/>
                <w:lang w:val="uk-UA"/>
              </w:rPr>
              <w:t>– просто «крикуни», які демонструють власну некомпетентність</w:t>
            </w:r>
          </w:p>
        </w:tc>
      </w:tr>
      <w:tr w:rsidR="00D2729B" w:rsidRPr="00955BFF" w14:paraId="1E02C8F6" w14:textId="77777777" w:rsidTr="00D2729B">
        <w:trPr>
          <w:cantSplit/>
          <w:trHeight w:val="378"/>
        </w:trPr>
        <w:tc>
          <w:tcPr>
            <w:tcW w:w="685" w:type="dxa"/>
            <w:tcBorders>
              <w:left w:val="nil"/>
              <w:right w:val="nil"/>
            </w:tcBorders>
            <w:shd w:val="clear" w:color="auto" w:fill="auto"/>
          </w:tcPr>
          <w:p w14:paraId="2D3C8A66" w14:textId="77777777" w:rsidR="00ED2BD3" w:rsidRPr="00955BFF" w:rsidRDefault="00ED2BD3" w:rsidP="002B651F">
            <w:pPr>
              <w:snapToGrid w:val="0"/>
              <w:rPr>
                <w:i/>
                <w:iCs/>
                <w:sz w:val="16"/>
                <w:szCs w:val="16"/>
              </w:rPr>
            </w:pPr>
            <w:r w:rsidRPr="00955BFF">
              <w:rPr>
                <w:i/>
                <w:iCs/>
                <w:sz w:val="16"/>
                <w:szCs w:val="16"/>
                <w:lang w:val="uk-UA"/>
              </w:rPr>
              <w:t>r</w:t>
            </w:r>
            <w:r w:rsidRPr="00955BFF">
              <w:rPr>
                <w:i/>
                <w:iCs/>
                <w:sz w:val="16"/>
                <w:szCs w:val="16"/>
                <w:lang w:val="en-US"/>
              </w:rPr>
              <w:t>w</w:t>
            </w:r>
            <w:r w:rsidRPr="00955BFF">
              <w:rPr>
                <w:i/>
                <w:iCs/>
                <w:sz w:val="16"/>
                <w:szCs w:val="16"/>
              </w:rPr>
              <w:t>a02</w:t>
            </w:r>
          </w:p>
        </w:tc>
        <w:tc>
          <w:tcPr>
            <w:tcW w:w="1773" w:type="dxa"/>
            <w:tcBorders>
              <w:left w:val="nil"/>
              <w:right w:val="nil"/>
            </w:tcBorders>
          </w:tcPr>
          <w:p w14:paraId="06962C19" w14:textId="77777777" w:rsidR="00ED2BD3" w:rsidRPr="00955BFF" w:rsidRDefault="00ED2BD3" w:rsidP="002B651F">
            <w:pPr>
              <w:pStyle w:val="a3"/>
              <w:spacing w:before="0" w:beforeAutospacing="0" w:after="0" w:afterAutospacing="0"/>
              <w:rPr>
                <w:rFonts w:eastAsiaTheme="minorHAnsi"/>
                <w:i/>
                <w:iCs/>
                <w:color w:val="000000"/>
                <w:sz w:val="16"/>
                <w:szCs w:val="16"/>
                <w:lang w:val="uk-UA" w:eastAsia="en-US"/>
              </w:rPr>
            </w:pPr>
            <w:r w:rsidRPr="00955BFF">
              <w:rPr>
                <w:rFonts w:eastAsiaTheme="minorHAnsi"/>
                <w:i/>
                <w:iCs/>
                <w:color w:val="000000"/>
                <w:sz w:val="16"/>
                <w:szCs w:val="16"/>
                <w:lang w:val="en-US" w:eastAsia="en-US"/>
              </w:rPr>
              <w:t>Women should have to promise to obey their husbands when they get married</w:t>
            </w:r>
          </w:p>
        </w:tc>
        <w:tc>
          <w:tcPr>
            <w:tcW w:w="6207" w:type="dxa"/>
            <w:gridSpan w:val="10"/>
            <w:tcBorders>
              <w:left w:val="nil"/>
              <w:right w:val="nil"/>
            </w:tcBorders>
            <w:vAlign w:val="center"/>
          </w:tcPr>
          <w:p w14:paraId="4A2661AB" w14:textId="77777777" w:rsidR="00ED2BD3" w:rsidRPr="00955BFF" w:rsidRDefault="00ED2BD3" w:rsidP="002B651F">
            <w:pPr>
              <w:pStyle w:val="a3"/>
              <w:spacing w:before="0" w:beforeAutospacing="0" w:after="0" w:afterAutospacing="0"/>
              <w:jc w:val="center"/>
              <w:rPr>
                <w:rFonts w:eastAsiaTheme="minorHAnsi"/>
                <w:i/>
                <w:iCs/>
                <w:color w:val="000000"/>
                <w:sz w:val="16"/>
                <w:szCs w:val="16"/>
                <w:lang w:val="uk-UA" w:eastAsia="en-US"/>
              </w:rPr>
            </w:pPr>
            <w:r w:rsidRPr="00955BFF">
              <w:rPr>
                <w:i/>
                <w:iCs/>
                <w:color w:val="000000"/>
                <w:sz w:val="16"/>
                <w:szCs w:val="16"/>
                <w:lang w:val="en-US"/>
              </w:rPr>
              <w:t>non-scored practice item</w:t>
            </w:r>
          </w:p>
        </w:tc>
        <w:tc>
          <w:tcPr>
            <w:tcW w:w="1803" w:type="dxa"/>
            <w:tcBorders>
              <w:left w:val="nil"/>
              <w:right w:val="nil"/>
            </w:tcBorders>
            <w:shd w:val="clear" w:color="auto" w:fill="auto"/>
          </w:tcPr>
          <w:p w14:paraId="3D7DCBDE" w14:textId="77777777" w:rsidR="00ED2BD3" w:rsidRPr="00955BFF" w:rsidRDefault="00ED2BD3" w:rsidP="002B651F">
            <w:pPr>
              <w:pStyle w:val="a3"/>
              <w:spacing w:before="0" w:beforeAutospacing="0" w:after="0" w:afterAutospacing="0"/>
              <w:rPr>
                <w:rFonts w:eastAsiaTheme="minorHAnsi"/>
                <w:i/>
                <w:iCs/>
                <w:color w:val="000000"/>
                <w:sz w:val="16"/>
                <w:szCs w:val="16"/>
                <w:lang w:val="uk-UA" w:eastAsia="en-US"/>
              </w:rPr>
            </w:pPr>
            <w:r w:rsidRPr="00955BFF">
              <w:rPr>
                <w:rFonts w:eastAsiaTheme="minorHAnsi"/>
                <w:i/>
                <w:iCs/>
                <w:color w:val="000000"/>
                <w:sz w:val="16"/>
                <w:szCs w:val="16"/>
                <w:lang w:val="uk-UA" w:eastAsia="en-US"/>
              </w:rPr>
              <w:t>Вийшовши заміж, жінка зобов’язана слухатися свого чоловіка</w:t>
            </w:r>
          </w:p>
        </w:tc>
      </w:tr>
      <w:tr w:rsidR="00ED2BD3" w:rsidRPr="00955BFF" w14:paraId="0A5F4C96" w14:textId="77777777" w:rsidTr="00D2729B">
        <w:trPr>
          <w:cantSplit/>
          <w:trHeight w:val="378"/>
        </w:trPr>
        <w:tc>
          <w:tcPr>
            <w:tcW w:w="685" w:type="dxa"/>
            <w:tcBorders>
              <w:left w:val="nil"/>
              <w:bottom w:val="single" w:sz="4" w:space="0" w:color="auto"/>
              <w:right w:val="nil"/>
            </w:tcBorders>
            <w:shd w:val="clear" w:color="auto" w:fill="auto"/>
          </w:tcPr>
          <w:p w14:paraId="6BE43984" w14:textId="77777777" w:rsidR="00ED2BD3" w:rsidRPr="00955BFF" w:rsidRDefault="00ED2BD3" w:rsidP="002B651F">
            <w:pPr>
              <w:snapToGrid w:val="0"/>
              <w:rPr>
                <w:sz w:val="16"/>
                <w:szCs w:val="16"/>
              </w:rPr>
            </w:pPr>
            <w:r w:rsidRPr="00955BFF">
              <w:rPr>
                <w:sz w:val="16"/>
                <w:szCs w:val="16"/>
                <w:lang w:val="uk-UA"/>
              </w:rPr>
              <w:t>r</w:t>
            </w:r>
            <w:r w:rsidRPr="00955BFF">
              <w:rPr>
                <w:sz w:val="16"/>
                <w:szCs w:val="16"/>
                <w:lang w:val="en-US"/>
              </w:rPr>
              <w:t>w</w:t>
            </w:r>
            <w:r w:rsidRPr="00955BFF">
              <w:rPr>
                <w:sz w:val="16"/>
                <w:szCs w:val="16"/>
              </w:rPr>
              <w:t>a03</w:t>
            </w:r>
          </w:p>
        </w:tc>
        <w:tc>
          <w:tcPr>
            <w:tcW w:w="1773" w:type="dxa"/>
            <w:tcBorders>
              <w:left w:val="nil"/>
              <w:bottom w:val="single" w:sz="4" w:space="0" w:color="auto"/>
              <w:right w:val="nil"/>
            </w:tcBorders>
          </w:tcPr>
          <w:p w14:paraId="2D7F66FA" w14:textId="77777777" w:rsidR="00ED2BD3" w:rsidRPr="00955BFF" w:rsidRDefault="00ED2BD3" w:rsidP="002B651F">
            <w:pPr>
              <w:rPr>
                <w:sz w:val="16"/>
                <w:szCs w:val="16"/>
                <w:lang w:val="uk-UA"/>
              </w:rPr>
            </w:pPr>
            <w:r w:rsidRPr="00955BFF">
              <w:rPr>
                <w:sz w:val="16"/>
                <w:szCs w:val="16"/>
                <w:lang w:val="en-US"/>
              </w:rPr>
              <w:t>Our country desperately needs a mighty leader who will do what has to be done to destroy the radical new ways and sinfulness that are ruining us</w:t>
            </w:r>
          </w:p>
        </w:tc>
        <w:tc>
          <w:tcPr>
            <w:tcW w:w="661" w:type="dxa"/>
            <w:tcBorders>
              <w:left w:val="nil"/>
              <w:bottom w:val="single" w:sz="4" w:space="0" w:color="auto"/>
              <w:right w:val="nil"/>
            </w:tcBorders>
            <w:shd w:val="clear" w:color="auto" w:fill="FBE4D5" w:themeFill="accent2" w:themeFillTint="33"/>
          </w:tcPr>
          <w:p w14:paraId="0B9E5F90" w14:textId="77777777" w:rsidR="00ED2BD3" w:rsidRPr="00955BFF" w:rsidRDefault="00ED2BD3" w:rsidP="002B651F">
            <w:pPr>
              <w:jc w:val="center"/>
              <w:rPr>
                <w:sz w:val="16"/>
                <w:szCs w:val="16"/>
                <w:lang w:val="uk-UA"/>
              </w:rPr>
            </w:pPr>
            <w:r w:rsidRPr="00955BFF">
              <w:rPr>
                <w:color w:val="000000"/>
                <w:sz w:val="16"/>
                <w:szCs w:val="16"/>
              </w:rPr>
              <w:t>0.53</w:t>
            </w:r>
          </w:p>
        </w:tc>
        <w:tc>
          <w:tcPr>
            <w:tcW w:w="554" w:type="dxa"/>
            <w:tcBorders>
              <w:left w:val="nil"/>
              <w:bottom w:val="single" w:sz="4" w:space="0" w:color="auto"/>
              <w:right w:val="nil"/>
            </w:tcBorders>
          </w:tcPr>
          <w:p w14:paraId="55C4C983" w14:textId="77777777" w:rsidR="00ED2BD3" w:rsidRPr="00955BFF" w:rsidRDefault="00ED2BD3" w:rsidP="002B651F">
            <w:pPr>
              <w:jc w:val="center"/>
              <w:rPr>
                <w:color w:val="000000"/>
                <w:sz w:val="16"/>
                <w:szCs w:val="16"/>
              </w:rPr>
            </w:pPr>
            <w:r w:rsidRPr="00955BFF">
              <w:rPr>
                <w:color w:val="000000"/>
                <w:sz w:val="16"/>
                <w:szCs w:val="16"/>
              </w:rPr>
              <w:t>0.56</w:t>
            </w:r>
          </w:p>
        </w:tc>
        <w:tc>
          <w:tcPr>
            <w:tcW w:w="555" w:type="dxa"/>
            <w:tcBorders>
              <w:left w:val="nil"/>
              <w:bottom w:val="single" w:sz="4" w:space="0" w:color="auto"/>
              <w:right w:val="nil"/>
            </w:tcBorders>
            <w:shd w:val="clear" w:color="auto" w:fill="E2EFD9" w:themeFill="accent6" w:themeFillTint="33"/>
          </w:tcPr>
          <w:p w14:paraId="79739B40" w14:textId="77777777" w:rsidR="00ED2BD3" w:rsidRPr="00955BFF" w:rsidRDefault="00ED2BD3" w:rsidP="002B651F">
            <w:pPr>
              <w:jc w:val="center"/>
              <w:rPr>
                <w:color w:val="000000"/>
                <w:sz w:val="16"/>
                <w:szCs w:val="16"/>
              </w:rPr>
            </w:pPr>
            <w:r w:rsidRPr="00955BFF">
              <w:rPr>
                <w:color w:val="000000"/>
                <w:sz w:val="16"/>
                <w:szCs w:val="16"/>
              </w:rPr>
              <w:t>0.48</w:t>
            </w:r>
          </w:p>
        </w:tc>
        <w:tc>
          <w:tcPr>
            <w:tcW w:w="560" w:type="dxa"/>
            <w:tcBorders>
              <w:left w:val="nil"/>
              <w:bottom w:val="single" w:sz="4" w:space="0" w:color="auto"/>
              <w:right w:val="nil"/>
            </w:tcBorders>
            <w:shd w:val="clear" w:color="auto" w:fill="FFF2CC" w:themeFill="accent4" w:themeFillTint="33"/>
          </w:tcPr>
          <w:p w14:paraId="6317DF55" w14:textId="77777777" w:rsidR="00ED2BD3" w:rsidRPr="00955BFF" w:rsidRDefault="00ED2BD3" w:rsidP="002B651F">
            <w:pPr>
              <w:jc w:val="center"/>
              <w:rPr>
                <w:color w:val="000000"/>
                <w:sz w:val="16"/>
                <w:szCs w:val="16"/>
              </w:rPr>
            </w:pPr>
            <w:r w:rsidRPr="00955BFF">
              <w:rPr>
                <w:color w:val="000000"/>
                <w:sz w:val="16"/>
                <w:szCs w:val="16"/>
              </w:rPr>
              <w:t>0.52</w:t>
            </w:r>
          </w:p>
        </w:tc>
        <w:tc>
          <w:tcPr>
            <w:tcW w:w="829" w:type="dxa"/>
            <w:tcBorders>
              <w:left w:val="nil"/>
              <w:bottom w:val="single" w:sz="4" w:space="0" w:color="auto"/>
              <w:right w:val="single" w:sz="12" w:space="0" w:color="auto"/>
            </w:tcBorders>
            <w:shd w:val="clear" w:color="auto" w:fill="D9E2F3" w:themeFill="accent1" w:themeFillTint="33"/>
          </w:tcPr>
          <w:p w14:paraId="25DFAE1A" w14:textId="77777777" w:rsidR="00ED2BD3" w:rsidRPr="00955BFF" w:rsidRDefault="00ED2BD3" w:rsidP="002B651F">
            <w:pPr>
              <w:jc w:val="center"/>
              <w:rPr>
                <w:sz w:val="16"/>
                <w:szCs w:val="16"/>
                <w:lang w:val="uk-UA"/>
              </w:rPr>
            </w:pPr>
            <w:r w:rsidRPr="00955BFF">
              <w:rPr>
                <w:sz w:val="16"/>
                <w:szCs w:val="16"/>
              </w:rPr>
              <w:t>0.53</w:t>
            </w:r>
            <w:r w:rsidRPr="00955BFF">
              <w:rPr>
                <w:sz w:val="16"/>
                <w:szCs w:val="16"/>
                <w:vertAlign w:val="superscript"/>
              </w:rPr>
              <w:t>***</w:t>
            </w:r>
          </w:p>
        </w:tc>
        <w:tc>
          <w:tcPr>
            <w:tcW w:w="555" w:type="dxa"/>
            <w:tcBorders>
              <w:left w:val="single" w:sz="12" w:space="0" w:color="auto"/>
              <w:bottom w:val="single" w:sz="4" w:space="0" w:color="auto"/>
              <w:right w:val="nil"/>
            </w:tcBorders>
            <w:shd w:val="clear" w:color="auto" w:fill="FBE4D5" w:themeFill="accent2" w:themeFillTint="33"/>
          </w:tcPr>
          <w:p w14:paraId="1126D658" w14:textId="77777777" w:rsidR="00ED2BD3" w:rsidRPr="00955BFF" w:rsidRDefault="00ED2BD3" w:rsidP="002B651F">
            <w:pPr>
              <w:jc w:val="center"/>
              <w:rPr>
                <w:sz w:val="16"/>
                <w:szCs w:val="16"/>
                <w:lang w:val="uk-UA"/>
              </w:rPr>
            </w:pPr>
            <w:r w:rsidRPr="00955BFF">
              <w:rPr>
                <w:sz w:val="16"/>
                <w:szCs w:val="16"/>
              </w:rPr>
              <w:t>0.57</w:t>
            </w:r>
          </w:p>
        </w:tc>
        <w:tc>
          <w:tcPr>
            <w:tcW w:w="556" w:type="dxa"/>
            <w:tcBorders>
              <w:left w:val="nil"/>
              <w:bottom w:val="single" w:sz="4" w:space="0" w:color="auto"/>
              <w:right w:val="nil"/>
            </w:tcBorders>
          </w:tcPr>
          <w:p w14:paraId="19F9989B" w14:textId="77777777" w:rsidR="00ED2BD3" w:rsidRPr="00955BFF" w:rsidRDefault="00ED2BD3" w:rsidP="002B651F">
            <w:pPr>
              <w:jc w:val="center"/>
              <w:rPr>
                <w:color w:val="000000"/>
                <w:sz w:val="16"/>
                <w:szCs w:val="16"/>
              </w:rPr>
            </w:pPr>
            <w:r w:rsidRPr="00955BFF">
              <w:rPr>
                <w:sz w:val="16"/>
                <w:szCs w:val="16"/>
              </w:rPr>
              <w:t>0.55</w:t>
            </w:r>
          </w:p>
        </w:tc>
        <w:tc>
          <w:tcPr>
            <w:tcW w:w="555" w:type="dxa"/>
            <w:tcBorders>
              <w:left w:val="nil"/>
              <w:bottom w:val="single" w:sz="4" w:space="0" w:color="auto"/>
              <w:right w:val="nil"/>
            </w:tcBorders>
            <w:shd w:val="clear" w:color="auto" w:fill="E2EFD9" w:themeFill="accent6" w:themeFillTint="33"/>
          </w:tcPr>
          <w:p w14:paraId="17603359" w14:textId="77777777" w:rsidR="00ED2BD3" w:rsidRPr="00955BFF" w:rsidRDefault="00ED2BD3" w:rsidP="002B651F">
            <w:pPr>
              <w:jc w:val="center"/>
              <w:rPr>
                <w:color w:val="000000"/>
                <w:sz w:val="16"/>
                <w:szCs w:val="16"/>
              </w:rPr>
            </w:pPr>
            <w:r w:rsidRPr="00955BFF">
              <w:rPr>
                <w:sz w:val="16"/>
                <w:szCs w:val="16"/>
              </w:rPr>
              <w:t>0.50</w:t>
            </w:r>
          </w:p>
        </w:tc>
        <w:tc>
          <w:tcPr>
            <w:tcW w:w="555" w:type="dxa"/>
            <w:tcBorders>
              <w:left w:val="nil"/>
              <w:bottom w:val="single" w:sz="4" w:space="0" w:color="auto"/>
              <w:right w:val="nil"/>
            </w:tcBorders>
            <w:shd w:val="clear" w:color="auto" w:fill="FFF2CC" w:themeFill="accent4" w:themeFillTint="33"/>
          </w:tcPr>
          <w:p w14:paraId="609EAA48" w14:textId="77777777" w:rsidR="00ED2BD3" w:rsidRPr="00955BFF" w:rsidRDefault="00ED2BD3" w:rsidP="002B651F">
            <w:pPr>
              <w:jc w:val="center"/>
              <w:rPr>
                <w:color w:val="000000"/>
                <w:sz w:val="16"/>
                <w:szCs w:val="16"/>
              </w:rPr>
            </w:pPr>
            <w:r w:rsidRPr="00955BFF">
              <w:rPr>
                <w:sz w:val="16"/>
                <w:szCs w:val="16"/>
              </w:rPr>
              <w:t>0.48</w:t>
            </w:r>
          </w:p>
        </w:tc>
        <w:tc>
          <w:tcPr>
            <w:tcW w:w="827" w:type="dxa"/>
            <w:tcBorders>
              <w:left w:val="nil"/>
              <w:bottom w:val="single" w:sz="4" w:space="0" w:color="auto"/>
              <w:right w:val="nil"/>
            </w:tcBorders>
            <w:shd w:val="clear" w:color="auto" w:fill="D9E2F3" w:themeFill="accent1" w:themeFillTint="33"/>
          </w:tcPr>
          <w:p w14:paraId="41F77AE7" w14:textId="77777777" w:rsidR="00ED2BD3" w:rsidRPr="00955BFF" w:rsidRDefault="00ED2BD3" w:rsidP="002B651F">
            <w:pPr>
              <w:jc w:val="center"/>
              <w:rPr>
                <w:sz w:val="16"/>
                <w:szCs w:val="16"/>
                <w:lang w:val="uk-UA"/>
              </w:rPr>
            </w:pPr>
            <w:r w:rsidRPr="00955BFF">
              <w:rPr>
                <w:sz w:val="16"/>
                <w:szCs w:val="16"/>
              </w:rPr>
              <w:t>0.30</w:t>
            </w:r>
            <w:r w:rsidRPr="00955BFF">
              <w:rPr>
                <w:sz w:val="16"/>
                <w:szCs w:val="16"/>
                <w:vertAlign w:val="superscript"/>
              </w:rPr>
              <w:t>**</w:t>
            </w:r>
          </w:p>
        </w:tc>
        <w:tc>
          <w:tcPr>
            <w:tcW w:w="1803" w:type="dxa"/>
            <w:tcBorders>
              <w:left w:val="nil"/>
              <w:bottom w:val="single" w:sz="4" w:space="0" w:color="auto"/>
              <w:right w:val="nil"/>
            </w:tcBorders>
            <w:shd w:val="clear" w:color="auto" w:fill="auto"/>
          </w:tcPr>
          <w:p w14:paraId="4E32B53A" w14:textId="77777777" w:rsidR="00ED2BD3" w:rsidRPr="00955BFF" w:rsidRDefault="00ED2BD3" w:rsidP="002B651F">
            <w:pPr>
              <w:rPr>
                <w:sz w:val="16"/>
                <w:szCs w:val="16"/>
                <w:lang w:val="uk-UA"/>
              </w:rPr>
            </w:pPr>
            <w:r w:rsidRPr="00955BFF">
              <w:rPr>
                <w:sz w:val="16"/>
                <w:szCs w:val="16"/>
                <w:lang w:val="uk-UA"/>
              </w:rPr>
              <w:t xml:space="preserve">Нашій державі </w:t>
            </w:r>
            <w:proofErr w:type="spellStart"/>
            <w:r w:rsidRPr="00955BFF">
              <w:rPr>
                <w:sz w:val="16"/>
                <w:szCs w:val="16"/>
                <w:lang w:val="uk-UA"/>
              </w:rPr>
              <w:t>життєво</w:t>
            </w:r>
            <w:proofErr w:type="spellEnd"/>
            <w:r w:rsidRPr="00955BFF">
              <w:rPr>
                <w:sz w:val="16"/>
                <w:szCs w:val="16"/>
                <w:lang w:val="uk-UA"/>
              </w:rPr>
              <w:t xml:space="preserve"> необхідний сильний лідер, який викорінить радикальні нововведення та аморальність, що руйнують нашу країну</w:t>
            </w:r>
          </w:p>
        </w:tc>
      </w:tr>
      <w:tr w:rsidR="00ED2BD3" w:rsidRPr="00955BFF" w14:paraId="38EA1558" w14:textId="77777777" w:rsidTr="00D2729B">
        <w:trPr>
          <w:cantSplit/>
          <w:trHeight w:val="378"/>
        </w:trPr>
        <w:tc>
          <w:tcPr>
            <w:tcW w:w="685" w:type="dxa"/>
            <w:tcBorders>
              <w:left w:val="nil"/>
              <w:right w:val="nil"/>
            </w:tcBorders>
            <w:shd w:val="clear" w:color="auto" w:fill="auto"/>
          </w:tcPr>
          <w:p w14:paraId="0509DA28" w14:textId="77777777" w:rsidR="00ED2BD3" w:rsidRPr="00955BFF" w:rsidRDefault="00ED2BD3" w:rsidP="002B651F">
            <w:pPr>
              <w:snapToGrid w:val="0"/>
              <w:rPr>
                <w:b/>
                <w:bCs/>
                <w:sz w:val="16"/>
                <w:szCs w:val="16"/>
              </w:rPr>
            </w:pPr>
            <w:r w:rsidRPr="00955BFF">
              <w:rPr>
                <w:b/>
                <w:bCs/>
                <w:sz w:val="16"/>
                <w:szCs w:val="16"/>
                <w:lang w:val="uk-UA"/>
              </w:rPr>
              <w:t>r</w:t>
            </w:r>
            <w:r w:rsidRPr="00955BFF">
              <w:rPr>
                <w:b/>
                <w:bCs/>
                <w:sz w:val="16"/>
                <w:szCs w:val="16"/>
                <w:lang w:val="en-US"/>
              </w:rPr>
              <w:t>w</w:t>
            </w:r>
            <w:r w:rsidRPr="00955BFF">
              <w:rPr>
                <w:b/>
                <w:bCs/>
                <w:sz w:val="16"/>
                <w:szCs w:val="16"/>
              </w:rPr>
              <w:t>a04</w:t>
            </w:r>
          </w:p>
        </w:tc>
        <w:tc>
          <w:tcPr>
            <w:tcW w:w="1773" w:type="dxa"/>
            <w:tcBorders>
              <w:left w:val="nil"/>
              <w:right w:val="nil"/>
            </w:tcBorders>
          </w:tcPr>
          <w:p w14:paraId="6602E4D4" w14:textId="77777777" w:rsidR="00ED2BD3" w:rsidRPr="00955BFF" w:rsidRDefault="00ED2BD3" w:rsidP="002B651F">
            <w:pPr>
              <w:rPr>
                <w:b/>
                <w:bCs/>
                <w:sz w:val="16"/>
                <w:szCs w:val="16"/>
                <w:lang w:val="uk-UA"/>
              </w:rPr>
            </w:pPr>
            <w:r w:rsidRPr="00955BFF">
              <w:rPr>
                <w:b/>
                <w:bCs/>
                <w:sz w:val="16"/>
                <w:szCs w:val="16"/>
                <w:lang w:val="en-US"/>
              </w:rPr>
              <w:t>Gays and lesbians are just as healthy and moral as anybody else</w:t>
            </w:r>
          </w:p>
        </w:tc>
        <w:tc>
          <w:tcPr>
            <w:tcW w:w="661" w:type="dxa"/>
            <w:tcBorders>
              <w:left w:val="nil"/>
              <w:right w:val="nil"/>
            </w:tcBorders>
            <w:shd w:val="clear" w:color="auto" w:fill="FBE4D5" w:themeFill="accent2" w:themeFillTint="33"/>
          </w:tcPr>
          <w:p w14:paraId="181190FB" w14:textId="77777777" w:rsidR="00ED2BD3" w:rsidRPr="00955BFF" w:rsidRDefault="00ED2BD3" w:rsidP="002B651F">
            <w:pPr>
              <w:jc w:val="center"/>
              <w:rPr>
                <w:b/>
                <w:bCs/>
                <w:sz w:val="16"/>
                <w:szCs w:val="16"/>
                <w:lang w:val="uk-UA"/>
              </w:rPr>
            </w:pPr>
            <w:r w:rsidRPr="00955BFF">
              <w:rPr>
                <w:color w:val="000000"/>
                <w:sz w:val="16"/>
                <w:szCs w:val="16"/>
              </w:rPr>
              <w:t>0.51</w:t>
            </w:r>
          </w:p>
        </w:tc>
        <w:tc>
          <w:tcPr>
            <w:tcW w:w="554" w:type="dxa"/>
            <w:tcBorders>
              <w:left w:val="nil"/>
              <w:right w:val="nil"/>
            </w:tcBorders>
          </w:tcPr>
          <w:p w14:paraId="74F3993D" w14:textId="77777777" w:rsidR="00ED2BD3" w:rsidRPr="00955BFF" w:rsidRDefault="00ED2BD3" w:rsidP="002B651F">
            <w:pPr>
              <w:jc w:val="center"/>
              <w:rPr>
                <w:color w:val="000000"/>
                <w:sz w:val="16"/>
                <w:szCs w:val="16"/>
              </w:rPr>
            </w:pPr>
            <w:r w:rsidRPr="00955BFF">
              <w:rPr>
                <w:color w:val="000000"/>
                <w:sz w:val="16"/>
                <w:szCs w:val="16"/>
              </w:rPr>
              <w:t>0.69</w:t>
            </w:r>
          </w:p>
        </w:tc>
        <w:tc>
          <w:tcPr>
            <w:tcW w:w="555" w:type="dxa"/>
            <w:tcBorders>
              <w:left w:val="nil"/>
              <w:right w:val="nil"/>
            </w:tcBorders>
            <w:shd w:val="clear" w:color="auto" w:fill="E2EFD9" w:themeFill="accent6" w:themeFillTint="33"/>
          </w:tcPr>
          <w:p w14:paraId="404AB1DF" w14:textId="77777777" w:rsidR="00ED2BD3" w:rsidRPr="00955BFF" w:rsidRDefault="00ED2BD3" w:rsidP="002B651F">
            <w:pPr>
              <w:jc w:val="center"/>
              <w:rPr>
                <w:color w:val="000000"/>
                <w:sz w:val="16"/>
                <w:szCs w:val="16"/>
              </w:rPr>
            </w:pPr>
            <w:r w:rsidRPr="00955BFF">
              <w:rPr>
                <w:color w:val="000000"/>
                <w:sz w:val="16"/>
                <w:szCs w:val="16"/>
              </w:rPr>
              <w:t>0.39</w:t>
            </w:r>
          </w:p>
        </w:tc>
        <w:tc>
          <w:tcPr>
            <w:tcW w:w="560" w:type="dxa"/>
            <w:tcBorders>
              <w:left w:val="nil"/>
              <w:right w:val="nil"/>
            </w:tcBorders>
            <w:shd w:val="clear" w:color="auto" w:fill="FFF2CC" w:themeFill="accent4" w:themeFillTint="33"/>
          </w:tcPr>
          <w:p w14:paraId="0C968378" w14:textId="77777777" w:rsidR="00ED2BD3" w:rsidRPr="00955BFF" w:rsidRDefault="00ED2BD3" w:rsidP="002B651F">
            <w:pPr>
              <w:jc w:val="center"/>
              <w:rPr>
                <w:color w:val="000000"/>
                <w:sz w:val="16"/>
                <w:szCs w:val="16"/>
              </w:rPr>
            </w:pPr>
            <w:r w:rsidRPr="00955BFF">
              <w:rPr>
                <w:color w:val="000000"/>
                <w:sz w:val="16"/>
                <w:szCs w:val="16"/>
              </w:rPr>
              <w:t>0.63</w:t>
            </w:r>
          </w:p>
        </w:tc>
        <w:tc>
          <w:tcPr>
            <w:tcW w:w="829" w:type="dxa"/>
            <w:tcBorders>
              <w:left w:val="nil"/>
              <w:right w:val="single" w:sz="12" w:space="0" w:color="auto"/>
            </w:tcBorders>
            <w:shd w:val="clear" w:color="auto" w:fill="D9E2F3" w:themeFill="accent1" w:themeFillTint="33"/>
          </w:tcPr>
          <w:p w14:paraId="053E42B4" w14:textId="77777777" w:rsidR="00ED2BD3" w:rsidRPr="00955BFF" w:rsidRDefault="00ED2BD3" w:rsidP="002B651F">
            <w:pPr>
              <w:jc w:val="center"/>
              <w:rPr>
                <w:b/>
                <w:bCs/>
                <w:sz w:val="16"/>
                <w:szCs w:val="16"/>
                <w:lang w:val="uk-UA"/>
              </w:rPr>
            </w:pPr>
            <w:r w:rsidRPr="00955BFF">
              <w:rPr>
                <w:sz w:val="16"/>
                <w:szCs w:val="16"/>
              </w:rPr>
              <w:t>0.48</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40919808" w14:textId="77777777" w:rsidR="00ED2BD3" w:rsidRPr="00955BFF" w:rsidRDefault="00ED2BD3" w:rsidP="002B651F">
            <w:pPr>
              <w:jc w:val="center"/>
              <w:rPr>
                <w:b/>
                <w:bCs/>
                <w:sz w:val="16"/>
                <w:szCs w:val="16"/>
                <w:lang w:val="uk-UA"/>
              </w:rPr>
            </w:pPr>
            <w:r w:rsidRPr="00955BFF">
              <w:rPr>
                <w:sz w:val="16"/>
                <w:szCs w:val="16"/>
              </w:rPr>
              <w:t>0.65</w:t>
            </w:r>
          </w:p>
        </w:tc>
        <w:tc>
          <w:tcPr>
            <w:tcW w:w="556" w:type="dxa"/>
            <w:tcBorders>
              <w:left w:val="nil"/>
              <w:right w:val="nil"/>
            </w:tcBorders>
          </w:tcPr>
          <w:p w14:paraId="2C823DEE" w14:textId="77777777" w:rsidR="00ED2BD3" w:rsidRPr="00955BFF" w:rsidRDefault="00ED2BD3" w:rsidP="002B651F">
            <w:pPr>
              <w:jc w:val="center"/>
              <w:rPr>
                <w:color w:val="000000"/>
                <w:sz w:val="16"/>
                <w:szCs w:val="16"/>
              </w:rPr>
            </w:pPr>
            <w:r w:rsidRPr="00955BFF">
              <w:rPr>
                <w:sz w:val="16"/>
                <w:szCs w:val="16"/>
              </w:rPr>
              <w:t>0.73</w:t>
            </w:r>
          </w:p>
        </w:tc>
        <w:tc>
          <w:tcPr>
            <w:tcW w:w="555" w:type="dxa"/>
            <w:tcBorders>
              <w:left w:val="nil"/>
              <w:right w:val="nil"/>
            </w:tcBorders>
            <w:shd w:val="clear" w:color="auto" w:fill="E2EFD9" w:themeFill="accent6" w:themeFillTint="33"/>
          </w:tcPr>
          <w:p w14:paraId="1B8E90D4" w14:textId="77777777" w:rsidR="00ED2BD3" w:rsidRPr="00955BFF" w:rsidRDefault="00ED2BD3" w:rsidP="002B651F">
            <w:pPr>
              <w:jc w:val="center"/>
              <w:rPr>
                <w:color w:val="000000"/>
                <w:sz w:val="16"/>
                <w:szCs w:val="16"/>
              </w:rPr>
            </w:pPr>
            <w:r w:rsidRPr="00955BFF">
              <w:rPr>
                <w:sz w:val="16"/>
                <w:szCs w:val="16"/>
              </w:rPr>
              <w:t>0.58</w:t>
            </w:r>
          </w:p>
        </w:tc>
        <w:tc>
          <w:tcPr>
            <w:tcW w:w="555" w:type="dxa"/>
            <w:tcBorders>
              <w:left w:val="nil"/>
              <w:right w:val="nil"/>
            </w:tcBorders>
            <w:shd w:val="clear" w:color="auto" w:fill="FFF2CC" w:themeFill="accent4" w:themeFillTint="33"/>
          </w:tcPr>
          <w:p w14:paraId="4756E5CA" w14:textId="77777777" w:rsidR="00ED2BD3" w:rsidRPr="00955BFF" w:rsidRDefault="00ED2BD3" w:rsidP="002B651F">
            <w:pPr>
              <w:jc w:val="center"/>
              <w:rPr>
                <w:color w:val="000000"/>
                <w:sz w:val="16"/>
                <w:szCs w:val="16"/>
              </w:rPr>
            </w:pPr>
            <w:r w:rsidRPr="00955BFF">
              <w:rPr>
                <w:sz w:val="16"/>
                <w:szCs w:val="16"/>
              </w:rPr>
              <w:t>0.69</w:t>
            </w:r>
          </w:p>
        </w:tc>
        <w:tc>
          <w:tcPr>
            <w:tcW w:w="827" w:type="dxa"/>
            <w:tcBorders>
              <w:left w:val="nil"/>
              <w:right w:val="nil"/>
            </w:tcBorders>
            <w:shd w:val="clear" w:color="auto" w:fill="D9E2F3" w:themeFill="accent1" w:themeFillTint="33"/>
          </w:tcPr>
          <w:p w14:paraId="6BBA48E0" w14:textId="77777777" w:rsidR="00ED2BD3" w:rsidRPr="00955BFF" w:rsidRDefault="00ED2BD3" w:rsidP="002B651F">
            <w:pPr>
              <w:jc w:val="center"/>
              <w:rPr>
                <w:b/>
                <w:bCs/>
                <w:sz w:val="16"/>
                <w:szCs w:val="16"/>
                <w:lang w:val="uk-UA"/>
              </w:rPr>
            </w:pPr>
            <w:r w:rsidRPr="00955BFF">
              <w:rPr>
                <w:sz w:val="16"/>
                <w:szCs w:val="16"/>
              </w:rPr>
              <w:t>0.45</w:t>
            </w:r>
            <w:r w:rsidRPr="00955BFF">
              <w:rPr>
                <w:sz w:val="16"/>
                <w:szCs w:val="16"/>
                <w:vertAlign w:val="superscript"/>
              </w:rPr>
              <w:t>***</w:t>
            </w:r>
          </w:p>
        </w:tc>
        <w:tc>
          <w:tcPr>
            <w:tcW w:w="1803" w:type="dxa"/>
            <w:tcBorders>
              <w:left w:val="nil"/>
              <w:right w:val="nil"/>
            </w:tcBorders>
            <w:shd w:val="clear" w:color="auto" w:fill="auto"/>
          </w:tcPr>
          <w:p w14:paraId="648AB90D" w14:textId="77777777" w:rsidR="00ED2BD3" w:rsidRPr="00955BFF" w:rsidRDefault="00ED2BD3" w:rsidP="002B651F">
            <w:pPr>
              <w:rPr>
                <w:b/>
                <w:bCs/>
                <w:sz w:val="16"/>
                <w:szCs w:val="16"/>
                <w:lang w:val="uk-UA"/>
              </w:rPr>
            </w:pPr>
            <w:r w:rsidRPr="00955BFF">
              <w:rPr>
                <w:b/>
                <w:bCs/>
                <w:sz w:val="16"/>
                <w:szCs w:val="16"/>
                <w:lang w:val="uk-UA"/>
              </w:rPr>
              <w:t>Геї та лесбійки</w:t>
            </w:r>
            <w:r w:rsidRPr="00955BFF">
              <w:rPr>
                <w:b/>
                <w:bCs/>
                <w:sz w:val="16"/>
                <w:szCs w:val="16"/>
                <w:lang w:val="en-US"/>
              </w:rPr>
              <w:t> </w:t>
            </w:r>
            <w:r w:rsidRPr="00955BFF">
              <w:rPr>
                <w:b/>
                <w:bCs/>
                <w:sz w:val="16"/>
                <w:szCs w:val="16"/>
                <w:lang w:val="uk-UA"/>
              </w:rPr>
              <w:t>– такі самі здорові й моральні люди, як всі інші</w:t>
            </w:r>
          </w:p>
        </w:tc>
      </w:tr>
      <w:tr w:rsidR="00ED2BD3" w:rsidRPr="00955BFF" w14:paraId="73B93702" w14:textId="77777777" w:rsidTr="00D2729B">
        <w:trPr>
          <w:cantSplit/>
          <w:trHeight w:val="378"/>
        </w:trPr>
        <w:tc>
          <w:tcPr>
            <w:tcW w:w="685" w:type="dxa"/>
            <w:tcBorders>
              <w:left w:val="nil"/>
              <w:bottom w:val="single" w:sz="4" w:space="0" w:color="auto"/>
              <w:right w:val="nil"/>
            </w:tcBorders>
            <w:shd w:val="clear" w:color="auto" w:fill="auto"/>
          </w:tcPr>
          <w:p w14:paraId="0741A0D9" w14:textId="77777777" w:rsidR="00ED2BD3" w:rsidRPr="00955BFF" w:rsidRDefault="00ED2BD3" w:rsidP="002B651F">
            <w:pPr>
              <w:snapToGrid w:val="0"/>
              <w:rPr>
                <w:sz w:val="16"/>
                <w:szCs w:val="16"/>
              </w:rPr>
            </w:pPr>
            <w:r w:rsidRPr="00955BFF">
              <w:rPr>
                <w:sz w:val="16"/>
                <w:szCs w:val="16"/>
                <w:lang w:val="uk-UA"/>
              </w:rPr>
              <w:t>r</w:t>
            </w:r>
            <w:r w:rsidRPr="00955BFF">
              <w:rPr>
                <w:sz w:val="16"/>
                <w:szCs w:val="16"/>
                <w:lang w:val="en-US"/>
              </w:rPr>
              <w:t>w</w:t>
            </w:r>
            <w:r w:rsidRPr="00955BFF">
              <w:rPr>
                <w:sz w:val="16"/>
                <w:szCs w:val="16"/>
              </w:rPr>
              <w:t>a05</w:t>
            </w:r>
          </w:p>
        </w:tc>
        <w:tc>
          <w:tcPr>
            <w:tcW w:w="1773" w:type="dxa"/>
            <w:tcBorders>
              <w:left w:val="nil"/>
              <w:bottom w:val="single" w:sz="4" w:space="0" w:color="auto"/>
              <w:right w:val="nil"/>
            </w:tcBorders>
          </w:tcPr>
          <w:p w14:paraId="7BC44A11" w14:textId="77777777" w:rsidR="00ED2BD3" w:rsidRPr="00955BFF" w:rsidRDefault="00ED2BD3" w:rsidP="002B651F">
            <w:pPr>
              <w:rPr>
                <w:sz w:val="16"/>
                <w:szCs w:val="16"/>
                <w:lang w:val="en-US"/>
              </w:rPr>
            </w:pPr>
            <w:r w:rsidRPr="00955BFF">
              <w:rPr>
                <w:sz w:val="16"/>
                <w:szCs w:val="16"/>
                <w:lang w:val="en-US"/>
              </w:rPr>
              <w:t>It is always better to trust the judgment of the proper authorities in government and religion than to listen to the noisy rabble-rousers in our society who are trying to create doubt in people’s minds</w:t>
            </w:r>
          </w:p>
        </w:tc>
        <w:tc>
          <w:tcPr>
            <w:tcW w:w="661" w:type="dxa"/>
            <w:tcBorders>
              <w:left w:val="nil"/>
              <w:bottom w:val="single" w:sz="4" w:space="0" w:color="auto"/>
              <w:right w:val="nil"/>
            </w:tcBorders>
            <w:shd w:val="clear" w:color="auto" w:fill="FBE4D5" w:themeFill="accent2" w:themeFillTint="33"/>
          </w:tcPr>
          <w:p w14:paraId="345A78F2" w14:textId="77777777" w:rsidR="00ED2BD3" w:rsidRPr="00955BFF" w:rsidRDefault="00ED2BD3" w:rsidP="002B651F">
            <w:pPr>
              <w:jc w:val="center"/>
              <w:rPr>
                <w:sz w:val="16"/>
                <w:szCs w:val="16"/>
                <w:lang w:val="uk-UA"/>
              </w:rPr>
            </w:pPr>
            <w:r w:rsidRPr="00955BFF">
              <w:rPr>
                <w:color w:val="000000"/>
                <w:sz w:val="16"/>
                <w:szCs w:val="16"/>
              </w:rPr>
              <w:t>0.42</w:t>
            </w:r>
          </w:p>
        </w:tc>
        <w:tc>
          <w:tcPr>
            <w:tcW w:w="554" w:type="dxa"/>
            <w:tcBorders>
              <w:left w:val="nil"/>
              <w:bottom w:val="single" w:sz="4" w:space="0" w:color="auto"/>
              <w:right w:val="nil"/>
            </w:tcBorders>
          </w:tcPr>
          <w:p w14:paraId="0DDE9EAE" w14:textId="77777777" w:rsidR="00ED2BD3" w:rsidRPr="00955BFF" w:rsidRDefault="00ED2BD3" w:rsidP="002B651F">
            <w:pPr>
              <w:jc w:val="center"/>
              <w:rPr>
                <w:color w:val="000000"/>
                <w:sz w:val="16"/>
                <w:szCs w:val="16"/>
              </w:rPr>
            </w:pPr>
            <w:r w:rsidRPr="00955BFF">
              <w:rPr>
                <w:color w:val="000000"/>
                <w:sz w:val="16"/>
                <w:szCs w:val="16"/>
              </w:rPr>
              <w:t>0.50</w:t>
            </w:r>
          </w:p>
        </w:tc>
        <w:tc>
          <w:tcPr>
            <w:tcW w:w="555" w:type="dxa"/>
            <w:tcBorders>
              <w:left w:val="nil"/>
              <w:bottom w:val="single" w:sz="4" w:space="0" w:color="auto"/>
              <w:right w:val="nil"/>
            </w:tcBorders>
            <w:shd w:val="clear" w:color="auto" w:fill="E2EFD9" w:themeFill="accent6" w:themeFillTint="33"/>
          </w:tcPr>
          <w:p w14:paraId="307A269E" w14:textId="77777777" w:rsidR="00ED2BD3" w:rsidRPr="00955BFF" w:rsidRDefault="00ED2BD3" w:rsidP="002B651F">
            <w:pPr>
              <w:jc w:val="center"/>
              <w:rPr>
                <w:color w:val="000000"/>
                <w:sz w:val="16"/>
                <w:szCs w:val="16"/>
              </w:rPr>
            </w:pPr>
            <w:r w:rsidRPr="00955BFF">
              <w:rPr>
                <w:color w:val="000000"/>
                <w:sz w:val="16"/>
                <w:szCs w:val="16"/>
              </w:rPr>
              <w:t>0.36</w:t>
            </w:r>
          </w:p>
        </w:tc>
        <w:tc>
          <w:tcPr>
            <w:tcW w:w="560" w:type="dxa"/>
            <w:tcBorders>
              <w:left w:val="nil"/>
              <w:bottom w:val="single" w:sz="4" w:space="0" w:color="auto"/>
              <w:right w:val="nil"/>
            </w:tcBorders>
            <w:shd w:val="clear" w:color="auto" w:fill="FFF2CC" w:themeFill="accent4" w:themeFillTint="33"/>
          </w:tcPr>
          <w:p w14:paraId="59285815" w14:textId="77777777" w:rsidR="00ED2BD3" w:rsidRPr="00955BFF" w:rsidRDefault="00ED2BD3" w:rsidP="002B651F">
            <w:pPr>
              <w:jc w:val="center"/>
              <w:rPr>
                <w:color w:val="000000"/>
                <w:sz w:val="16"/>
                <w:szCs w:val="16"/>
              </w:rPr>
            </w:pPr>
            <w:r w:rsidRPr="00955BFF">
              <w:rPr>
                <w:color w:val="000000"/>
                <w:sz w:val="16"/>
                <w:szCs w:val="16"/>
              </w:rPr>
              <w:t>0.44</w:t>
            </w:r>
          </w:p>
        </w:tc>
        <w:tc>
          <w:tcPr>
            <w:tcW w:w="829" w:type="dxa"/>
            <w:tcBorders>
              <w:left w:val="nil"/>
              <w:bottom w:val="single" w:sz="4" w:space="0" w:color="auto"/>
              <w:right w:val="single" w:sz="12" w:space="0" w:color="auto"/>
            </w:tcBorders>
            <w:shd w:val="clear" w:color="auto" w:fill="D9E2F3" w:themeFill="accent1" w:themeFillTint="33"/>
          </w:tcPr>
          <w:p w14:paraId="7BC811EA" w14:textId="77777777" w:rsidR="00ED2BD3" w:rsidRPr="00955BFF" w:rsidRDefault="00ED2BD3" w:rsidP="002B651F">
            <w:pPr>
              <w:jc w:val="center"/>
              <w:rPr>
                <w:sz w:val="16"/>
                <w:szCs w:val="16"/>
                <w:lang w:val="uk-UA"/>
              </w:rPr>
            </w:pPr>
            <w:r w:rsidRPr="00955BFF">
              <w:rPr>
                <w:sz w:val="16"/>
                <w:szCs w:val="16"/>
              </w:rPr>
              <w:t>0.54</w:t>
            </w:r>
            <w:r w:rsidRPr="00955BFF">
              <w:rPr>
                <w:sz w:val="16"/>
                <w:szCs w:val="16"/>
                <w:vertAlign w:val="superscript"/>
              </w:rPr>
              <w:t>***</w:t>
            </w:r>
          </w:p>
        </w:tc>
        <w:tc>
          <w:tcPr>
            <w:tcW w:w="555" w:type="dxa"/>
            <w:tcBorders>
              <w:left w:val="single" w:sz="12" w:space="0" w:color="auto"/>
              <w:bottom w:val="single" w:sz="4" w:space="0" w:color="auto"/>
              <w:right w:val="nil"/>
            </w:tcBorders>
            <w:shd w:val="clear" w:color="auto" w:fill="FBE4D5" w:themeFill="accent2" w:themeFillTint="33"/>
          </w:tcPr>
          <w:p w14:paraId="45643A9D" w14:textId="77777777" w:rsidR="00ED2BD3" w:rsidRPr="00955BFF" w:rsidRDefault="00ED2BD3" w:rsidP="002B651F">
            <w:pPr>
              <w:jc w:val="center"/>
              <w:rPr>
                <w:sz w:val="16"/>
                <w:szCs w:val="16"/>
                <w:lang w:val="uk-UA"/>
              </w:rPr>
            </w:pPr>
            <w:r w:rsidRPr="00955BFF">
              <w:rPr>
                <w:sz w:val="16"/>
                <w:szCs w:val="16"/>
              </w:rPr>
              <w:t>0.38</w:t>
            </w:r>
          </w:p>
        </w:tc>
        <w:tc>
          <w:tcPr>
            <w:tcW w:w="556" w:type="dxa"/>
            <w:tcBorders>
              <w:left w:val="nil"/>
              <w:bottom w:val="single" w:sz="4" w:space="0" w:color="auto"/>
              <w:right w:val="nil"/>
            </w:tcBorders>
          </w:tcPr>
          <w:p w14:paraId="31297593" w14:textId="77777777" w:rsidR="00ED2BD3" w:rsidRPr="00955BFF" w:rsidRDefault="00ED2BD3" w:rsidP="002B651F">
            <w:pPr>
              <w:jc w:val="center"/>
              <w:rPr>
                <w:color w:val="000000"/>
                <w:sz w:val="16"/>
                <w:szCs w:val="16"/>
              </w:rPr>
            </w:pPr>
            <w:r w:rsidRPr="00955BFF">
              <w:rPr>
                <w:sz w:val="16"/>
                <w:szCs w:val="16"/>
              </w:rPr>
              <w:t>0.46</w:t>
            </w:r>
          </w:p>
        </w:tc>
        <w:tc>
          <w:tcPr>
            <w:tcW w:w="555" w:type="dxa"/>
            <w:tcBorders>
              <w:left w:val="nil"/>
              <w:bottom w:val="single" w:sz="4" w:space="0" w:color="auto"/>
              <w:right w:val="nil"/>
            </w:tcBorders>
            <w:shd w:val="clear" w:color="auto" w:fill="E2EFD9" w:themeFill="accent6" w:themeFillTint="33"/>
          </w:tcPr>
          <w:p w14:paraId="1E904865" w14:textId="77777777" w:rsidR="00ED2BD3" w:rsidRPr="00955BFF" w:rsidRDefault="00ED2BD3" w:rsidP="002B651F">
            <w:pPr>
              <w:jc w:val="center"/>
              <w:rPr>
                <w:color w:val="000000"/>
                <w:sz w:val="16"/>
                <w:szCs w:val="16"/>
              </w:rPr>
            </w:pPr>
            <w:r w:rsidRPr="00955BFF">
              <w:rPr>
                <w:sz w:val="16"/>
                <w:szCs w:val="16"/>
              </w:rPr>
              <w:t>0.30</w:t>
            </w:r>
          </w:p>
        </w:tc>
        <w:tc>
          <w:tcPr>
            <w:tcW w:w="555" w:type="dxa"/>
            <w:tcBorders>
              <w:left w:val="nil"/>
              <w:bottom w:val="single" w:sz="4" w:space="0" w:color="auto"/>
              <w:right w:val="nil"/>
            </w:tcBorders>
            <w:shd w:val="clear" w:color="auto" w:fill="FFF2CC" w:themeFill="accent4" w:themeFillTint="33"/>
          </w:tcPr>
          <w:p w14:paraId="203602D1" w14:textId="77777777" w:rsidR="00ED2BD3" w:rsidRPr="00955BFF" w:rsidRDefault="00ED2BD3" w:rsidP="002B651F">
            <w:pPr>
              <w:jc w:val="center"/>
              <w:rPr>
                <w:color w:val="000000"/>
                <w:sz w:val="16"/>
                <w:szCs w:val="16"/>
              </w:rPr>
            </w:pPr>
            <w:r w:rsidRPr="00955BFF">
              <w:rPr>
                <w:sz w:val="16"/>
                <w:szCs w:val="16"/>
              </w:rPr>
              <w:t>0.38</w:t>
            </w:r>
          </w:p>
        </w:tc>
        <w:tc>
          <w:tcPr>
            <w:tcW w:w="827" w:type="dxa"/>
            <w:tcBorders>
              <w:left w:val="nil"/>
              <w:bottom w:val="single" w:sz="4" w:space="0" w:color="auto"/>
              <w:right w:val="nil"/>
            </w:tcBorders>
            <w:shd w:val="clear" w:color="auto" w:fill="D9E2F3" w:themeFill="accent1" w:themeFillTint="33"/>
          </w:tcPr>
          <w:p w14:paraId="5316C146" w14:textId="77777777" w:rsidR="00ED2BD3" w:rsidRPr="00955BFF" w:rsidRDefault="00ED2BD3" w:rsidP="002B651F">
            <w:pPr>
              <w:jc w:val="center"/>
              <w:rPr>
                <w:sz w:val="16"/>
                <w:szCs w:val="16"/>
                <w:lang w:val="uk-UA"/>
              </w:rPr>
            </w:pPr>
            <w:r w:rsidRPr="00955BFF">
              <w:rPr>
                <w:sz w:val="16"/>
                <w:szCs w:val="16"/>
              </w:rPr>
              <w:t>0.47</w:t>
            </w:r>
            <w:r w:rsidRPr="00955BFF">
              <w:rPr>
                <w:sz w:val="16"/>
                <w:szCs w:val="16"/>
                <w:vertAlign w:val="superscript"/>
              </w:rPr>
              <w:t>***</w:t>
            </w:r>
          </w:p>
        </w:tc>
        <w:tc>
          <w:tcPr>
            <w:tcW w:w="1803" w:type="dxa"/>
            <w:tcBorders>
              <w:left w:val="nil"/>
              <w:bottom w:val="single" w:sz="4" w:space="0" w:color="auto"/>
              <w:right w:val="nil"/>
            </w:tcBorders>
            <w:shd w:val="clear" w:color="auto" w:fill="auto"/>
          </w:tcPr>
          <w:p w14:paraId="2B0180DC" w14:textId="77777777" w:rsidR="00ED2BD3" w:rsidRPr="00955BFF" w:rsidRDefault="00ED2BD3" w:rsidP="002B651F">
            <w:pPr>
              <w:rPr>
                <w:sz w:val="16"/>
                <w:szCs w:val="16"/>
                <w:lang w:val="uk-UA"/>
              </w:rPr>
            </w:pPr>
            <w:r w:rsidRPr="00955BFF">
              <w:rPr>
                <w:sz w:val="16"/>
                <w:szCs w:val="16"/>
                <w:lang w:val="uk-UA"/>
              </w:rPr>
              <w:t>Завжди краще довіряти представникам влади та церкви, ніж слухати галасливих провокаторів, які баламутять людям голови</w:t>
            </w:r>
          </w:p>
        </w:tc>
      </w:tr>
      <w:tr w:rsidR="00ED2BD3" w:rsidRPr="00955BFF" w14:paraId="426BBDE8" w14:textId="77777777" w:rsidTr="00D2729B">
        <w:trPr>
          <w:cantSplit/>
          <w:trHeight w:val="378"/>
        </w:trPr>
        <w:tc>
          <w:tcPr>
            <w:tcW w:w="685" w:type="dxa"/>
            <w:tcBorders>
              <w:left w:val="nil"/>
              <w:right w:val="nil"/>
            </w:tcBorders>
            <w:shd w:val="clear" w:color="auto" w:fill="auto"/>
          </w:tcPr>
          <w:p w14:paraId="238045AF" w14:textId="77777777" w:rsidR="00ED2BD3" w:rsidRPr="00955BFF" w:rsidRDefault="00ED2BD3" w:rsidP="002B651F">
            <w:pPr>
              <w:snapToGrid w:val="0"/>
              <w:rPr>
                <w:b/>
                <w:bCs/>
                <w:sz w:val="16"/>
                <w:szCs w:val="16"/>
                <w:lang w:val="uk-UA"/>
              </w:rPr>
            </w:pPr>
            <w:proofErr w:type="spellStart"/>
            <w:r w:rsidRPr="00955BFF">
              <w:rPr>
                <w:b/>
                <w:bCs/>
                <w:sz w:val="16"/>
                <w:szCs w:val="16"/>
                <w:lang w:val="uk-UA"/>
              </w:rPr>
              <w:t>rwa</w:t>
            </w:r>
            <w:proofErr w:type="spellEnd"/>
            <w:r w:rsidRPr="00955BFF">
              <w:rPr>
                <w:b/>
                <w:bCs/>
                <w:sz w:val="16"/>
                <w:szCs w:val="16"/>
                <w:lang w:val="en-US"/>
              </w:rPr>
              <w:t>0</w:t>
            </w:r>
            <w:r w:rsidRPr="00955BFF">
              <w:rPr>
                <w:b/>
                <w:bCs/>
                <w:sz w:val="16"/>
                <w:szCs w:val="16"/>
                <w:lang w:val="uk-UA"/>
              </w:rPr>
              <w:t>6</w:t>
            </w:r>
          </w:p>
        </w:tc>
        <w:tc>
          <w:tcPr>
            <w:tcW w:w="1773" w:type="dxa"/>
            <w:tcBorders>
              <w:left w:val="nil"/>
              <w:right w:val="nil"/>
            </w:tcBorders>
          </w:tcPr>
          <w:p w14:paraId="0AFE0B17" w14:textId="77777777" w:rsidR="00ED2BD3" w:rsidRPr="00955BFF" w:rsidRDefault="00ED2BD3" w:rsidP="002B651F">
            <w:pPr>
              <w:rPr>
                <w:b/>
                <w:bCs/>
                <w:sz w:val="16"/>
                <w:szCs w:val="16"/>
                <w:lang w:val="uk-UA"/>
              </w:rPr>
            </w:pPr>
            <w:r w:rsidRPr="00955BFF">
              <w:rPr>
                <w:b/>
                <w:bCs/>
                <w:sz w:val="16"/>
                <w:szCs w:val="16"/>
                <w:lang w:val="en-US"/>
              </w:rPr>
              <w:t>Atheists and others who have rebelled against the established religions are no doubt every bit as good and virtuous as those who attend church regularly</w:t>
            </w:r>
          </w:p>
        </w:tc>
        <w:tc>
          <w:tcPr>
            <w:tcW w:w="661" w:type="dxa"/>
            <w:tcBorders>
              <w:left w:val="nil"/>
              <w:right w:val="nil"/>
            </w:tcBorders>
            <w:shd w:val="clear" w:color="auto" w:fill="FBE4D5" w:themeFill="accent2" w:themeFillTint="33"/>
          </w:tcPr>
          <w:p w14:paraId="4EFC33E4" w14:textId="77777777" w:rsidR="00ED2BD3" w:rsidRPr="00955BFF" w:rsidRDefault="00ED2BD3" w:rsidP="002B651F">
            <w:pPr>
              <w:jc w:val="center"/>
              <w:rPr>
                <w:b/>
                <w:bCs/>
                <w:sz w:val="16"/>
                <w:szCs w:val="16"/>
                <w:lang w:val="uk-UA"/>
              </w:rPr>
            </w:pPr>
            <w:r w:rsidRPr="00955BFF">
              <w:rPr>
                <w:color w:val="000000"/>
                <w:sz w:val="16"/>
                <w:szCs w:val="16"/>
              </w:rPr>
              <w:t>0.56</w:t>
            </w:r>
          </w:p>
        </w:tc>
        <w:tc>
          <w:tcPr>
            <w:tcW w:w="554" w:type="dxa"/>
            <w:tcBorders>
              <w:left w:val="nil"/>
              <w:right w:val="nil"/>
            </w:tcBorders>
          </w:tcPr>
          <w:p w14:paraId="3C5F970F" w14:textId="77777777" w:rsidR="00ED2BD3" w:rsidRPr="00955BFF" w:rsidRDefault="00ED2BD3" w:rsidP="002B651F">
            <w:pPr>
              <w:jc w:val="center"/>
              <w:rPr>
                <w:color w:val="000000"/>
                <w:sz w:val="16"/>
                <w:szCs w:val="16"/>
              </w:rPr>
            </w:pPr>
            <w:r w:rsidRPr="00955BFF">
              <w:rPr>
                <w:color w:val="000000"/>
                <w:sz w:val="16"/>
                <w:szCs w:val="16"/>
              </w:rPr>
              <w:t>0.50</w:t>
            </w:r>
          </w:p>
        </w:tc>
        <w:tc>
          <w:tcPr>
            <w:tcW w:w="555" w:type="dxa"/>
            <w:tcBorders>
              <w:left w:val="nil"/>
              <w:right w:val="nil"/>
            </w:tcBorders>
            <w:shd w:val="clear" w:color="auto" w:fill="E2EFD9" w:themeFill="accent6" w:themeFillTint="33"/>
          </w:tcPr>
          <w:p w14:paraId="3A32DD23" w14:textId="77777777" w:rsidR="00ED2BD3" w:rsidRPr="00955BFF" w:rsidRDefault="00ED2BD3" w:rsidP="002B651F">
            <w:pPr>
              <w:jc w:val="center"/>
              <w:rPr>
                <w:color w:val="000000"/>
                <w:sz w:val="16"/>
                <w:szCs w:val="16"/>
              </w:rPr>
            </w:pPr>
            <w:r w:rsidRPr="00955BFF">
              <w:rPr>
                <w:color w:val="000000"/>
                <w:sz w:val="16"/>
                <w:szCs w:val="16"/>
              </w:rPr>
              <w:t>0.48</w:t>
            </w:r>
          </w:p>
        </w:tc>
        <w:tc>
          <w:tcPr>
            <w:tcW w:w="560" w:type="dxa"/>
            <w:tcBorders>
              <w:left w:val="nil"/>
              <w:right w:val="nil"/>
            </w:tcBorders>
            <w:shd w:val="clear" w:color="auto" w:fill="FFF2CC" w:themeFill="accent4" w:themeFillTint="33"/>
          </w:tcPr>
          <w:p w14:paraId="4C5A5484" w14:textId="77777777" w:rsidR="00ED2BD3" w:rsidRPr="00955BFF" w:rsidRDefault="00ED2BD3" w:rsidP="002B651F">
            <w:pPr>
              <w:jc w:val="center"/>
              <w:rPr>
                <w:color w:val="000000"/>
                <w:sz w:val="16"/>
                <w:szCs w:val="16"/>
              </w:rPr>
            </w:pPr>
            <w:r w:rsidRPr="00955BFF">
              <w:rPr>
                <w:color w:val="000000"/>
                <w:sz w:val="16"/>
                <w:szCs w:val="16"/>
              </w:rPr>
              <w:t>0.42</w:t>
            </w:r>
          </w:p>
        </w:tc>
        <w:tc>
          <w:tcPr>
            <w:tcW w:w="829" w:type="dxa"/>
            <w:tcBorders>
              <w:left w:val="nil"/>
              <w:right w:val="single" w:sz="12" w:space="0" w:color="auto"/>
            </w:tcBorders>
            <w:shd w:val="clear" w:color="auto" w:fill="D9E2F3" w:themeFill="accent1" w:themeFillTint="33"/>
          </w:tcPr>
          <w:p w14:paraId="40692CC3" w14:textId="77777777" w:rsidR="00ED2BD3" w:rsidRPr="00955BFF" w:rsidRDefault="00ED2BD3" w:rsidP="002B651F">
            <w:pPr>
              <w:jc w:val="center"/>
              <w:rPr>
                <w:b/>
                <w:bCs/>
                <w:sz w:val="16"/>
                <w:szCs w:val="16"/>
                <w:lang w:val="uk-UA"/>
              </w:rPr>
            </w:pPr>
            <w:r w:rsidRPr="00955BFF">
              <w:rPr>
                <w:sz w:val="16"/>
                <w:szCs w:val="16"/>
              </w:rPr>
              <w:t>0.18</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1DE70265" w14:textId="77777777" w:rsidR="00ED2BD3" w:rsidRPr="00955BFF" w:rsidRDefault="00ED2BD3" w:rsidP="002B651F">
            <w:pPr>
              <w:jc w:val="center"/>
              <w:rPr>
                <w:b/>
                <w:bCs/>
                <w:sz w:val="16"/>
                <w:szCs w:val="16"/>
                <w:lang w:val="uk-UA"/>
              </w:rPr>
            </w:pPr>
            <w:r w:rsidRPr="00955BFF">
              <w:rPr>
                <w:sz w:val="16"/>
                <w:szCs w:val="16"/>
              </w:rPr>
              <w:t>0.57</w:t>
            </w:r>
          </w:p>
        </w:tc>
        <w:tc>
          <w:tcPr>
            <w:tcW w:w="556" w:type="dxa"/>
            <w:tcBorders>
              <w:left w:val="nil"/>
              <w:right w:val="nil"/>
            </w:tcBorders>
          </w:tcPr>
          <w:p w14:paraId="42539018" w14:textId="77777777" w:rsidR="00ED2BD3" w:rsidRPr="00955BFF" w:rsidRDefault="00ED2BD3" w:rsidP="002B651F">
            <w:pPr>
              <w:jc w:val="center"/>
              <w:rPr>
                <w:color w:val="000000"/>
                <w:sz w:val="16"/>
                <w:szCs w:val="16"/>
              </w:rPr>
            </w:pPr>
            <w:r w:rsidRPr="00955BFF">
              <w:rPr>
                <w:sz w:val="16"/>
                <w:szCs w:val="16"/>
              </w:rPr>
              <w:t>0.49</w:t>
            </w:r>
          </w:p>
        </w:tc>
        <w:tc>
          <w:tcPr>
            <w:tcW w:w="555" w:type="dxa"/>
            <w:tcBorders>
              <w:left w:val="nil"/>
              <w:right w:val="nil"/>
            </w:tcBorders>
            <w:shd w:val="clear" w:color="auto" w:fill="E2EFD9" w:themeFill="accent6" w:themeFillTint="33"/>
          </w:tcPr>
          <w:p w14:paraId="1ACBB36D" w14:textId="77777777" w:rsidR="00ED2BD3" w:rsidRPr="00955BFF" w:rsidRDefault="00ED2BD3" w:rsidP="002B651F">
            <w:pPr>
              <w:jc w:val="center"/>
              <w:rPr>
                <w:color w:val="000000"/>
                <w:sz w:val="16"/>
                <w:szCs w:val="16"/>
              </w:rPr>
            </w:pPr>
            <w:r w:rsidRPr="00955BFF">
              <w:rPr>
                <w:sz w:val="16"/>
                <w:szCs w:val="16"/>
              </w:rPr>
              <w:t>0.52</w:t>
            </w:r>
          </w:p>
        </w:tc>
        <w:tc>
          <w:tcPr>
            <w:tcW w:w="555" w:type="dxa"/>
            <w:tcBorders>
              <w:left w:val="nil"/>
              <w:right w:val="nil"/>
            </w:tcBorders>
            <w:shd w:val="clear" w:color="auto" w:fill="FFF2CC" w:themeFill="accent4" w:themeFillTint="33"/>
          </w:tcPr>
          <w:p w14:paraId="13AF13BF" w14:textId="77777777" w:rsidR="00ED2BD3" w:rsidRPr="00955BFF" w:rsidRDefault="00ED2BD3" w:rsidP="002B651F">
            <w:pPr>
              <w:jc w:val="center"/>
              <w:rPr>
                <w:color w:val="000000"/>
                <w:sz w:val="16"/>
                <w:szCs w:val="16"/>
              </w:rPr>
            </w:pPr>
            <w:r w:rsidRPr="00955BFF">
              <w:rPr>
                <w:sz w:val="16"/>
                <w:szCs w:val="16"/>
              </w:rPr>
              <w:t>0.41</w:t>
            </w:r>
          </w:p>
        </w:tc>
        <w:tc>
          <w:tcPr>
            <w:tcW w:w="827" w:type="dxa"/>
            <w:tcBorders>
              <w:left w:val="nil"/>
              <w:right w:val="nil"/>
            </w:tcBorders>
            <w:shd w:val="clear" w:color="auto" w:fill="D9E2F3" w:themeFill="accent1" w:themeFillTint="33"/>
          </w:tcPr>
          <w:p w14:paraId="3E95543D" w14:textId="77777777" w:rsidR="00ED2BD3" w:rsidRPr="00955BFF" w:rsidRDefault="00ED2BD3" w:rsidP="002B651F">
            <w:pPr>
              <w:jc w:val="center"/>
              <w:rPr>
                <w:b/>
                <w:bCs/>
                <w:sz w:val="16"/>
                <w:szCs w:val="16"/>
                <w:lang w:val="uk-UA"/>
              </w:rPr>
            </w:pPr>
            <w:r w:rsidRPr="00955BFF">
              <w:rPr>
                <w:sz w:val="16"/>
                <w:szCs w:val="16"/>
              </w:rPr>
              <w:t>0.20</w:t>
            </w:r>
            <w:r w:rsidRPr="00955BFF">
              <w:rPr>
                <w:sz w:val="16"/>
                <w:szCs w:val="16"/>
                <w:vertAlign w:val="superscript"/>
              </w:rPr>
              <w:t>*</w:t>
            </w:r>
          </w:p>
        </w:tc>
        <w:tc>
          <w:tcPr>
            <w:tcW w:w="1803" w:type="dxa"/>
            <w:tcBorders>
              <w:left w:val="nil"/>
              <w:right w:val="nil"/>
            </w:tcBorders>
            <w:shd w:val="clear" w:color="auto" w:fill="auto"/>
          </w:tcPr>
          <w:p w14:paraId="01CD7770" w14:textId="77777777" w:rsidR="00ED2BD3" w:rsidRPr="00955BFF" w:rsidRDefault="00ED2BD3" w:rsidP="002B651F">
            <w:pPr>
              <w:rPr>
                <w:b/>
                <w:bCs/>
                <w:sz w:val="16"/>
                <w:szCs w:val="16"/>
                <w:lang w:val="uk-UA"/>
              </w:rPr>
            </w:pPr>
            <w:r w:rsidRPr="00955BFF">
              <w:rPr>
                <w:b/>
                <w:bCs/>
                <w:sz w:val="16"/>
                <w:szCs w:val="16"/>
                <w:lang w:val="uk-UA"/>
              </w:rPr>
              <w:t>Атеїсти та інші, хто виступає проти релігії, – не менш добрі та порядні люди, ніж ті, хто регулярно відвідує церкву</w:t>
            </w:r>
          </w:p>
        </w:tc>
      </w:tr>
      <w:tr w:rsidR="00ED2BD3" w:rsidRPr="00955BFF" w14:paraId="668DC118" w14:textId="77777777" w:rsidTr="00D2729B">
        <w:trPr>
          <w:cantSplit/>
          <w:trHeight w:val="378"/>
        </w:trPr>
        <w:tc>
          <w:tcPr>
            <w:tcW w:w="685" w:type="dxa"/>
            <w:tcBorders>
              <w:left w:val="nil"/>
              <w:right w:val="nil"/>
            </w:tcBorders>
            <w:shd w:val="clear" w:color="auto" w:fill="auto"/>
          </w:tcPr>
          <w:p w14:paraId="3A614C4B" w14:textId="77777777" w:rsidR="00ED2BD3" w:rsidRPr="00955BFF" w:rsidRDefault="00ED2BD3" w:rsidP="002B651F">
            <w:pPr>
              <w:snapToGrid w:val="0"/>
              <w:rPr>
                <w:sz w:val="16"/>
                <w:szCs w:val="16"/>
                <w:lang w:val="uk-UA"/>
              </w:rPr>
            </w:pPr>
            <w:proofErr w:type="spellStart"/>
            <w:r w:rsidRPr="00955BFF">
              <w:rPr>
                <w:sz w:val="16"/>
                <w:szCs w:val="16"/>
                <w:lang w:val="uk-UA"/>
              </w:rPr>
              <w:t>rwa</w:t>
            </w:r>
            <w:proofErr w:type="spellEnd"/>
            <w:r w:rsidRPr="00955BFF">
              <w:rPr>
                <w:sz w:val="16"/>
                <w:szCs w:val="16"/>
                <w:lang w:val="en-US"/>
              </w:rPr>
              <w:t>0</w:t>
            </w:r>
            <w:r w:rsidRPr="00955BFF">
              <w:rPr>
                <w:sz w:val="16"/>
                <w:szCs w:val="16"/>
                <w:lang w:val="uk-UA"/>
              </w:rPr>
              <w:t>7</w:t>
            </w:r>
          </w:p>
        </w:tc>
        <w:tc>
          <w:tcPr>
            <w:tcW w:w="1773" w:type="dxa"/>
            <w:tcBorders>
              <w:left w:val="nil"/>
              <w:right w:val="nil"/>
            </w:tcBorders>
          </w:tcPr>
          <w:p w14:paraId="41B8B003" w14:textId="77777777" w:rsidR="00ED2BD3" w:rsidRPr="00955BFF" w:rsidRDefault="00ED2BD3" w:rsidP="002B651F">
            <w:pPr>
              <w:rPr>
                <w:sz w:val="16"/>
                <w:szCs w:val="16"/>
                <w:lang w:val="uk-UA"/>
              </w:rPr>
            </w:pPr>
            <w:r w:rsidRPr="00955BFF">
              <w:rPr>
                <w:sz w:val="16"/>
                <w:szCs w:val="16"/>
                <w:lang w:val="en-US"/>
              </w:rPr>
              <w:t>The only way our country can get through the crisis ahead is to get back to our traditional values, put some tough leaders in power, and silence the troublemakers spreading bad ideas</w:t>
            </w:r>
          </w:p>
        </w:tc>
        <w:tc>
          <w:tcPr>
            <w:tcW w:w="661" w:type="dxa"/>
            <w:tcBorders>
              <w:left w:val="nil"/>
              <w:right w:val="nil"/>
            </w:tcBorders>
            <w:shd w:val="clear" w:color="auto" w:fill="FBE4D5" w:themeFill="accent2" w:themeFillTint="33"/>
          </w:tcPr>
          <w:p w14:paraId="654549F7" w14:textId="77777777" w:rsidR="00ED2BD3" w:rsidRPr="00955BFF" w:rsidRDefault="00ED2BD3" w:rsidP="002B651F">
            <w:pPr>
              <w:jc w:val="center"/>
              <w:rPr>
                <w:sz w:val="16"/>
                <w:szCs w:val="16"/>
                <w:lang w:val="uk-UA"/>
              </w:rPr>
            </w:pPr>
            <w:r w:rsidRPr="00955BFF">
              <w:rPr>
                <w:color w:val="000000"/>
                <w:sz w:val="16"/>
                <w:szCs w:val="16"/>
              </w:rPr>
              <w:t>0.62</w:t>
            </w:r>
          </w:p>
        </w:tc>
        <w:tc>
          <w:tcPr>
            <w:tcW w:w="554" w:type="dxa"/>
            <w:tcBorders>
              <w:left w:val="nil"/>
              <w:right w:val="nil"/>
            </w:tcBorders>
          </w:tcPr>
          <w:p w14:paraId="2E3371A2" w14:textId="77777777" w:rsidR="00ED2BD3" w:rsidRPr="00955BFF" w:rsidRDefault="00ED2BD3" w:rsidP="002B651F">
            <w:pPr>
              <w:jc w:val="center"/>
              <w:rPr>
                <w:color w:val="000000"/>
                <w:sz w:val="16"/>
                <w:szCs w:val="16"/>
              </w:rPr>
            </w:pPr>
            <w:r w:rsidRPr="00955BFF">
              <w:rPr>
                <w:color w:val="000000"/>
                <w:sz w:val="16"/>
                <w:szCs w:val="16"/>
              </w:rPr>
              <w:t>0.67</w:t>
            </w:r>
          </w:p>
        </w:tc>
        <w:tc>
          <w:tcPr>
            <w:tcW w:w="555" w:type="dxa"/>
            <w:tcBorders>
              <w:left w:val="nil"/>
              <w:right w:val="nil"/>
            </w:tcBorders>
            <w:shd w:val="clear" w:color="auto" w:fill="E2EFD9" w:themeFill="accent6" w:themeFillTint="33"/>
          </w:tcPr>
          <w:p w14:paraId="069B12B8" w14:textId="77777777" w:rsidR="00ED2BD3" w:rsidRPr="00955BFF" w:rsidRDefault="00ED2BD3" w:rsidP="002B651F">
            <w:pPr>
              <w:jc w:val="center"/>
              <w:rPr>
                <w:color w:val="000000"/>
                <w:sz w:val="16"/>
                <w:szCs w:val="16"/>
              </w:rPr>
            </w:pPr>
            <w:r w:rsidRPr="00955BFF">
              <w:rPr>
                <w:color w:val="000000"/>
                <w:sz w:val="16"/>
                <w:szCs w:val="16"/>
              </w:rPr>
              <w:t>0.58</w:t>
            </w:r>
          </w:p>
        </w:tc>
        <w:tc>
          <w:tcPr>
            <w:tcW w:w="560" w:type="dxa"/>
            <w:tcBorders>
              <w:left w:val="nil"/>
              <w:right w:val="nil"/>
            </w:tcBorders>
            <w:shd w:val="clear" w:color="auto" w:fill="FFF2CC" w:themeFill="accent4" w:themeFillTint="33"/>
          </w:tcPr>
          <w:p w14:paraId="0629DF89" w14:textId="77777777" w:rsidR="00ED2BD3" w:rsidRPr="00955BFF" w:rsidRDefault="00ED2BD3" w:rsidP="002B651F">
            <w:pPr>
              <w:jc w:val="center"/>
              <w:rPr>
                <w:color w:val="000000"/>
                <w:sz w:val="16"/>
                <w:szCs w:val="16"/>
              </w:rPr>
            </w:pPr>
            <w:r w:rsidRPr="00955BFF">
              <w:rPr>
                <w:color w:val="000000"/>
                <w:sz w:val="16"/>
                <w:szCs w:val="16"/>
              </w:rPr>
              <w:t>0.63</w:t>
            </w:r>
          </w:p>
        </w:tc>
        <w:tc>
          <w:tcPr>
            <w:tcW w:w="829" w:type="dxa"/>
            <w:tcBorders>
              <w:left w:val="nil"/>
              <w:right w:val="single" w:sz="12" w:space="0" w:color="auto"/>
            </w:tcBorders>
            <w:shd w:val="clear" w:color="auto" w:fill="D9E2F3" w:themeFill="accent1" w:themeFillTint="33"/>
          </w:tcPr>
          <w:p w14:paraId="0F713136" w14:textId="77777777" w:rsidR="00ED2BD3" w:rsidRPr="00955BFF" w:rsidRDefault="00ED2BD3" w:rsidP="002B651F">
            <w:pPr>
              <w:jc w:val="center"/>
              <w:rPr>
                <w:sz w:val="16"/>
                <w:szCs w:val="16"/>
                <w:lang w:val="uk-UA"/>
              </w:rPr>
            </w:pPr>
            <w:r w:rsidRPr="00955BFF">
              <w:rPr>
                <w:sz w:val="16"/>
                <w:szCs w:val="16"/>
              </w:rPr>
              <w:t>0.33</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04799F11" w14:textId="77777777" w:rsidR="00ED2BD3" w:rsidRPr="00955BFF" w:rsidRDefault="00ED2BD3" w:rsidP="002B651F">
            <w:pPr>
              <w:jc w:val="center"/>
              <w:rPr>
                <w:sz w:val="16"/>
                <w:szCs w:val="16"/>
                <w:lang w:val="uk-UA"/>
              </w:rPr>
            </w:pPr>
            <w:r w:rsidRPr="00955BFF">
              <w:rPr>
                <w:sz w:val="16"/>
                <w:szCs w:val="16"/>
              </w:rPr>
              <w:t>0.61</w:t>
            </w:r>
          </w:p>
        </w:tc>
        <w:tc>
          <w:tcPr>
            <w:tcW w:w="556" w:type="dxa"/>
            <w:tcBorders>
              <w:left w:val="nil"/>
              <w:right w:val="nil"/>
            </w:tcBorders>
          </w:tcPr>
          <w:p w14:paraId="48D7F65D" w14:textId="77777777" w:rsidR="00ED2BD3" w:rsidRPr="00955BFF" w:rsidRDefault="00ED2BD3" w:rsidP="002B651F">
            <w:pPr>
              <w:jc w:val="center"/>
              <w:rPr>
                <w:color w:val="000000"/>
                <w:sz w:val="16"/>
                <w:szCs w:val="16"/>
              </w:rPr>
            </w:pPr>
            <w:r w:rsidRPr="00955BFF">
              <w:rPr>
                <w:sz w:val="16"/>
                <w:szCs w:val="16"/>
              </w:rPr>
              <w:t>0.66</w:t>
            </w:r>
          </w:p>
        </w:tc>
        <w:tc>
          <w:tcPr>
            <w:tcW w:w="555" w:type="dxa"/>
            <w:tcBorders>
              <w:left w:val="nil"/>
              <w:right w:val="nil"/>
            </w:tcBorders>
            <w:shd w:val="clear" w:color="auto" w:fill="E2EFD9" w:themeFill="accent6" w:themeFillTint="33"/>
          </w:tcPr>
          <w:p w14:paraId="2013278D" w14:textId="77777777" w:rsidR="00ED2BD3" w:rsidRPr="00955BFF" w:rsidRDefault="00ED2BD3" w:rsidP="002B651F">
            <w:pPr>
              <w:jc w:val="center"/>
              <w:rPr>
                <w:color w:val="000000"/>
                <w:sz w:val="16"/>
                <w:szCs w:val="16"/>
              </w:rPr>
            </w:pPr>
            <w:r w:rsidRPr="00955BFF">
              <w:rPr>
                <w:sz w:val="16"/>
                <w:szCs w:val="16"/>
              </w:rPr>
              <w:t>0.54</w:t>
            </w:r>
          </w:p>
        </w:tc>
        <w:tc>
          <w:tcPr>
            <w:tcW w:w="555" w:type="dxa"/>
            <w:tcBorders>
              <w:left w:val="nil"/>
              <w:right w:val="nil"/>
            </w:tcBorders>
            <w:shd w:val="clear" w:color="auto" w:fill="FFF2CC" w:themeFill="accent4" w:themeFillTint="33"/>
          </w:tcPr>
          <w:p w14:paraId="19E116EE" w14:textId="77777777" w:rsidR="00ED2BD3" w:rsidRPr="00955BFF" w:rsidRDefault="00ED2BD3" w:rsidP="002B651F">
            <w:pPr>
              <w:jc w:val="center"/>
              <w:rPr>
                <w:color w:val="000000"/>
                <w:sz w:val="16"/>
                <w:szCs w:val="16"/>
              </w:rPr>
            </w:pPr>
            <w:r w:rsidRPr="00955BFF">
              <w:rPr>
                <w:sz w:val="16"/>
                <w:szCs w:val="16"/>
              </w:rPr>
              <w:t>0.59</w:t>
            </w:r>
          </w:p>
        </w:tc>
        <w:tc>
          <w:tcPr>
            <w:tcW w:w="827" w:type="dxa"/>
            <w:tcBorders>
              <w:left w:val="nil"/>
              <w:right w:val="nil"/>
            </w:tcBorders>
            <w:shd w:val="clear" w:color="auto" w:fill="D9E2F3" w:themeFill="accent1" w:themeFillTint="33"/>
          </w:tcPr>
          <w:p w14:paraId="6B395F9B" w14:textId="77777777" w:rsidR="00ED2BD3" w:rsidRPr="00955BFF" w:rsidRDefault="00ED2BD3" w:rsidP="002B651F">
            <w:pPr>
              <w:jc w:val="center"/>
              <w:rPr>
                <w:sz w:val="16"/>
                <w:szCs w:val="16"/>
                <w:lang w:val="uk-UA"/>
              </w:rPr>
            </w:pPr>
            <w:r w:rsidRPr="00955BFF">
              <w:rPr>
                <w:sz w:val="16"/>
                <w:szCs w:val="16"/>
              </w:rPr>
              <w:t>0.40</w:t>
            </w:r>
            <w:r w:rsidRPr="00955BFF">
              <w:rPr>
                <w:sz w:val="16"/>
                <w:szCs w:val="16"/>
                <w:vertAlign w:val="superscript"/>
              </w:rPr>
              <w:t>***</w:t>
            </w:r>
          </w:p>
        </w:tc>
        <w:tc>
          <w:tcPr>
            <w:tcW w:w="1803" w:type="dxa"/>
            <w:tcBorders>
              <w:left w:val="nil"/>
              <w:right w:val="nil"/>
            </w:tcBorders>
            <w:shd w:val="clear" w:color="auto" w:fill="auto"/>
          </w:tcPr>
          <w:p w14:paraId="1315B187" w14:textId="77777777" w:rsidR="00ED2BD3" w:rsidRPr="00955BFF" w:rsidRDefault="00ED2BD3" w:rsidP="002B651F">
            <w:pPr>
              <w:rPr>
                <w:sz w:val="16"/>
                <w:szCs w:val="16"/>
                <w:lang w:val="uk-UA"/>
              </w:rPr>
            </w:pPr>
            <w:r w:rsidRPr="00955BFF">
              <w:rPr>
                <w:sz w:val="16"/>
                <w:szCs w:val="16"/>
                <w:lang w:val="uk-UA"/>
              </w:rPr>
              <w:t xml:space="preserve">Єдиний шлях, яким наша країна може подолати майбутню кризу, – повернутися до традиційних цінностей, привести жорстких лідерів до влади та </w:t>
            </w:r>
          </w:p>
          <w:p w14:paraId="42483107" w14:textId="77777777" w:rsidR="00ED2BD3" w:rsidRPr="00955BFF" w:rsidRDefault="00ED2BD3" w:rsidP="002B651F">
            <w:pPr>
              <w:rPr>
                <w:sz w:val="16"/>
                <w:szCs w:val="16"/>
                <w:lang w:val="uk-UA"/>
              </w:rPr>
            </w:pPr>
            <w:r w:rsidRPr="00955BFF">
              <w:rPr>
                <w:sz w:val="16"/>
                <w:szCs w:val="16"/>
                <w:lang w:val="uk-UA"/>
              </w:rPr>
              <w:t>закрити роти баламутам, які поширюють згубні ідеї</w:t>
            </w:r>
          </w:p>
        </w:tc>
      </w:tr>
      <w:tr w:rsidR="00ED2BD3" w:rsidRPr="00955BFF" w14:paraId="6B02647A" w14:textId="77777777" w:rsidTr="00D2729B">
        <w:trPr>
          <w:cantSplit/>
          <w:trHeight w:val="378"/>
        </w:trPr>
        <w:tc>
          <w:tcPr>
            <w:tcW w:w="685" w:type="dxa"/>
            <w:tcBorders>
              <w:left w:val="nil"/>
              <w:right w:val="nil"/>
            </w:tcBorders>
            <w:shd w:val="clear" w:color="auto" w:fill="auto"/>
          </w:tcPr>
          <w:p w14:paraId="6735909B" w14:textId="77777777" w:rsidR="00ED2BD3" w:rsidRPr="00955BFF" w:rsidRDefault="00ED2BD3" w:rsidP="002B651F">
            <w:pPr>
              <w:snapToGrid w:val="0"/>
              <w:rPr>
                <w:b/>
                <w:bCs/>
                <w:sz w:val="16"/>
                <w:szCs w:val="16"/>
                <w:lang w:val="uk-UA"/>
              </w:rPr>
            </w:pPr>
            <w:proofErr w:type="spellStart"/>
            <w:r w:rsidRPr="00955BFF">
              <w:rPr>
                <w:b/>
                <w:bCs/>
                <w:sz w:val="16"/>
                <w:szCs w:val="16"/>
                <w:lang w:val="uk-UA"/>
              </w:rPr>
              <w:t>rwa</w:t>
            </w:r>
            <w:proofErr w:type="spellEnd"/>
            <w:r w:rsidRPr="00955BFF">
              <w:rPr>
                <w:b/>
                <w:bCs/>
                <w:sz w:val="16"/>
                <w:szCs w:val="16"/>
                <w:lang w:val="en-US"/>
              </w:rPr>
              <w:t>0</w:t>
            </w:r>
            <w:r w:rsidRPr="00955BFF">
              <w:rPr>
                <w:b/>
                <w:bCs/>
                <w:sz w:val="16"/>
                <w:szCs w:val="16"/>
                <w:lang w:val="uk-UA"/>
              </w:rPr>
              <w:t>8</w:t>
            </w:r>
          </w:p>
        </w:tc>
        <w:tc>
          <w:tcPr>
            <w:tcW w:w="1773" w:type="dxa"/>
            <w:tcBorders>
              <w:left w:val="nil"/>
              <w:right w:val="nil"/>
            </w:tcBorders>
          </w:tcPr>
          <w:p w14:paraId="0CF970D0" w14:textId="77777777" w:rsidR="00ED2BD3" w:rsidRPr="00955BFF" w:rsidRDefault="00ED2BD3" w:rsidP="002B651F">
            <w:pPr>
              <w:rPr>
                <w:b/>
                <w:bCs/>
                <w:sz w:val="16"/>
                <w:szCs w:val="16"/>
                <w:lang w:val="uk-UA"/>
              </w:rPr>
            </w:pPr>
            <w:r w:rsidRPr="00955BFF">
              <w:rPr>
                <w:b/>
                <w:bCs/>
                <w:sz w:val="16"/>
                <w:szCs w:val="16"/>
                <w:lang w:val="en-US"/>
              </w:rPr>
              <w:t>There is absolutely nothing wrong with nudist camps</w:t>
            </w:r>
          </w:p>
        </w:tc>
        <w:tc>
          <w:tcPr>
            <w:tcW w:w="661" w:type="dxa"/>
            <w:tcBorders>
              <w:left w:val="nil"/>
              <w:right w:val="nil"/>
            </w:tcBorders>
            <w:shd w:val="clear" w:color="auto" w:fill="FBE4D5" w:themeFill="accent2" w:themeFillTint="33"/>
          </w:tcPr>
          <w:p w14:paraId="5869A19F" w14:textId="77777777" w:rsidR="00ED2BD3" w:rsidRPr="00955BFF" w:rsidRDefault="00ED2BD3" w:rsidP="002B651F">
            <w:pPr>
              <w:jc w:val="center"/>
              <w:rPr>
                <w:b/>
                <w:bCs/>
                <w:sz w:val="16"/>
                <w:szCs w:val="16"/>
                <w:lang w:val="uk-UA"/>
              </w:rPr>
            </w:pPr>
            <w:r w:rsidRPr="00955BFF">
              <w:rPr>
                <w:color w:val="000000"/>
                <w:sz w:val="16"/>
                <w:szCs w:val="16"/>
              </w:rPr>
              <w:t>0.31</w:t>
            </w:r>
          </w:p>
        </w:tc>
        <w:tc>
          <w:tcPr>
            <w:tcW w:w="554" w:type="dxa"/>
            <w:tcBorders>
              <w:left w:val="nil"/>
              <w:right w:val="nil"/>
            </w:tcBorders>
          </w:tcPr>
          <w:p w14:paraId="676A243B" w14:textId="77777777" w:rsidR="00ED2BD3" w:rsidRPr="00955BFF" w:rsidRDefault="00ED2BD3" w:rsidP="002B651F">
            <w:pPr>
              <w:jc w:val="center"/>
              <w:rPr>
                <w:color w:val="000000"/>
                <w:sz w:val="16"/>
                <w:szCs w:val="16"/>
              </w:rPr>
            </w:pPr>
            <w:r w:rsidRPr="00955BFF">
              <w:rPr>
                <w:color w:val="000000"/>
                <w:sz w:val="16"/>
                <w:szCs w:val="16"/>
              </w:rPr>
              <w:t>0.29</w:t>
            </w:r>
          </w:p>
        </w:tc>
        <w:tc>
          <w:tcPr>
            <w:tcW w:w="555" w:type="dxa"/>
            <w:tcBorders>
              <w:left w:val="nil"/>
              <w:right w:val="nil"/>
            </w:tcBorders>
            <w:shd w:val="clear" w:color="auto" w:fill="E2EFD9" w:themeFill="accent6" w:themeFillTint="33"/>
          </w:tcPr>
          <w:p w14:paraId="6DFCD29B" w14:textId="77777777" w:rsidR="00ED2BD3" w:rsidRPr="00955BFF" w:rsidRDefault="00ED2BD3" w:rsidP="002B651F">
            <w:pPr>
              <w:jc w:val="center"/>
              <w:rPr>
                <w:color w:val="000000"/>
                <w:sz w:val="16"/>
                <w:szCs w:val="16"/>
              </w:rPr>
            </w:pPr>
            <w:r w:rsidRPr="00955BFF">
              <w:rPr>
                <w:color w:val="000000"/>
                <w:sz w:val="16"/>
                <w:szCs w:val="16"/>
              </w:rPr>
              <w:t>0.23</w:t>
            </w:r>
          </w:p>
        </w:tc>
        <w:tc>
          <w:tcPr>
            <w:tcW w:w="560" w:type="dxa"/>
            <w:tcBorders>
              <w:left w:val="nil"/>
              <w:right w:val="nil"/>
            </w:tcBorders>
            <w:shd w:val="clear" w:color="auto" w:fill="FFF2CC" w:themeFill="accent4" w:themeFillTint="33"/>
          </w:tcPr>
          <w:p w14:paraId="17288916" w14:textId="77777777" w:rsidR="00ED2BD3" w:rsidRPr="00955BFF" w:rsidRDefault="00ED2BD3" w:rsidP="002B651F">
            <w:pPr>
              <w:jc w:val="center"/>
              <w:rPr>
                <w:color w:val="000000"/>
                <w:sz w:val="16"/>
                <w:szCs w:val="16"/>
              </w:rPr>
            </w:pPr>
            <w:r w:rsidRPr="00955BFF">
              <w:rPr>
                <w:color w:val="000000"/>
                <w:sz w:val="16"/>
                <w:szCs w:val="16"/>
              </w:rPr>
              <w:t>0.21</w:t>
            </w:r>
          </w:p>
        </w:tc>
        <w:tc>
          <w:tcPr>
            <w:tcW w:w="829" w:type="dxa"/>
            <w:tcBorders>
              <w:left w:val="nil"/>
              <w:right w:val="single" w:sz="12" w:space="0" w:color="auto"/>
            </w:tcBorders>
            <w:shd w:val="clear" w:color="auto" w:fill="D9E2F3" w:themeFill="accent1" w:themeFillTint="33"/>
          </w:tcPr>
          <w:p w14:paraId="091FBF60" w14:textId="77777777" w:rsidR="00ED2BD3" w:rsidRPr="00955BFF" w:rsidRDefault="00ED2BD3" w:rsidP="002B651F">
            <w:pPr>
              <w:jc w:val="center"/>
              <w:rPr>
                <w:b/>
                <w:bCs/>
                <w:sz w:val="16"/>
                <w:szCs w:val="16"/>
                <w:lang w:val="uk-UA"/>
              </w:rPr>
            </w:pPr>
            <w:r w:rsidRPr="00955BFF">
              <w:rPr>
                <w:sz w:val="16"/>
                <w:szCs w:val="16"/>
              </w:rPr>
              <w:t>0.44</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21FD8A10" w14:textId="77777777" w:rsidR="00ED2BD3" w:rsidRPr="00955BFF" w:rsidRDefault="00ED2BD3" w:rsidP="002B651F">
            <w:pPr>
              <w:jc w:val="center"/>
              <w:rPr>
                <w:b/>
                <w:bCs/>
                <w:sz w:val="16"/>
                <w:szCs w:val="16"/>
                <w:lang w:val="uk-UA"/>
              </w:rPr>
            </w:pPr>
            <w:r w:rsidRPr="00955BFF">
              <w:rPr>
                <w:sz w:val="16"/>
                <w:szCs w:val="16"/>
              </w:rPr>
              <w:t>0.29</w:t>
            </w:r>
          </w:p>
        </w:tc>
        <w:tc>
          <w:tcPr>
            <w:tcW w:w="556" w:type="dxa"/>
            <w:tcBorders>
              <w:left w:val="nil"/>
              <w:right w:val="nil"/>
            </w:tcBorders>
          </w:tcPr>
          <w:p w14:paraId="16A64688" w14:textId="77777777" w:rsidR="00ED2BD3" w:rsidRPr="00955BFF" w:rsidRDefault="00ED2BD3" w:rsidP="002B651F">
            <w:pPr>
              <w:jc w:val="center"/>
              <w:rPr>
                <w:color w:val="000000"/>
                <w:sz w:val="16"/>
                <w:szCs w:val="16"/>
              </w:rPr>
            </w:pPr>
            <w:r w:rsidRPr="00955BFF">
              <w:rPr>
                <w:sz w:val="16"/>
                <w:szCs w:val="16"/>
              </w:rPr>
              <w:t>0.24</w:t>
            </w:r>
          </w:p>
        </w:tc>
        <w:tc>
          <w:tcPr>
            <w:tcW w:w="555" w:type="dxa"/>
            <w:tcBorders>
              <w:left w:val="nil"/>
              <w:right w:val="nil"/>
            </w:tcBorders>
            <w:shd w:val="clear" w:color="auto" w:fill="E2EFD9" w:themeFill="accent6" w:themeFillTint="33"/>
          </w:tcPr>
          <w:p w14:paraId="03EC8429" w14:textId="77777777" w:rsidR="00ED2BD3" w:rsidRPr="00955BFF" w:rsidRDefault="00ED2BD3" w:rsidP="002B651F">
            <w:pPr>
              <w:jc w:val="center"/>
              <w:rPr>
                <w:color w:val="000000"/>
                <w:sz w:val="16"/>
                <w:szCs w:val="16"/>
              </w:rPr>
            </w:pPr>
            <w:r w:rsidRPr="00955BFF">
              <w:rPr>
                <w:sz w:val="16"/>
                <w:szCs w:val="16"/>
              </w:rPr>
              <w:t>0.21</w:t>
            </w:r>
          </w:p>
        </w:tc>
        <w:tc>
          <w:tcPr>
            <w:tcW w:w="555" w:type="dxa"/>
            <w:tcBorders>
              <w:left w:val="nil"/>
              <w:right w:val="nil"/>
            </w:tcBorders>
            <w:shd w:val="clear" w:color="auto" w:fill="FFF2CC" w:themeFill="accent4" w:themeFillTint="33"/>
          </w:tcPr>
          <w:p w14:paraId="2396C794" w14:textId="77777777" w:rsidR="00ED2BD3" w:rsidRPr="00955BFF" w:rsidRDefault="00ED2BD3" w:rsidP="002B651F">
            <w:pPr>
              <w:jc w:val="center"/>
              <w:rPr>
                <w:color w:val="000000"/>
                <w:sz w:val="16"/>
                <w:szCs w:val="16"/>
              </w:rPr>
            </w:pPr>
            <w:r w:rsidRPr="00955BFF">
              <w:rPr>
                <w:sz w:val="16"/>
                <w:szCs w:val="16"/>
              </w:rPr>
              <w:t>0.15</w:t>
            </w:r>
          </w:p>
        </w:tc>
        <w:tc>
          <w:tcPr>
            <w:tcW w:w="827" w:type="dxa"/>
            <w:tcBorders>
              <w:left w:val="nil"/>
              <w:right w:val="nil"/>
            </w:tcBorders>
            <w:shd w:val="clear" w:color="auto" w:fill="D9E2F3" w:themeFill="accent1" w:themeFillTint="33"/>
          </w:tcPr>
          <w:p w14:paraId="6A733275" w14:textId="77777777" w:rsidR="00ED2BD3" w:rsidRPr="00955BFF" w:rsidRDefault="00ED2BD3" w:rsidP="002B651F">
            <w:pPr>
              <w:jc w:val="center"/>
              <w:rPr>
                <w:b/>
                <w:bCs/>
                <w:sz w:val="16"/>
                <w:szCs w:val="16"/>
                <w:lang w:val="uk-UA"/>
              </w:rPr>
            </w:pPr>
            <w:r w:rsidRPr="00955BFF">
              <w:rPr>
                <w:sz w:val="16"/>
                <w:szCs w:val="16"/>
              </w:rPr>
              <w:t>0.44</w:t>
            </w:r>
            <w:r w:rsidRPr="00955BFF">
              <w:rPr>
                <w:sz w:val="16"/>
                <w:szCs w:val="16"/>
                <w:vertAlign w:val="superscript"/>
              </w:rPr>
              <w:t>***</w:t>
            </w:r>
          </w:p>
        </w:tc>
        <w:tc>
          <w:tcPr>
            <w:tcW w:w="1803" w:type="dxa"/>
            <w:tcBorders>
              <w:left w:val="nil"/>
              <w:right w:val="nil"/>
            </w:tcBorders>
            <w:shd w:val="clear" w:color="auto" w:fill="auto"/>
          </w:tcPr>
          <w:p w14:paraId="6063AD76" w14:textId="77777777" w:rsidR="00ED2BD3" w:rsidRPr="00955BFF" w:rsidRDefault="00ED2BD3" w:rsidP="002B651F">
            <w:pPr>
              <w:rPr>
                <w:b/>
                <w:bCs/>
                <w:sz w:val="16"/>
                <w:szCs w:val="16"/>
                <w:lang w:val="uk-UA"/>
              </w:rPr>
            </w:pPr>
            <w:r w:rsidRPr="00955BFF">
              <w:rPr>
                <w:b/>
                <w:bCs/>
                <w:sz w:val="16"/>
                <w:szCs w:val="16"/>
                <w:lang w:val="uk-UA"/>
              </w:rPr>
              <w:t>Немає нічого поганого в нудистських пляжах</w:t>
            </w:r>
          </w:p>
        </w:tc>
      </w:tr>
      <w:tr w:rsidR="00ED2BD3" w:rsidRPr="00955BFF" w14:paraId="0E52653B" w14:textId="77777777" w:rsidTr="00D2729B">
        <w:trPr>
          <w:cantSplit/>
          <w:trHeight w:val="378"/>
        </w:trPr>
        <w:tc>
          <w:tcPr>
            <w:tcW w:w="685" w:type="dxa"/>
            <w:tcBorders>
              <w:left w:val="nil"/>
              <w:right w:val="nil"/>
            </w:tcBorders>
            <w:shd w:val="clear" w:color="auto" w:fill="auto"/>
          </w:tcPr>
          <w:p w14:paraId="55D589A4" w14:textId="77777777" w:rsidR="00ED2BD3" w:rsidRPr="00955BFF" w:rsidRDefault="00ED2BD3" w:rsidP="002B651F">
            <w:pPr>
              <w:snapToGrid w:val="0"/>
              <w:rPr>
                <w:b/>
                <w:bCs/>
                <w:sz w:val="16"/>
                <w:szCs w:val="16"/>
                <w:lang w:val="uk-UA"/>
              </w:rPr>
            </w:pPr>
            <w:proofErr w:type="spellStart"/>
            <w:r w:rsidRPr="00955BFF">
              <w:rPr>
                <w:b/>
                <w:bCs/>
                <w:sz w:val="16"/>
                <w:szCs w:val="16"/>
                <w:lang w:val="uk-UA"/>
              </w:rPr>
              <w:t>rwa</w:t>
            </w:r>
            <w:proofErr w:type="spellEnd"/>
            <w:r w:rsidRPr="00955BFF">
              <w:rPr>
                <w:b/>
                <w:bCs/>
                <w:sz w:val="16"/>
                <w:szCs w:val="16"/>
                <w:lang w:val="en-US"/>
              </w:rPr>
              <w:t>0</w:t>
            </w:r>
            <w:r w:rsidRPr="00955BFF">
              <w:rPr>
                <w:b/>
                <w:bCs/>
                <w:sz w:val="16"/>
                <w:szCs w:val="16"/>
                <w:lang w:val="uk-UA"/>
              </w:rPr>
              <w:t>9</w:t>
            </w:r>
          </w:p>
        </w:tc>
        <w:tc>
          <w:tcPr>
            <w:tcW w:w="1773" w:type="dxa"/>
            <w:tcBorders>
              <w:left w:val="nil"/>
              <w:right w:val="nil"/>
            </w:tcBorders>
          </w:tcPr>
          <w:p w14:paraId="7C0E3303" w14:textId="77777777" w:rsidR="00ED2BD3" w:rsidRPr="00955BFF" w:rsidRDefault="00ED2BD3" w:rsidP="002B651F">
            <w:pPr>
              <w:rPr>
                <w:b/>
                <w:bCs/>
                <w:sz w:val="16"/>
                <w:szCs w:val="16"/>
                <w:lang w:val="uk-UA"/>
              </w:rPr>
            </w:pPr>
            <w:r w:rsidRPr="00955BFF">
              <w:rPr>
                <w:b/>
                <w:bCs/>
                <w:sz w:val="16"/>
                <w:szCs w:val="16"/>
                <w:lang w:val="en-US"/>
              </w:rPr>
              <w:t>Our country needs free thinkers who have the courage to defy traditional ways, even if this upsets many people</w:t>
            </w:r>
          </w:p>
        </w:tc>
        <w:tc>
          <w:tcPr>
            <w:tcW w:w="661" w:type="dxa"/>
            <w:tcBorders>
              <w:left w:val="nil"/>
              <w:right w:val="nil"/>
            </w:tcBorders>
            <w:shd w:val="clear" w:color="auto" w:fill="FBE4D5" w:themeFill="accent2" w:themeFillTint="33"/>
          </w:tcPr>
          <w:p w14:paraId="47C80382" w14:textId="77777777" w:rsidR="00ED2BD3" w:rsidRPr="00955BFF" w:rsidRDefault="00ED2BD3" w:rsidP="002B651F">
            <w:pPr>
              <w:jc w:val="center"/>
              <w:rPr>
                <w:b/>
                <w:bCs/>
                <w:sz w:val="16"/>
                <w:szCs w:val="16"/>
                <w:lang w:val="uk-UA"/>
              </w:rPr>
            </w:pPr>
            <w:r w:rsidRPr="00955BFF">
              <w:rPr>
                <w:color w:val="000000"/>
                <w:sz w:val="16"/>
                <w:szCs w:val="16"/>
              </w:rPr>
              <w:t>0.46</w:t>
            </w:r>
          </w:p>
        </w:tc>
        <w:tc>
          <w:tcPr>
            <w:tcW w:w="554" w:type="dxa"/>
            <w:tcBorders>
              <w:left w:val="nil"/>
              <w:right w:val="nil"/>
            </w:tcBorders>
          </w:tcPr>
          <w:p w14:paraId="5F3B7129" w14:textId="77777777" w:rsidR="00ED2BD3" w:rsidRPr="00955BFF" w:rsidRDefault="00ED2BD3" w:rsidP="002B651F">
            <w:pPr>
              <w:jc w:val="center"/>
              <w:rPr>
                <w:color w:val="000000"/>
                <w:sz w:val="16"/>
                <w:szCs w:val="16"/>
              </w:rPr>
            </w:pPr>
            <w:r w:rsidRPr="00955BFF">
              <w:rPr>
                <w:color w:val="000000"/>
                <w:sz w:val="16"/>
                <w:szCs w:val="16"/>
              </w:rPr>
              <w:t>0.61</w:t>
            </w:r>
          </w:p>
        </w:tc>
        <w:tc>
          <w:tcPr>
            <w:tcW w:w="555" w:type="dxa"/>
            <w:tcBorders>
              <w:left w:val="nil"/>
              <w:right w:val="nil"/>
            </w:tcBorders>
            <w:shd w:val="clear" w:color="auto" w:fill="E2EFD9" w:themeFill="accent6" w:themeFillTint="33"/>
          </w:tcPr>
          <w:p w14:paraId="0671110F" w14:textId="77777777" w:rsidR="00ED2BD3" w:rsidRPr="00955BFF" w:rsidRDefault="00ED2BD3" w:rsidP="002B651F">
            <w:pPr>
              <w:jc w:val="center"/>
              <w:rPr>
                <w:color w:val="000000"/>
                <w:sz w:val="16"/>
                <w:szCs w:val="16"/>
              </w:rPr>
            </w:pPr>
            <w:r w:rsidRPr="00955BFF">
              <w:rPr>
                <w:color w:val="000000"/>
                <w:sz w:val="16"/>
                <w:szCs w:val="16"/>
              </w:rPr>
              <w:t>0.38</w:t>
            </w:r>
          </w:p>
        </w:tc>
        <w:tc>
          <w:tcPr>
            <w:tcW w:w="560" w:type="dxa"/>
            <w:tcBorders>
              <w:left w:val="nil"/>
              <w:right w:val="nil"/>
            </w:tcBorders>
            <w:shd w:val="clear" w:color="auto" w:fill="FFF2CC" w:themeFill="accent4" w:themeFillTint="33"/>
          </w:tcPr>
          <w:p w14:paraId="3AA813CA" w14:textId="77777777" w:rsidR="00ED2BD3" w:rsidRPr="00955BFF" w:rsidRDefault="00ED2BD3" w:rsidP="002B651F">
            <w:pPr>
              <w:jc w:val="center"/>
              <w:rPr>
                <w:color w:val="000000"/>
                <w:sz w:val="16"/>
                <w:szCs w:val="16"/>
              </w:rPr>
            </w:pPr>
            <w:r w:rsidRPr="00955BFF">
              <w:rPr>
                <w:color w:val="000000"/>
                <w:sz w:val="16"/>
                <w:szCs w:val="16"/>
              </w:rPr>
              <w:t>0.56</w:t>
            </w:r>
          </w:p>
        </w:tc>
        <w:tc>
          <w:tcPr>
            <w:tcW w:w="829" w:type="dxa"/>
            <w:tcBorders>
              <w:left w:val="nil"/>
              <w:right w:val="single" w:sz="12" w:space="0" w:color="auto"/>
            </w:tcBorders>
            <w:shd w:val="clear" w:color="auto" w:fill="D9E2F3" w:themeFill="accent1" w:themeFillTint="33"/>
          </w:tcPr>
          <w:p w14:paraId="5D0BEDB8" w14:textId="77777777" w:rsidR="00ED2BD3" w:rsidRPr="00955BFF" w:rsidRDefault="00ED2BD3" w:rsidP="002B651F">
            <w:pPr>
              <w:jc w:val="center"/>
              <w:rPr>
                <w:b/>
                <w:bCs/>
                <w:sz w:val="16"/>
                <w:szCs w:val="16"/>
                <w:lang w:val="uk-UA"/>
              </w:rPr>
            </w:pPr>
            <w:r w:rsidRPr="00955BFF">
              <w:rPr>
                <w:sz w:val="16"/>
                <w:szCs w:val="16"/>
              </w:rPr>
              <w:t>0.33</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2DAB94AB" w14:textId="77777777" w:rsidR="00ED2BD3" w:rsidRPr="00955BFF" w:rsidRDefault="00ED2BD3" w:rsidP="002B651F">
            <w:pPr>
              <w:jc w:val="center"/>
              <w:rPr>
                <w:b/>
                <w:bCs/>
                <w:sz w:val="16"/>
                <w:szCs w:val="16"/>
                <w:lang w:val="uk-UA"/>
              </w:rPr>
            </w:pPr>
            <w:r w:rsidRPr="00955BFF">
              <w:rPr>
                <w:sz w:val="16"/>
                <w:szCs w:val="16"/>
              </w:rPr>
              <w:t>0.47</w:t>
            </w:r>
          </w:p>
        </w:tc>
        <w:tc>
          <w:tcPr>
            <w:tcW w:w="556" w:type="dxa"/>
            <w:tcBorders>
              <w:left w:val="nil"/>
              <w:right w:val="nil"/>
            </w:tcBorders>
          </w:tcPr>
          <w:p w14:paraId="2A734262" w14:textId="77777777" w:rsidR="00ED2BD3" w:rsidRPr="00955BFF" w:rsidRDefault="00ED2BD3" w:rsidP="002B651F">
            <w:pPr>
              <w:jc w:val="center"/>
              <w:rPr>
                <w:color w:val="000000"/>
                <w:sz w:val="16"/>
                <w:szCs w:val="16"/>
              </w:rPr>
            </w:pPr>
            <w:r w:rsidRPr="00955BFF">
              <w:rPr>
                <w:sz w:val="16"/>
                <w:szCs w:val="16"/>
              </w:rPr>
              <w:t>0.58</w:t>
            </w:r>
          </w:p>
        </w:tc>
        <w:tc>
          <w:tcPr>
            <w:tcW w:w="555" w:type="dxa"/>
            <w:tcBorders>
              <w:left w:val="nil"/>
              <w:right w:val="nil"/>
            </w:tcBorders>
            <w:shd w:val="clear" w:color="auto" w:fill="E2EFD9" w:themeFill="accent6" w:themeFillTint="33"/>
          </w:tcPr>
          <w:p w14:paraId="22C67069" w14:textId="77777777" w:rsidR="00ED2BD3" w:rsidRPr="00955BFF" w:rsidRDefault="00ED2BD3" w:rsidP="002B651F">
            <w:pPr>
              <w:jc w:val="center"/>
              <w:rPr>
                <w:color w:val="000000"/>
                <w:sz w:val="16"/>
                <w:szCs w:val="16"/>
              </w:rPr>
            </w:pPr>
            <w:r w:rsidRPr="00955BFF">
              <w:rPr>
                <w:sz w:val="16"/>
                <w:szCs w:val="16"/>
              </w:rPr>
              <w:t>0.40</w:t>
            </w:r>
          </w:p>
        </w:tc>
        <w:tc>
          <w:tcPr>
            <w:tcW w:w="555" w:type="dxa"/>
            <w:tcBorders>
              <w:left w:val="nil"/>
              <w:right w:val="nil"/>
            </w:tcBorders>
            <w:shd w:val="clear" w:color="auto" w:fill="FFF2CC" w:themeFill="accent4" w:themeFillTint="33"/>
          </w:tcPr>
          <w:p w14:paraId="31D33893" w14:textId="77777777" w:rsidR="00ED2BD3" w:rsidRPr="00955BFF" w:rsidRDefault="00ED2BD3" w:rsidP="002B651F">
            <w:pPr>
              <w:jc w:val="center"/>
              <w:rPr>
                <w:color w:val="000000"/>
                <w:sz w:val="16"/>
                <w:szCs w:val="16"/>
              </w:rPr>
            </w:pPr>
            <w:r w:rsidRPr="00955BFF">
              <w:rPr>
                <w:sz w:val="16"/>
                <w:szCs w:val="16"/>
              </w:rPr>
              <w:t>0.54</w:t>
            </w:r>
          </w:p>
        </w:tc>
        <w:tc>
          <w:tcPr>
            <w:tcW w:w="827" w:type="dxa"/>
            <w:tcBorders>
              <w:left w:val="nil"/>
              <w:right w:val="nil"/>
            </w:tcBorders>
            <w:shd w:val="clear" w:color="auto" w:fill="D9E2F3" w:themeFill="accent1" w:themeFillTint="33"/>
          </w:tcPr>
          <w:p w14:paraId="0F2E1D5F" w14:textId="77777777" w:rsidR="00ED2BD3" w:rsidRPr="00955BFF" w:rsidRDefault="00ED2BD3" w:rsidP="002B651F">
            <w:pPr>
              <w:jc w:val="center"/>
              <w:rPr>
                <w:b/>
                <w:bCs/>
                <w:sz w:val="16"/>
                <w:szCs w:val="16"/>
                <w:lang w:val="uk-UA"/>
              </w:rPr>
            </w:pPr>
            <w:r w:rsidRPr="00955BFF">
              <w:rPr>
                <w:sz w:val="16"/>
                <w:szCs w:val="16"/>
              </w:rPr>
              <w:t>0.33</w:t>
            </w:r>
            <w:r w:rsidRPr="00955BFF">
              <w:rPr>
                <w:sz w:val="16"/>
                <w:szCs w:val="16"/>
                <w:vertAlign w:val="superscript"/>
              </w:rPr>
              <w:t>***</w:t>
            </w:r>
          </w:p>
        </w:tc>
        <w:tc>
          <w:tcPr>
            <w:tcW w:w="1803" w:type="dxa"/>
            <w:tcBorders>
              <w:left w:val="nil"/>
              <w:right w:val="nil"/>
            </w:tcBorders>
            <w:shd w:val="clear" w:color="auto" w:fill="auto"/>
          </w:tcPr>
          <w:p w14:paraId="7729814D" w14:textId="77777777" w:rsidR="00ED2BD3" w:rsidRPr="00955BFF" w:rsidRDefault="00ED2BD3" w:rsidP="002B651F">
            <w:pPr>
              <w:rPr>
                <w:b/>
                <w:bCs/>
                <w:sz w:val="16"/>
                <w:szCs w:val="16"/>
                <w:lang w:val="uk-UA"/>
              </w:rPr>
            </w:pPr>
            <w:r w:rsidRPr="00955BFF">
              <w:rPr>
                <w:b/>
                <w:bCs/>
                <w:sz w:val="16"/>
                <w:szCs w:val="16"/>
                <w:lang w:val="uk-UA"/>
              </w:rPr>
              <w:t>Нашій країні потрібні вільнодумці, які наважуються виступати проти традиційних цінностей, навіть якщо їхні дії обурюють багатьох людей</w:t>
            </w:r>
          </w:p>
        </w:tc>
      </w:tr>
      <w:tr w:rsidR="00ED2BD3" w:rsidRPr="00955BFF" w14:paraId="7203DA77" w14:textId="77777777" w:rsidTr="00D2729B">
        <w:trPr>
          <w:cantSplit/>
          <w:trHeight w:val="378"/>
        </w:trPr>
        <w:tc>
          <w:tcPr>
            <w:tcW w:w="685" w:type="dxa"/>
            <w:tcBorders>
              <w:left w:val="nil"/>
              <w:bottom w:val="single" w:sz="4" w:space="0" w:color="auto"/>
              <w:right w:val="nil"/>
            </w:tcBorders>
            <w:shd w:val="clear" w:color="auto" w:fill="auto"/>
          </w:tcPr>
          <w:p w14:paraId="0A023E76" w14:textId="77777777" w:rsidR="00ED2BD3" w:rsidRPr="00955BFF" w:rsidRDefault="00ED2BD3" w:rsidP="002B651F">
            <w:pPr>
              <w:snapToGrid w:val="0"/>
              <w:rPr>
                <w:sz w:val="16"/>
                <w:szCs w:val="16"/>
                <w:lang w:val="uk-UA"/>
              </w:rPr>
            </w:pPr>
            <w:r w:rsidRPr="00955BFF">
              <w:rPr>
                <w:sz w:val="16"/>
                <w:szCs w:val="16"/>
                <w:lang w:val="uk-UA"/>
              </w:rPr>
              <w:lastRenderedPageBreak/>
              <w:t>rwa10</w:t>
            </w:r>
          </w:p>
        </w:tc>
        <w:tc>
          <w:tcPr>
            <w:tcW w:w="1773" w:type="dxa"/>
            <w:tcBorders>
              <w:left w:val="nil"/>
              <w:bottom w:val="single" w:sz="4" w:space="0" w:color="auto"/>
              <w:right w:val="nil"/>
            </w:tcBorders>
          </w:tcPr>
          <w:p w14:paraId="1322E6EC" w14:textId="77777777" w:rsidR="00ED2BD3" w:rsidRPr="00955BFF" w:rsidRDefault="00ED2BD3" w:rsidP="002B651F">
            <w:pPr>
              <w:rPr>
                <w:sz w:val="16"/>
                <w:szCs w:val="16"/>
                <w:lang w:val="uk-UA"/>
              </w:rPr>
            </w:pPr>
            <w:r w:rsidRPr="00955BFF">
              <w:rPr>
                <w:sz w:val="16"/>
                <w:szCs w:val="16"/>
                <w:lang w:val="en-US"/>
              </w:rPr>
              <w:t>Our country will be destroyed someday if we do not smash the perversions eating away at our moral fiber and traditional beliefs</w:t>
            </w:r>
          </w:p>
        </w:tc>
        <w:tc>
          <w:tcPr>
            <w:tcW w:w="661" w:type="dxa"/>
            <w:tcBorders>
              <w:left w:val="nil"/>
              <w:bottom w:val="single" w:sz="4" w:space="0" w:color="auto"/>
              <w:right w:val="nil"/>
            </w:tcBorders>
            <w:shd w:val="clear" w:color="auto" w:fill="FBE4D5" w:themeFill="accent2" w:themeFillTint="33"/>
          </w:tcPr>
          <w:p w14:paraId="3D01AC19" w14:textId="77777777" w:rsidR="00ED2BD3" w:rsidRPr="00955BFF" w:rsidRDefault="00ED2BD3" w:rsidP="002B651F">
            <w:pPr>
              <w:jc w:val="center"/>
              <w:rPr>
                <w:sz w:val="16"/>
                <w:szCs w:val="16"/>
                <w:lang w:val="uk-UA"/>
              </w:rPr>
            </w:pPr>
            <w:r w:rsidRPr="00955BFF">
              <w:rPr>
                <w:color w:val="000000"/>
                <w:sz w:val="16"/>
                <w:szCs w:val="16"/>
              </w:rPr>
              <w:t>0.74</w:t>
            </w:r>
          </w:p>
        </w:tc>
        <w:tc>
          <w:tcPr>
            <w:tcW w:w="554" w:type="dxa"/>
            <w:tcBorders>
              <w:left w:val="nil"/>
              <w:bottom w:val="single" w:sz="4" w:space="0" w:color="auto"/>
              <w:right w:val="nil"/>
            </w:tcBorders>
          </w:tcPr>
          <w:p w14:paraId="0434160D" w14:textId="77777777" w:rsidR="00ED2BD3" w:rsidRPr="00955BFF" w:rsidRDefault="00ED2BD3" w:rsidP="002B651F">
            <w:pPr>
              <w:jc w:val="center"/>
              <w:rPr>
                <w:color w:val="000000"/>
                <w:sz w:val="16"/>
                <w:szCs w:val="16"/>
              </w:rPr>
            </w:pPr>
            <w:r w:rsidRPr="00955BFF">
              <w:rPr>
                <w:color w:val="000000"/>
                <w:sz w:val="16"/>
                <w:szCs w:val="16"/>
              </w:rPr>
              <w:t>0.71</w:t>
            </w:r>
          </w:p>
        </w:tc>
        <w:tc>
          <w:tcPr>
            <w:tcW w:w="555" w:type="dxa"/>
            <w:tcBorders>
              <w:left w:val="nil"/>
              <w:bottom w:val="single" w:sz="4" w:space="0" w:color="auto"/>
              <w:right w:val="nil"/>
            </w:tcBorders>
            <w:shd w:val="clear" w:color="auto" w:fill="E2EFD9" w:themeFill="accent6" w:themeFillTint="33"/>
          </w:tcPr>
          <w:p w14:paraId="5D3E9177" w14:textId="77777777" w:rsidR="00ED2BD3" w:rsidRPr="00955BFF" w:rsidRDefault="00ED2BD3" w:rsidP="002B651F">
            <w:pPr>
              <w:jc w:val="center"/>
              <w:rPr>
                <w:color w:val="000000"/>
                <w:sz w:val="16"/>
                <w:szCs w:val="16"/>
              </w:rPr>
            </w:pPr>
            <w:r w:rsidRPr="00955BFF">
              <w:rPr>
                <w:color w:val="000000"/>
                <w:sz w:val="16"/>
                <w:szCs w:val="16"/>
              </w:rPr>
              <w:t>0.71</w:t>
            </w:r>
          </w:p>
        </w:tc>
        <w:tc>
          <w:tcPr>
            <w:tcW w:w="560" w:type="dxa"/>
            <w:tcBorders>
              <w:left w:val="nil"/>
              <w:bottom w:val="single" w:sz="4" w:space="0" w:color="auto"/>
              <w:right w:val="nil"/>
            </w:tcBorders>
            <w:shd w:val="clear" w:color="auto" w:fill="FFF2CC" w:themeFill="accent4" w:themeFillTint="33"/>
          </w:tcPr>
          <w:p w14:paraId="445F6A88" w14:textId="77777777" w:rsidR="00ED2BD3" w:rsidRPr="00955BFF" w:rsidRDefault="00ED2BD3" w:rsidP="002B651F">
            <w:pPr>
              <w:jc w:val="center"/>
              <w:rPr>
                <w:color w:val="000000"/>
                <w:sz w:val="16"/>
                <w:szCs w:val="16"/>
              </w:rPr>
            </w:pPr>
            <w:r w:rsidRPr="00955BFF">
              <w:rPr>
                <w:color w:val="000000"/>
                <w:sz w:val="16"/>
                <w:szCs w:val="16"/>
              </w:rPr>
              <w:t>0.68</w:t>
            </w:r>
          </w:p>
        </w:tc>
        <w:tc>
          <w:tcPr>
            <w:tcW w:w="829" w:type="dxa"/>
            <w:tcBorders>
              <w:left w:val="nil"/>
              <w:bottom w:val="single" w:sz="4" w:space="0" w:color="auto"/>
              <w:right w:val="single" w:sz="12" w:space="0" w:color="auto"/>
            </w:tcBorders>
            <w:shd w:val="clear" w:color="auto" w:fill="D9E2F3" w:themeFill="accent1" w:themeFillTint="33"/>
          </w:tcPr>
          <w:p w14:paraId="1B86B741" w14:textId="77777777" w:rsidR="00ED2BD3" w:rsidRPr="00955BFF" w:rsidRDefault="00ED2BD3" w:rsidP="002B651F">
            <w:pPr>
              <w:jc w:val="center"/>
              <w:rPr>
                <w:sz w:val="16"/>
                <w:szCs w:val="16"/>
                <w:lang w:val="uk-UA"/>
              </w:rPr>
            </w:pPr>
            <w:r w:rsidRPr="00955BFF">
              <w:rPr>
                <w:sz w:val="16"/>
                <w:szCs w:val="16"/>
              </w:rPr>
              <w:t>0.55</w:t>
            </w:r>
            <w:r w:rsidRPr="00955BFF">
              <w:rPr>
                <w:sz w:val="16"/>
                <w:szCs w:val="16"/>
                <w:vertAlign w:val="superscript"/>
              </w:rPr>
              <w:t>***</w:t>
            </w:r>
          </w:p>
        </w:tc>
        <w:tc>
          <w:tcPr>
            <w:tcW w:w="555" w:type="dxa"/>
            <w:tcBorders>
              <w:left w:val="single" w:sz="12" w:space="0" w:color="auto"/>
              <w:bottom w:val="single" w:sz="4" w:space="0" w:color="auto"/>
              <w:right w:val="nil"/>
            </w:tcBorders>
            <w:shd w:val="clear" w:color="auto" w:fill="FBE4D5" w:themeFill="accent2" w:themeFillTint="33"/>
          </w:tcPr>
          <w:p w14:paraId="1A30F5E8" w14:textId="77777777" w:rsidR="00ED2BD3" w:rsidRPr="00955BFF" w:rsidRDefault="00ED2BD3" w:rsidP="002B651F">
            <w:pPr>
              <w:jc w:val="center"/>
              <w:rPr>
                <w:sz w:val="16"/>
                <w:szCs w:val="16"/>
                <w:lang w:val="uk-UA"/>
              </w:rPr>
            </w:pPr>
            <w:r w:rsidRPr="00955BFF">
              <w:rPr>
                <w:sz w:val="16"/>
                <w:szCs w:val="16"/>
              </w:rPr>
              <w:t>0.74</w:t>
            </w:r>
          </w:p>
        </w:tc>
        <w:tc>
          <w:tcPr>
            <w:tcW w:w="556" w:type="dxa"/>
            <w:tcBorders>
              <w:left w:val="nil"/>
              <w:bottom w:val="single" w:sz="4" w:space="0" w:color="auto"/>
              <w:right w:val="nil"/>
            </w:tcBorders>
          </w:tcPr>
          <w:p w14:paraId="63568F15" w14:textId="77777777" w:rsidR="00ED2BD3" w:rsidRPr="00955BFF" w:rsidRDefault="00ED2BD3" w:rsidP="002B651F">
            <w:pPr>
              <w:jc w:val="center"/>
              <w:rPr>
                <w:color w:val="000000"/>
                <w:sz w:val="16"/>
                <w:szCs w:val="16"/>
              </w:rPr>
            </w:pPr>
            <w:r w:rsidRPr="00955BFF">
              <w:rPr>
                <w:sz w:val="16"/>
                <w:szCs w:val="16"/>
              </w:rPr>
              <w:t>0.74</w:t>
            </w:r>
          </w:p>
        </w:tc>
        <w:tc>
          <w:tcPr>
            <w:tcW w:w="555" w:type="dxa"/>
            <w:tcBorders>
              <w:left w:val="nil"/>
              <w:bottom w:val="single" w:sz="4" w:space="0" w:color="auto"/>
              <w:right w:val="nil"/>
            </w:tcBorders>
            <w:shd w:val="clear" w:color="auto" w:fill="E2EFD9" w:themeFill="accent6" w:themeFillTint="33"/>
          </w:tcPr>
          <w:p w14:paraId="0ABC159D" w14:textId="77777777" w:rsidR="00ED2BD3" w:rsidRPr="00955BFF" w:rsidRDefault="00ED2BD3" w:rsidP="002B651F">
            <w:pPr>
              <w:jc w:val="center"/>
              <w:rPr>
                <w:color w:val="000000"/>
                <w:sz w:val="16"/>
                <w:szCs w:val="16"/>
              </w:rPr>
            </w:pPr>
            <w:r w:rsidRPr="00955BFF">
              <w:rPr>
                <w:sz w:val="16"/>
                <w:szCs w:val="16"/>
              </w:rPr>
              <w:t>0.69</w:t>
            </w:r>
          </w:p>
        </w:tc>
        <w:tc>
          <w:tcPr>
            <w:tcW w:w="555" w:type="dxa"/>
            <w:tcBorders>
              <w:left w:val="nil"/>
              <w:bottom w:val="single" w:sz="4" w:space="0" w:color="auto"/>
              <w:right w:val="nil"/>
            </w:tcBorders>
            <w:shd w:val="clear" w:color="auto" w:fill="FFF2CC" w:themeFill="accent4" w:themeFillTint="33"/>
          </w:tcPr>
          <w:p w14:paraId="6C95DA9C" w14:textId="77777777" w:rsidR="00ED2BD3" w:rsidRPr="00955BFF" w:rsidRDefault="00ED2BD3" w:rsidP="002B651F">
            <w:pPr>
              <w:jc w:val="center"/>
              <w:rPr>
                <w:color w:val="000000"/>
                <w:sz w:val="16"/>
                <w:szCs w:val="16"/>
              </w:rPr>
            </w:pPr>
            <w:r w:rsidRPr="00955BFF">
              <w:rPr>
                <w:sz w:val="16"/>
                <w:szCs w:val="16"/>
              </w:rPr>
              <w:t>0.68</w:t>
            </w:r>
          </w:p>
        </w:tc>
        <w:tc>
          <w:tcPr>
            <w:tcW w:w="827" w:type="dxa"/>
            <w:tcBorders>
              <w:left w:val="nil"/>
              <w:bottom w:val="single" w:sz="4" w:space="0" w:color="auto"/>
              <w:right w:val="nil"/>
            </w:tcBorders>
            <w:shd w:val="clear" w:color="auto" w:fill="D9E2F3" w:themeFill="accent1" w:themeFillTint="33"/>
          </w:tcPr>
          <w:p w14:paraId="4BF083D0" w14:textId="77777777" w:rsidR="00ED2BD3" w:rsidRPr="00955BFF" w:rsidRDefault="00ED2BD3" w:rsidP="002B651F">
            <w:pPr>
              <w:jc w:val="center"/>
              <w:rPr>
                <w:sz w:val="16"/>
                <w:szCs w:val="16"/>
                <w:lang w:val="uk-UA"/>
              </w:rPr>
            </w:pPr>
            <w:r w:rsidRPr="00955BFF">
              <w:rPr>
                <w:sz w:val="16"/>
                <w:szCs w:val="16"/>
              </w:rPr>
              <w:t>0.60</w:t>
            </w:r>
            <w:r w:rsidRPr="00955BFF">
              <w:rPr>
                <w:sz w:val="16"/>
                <w:szCs w:val="16"/>
                <w:vertAlign w:val="superscript"/>
              </w:rPr>
              <w:t>***</w:t>
            </w:r>
          </w:p>
        </w:tc>
        <w:tc>
          <w:tcPr>
            <w:tcW w:w="1803" w:type="dxa"/>
            <w:tcBorders>
              <w:left w:val="nil"/>
              <w:bottom w:val="single" w:sz="4" w:space="0" w:color="auto"/>
              <w:right w:val="nil"/>
            </w:tcBorders>
            <w:shd w:val="clear" w:color="auto" w:fill="auto"/>
          </w:tcPr>
          <w:p w14:paraId="64FDA730" w14:textId="77777777" w:rsidR="00ED2BD3" w:rsidRPr="00955BFF" w:rsidRDefault="00ED2BD3" w:rsidP="002B651F">
            <w:pPr>
              <w:rPr>
                <w:sz w:val="16"/>
                <w:szCs w:val="16"/>
                <w:lang w:val="uk-UA"/>
              </w:rPr>
            </w:pPr>
            <w:r w:rsidRPr="00955BFF">
              <w:rPr>
                <w:sz w:val="16"/>
                <w:szCs w:val="16"/>
                <w:lang w:val="uk-UA"/>
              </w:rPr>
              <w:t>Наша країна рано чи пізно буде знищена, якщо ми не викорінимо всі ті збочення, які роз’їдають нашу мораль і традиційні цінності</w:t>
            </w:r>
          </w:p>
        </w:tc>
      </w:tr>
      <w:tr w:rsidR="00ED2BD3" w:rsidRPr="00955BFF" w14:paraId="0014567E" w14:textId="77777777" w:rsidTr="00D2729B">
        <w:trPr>
          <w:cantSplit/>
          <w:trHeight w:val="378"/>
        </w:trPr>
        <w:tc>
          <w:tcPr>
            <w:tcW w:w="685" w:type="dxa"/>
            <w:tcBorders>
              <w:left w:val="nil"/>
              <w:right w:val="nil"/>
            </w:tcBorders>
            <w:shd w:val="clear" w:color="auto" w:fill="auto"/>
          </w:tcPr>
          <w:p w14:paraId="18E0F501" w14:textId="77777777" w:rsidR="00ED2BD3" w:rsidRPr="00955BFF" w:rsidRDefault="00ED2BD3" w:rsidP="002B651F">
            <w:pPr>
              <w:snapToGrid w:val="0"/>
              <w:rPr>
                <w:b/>
                <w:bCs/>
                <w:sz w:val="16"/>
                <w:szCs w:val="16"/>
                <w:lang w:val="uk-UA"/>
              </w:rPr>
            </w:pPr>
            <w:r w:rsidRPr="00955BFF">
              <w:rPr>
                <w:b/>
                <w:bCs/>
                <w:sz w:val="16"/>
                <w:szCs w:val="16"/>
                <w:lang w:val="uk-UA"/>
              </w:rPr>
              <w:t>rwa11</w:t>
            </w:r>
          </w:p>
        </w:tc>
        <w:tc>
          <w:tcPr>
            <w:tcW w:w="1773" w:type="dxa"/>
            <w:tcBorders>
              <w:left w:val="nil"/>
              <w:right w:val="nil"/>
            </w:tcBorders>
          </w:tcPr>
          <w:p w14:paraId="0923DEE4" w14:textId="77777777" w:rsidR="00ED2BD3" w:rsidRPr="00955BFF" w:rsidRDefault="00ED2BD3" w:rsidP="002B651F">
            <w:pPr>
              <w:rPr>
                <w:b/>
                <w:bCs/>
                <w:sz w:val="16"/>
                <w:szCs w:val="16"/>
                <w:lang w:val="uk-UA"/>
              </w:rPr>
            </w:pPr>
            <w:r w:rsidRPr="00955BFF">
              <w:rPr>
                <w:b/>
                <w:bCs/>
                <w:sz w:val="16"/>
                <w:szCs w:val="16"/>
                <w:lang w:val="en-US"/>
              </w:rPr>
              <w:t>Everyone should have their own lifestyle, religious beliefs, and sexual preferences, even if it makes them different from everyone else</w:t>
            </w:r>
          </w:p>
        </w:tc>
        <w:tc>
          <w:tcPr>
            <w:tcW w:w="661" w:type="dxa"/>
            <w:tcBorders>
              <w:left w:val="nil"/>
              <w:right w:val="nil"/>
            </w:tcBorders>
            <w:shd w:val="clear" w:color="auto" w:fill="FBE4D5" w:themeFill="accent2" w:themeFillTint="33"/>
          </w:tcPr>
          <w:p w14:paraId="402A74CB" w14:textId="77777777" w:rsidR="00ED2BD3" w:rsidRPr="00955BFF" w:rsidRDefault="00ED2BD3" w:rsidP="002B651F">
            <w:pPr>
              <w:jc w:val="center"/>
              <w:rPr>
                <w:b/>
                <w:bCs/>
                <w:sz w:val="16"/>
                <w:szCs w:val="16"/>
                <w:lang w:val="uk-UA"/>
              </w:rPr>
            </w:pPr>
            <w:r w:rsidRPr="00955BFF">
              <w:rPr>
                <w:color w:val="000000"/>
                <w:sz w:val="16"/>
                <w:szCs w:val="16"/>
              </w:rPr>
              <w:t>0.34</w:t>
            </w:r>
          </w:p>
        </w:tc>
        <w:tc>
          <w:tcPr>
            <w:tcW w:w="554" w:type="dxa"/>
            <w:tcBorders>
              <w:left w:val="nil"/>
              <w:right w:val="nil"/>
            </w:tcBorders>
          </w:tcPr>
          <w:p w14:paraId="37CF70C7" w14:textId="77777777" w:rsidR="00ED2BD3" w:rsidRPr="00955BFF" w:rsidRDefault="00ED2BD3" w:rsidP="002B651F">
            <w:pPr>
              <w:jc w:val="center"/>
              <w:rPr>
                <w:color w:val="000000"/>
                <w:sz w:val="16"/>
                <w:szCs w:val="16"/>
              </w:rPr>
            </w:pPr>
            <w:r w:rsidRPr="00955BFF">
              <w:rPr>
                <w:color w:val="000000"/>
                <w:sz w:val="16"/>
                <w:szCs w:val="16"/>
              </w:rPr>
              <w:t>0.58</w:t>
            </w:r>
          </w:p>
        </w:tc>
        <w:tc>
          <w:tcPr>
            <w:tcW w:w="555" w:type="dxa"/>
            <w:tcBorders>
              <w:left w:val="nil"/>
              <w:right w:val="nil"/>
            </w:tcBorders>
            <w:shd w:val="clear" w:color="auto" w:fill="E2EFD9" w:themeFill="accent6" w:themeFillTint="33"/>
          </w:tcPr>
          <w:p w14:paraId="2C2664C0" w14:textId="77777777" w:rsidR="00ED2BD3" w:rsidRPr="00955BFF" w:rsidRDefault="00ED2BD3" w:rsidP="002B651F">
            <w:pPr>
              <w:jc w:val="center"/>
              <w:rPr>
                <w:color w:val="000000"/>
                <w:sz w:val="16"/>
                <w:szCs w:val="16"/>
              </w:rPr>
            </w:pPr>
            <w:r w:rsidRPr="00955BFF">
              <w:rPr>
                <w:color w:val="000000"/>
                <w:sz w:val="16"/>
                <w:szCs w:val="16"/>
              </w:rPr>
              <w:t>0.22</w:t>
            </w:r>
          </w:p>
        </w:tc>
        <w:tc>
          <w:tcPr>
            <w:tcW w:w="560" w:type="dxa"/>
            <w:tcBorders>
              <w:left w:val="nil"/>
              <w:right w:val="nil"/>
            </w:tcBorders>
            <w:shd w:val="clear" w:color="auto" w:fill="FFF2CC" w:themeFill="accent4" w:themeFillTint="33"/>
          </w:tcPr>
          <w:p w14:paraId="57F3E726" w14:textId="77777777" w:rsidR="00ED2BD3" w:rsidRPr="00955BFF" w:rsidRDefault="00ED2BD3" w:rsidP="002B651F">
            <w:pPr>
              <w:jc w:val="center"/>
              <w:rPr>
                <w:color w:val="000000"/>
                <w:sz w:val="16"/>
                <w:szCs w:val="16"/>
              </w:rPr>
            </w:pPr>
            <w:r w:rsidRPr="00955BFF">
              <w:rPr>
                <w:color w:val="000000"/>
                <w:sz w:val="16"/>
                <w:szCs w:val="16"/>
              </w:rPr>
              <w:t>0.50</w:t>
            </w:r>
          </w:p>
        </w:tc>
        <w:tc>
          <w:tcPr>
            <w:tcW w:w="829" w:type="dxa"/>
            <w:tcBorders>
              <w:left w:val="nil"/>
              <w:right w:val="single" w:sz="12" w:space="0" w:color="auto"/>
            </w:tcBorders>
            <w:shd w:val="clear" w:color="auto" w:fill="D9E2F3" w:themeFill="accent1" w:themeFillTint="33"/>
          </w:tcPr>
          <w:p w14:paraId="42F78EFF" w14:textId="77777777" w:rsidR="00ED2BD3" w:rsidRPr="00955BFF" w:rsidRDefault="00ED2BD3" w:rsidP="002B651F">
            <w:pPr>
              <w:jc w:val="center"/>
              <w:rPr>
                <w:b/>
                <w:bCs/>
                <w:sz w:val="16"/>
                <w:szCs w:val="16"/>
                <w:lang w:val="uk-UA"/>
              </w:rPr>
            </w:pPr>
            <w:r w:rsidRPr="00955BFF">
              <w:rPr>
                <w:sz w:val="16"/>
                <w:szCs w:val="16"/>
              </w:rPr>
              <w:t>0.56</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2E359F95" w14:textId="77777777" w:rsidR="00ED2BD3" w:rsidRPr="00955BFF" w:rsidRDefault="00ED2BD3" w:rsidP="002B651F">
            <w:pPr>
              <w:jc w:val="center"/>
              <w:rPr>
                <w:b/>
                <w:bCs/>
                <w:sz w:val="16"/>
                <w:szCs w:val="16"/>
                <w:lang w:val="uk-UA"/>
              </w:rPr>
            </w:pPr>
            <w:r w:rsidRPr="00955BFF">
              <w:rPr>
                <w:sz w:val="16"/>
                <w:szCs w:val="16"/>
              </w:rPr>
              <w:t>0.44</w:t>
            </w:r>
          </w:p>
        </w:tc>
        <w:tc>
          <w:tcPr>
            <w:tcW w:w="556" w:type="dxa"/>
            <w:tcBorders>
              <w:left w:val="nil"/>
              <w:right w:val="nil"/>
            </w:tcBorders>
          </w:tcPr>
          <w:p w14:paraId="5A37F3E4" w14:textId="77777777" w:rsidR="00ED2BD3" w:rsidRPr="00955BFF" w:rsidRDefault="00ED2BD3" w:rsidP="002B651F">
            <w:pPr>
              <w:jc w:val="center"/>
              <w:rPr>
                <w:color w:val="000000"/>
                <w:sz w:val="16"/>
                <w:szCs w:val="16"/>
              </w:rPr>
            </w:pPr>
            <w:r w:rsidRPr="00955BFF">
              <w:rPr>
                <w:sz w:val="16"/>
                <w:szCs w:val="16"/>
              </w:rPr>
              <w:t>0.69</w:t>
            </w:r>
          </w:p>
        </w:tc>
        <w:tc>
          <w:tcPr>
            <w:tcW w:w="555" w:type="dxa"/>
            <w:tcBorders>
              <w:left w:val="nil"/>
              <w:right w:val="nil"/>
            </w:tcBorders>
            <w:shd w:val="clear" w:color="auto" w:fill="E2EFD9" w:themeFill="accent6" w:themeFillTint="33"/>
          </w:tcPr>
          <w:p w14:paraId="2F9446B9" w14:textId="77777777" w:rsidR="00ED2BD3" w:rsidRPr="00955BFF" w:rsidRDefault="00ED2BD3" w:rsidP="002B651F">
            <w:pPr>
              <w:jc w:val="center"/>
              <w:rPr>
                <w:color w:val="000000"/>
                <w:sz w:val="16"/>
                <w:szCs w:val="16"/>
              </w:rPr>
            </w:pPr>
            <w:r w:rsidRPr="00955BFF">
              <w:rPr>
                <w:sz w:val="16"/>
                <w:szCs w:val="16"/>
              </w:rPr>
              <w:t>0.36</w:t>
            </w:r>
          </w:p>
        </w:tc>
        <w:tc>
          <w:tcPr>
            <w:tcW w:w="555" w:type="dxa"/>
            <w:tcBorders>
              <w:left w:val="nil"/>
              <w:right w:val="nil"/>
            </w:tcBorders>
            <w:shd w:val="clear" w:color="auto" w:fill="FFF2CC" w:themeFill="accent4" w:themeFillTint="33"/>
          </w:tcPr>
          <w:p w14:paraId="6669F954" w14:textId="77777777" w:rsidR="00ED2BD3" w:rsidRPr="00955BFF" w:rsidRDefault="00ED2BD3" w:rsidP="002B651F">
            <w:pPr>
              <w:jc w:val="center"/>
              <w:rPr>
                <w:color w:val="000000"/>
                <w:sz w:val="16"/>
                <w:szCs w:val="16"/>
              </w:rPr>
            </w:pPr>
            <w:r w:rsidRPr="00955BFF">
              <w:rPr>
                <w:sz w:val="16"/>
                <w:szCs w:val="16"/>
              </w:rPr>
              <w:t>0.64</w:t>
            </w:r>
          </w:p>
        </w:tc>
        <w:tc>
          <w:tcPr>
            <w:tcW w:w="827" w:type="dxa"/>
            <w:tcBorders>
              <w:left w:val="nil"/>
              <w:right w:val="nil"/>
            </w:tcBorders>
            <w:shd w:val="clear" w:color="auto" w:fill="D9E2F3" w:themeFill="accent1" w:themeFillTint="33"/>
          </w:tcPr>
          <w:p w14:paraId="0A8EE85B" w14:textId="77777777" w:rsidR="00ED2BD3" w:rsidRPr="00955BFF" w:rsidRDefault="00ED2BD3" w:rsidP="002B651F">
            <w:pPr>
              <w:jc w:val="center"/>
              <w:rPr>
                <w:b/>
                <w:bCs/>
                <w:sz w:val="16"/>
                <w:szCs w:val="16"/>
                <w:lang w:val="uk-UA"/>
              </w:rPr>
            </w:pPr>
            <w:r w:rsidRPr="00955BFF">
              <w:rPr>
                <w:sz w:val="16"/>
                <w:szCs w:val="16"/>
              </w:rPr>
              <w:t>0.51</w:t>
            </w:r>
            <w:r w:rsidRPr="00955BFF">
              <w:rPr>
                <w:sz w:val="16"/>
                <w:szCs w:val="16"/>
                <w:vertAlign w:val="superscript"/>
              </w:rPr>
              <w:t>***</w:t>
            </w:r>
          </w:p>
        </w:tc>
        <w:tc>
          <w:tcPr>
            <w:tcW w:w="1803" w:type="dxa"/>
            <w:tcBorders>
              <w:left w:val="nil"/>
              <w:right w:val="nil"/>
            </w:tcBorders>
            <w:shd w:val="clear" w:color="auto" w:fill="auto"/>
          </w:tcPr>
          <w:p w14:paraId="2774A08F" w14:textId="77777777" w:rsidR="00ED2BD3" w:rsidRPr="00955BFF" w:rsidRDefault="00ED2BD3" w:rsidP="002B651F">
            <w:pPr>
              <w:rPr>
                <w:b/>
                <w:bCs/>
                <w:sz w:val="16"/>
                <w:szCs w:val="16"/>
                <w:lang w:val="uk-UA"/>
              </w:rPr>
            </w:pPr>
            <w:r w:rsidRPr="00955BFF">
              <w:rPr>
                <w:b/>
                <w:bCs/>
                <w:sz w:val="16"/>
                <w:szCs w:val="16"/>
                <w:lang w:val="uk-UA"/>
              </w:rPr>
              <w:t>Кожен має жити по-своєму, </w:t>
            </w:r>
          </w:p>
          <w:p w14:paraId="40405BF3" w14:textId="77777777" w:rsidR="00ED2BD3" w:rsidRPr="00955BFF" w:rsidRDefault="00ED2BD3" w:rsidP="002B651F">
            <w:pPr>
              <w:rPr>
                <w:b/>
                <w:bCs/>
                <w:sz w:val="16"/>
                <w:szCs w:val="16"/>
                <w:lang w:val="uk-UA"/>
              </w:rPr>
            </w:pPr>
            <w:r w:rsidRPr="00955BFF">
              <w:rPr>
                <w:b/>
                <w:bCs/>
                <w:sz w:val="16"/>
                <w:szCs w:val="16"/>
                <w:lang w:val="uk-UA"/>
              </w:rPr>
              <w:t>дотримуючись власних релігійних переконань та сексуальних орієнтацій, навіть якщо вони не такі, як у всіх інших</w:t>
            </w:r>
          </w:p>
        </w:tc>
      </w:tr>
      <w:tr w:rsidR="00ED2BD3" w:rsidRPr="00955BFF" w14:paraId="7D90CFC2" w14:textId="77777777" w:rsidTr="00D2729B">
        <w:trPr>
          <w:cantSplit/>
          <w:trHeight w:val="378"/>
        </w:trPr>
        <w:tc>
          <w:tcPr>
            <w:tcW w:w="685" w:type="dxa"/>
            <w:tcBorders>
              <w:left w:val="nil"/>
              <w:right w:val="nil"/>
            </w:tcBorders>
            <w:shd w:val="clear" w:color="auto" w:fill="auto"/>
          </w:tcPr>
          <w:p w14:paraId="2746D1C1" w14:textId="77777777" w:rsidR="00ED2BD3" w:rsidRPr="00955BFF" w:rsidRDefault="00ED2BD3" w:rsidP="002B651F">
            <w:pPr>
              <w:snapToGrid w:val="0"/>
              <w:rPr>
                <w:sz w:val="16"/>
                <w:szCs w:val="16"/>
                <w:lang w:val="uk-UA"/>
              </w:rPr>
            </w:pPr>
            <w:r w:rsidRPr="00955BFF">
              <w:rPr>
                <w:sz w:val="16"/>
                <w:szCs w:val="16"/>
                <w:lang w:val="uk-UA"/>
              </w:rPr>
              <w:t>rwa12</w:t>
            </w:r>
          </w:p>
        </w:tc>
        <w:tc>
          <w:tcPr>
            <w:tcW w:w="1773" w:type="dxa"/>
            <w:tcBorders>
              <w:left w:val="nil"/>
              <w:right w:val="nil"/>
            </w:tcBorders>
          </w:tcPr>
          <w:p w14:paraId="62E99282" w14:textId="77777777" w:rsidR="00ED2BD3" w:rsidRPr="00955BFF" w:rsidRDefault="00ED2BD3" w:rsidP="002B651F">
            <w:pPr>
              <w:rPr>
                <w:sz w:val="16"/>
                <w:szCs w:val="16"/>
                <w:lang w:val="uk-UA"/>
              </w:rPr>
            </w:pPr>
            <w:r w:rsidRPr="00955BFF">
              <w:rPr>
                <w:sz w:val="16"/>
                <w:szCs w:val="16"/>
                <w:lang w:val="en-US"/>
              </w:rPr>
              <w:t>The “old-fashioned ways” and the “old-fashioned values” still show the best way to live</w:t>
            </w:r>
          </w:p>
        </w:tc>
        <w:tc>
          <w:tcPr>
            <w:tcW w:w="661" w:type="dxa"/>
            <w:tcBorders>
              <w:left w:val="nil"/>
              <w:right w:val="nil"/>
            </w:tcBorders>
            <w:shd w:val="clear" w:color="auto" w:fill="FBE4D5" w:themeFill="accent2" w:themeFillTint="33"/>
          </w:tcPr>
          <w:p w14:paraId="35A671F3" w14:textId="77777777" w:rsidR="00ED2BD3" w:rsidRPr="00955BFF" w:rsidRDefault="00ED2BD3" w:rsidP="002B651F">
            <w:pPr>
              <w:jc w:val="center"/>
              <w:rPr>
                <w:sz w:val="16"/>
                <w:szCs w:val="16"/>
                <w:lang w:val="uk-UA"/>
              </w:rPr>
            </w:pPr>
            <w:r w:rsidRPr="00955BFF">
              <w:rPr>
                <w:color w:val="000000"/>
                <w:sz w:val="16"/>
                <w:szCs w:val="16"/>
              </w:rPr>
              <w:t>0.63</w:t>
            </w:r>
          </w:p>
        </w:tc>
        <w:tc>
          <w:tcPr>
            <w:tcW w:w="554" w:type="dxa"/>
            <w:tcBorders>
              <w:left w:val="nil"/>
              <w:right w:val="nil"/>
            </w:tcBorders>
          </w:tcPr>
          <w:p w14:paraId="4D6E4042" w14:textId="77777777" w:rsidR="00ED2BD3" w:rsidRPr="00955BFF" w:rsidRDefault="00ED2BD3" w:rsidP="002B651F">
            <w:pPr>
              <w:jc w:val="center"/>
              <w:rPr>
                <w:color w:val="000000"/>
                <w:sz w:val="16"/>
                <w:szCs w:val="16"/>
              </w:rPr>
            </w:pPr>
            <w:r w:rsidRPr="00955BFF">
              <w:rPr>
                <w:color w:val="000000"/>
                <w:sz w:val="16"/>
                <w:szCs w:val="16"/>
              </w:rPr>
              <w:t>0.62</w:t>
            </w:r>
          </w:p>
        </w:tc>
        <w:tc>
          <w:tcPr>
            <w:tcW w:w="555" w:type="dxa"/>
            <w:tcBorders>
              <w:left w:val="nil"/>
              <w:right w:val="nil"/>
            </w:tcBorders>
            <w:shd w:val="clear" w:color="auto" w:fill="E2EFD9" w:themeFill="accent6" w:themeFillTint="33"/>
          </w:tcPr>
          <w:p w14:paraId="19A3FAAC" w14:textId="77777777" w:rsidR="00ED2BD3" w:rsidRPr="00955BFF" w:rsidRDefault="00ED2BD3" w:rsidP="002B651F">
            <w:pPr>
              <w:jc w:val="center"/>
              <w:rPr>
                <w:color w:val="000000"/>
                <w:sz w:val="16"/>
                <w:szCs w:val="16"/>
              </w:rPr>
            </w:pPr>
            <w:r w:rsidRPr="00955BFF">
              <w:rPr>
                <w:color w:val="000000"/>
                <w:sz w:val="16"/>
                <w:szCs w:val="16"/>
              </w:rPr>
              <w:t>0.55</w:t>
            </w:r>
          </w:p>
        </w:tc>
        <w:tc>
          <w:tcPr>
            <w:tcW w:w="560" w:type="dxa"/>
            <w:tcBorders>
              <w:left w:val="nil"/>
              <w:right w:val="nil"/>
            </w:tcBorders>
            <w:shd w:val="clear" w:color="auto" w:fill="FFF2CC" w:themeFill="accent4" w:themeFillTint="33"/>
          </w:tcPr>
          <w:p w14:paraId="42D45208" w14:textId="77777777" w:rsidR="00ED2BD3" w:rsidRPr="00955BFF" w:rsidRDefault="00ED2BD3" w:rsidP="002B651F">
            <w:pPr>
              <w:jc w:val="center"/>
              <w:rPr>
                <w:color w:val="000000"/>
                <w:sz w:val="16"/>
                <w:szCs w:val="16"/>
              </w:rPr>
            </w:pPr>
            <w:r w:rsidRPr="00955BFF">
              <w:rPr>
                <w:color w:val="000000"/>
                <w:sz w:val="16"/>
                <w:szCs w:val="16"/>
              </w:rPr>
              <w:t>0.55</w:t>
            </w:r>
          </w:p>
        </w:tc>
        <w:tc>
          <w:tcPr>
            <w:tcW w:w="829" w:type="dxa"/>
            <w:tcBorders>
              <w:left w:val="nil"/>
              <w:right w:val="single" w:sz="12" w:space="0" w:color="auto"/>
            </w:tcBorders>
            <w:shd w:val="clear" w:color="auto" w:fill="D9E2F3" w:themeFill="accent1" w:themeFillTint="33"/>
          </w:tcPr>
          <w:p w14:paraId="665BC390" w14:textId="77777777" w:rsidR="00ED2BD3" w:rsidRPr="00955BFF" w:rsidRDefault="00ED2BD3" w:rsidP="002B651F">
            <w:pPr>
              <w:jc w:val="center"/>
              <w:rPr>
                <w:sz w:val="16"/>
                <w:szCs w:val="16"/>
                <w:lang w:val="uk-UA"/>
              </w:rPr>
            </w:pPr>
            <w:r w:rsidRPr="00955BFF">
              <w:rPr>
                <w:sz w:val="16"/>
                <w:szCs w:val="16"/>
              </w:rPr>
              <w:t>0.61</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696A502A" w14:textId="77777777" w:rsidR="00ED2BD3" w:rsidRPr="00955BFF" w:rsidRDefault="00ED2BD3" w:rsidP="002B651F">
            <w:pPr>
              <w:jc w:val="center"/>
              <w:rPr>
                <w:sz w:val="16"/>
                <w:szCs w:val="16"/>
                <w:lang w:val="uk-UA"/>
              </w:rPr>
            </w:pPr>
            <w:r w:rsidRPr="00955BFF">
              <w:rPr>
                <w:sz w:val="16"/>
                <w:szCs w:val="16"/>
              </w:rPr>
              <w:t>0.63</w:t>
            </w:r>
          </w:p>
        </w:tc>
        <w:tc>
          <w:tcPr>
            <w:tcW w:w="556" w:type="dxa"/>
            <w:tcBorders>
              <w:left w:val="nil"/>
              <w:right w:val="nil"/>
            </w:tcBorders>
          </w:tcPr>
          <w:p w14:paraId="2E9247D5" w14:textId="77777777" w:rsidR="00ED2BD3" w:rsidRPr="00955BFF" w:rsidRDefault="00ED2BD3" w:rsidP="002B651F">
            <w:pPr>
              <w:jc w:val="center"/>
              <w:rPr>
                <w:color w:val="000000"/>
                <w:sz w:val="16"/>
                <w:szCs w:val="16"/>
              </w:rPr>
            </w:pPr>
            <w:r w:rsidRPr="00955BFF">
              <w:rPr>
                <w:sz w:val="16"/>
                <w:szCs w:val="16"/>
              </w:rPr>
              <w:t>0.61</w:t>
            </w:r>
          </w:p>
        </w:tc>
        <w:tc>
          <w:tcPr>
            <w:tcW w:w="555" w:type="dxa"/>
            <w:tcBorders>
              <w:left w:val="nil"/>
              <w:right w:val="nil"/>
            </w:tcBorders>
            <w:shd w:val="clear" w:color="auto" w:fill="E2EFD9" w:themeFill="accent6" w:themeFillTint="33"/>
          </w:tcPr>
          <w:p w14:paraId="3CDA716C" w14:textId="77777777" w:rsidR="00ED2BD3" w:rsidRPr="00955BFF" w:rsidRDefault="00ED2BD3" w:rsidP="002B651F">
            <w:pPr>
              <w:jc w:val="center"/>
              <w:rPr>
                <w:color w:val="000000"/>
                <w:sz w:val="16"/>
                <w:szCs w:val="16"/>
              </w:rPr>
            </w:pPr>
            <w:r w:rsidRPr="00955BFF">
              <w:rPr>
                <w:sz w:val="16"/>
                <w:szCs w:val="16"/>
              </w:rPr>
              <w:t>0.56</w:t>
            </w:r>
          </w:p>
        </w:tc>
        <w:tc>
          <w:tcPr>
            <w:tcW w:w="555" w:type="dxa"/>
            <w:tcBorders>
              <w:left w:val="nil"/>
              <w:right w:val="nil"/>
            </w:tcBorders>
            <w:shd w:val="clear" w:color="auto" w:fill="FFF2CC" w:themeFill="accent4" w:themeFillTint="33"/>
          </w:tcPr>
          <w:p w14:paraId="233E1B2C" w14:textId="77777777" w:rsidR="00ED2BD3" w:rsidRPr="00955BFF" w:rsidRDefault="00ED2BD3" w:rsidP="002B651F">
            <w:pPr>
              <w:jc w:val="center"/>
              <w:rPr>
                <w:color w:val="000000"/>
                <w:sz w:val="16"/>
                <w:szCs w:val="16"/>
              </w:rPr>
            </w:pPr>
            <w:r w:rsidRPr="00955BFF">
              <w:rPr>
                <w:sz w:val="16"/>
                <w:szCs w:val="16"/>
              </w:rPr>
              <w:t>0.55</w:t>
            </w:r>
          </w:p>
        </w:tc>
        <w:tc>
          <w:tcPr>
            <w:tcW w:w="827" w:type="dxa"/>
            <w:tcBorders>
              <w:left w:val="nil"/>
              <w:right w:val="nil"/>
            </w:tcBorders>
            <w:shd w:val="clear" w:color="auto" w:fill="D9E2F3" w:themeFill="accent1" w:themeFillTint="33"/>
          </w:tcPr>
          <w:p w14:paraId="20A51FC8" w14:textId="77777777" w:rsidR="00ED2BD3" w:rsidRPr="00955BFF" w:rsidRDefault="00ED2BD3" w:rsidP="002B651F">
            <w:pPr>
              <w:jc w:val="center"/>
              <w:rPr>
                <w:sz w:val="16"/>
                <w:szCs w:val="16"/>
                <w:lang w:val="uk-UA"/>
              </w:rPr>
            </w:pPr>
            <w:r w:rsidRPr="00955BFF">
              <w:rPr>
                <w:sz w:val="16"/>
                <w:szCs w:val="16"/>
              </w:rPr>
              <w:t>0.62</w:t>
            </w:r>
            <w:r w:rsidRPr="00955BFF">
              <w:rPr>
                <w:sz w:val="16"/>
                <w:szCs w:val="16"/>
                <w:vertAlign w:val="superscript"/>
              </w:rPr>
              <w:t>***</w:t>
            </w:r>
          </w:p>
        </w:tc>
        <w:tc>
          <w:tcPr>
            <w:tcW w:w="1803" w:type="dxa"/>
            <w:tcBorders>
              <w:left w:val="nil"/>
              <w:right w:val="nil"/>
            </w:tcBorders>
            <w:shd w:val="clear" w:color="auto" w:fill="auto"/>
          </w:tcPr>
          <w:p w14:paraId="79C1095B" w14:textId="77777777" w:rsidR="00ED2BD3" w:rsidRPr="00955BFF" w:rsidRDefault="00ED2BD3" w:rsidP="002B651F">
            <w:pPr>
              <w:rPr>
                <w:sz w:val="16"/>
                <w:szCs w:val="16"/>
                <w:lang w:val="uk-UA"/>
              </w:rPr>
            </w:pPr>
            <w:r w:rsidRPr="00955BFF">
              <w:rPr>
                <w:sz w:val="16"/>
                <w:szCs w:val="16"/>
                <w:lang w:val="uk-UA"/>
              </w:rPr>
              <w:t>«Старомодні» погляди та цінності залишаються найкращим орієнтиром у житті</w:t>
            </w:r>
          </w:p>
        </w:tc>
      </w:tr>
      <w:tr w:rsidR="00ED2BD3" w:rsidRPr="00955BFF" w14:paraId="05F27C25" w14:textId="77777777" w:rsidTr="00D2729B">
        <w:trPr>
          <w:cantSplit/>
          <w:trHeight w:val="378"/>
        </w:trPr>
        <w:tc>
          <w:tcPr>
            <w:tcW w:w="685" w:type="dxa"/>
            <w:tcBorders>
              <w:left w:val="nil"/>
              <w:right w:val="nil"/>
            </w:tcBorders>
            <w:shd w:val="clear" w:color="auto" w:fill="auto"/>
          </w:tcPr>
          <w:p w14:paraId="377F2E4D" w14:textId="77777777" w:rsidR="00ED2BD3" w:rsidRPr="00955BFF" w:rsidRDefault="00ED2BD3" w:rsidP="002B651F">
            <w:pPr>
              <w:snapToGrid w:val="0"/>
              <w:rPr>
                <w:b/>
                <w:bCs/>
                <w:sz w:val="16"/>
                <w:szCs w:val="16"/>
                <w:lang w:val="uk-UA"/>
              </w:rPr>
            </w:pPr>
            <w:r w:rsidRPr="00955BFF">
              <w:rPr>
                <w:b/>
                <w:bCs/>
                <w:sz w:val="16"/>
                <w:szCs w:val="16"/>
                <w:lang w:val="uk-UA"/>
              </w:rPr>
              <w:t>rwa13</w:t>
            </w:r>
          </w:p>
        </w:tc>
        <w:tc>
          <w:tcPr>
            <w:tcW w:w="1773" w:type="dxa"/>
            <w:tcBorders>
              <w:left w:val="nil"/>
              <w:right w:val="nil"/>
            </w:tcBorders>
          </w:tcPr>
          <w:p w14:paraId="25201E4F" w14:textId="77777777" w:rsidR="00ED2BD3" w:rsidRPr="00955BFF" w:rsidRDefault="00ED2BD3" w:rsidP="002B651F">
            <w:pPr>
              <w:rPr>
                <w:b/>
                <w:bCs/>
                <w:sz w:val="16"/>
                <w:szCs w:val="16"/>
                <w:lang w:val="uk-UA"/>
              </w:rPr>
            </w:pPr>
            <w:r w:rsidRPr="00955BFF">
              <w:rPr>
                <w:b/>
                <w:bCs/>
                <w:sz w:val="16"/>
                <w:szCs w:val="16"/>
                <w:lang w:val="en-US"/>
              </w:rPr>
              <w:t>You have to admire those who challenged the law and the majority’s view by protesting for women’s abortion rights, for animal rights, or to abolish school prayer</w:t>
            </w:r>
          </w:p>
        </w:tc>
        <w:tc>
          <w:tcPr>
            <w:tcW w:w="661" w:type="dxa"/>
            <w:tcBorders>
              <w:left w:val="nil"/>
              <w:right w:val="nil"/>
            </w:tcBorders>
            <w:shd w:val="clear" w:color="auto" w:fill="FBE4D5" w:themeFill="accent2" w:themeFillTint="33"/>
          </w:tcPr>
          <w:p w14:paraId="5C378A79" w14:textId="77777777" w:rsidR="00ED2BD3" w:rsidRPr="00955BFF" w:rsidRDefault="00ED2BD3" w:rsidP="002B651F">
            <w:pPr>
              <w:jc w:val="center"/>
              <w:rPr>
                <w:b/>
                <w:bCs/>
                <w:sz w:val="16"/>
                <w:szCs w:val="16"/>
                <w:lang w:val="uk-UA"/>
              </w:rPr>
            </w:pPr>
            <w:r w:rsidRPr="00955BFF">
              <w:rPr>
                <w:color w:val="000000"/>
                <w:sz w:val="16"/>
                <w:szCs w:val="16"/>
              </w:rPr>
              <w:t>0.63</w:t>
            </w:r>
          </w:p>
        </w:tc>
        <w:tc>
          <w:tcPr>
            <w:tcW w:w="554" w:type="dxa"/>
            <w:tcBorders>
              <w:left w:val="nil"/>
              <w:right w:val="nil"/>
            </w:tcBorders>
          </w:tcPr>
          <w:p w14:paraId="59C832A0" w14:textId="77777777" w:rsidR="00ED2BD3" w:rsidRPr="00955BFF" w:rsidRDefault="00ED2BD3" w:rsidP="002B651F">
            <w:pPr>
              <w:jc w:val="center"/>
              <w:rPr>
                <w:color w:val="000000"/>
                <w:sz w:val="16"/>
                <w:szCs w:val="16"/>
              </w:rPr>
            </w:pPr>
            <w:r w:rsidRPr="00955BFF">
              <w:rPr>
                <w:color w:val="000000"/>
                <w:sz w:val="16"/>
                <w:szCs w:val="16"/>
              </w:rPr>
              <w:t>0.62</w:t>
            </w:r>
          </w:p>
        </w:tc>
        <w:tc>
          <w:tcPr>
            <w:tcW w:w="555" w:type="dxa"/>
            <w:tcBorders>
              <w:left w:val="nil"/>
              <w:right w:val="nil"/>
            </w:tcBorders>
            <w:shd w:val="clear" w:color="auto" w:fill="E2EFD9" w:themeFill="accent6" w:themeFillTint="33"/>
          </w:tcPr>
          <w:p w14:paraId="704B08D3" w14:textId="77777777" w:rsidR="00ED2BD3" w:rsidRPr="00955BFF" w:rsidRDefault="00ED2BD3" w:rsidP="002B651F">
            <w:pPr>
              <w:jc w:val="center"/>
              <w:rPr>
                <w:color w:val="000000"/>
                <w:sz w:val="16"/>
                <w:szCs w:val="16"/>
              </w:rPr>
            </w:pPr>
            <w:r w:rsidRPr="00955BFF">
              <w:rPr>
                <w:color w:val="000000"/>
                <w:sz w:val="16"/>
                <w:szCs w:val="16"/>
              </w:rPr>
              <w:t>0.55</w:t>
            </w:r>
          </w:p>
        </w:tc>
        <w:tc>
          <w:tcPr>
            <w:tcW w:w="560" w:type="dxa"/>
            <w:tcBorders>
              <w:left w:val="nil"/>
              <w:right w:val="nil"/>
            </w:tcBorders>
            <w:shd w:val="clear" w:color="auto" w:fill="FFF2CC" w:themeFill="accent4" w:themeFillTint="33"/>
          </w:tcPr>
          <w:p w14:paraId="099E8BA7" w14:textId="77777777" w:rsidR="00ED2BD3" w:rsidRPr="00955BFF" w:rsidRDefault="00ED2BD3" w:rsidP="002B651F">
            <w:pPr>
              <w:jc w:val="center"/>
              <w:rPr>
                <w:color w:val="000000"/>
                <w:sz w:val="16"/>
                <w:szCs w:val="16"/>
              </w:rPr>
            </w:pPr>
            <w:r w:rsidRPr="00955BFF">
              <w:rPr>
                <w:color w:val="000000"/>
                <w:sz w:val="16"/>
                <w:szCs w:val="16"/>
              </w:rPr>
              <w:t>0.52</w:t>
            </w:r>
          </w:p>
        </w:tc>
        <w:tc>
          <w:tcPr>
            <w:tcW w:w="829" w:type="dxa"/>
            <w:tcBorders>
              <w:left w:val="nil"/>
              <w:right w:val="single" w:sz="12" w:space="0" w:color="auto"/>
            </w:tcBorders>
            <w:shd w:val="clear" w:color="auto" w:fill="D9E2F3" w:themeFill="accent1" w:themeFillTint="33"/>
          </w:tcPr>
          <w:p w14:paraId="22604908" w14:textId="77777777" w:rsidR="00ED2BD3" w:rsidRPr="00955BFF" w:rsidRDefault="00ED2BD3" w:rsidP="002B651F">
            <w:pPr>
              <w:jc w:val="center"/>
              <w:rPr>
                <w:b/>
                <w:bCs/>
                <w:sz w:val="16"/>
                <w:szCs w:val="16"/>
                <w:lang w:val="uk-UA"/>
              </w:rPr>
            </w:pPr>
            <w:r w:rsidRPr="00955BFF">
              <w:rPr>
                <w:sz w:val="16"/>
                <w:szCs w:val="16"/>
              </w:rPr>
              <w:t>0.47</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62DE76B2" w14:textId="77777777" w:rsidR="00ED2BD3" w:rsidRPr="00955BFF" w:rsidRDefault="00ED2BD3" w:rsidP="002B651F">
            <w:pPr>
              <w:jc w:val="center"/>
              <w:rPr>
                <w:b/>
                <w:bCs/>
                <w:sz w:val="16"/>
                <w:szCs w:val="16"/>
                <w:lang w:val="uk-UA"/>
              </w:rPr>
            </w:pPr>
            <w:r w:rsidRPr="00955BFF">
              <w:rPr>
                <w:sz w:val="16"/>
                <w:szCs w:val="16"/>
              </w:rPr>
              <w:t>0.69</w:t>
            </w:r>
          </w:p>
        </w:tc>
        <w:tc>
          <w:tcPr>
            <w:tcW w:w="556" w:type="dxa"/>
            <w:tcBorders>
              <w:left w:val="nil"/>
              <w:right w:val="nil"/>
            </w:tcBorders>
          </w:tcPr>
          <w:p w14:paraId="0B7C6CC0" w14:textId="77777777" w:rsidR="00ED2BD3" w:rsidRPr="00955BFF" w:rsidRDefault="00ED2BD3" w:rsidP="002B651F">
            <w:pPr>
              <w:jc w:val="center"/>
              <w:rPr>
                <w:color w:val="000000"/>
                <w:sz w:val="16"/>
                <w:szCs w:val="16"/>
              </w:rPr>
            </w:pPr>
            <w:r w:rsidRPr="00955BFF">
              <w:rPr>
                <w:sz w:val="16"/>
                <w:szCs w:val="16"/>
              </w:rPr>
              <w:t>0.78</w:t>
            </w:r>
          </w:p>
        </w:tc>
        <w:tc>
          <w:tcPr>
            <w:tcW w:w="555" w:type="dxa"/>
            <w:tcBorders>
              <w:left w:val="nil"/>
              <w:right w:val="nil"/>
            </w:tcBorders>
            <w:shd w:val="clear" w:color="auto" w:fill="E2EFD9" w:themeFill="accent6" w:themeFillTint="33"/>
          </w:tcPr>
          <w:p w14:paraId="3F64AC4F" w14:textId="77777777" w:rsidR="00ED2BD3" w:rsidRPr="00955BFF" w:rsidRDefault="00ED2BD3" w:rsidP="002B651F">
            <w:pPr>
              <w:jc w:val="center"/>
              <w:rPr>
                <w:color w:val="000000"/>
                <w:sz w:val="16"/>
                <w:szCs w:val="16"/>
              </w:rPr>
            </w:pPr>
            <w:r w:rsidRPr="00955BFF">
              <w:rPr>
                <w:sz w:val="16"/>
                <w:szCs w:val="16"/>
              </w:rPr>
              <w:t>0.65</w:t>
            </w:r>
          </w:p>
        </w:tc>
        <w:tc>
          <w:tcPr>
            <w:tcW w:w="555" w:type="dxa"/>
            <w:tcBorders>
              <w:left w:val="nil"/>
              <w:right w:val="nil"/>
            </w:tcBorders>
            <w:shd w:val="clear" w:color="auto" w:fill="FFF2CC" w:themeFill="accent4" w:themeFillTint="33"/>
          </w:tcPr>
          <w:p w14:paraId="14333323" w14:textId="77777777" w:rsidR="00ED2BD3" w:rsidRPr="00955BFF" w:rsidRDefault="00ED2BD3" w:rsidP="002B651F">
            <w:pPr>
              <w:jc w:val="center"/>
              <w:rPr>
                <w:color w:val="000000"/>
                <w:sz w:val="16"/>
                <w:szCs w:val="16"/>
              </w:rPr>
            </w:pPr>
            <w:r w:rsidRPr="00955BFF">
              <w:rPr>
                <w:sz w:val="16"/>
                <w:szCs w:val="16"/>
              </w:rPr>
              <w:t>0.75</w:t>
            </w:r>
          </w:p>
        </w:tc>
        <w:tc>
          <w:tcPr>
            <w:tcW w:w="827" w:type="dxa"/>
            <w:tcBorders>
              <w:left w:val="nil"/>
              <w:right w:val="nil"/>
            </w:tcBorders>
            <w:shd w:val="clear" w:color="auto" w:fill="D9E2F3" w:themeFill="accent1" w:themeFillTint="33"/>
          </w:tcPr>
          <w:p w14:paraId="0B3D706D" w14:textId="77777777" w:rsidR="00ED2BD3" w:rsidRPr="00955BFF" w:rsidRDefault="00ED2BD3" w:rsidP="002B651F">
            <w:pPr>
              <w:jc w:val="center"/>
              <w:rPr>
                <w:b/>
                <w:bCs/>
                <w:sz w:val="16"/>
                <w:szCs w:val="16"/>
                <w:lang w:val="uk-UA"/>
              </w:rPr>
            </w:pPr>
            <w:r w:rsidRPr="00955BFF">
              <w:rPr>
                <w:sz w:val="16"/>
                <w:szCs w:val="16"/>
              </w:rPr>
              <w:t>0.42</w:t>
            </w:r>
            <w:r w:rsidRPr="00955BFF">
              <w:rPr>
                <w:sz w:val="16"/>
                <w:szCs w:val="16"/>
                <w:vertAlign w:val="superscript"/>
              </w:rPr>
              <w:t>***</w:t>
            </w:r>
          </w:p>
        </w:tc>
        <w:tc>
          <w:tcPr>
            <w:tcW w:w="1803" w:type="dxa"/>
            <w:tcBorders>
              <w:left w:val="nil"/>
              <w:right w:val="nil"/>
            </w:tcBorders>
            <w:shd w:val="clear" w:color="auto" w:fill="auto"/>
          </w:tcPr>
          <w:p w14:paraId="4F0ECD9A" w14:textId="77777777" w:rsidR="00ED2BD3" w:rsidRPr="00955BFF" w:rsidRDefault="00ED2BD3" w:rsidP="002B651F">
            <w:pPr>
              <w:rPr>
                <w:b/>
                <w:bCs/>
                <w:sz w:val="16"/>
                <w:szCs w:val="16"/>
                <w:lang w:val="uk-UA"/>
              </w:rPr>
            </w:pPr>
            <w:r w:rsidRPr="00955BFF">
              <w:rPr>
                <w:b/>
                <w:bCs/>
                <w:sz w:val="16"/>
                <w:szCs w:val="16"/>
                <w:lang w:val="uk-UA"/>
              </w:rPr>
              <w:t>Нам слід захоплюватися людьми, які кидають виклик закону та поглядам більшості, виборюючи право жінок на аборти, захищаючи права тварин та протестуючи проти релігійного виховання в школах</w:t>
            </w:r>
          </w:p>
        </w:tc>
      </w:tr>
      <w:tr w:rsidR="00ED2BD3" w:rsidRPr="00955BFF" w14:paraId="675EEFBB" w14:textId="77777777" w:rsidTr="00D2729B">
        <w:trPr>
          <w:cantSplit/>
          <w:trHeight w:val="378"/>
        </w:trPr>
        <w:tc>
          <w:tcPr>
            <w:tcW w:w="685" w:type="dxa"/>
            <w:tcBorders>
              <w:left w:val="nil"/>
              <w:right w:val="nil"/>
            </w:tcBorders>
            <w:shd w:val="clear" w:color="auto" w:fill="auto"/>
          </w:tcPr>
          <w:p w14:paraId="429139D5" w14:textId="77777777" w:rsidR="00ED2BD3" w:rsidRPr="00955BFF" w:rsidRDefault="00ED2BD3" w:rsidP="002B651F">
            <w:pPr>
              <w:snapToGrid w:val="0"/>
              <w:rPr>
                <w:sz w:val="16"/>
                <w:szCs w:val="16"/>
                <w:lang w:val="uk-UA"/>
              </w:rPr>
            </w:pPr>
            <w:r w:rsidRPr="00955BFF">
              <w:rPr>
                <w:sz w:val="16"/>
                <w:szCs w:val="16"/>
                <w:lang w:val="uk-UA"/>
              </w:rPr>
              <w:t>rwa14</w:t>
            </w:r>
          </w:p>
        </w:tc>
        <w:tc>
          <w:tcPr>
            <w:tcW w:w="1773" w:type="dxa"/>
            <w:tcBorders>
              <w:left w:val="nil"/>
              <w:right w:val="nil"/>
            </w:tcBorders>
          </w:tcPr>
          <w:p w14:paraId="58648887" w14:textId="77777777" w:rsidR="00ED2BD3" w:rsidRPr="00955BFF" w:rsidRDefault="00ED2BD3" w:rsidP="002B651F">
            <w:pPr>
              <w:rPr>
                <w:sz w:val="16"/>
                <w:szCs w:val="16"/>
                <w:lang w:val="uk-UA"/>
              </w:rPr>
            </w:pPr>
            <w:r w:rsidRPr="00955BFF">
              <w:rPr>
                <w:sz w:val="16"/>
                <w:szCs w:val="16"/>
                <w:lang w:val="en-US"/>
              </w:rPr>
              <w:t>What our country really needs is a strong, determined leader who will crush evil, and take us back to our true path</w:t>
            </w:r>
          </w:p>
        </w:tc>
        <w:tc>
          <w:tcPr>
            <w:tcW w:w="661" w:type="dxa"/>
            <w:tcBorders>
              <w:left w:val="nil"/>
              <w:right w:val="nil"/>
            </w:tcBorders>
            <w:shd w:val="clear" w:color="auto" w:fill="FBE4D5" w:themeFill="accent2" w:themeFillTint="33"/>
          </w:tcPr>
          <w:p w14:paraId="23D68F51" w14:textId="77777777" w:rsidR="00ED2BD3" w:rsidRPr="00955BFF" w:rsidRDefault="00ED2BD3" w:rsidP="002B651F">
            <w:pPr>
              <w:jc w:val="center"/>
              <w:rPr>
                <w:sz w:val="16"/>
                <w:szCs w:val="16"/>
                <w:lang w:val="uk-UA"/>
              </w:rPr>
            </w:pPr>
            <w:r w:rsidRPr="00955BFF">
              <w:rPr>
                <w:color w:val="000000"/>
                <w:sz w:val="16"/>
                <w:szCs w:val="16"/>
              </w:rPr>
              <w:t>0.53</w:t>
            </w:r>
          </w:p>
        </w:tc>
        <w:tc>
          <w:tcPr>
            <w:tcW w:w="554" w:type="dxa"/>
            <w:tcBorders>
              <w:left w:val="nil"/>
              <w:right w:val="nil"/>
            </w:tcBorders>
          </w:tcPr>
          <w:p w14:paraId="7944DBF5" w14:textId="77777777" w:rsidR="00ED2BD3" w:rsidRPr="00955BFF" w:rsidRDefault="00ED2BD3" w:rsidP="002B651F">
            <w:pPr>
              <w:jc w:val="center"/>
              <w:rPr>
                <w:color w:val="000000"/>
                <w:sz w:val="16"/>
                <w:szCs w:val="16"/>
              </w:rPr>
            </w:pPr>
            <w:r w:rsidRPr="00955BFF">
              <w:rPr>
                <w:color w:val="000000"/>
                <w:sz w:val="16"/>
                <w:szCs w:val="16"/>
              </w:rPr>
              <w:t>0.50</w:t>
            </w:r>
          </w:p>
        </w:tc>
        <w:tc>
          <w:tcPr>
            <w:tcW w:w="555" w:type="dxa"/>
            <w:tcBorders>
              <w:left w:val="nil"/>
              <w:right w:val="nil"/>
            </w:tcBorders>
            <w:shd w:val="clear" w:color="auto" w:fill="E2EFD9" w:themeFill="accent6" w:themeFillTint="33"/>
          </w:tcPr>
          <w:p w14:paraId="61B7356C" w14:textId="77777777" w:rsidR="00ED2BD3" w:rsidRPr="00955BFF" w:rsidRDefault="00ED2BD3" w:rsidP="002B651F">
            <w:pPr>
              <w:jc w:val="center"/>
              <w:rPr>
                <w:color w:val="000000"/>
                <w:sz w:val="16"/>
                <w:szCs w:val="16"/>
              </w:rPr>
            </w:pPr>
            <w:r w:rsidRPr="00955BFF">
              <w:rPr>
                <w:color w:val="000000"/>
                <w:sz w:val="16"/>
                <w:szCs w:val="16"/>
              </w:rPr>
              <w:t>0.49</w:t>
            </w:r>
          </w:p>
        </w:tc>
        <w:tc>
          <w:tcPr>
            <w:tcW w:w="560" w:type="dxa"/>
            <w:tcBorders>
              <w:left w:val="nil"/>
              <w:right w:val="nil"/>
            </w:tcBorders>
            <w:shd w:val="clear" w:color="auto" w:fill="FFF2CC" w:themeFill="accent4" w:themeFillTint="33"/>
          </w:tcPr>
          <w:p w14:paraId="4C894DF8" w14:textId="77777777" w:rsidR="00ED2BD3" w:rsidRPr="00955BFF" w:rsidRDefault="00ED2BD3" w:rsidP="002B651F">
            <w:pPr>
              <w:jc w:val="center"/>
              <w:rPr>
                <w:color w:val="000000"/>
                <w:sz w:val="16"/>
                <w:szCs w:val="16"/>
              </w:rPr>
            </w:pPr>
            <w:r w:rsidRPr="00955BFF">
              <w:rPr>
                <w:color w:val="000000"/>
                <w:sz w:val="16"/>
                <w:szCs w:val="16"/>
              </w:rPr>
              <w:t>0.46</w:t>
            </w:r>
          </w:p>
        </w:tc>
        <w:tc>
          <w:tcPr>
            <w:tcW w:w="829" w:type="dxa"/>
            <w:tcBorders>
              <w:left w:val="nil"/>
              <w:right w:val="single" w:sz="12" w:space="0" w:color="auto"/>
            </w:tcBorders>
            <w:shd w:val="clear" w:color="auto" w:fill="D9E2F3" w:themeFill="accent1" w:themeFillTint="33"/>
          </w:tcPr>
          <w:p w14:paraId="4A8105D9" w14:textId="77777777" w:rsidR="00ED2BD3" w:rsidRPr="00955BFF" w:rsidRDefault="00ED2BD3" w:rsidP="002B651F">
            <w:pPr>
              <w:jc w:val="center"/>
              <w:rPr>
                <w:sz w:val="16"/>
                <w:szCs w:val="16"/>
                <w:lang w:val="uk-UA"/>
              </w:rPr>
            </w:pPr>
            <w:r w:rsidRPr="00955BFF">
              <w:rPr>
                <w:sz w:val="16"/>
                <w:szCs w:val="16"/>
              </w:rPr>
              <w:t>0.66</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52CA3F1B" w14:textId="77777777" w:rsidR="00ED2BD3" w:rsidRPr="00955BFF" w:rsidRDefault="00ED2BD3" w:rsidP="002B651F">
            <w:pPr>
              <w:jc w:val="center"/>
              <w:rPr>
                <w:sz w:val="16"/>
                <w:szCs w:val="16"/>
                <w:lang w:val="uk-UA"/>
              </w:rPr>
            </w:pPr>
            <w:r w:rsidRPr="00955BFF">
              <w:rPr>
                <w:sz w:val="16"/>
                <w:szCs w:val="16"/>
              </w:rPr>
              <w:t>0.61</w:t>
            </w:r>
          </w:p>
        </w:tc>
        <w:tc>
          <w:tcPr>
            <w:tcW w:w="556" w:type="dxa"/>
            <w:tcBorders>
              <w:left w:val="nil"/>
              <w:right w:val="nil"/>
            </w:tcBorders>
          </w:tcPr>
          <w:p w14:paraId="33E3D084" w14:textId="77777777" w:rsidR="00ED2BD3" w:rsidRPr="00955BFF" w:rsidRDefault="00ED2BD3" w:rsidP="002B651F">
            <w:pPr>
              <w:jc w:val="center"/>
              <w:rPr>
                <w:color w:val="000000"/>
                <w:sz w:val="16"/>
                <w:szCs w:val="16"/>
              </w:rPr>
            </w:pPr>
            <w:r w:rsidRPr="00955BFF">
              <w:rPr>
                <w:sz w:val="16"/>
                <w:szCs w:val="16"/>
              </w:rPr>
              <w:t>0.48</w:t>
            </w:r>
          </w:p>
        </w:tc>
        <w:tc>
          <w:tcPr>
            <w:tcW w:w="555" w:type="dxa"/>
            <w:tcBorders>
              <w:left w:val="nil"/>
              <w:right w:val="nil"/>
            </w:tcBorders>
            <w:shd w:val="clear" w:color="auto" w:fill="E2EFD9" w:themeFill="accent6" w:themeFillTint="33"/>
          </w:tcPr>
          <w:p w14:paraId="45C32C66" w14:textId="77777777" w:rsidR="00ED2BD3" w:rsidRPr="00955BFF" w:rsidRDefault="00ED2BD3" w:rsidP="002B651F">
            <w:pPr>
              <w:jc w:val="center"/>
              <w:rPr>
                <w:color w:val="000000"/>
                <w:sz w:val="16"/>
                <w:szCs w:val="16"/>
              </w:rPr>
            </w:pPr>
            <w:r w:rsidRPr="00955BFF">
              <w:rPr>
                <w:sz w:val="16"/>
                <w:szCs w:val="16"/>
              </w:rPr>
              <w:t>0.55</w:t>
            </w:r>
          </w:p>
        </w:tc>
        <w:tc>
          <w:tcPr>
            <w:tcW w:w="555" w:type="dxa"/>
            <w:tcBorders>
              <w:left w:val="nil"/>
              <w:right w:val="nil"/>
            </w:tcBorders>
            <w:shd w:val="clear" w:color="auto" w:fill="FFF2CC" w:themeFill="accent4" w:themeFillTint="33"/>
          </w:tcPr>
          <w:p w14:paraId="6B8B13BA" w14:textId="77777777" w:rsidR="00ED2BD3" w:rsidRPr="00955BFF" w:rsidRDefault="00ED2BD3" w:rsidP="002B651F">
            <w:pPr>
              <w:jc w:val="center"/>
              <w:rPr>
                <w:color w:val="000000"/>
                <w:sz w:val="16"/>
                <w:szCs w:val="16"/>
              </w:rPr>
            </w:pPr>
            <w:r w:rsidRPr="00955BFF">
              <w:rPr>
                <w:sz w:val="16"/>
                <w:szCs w:val="16"/>
              </w:rPr>
              <w:t>0.40</w:t>
            </w:r>
          </w:p>
        </w:tc>
        <w:tc>
          <w:tcPr>
            <w:tcW w:w="827" w:type="dxa"/>
            <w:tcBorders>
              <w:left w:val="nil"/>
              <w:right w:val="nil"/>
            </w:tcBorders>
            <w:shd w:val="clear" w:color="auto" w:fill="D9E2F3" w:themeFill="accent1" w:themeFillTint="33"/>
          </w:tcPr>
          <w:p w14:paraId="5180BC22" w14:textId="77777777" w:rsidR="00ED2BD3" w:rsidRPr="00955BFF" w:rsidRDefault="00ED2BD3" w:rsidP="002B651F">
            <w:pPr>
              <w:jc w:val="center"/>
              <w:rPr>
                <w:sz w:val="16"/>
                <w:szCs w:val="16"/>
                <w:lang w:val="uk-UA"/>
              </w:rPr>
            </w:pPr>
            <w:r w:rsidRPr="00955BFF">
              <w:rPr>
                <w:sz w:val="16"/>
                <w:szCs w:val="16"/>
              </w:rPr>
              <w:t>0.47</w:t>
            </w:r>
            <w:r w:rsidRPr="00955BFF">
              <w:rPr>
                <w:sz w:val="16"/>
                <w:szCs w:val="16"/>
                <w:vertAlign w:val="superscript"/>
              </w:rPr>
              <w:t>***</w:t>
            </w:r>
          </w:p>
        </w:tc>
        <w:tc>
          <w:tcPr>
            <w:tcW w:w="1803" w:type="dxa"/>
            <w:tcBorders>
              <w:left w:val="nil"/>
              <w:right w:val="nil"/>
            </w:tcBorders>
            <w:shd w:val="clear" w:color="auto" w:fill="auto"/>
          </w:tcPr>
          <w:p w14:paraId="52BE3E0A" w14:textId="77777777" w:rsidR="00ED2BD3" w:rsidRPr="00955BFF" w:rsidRDefault="00ED2BD3" w:rsidP="002B651F">
            <w:pPr>
              <w:rPr>
                <w:sz w:val="16"/>
                <w:szCs w:val="16"/>
                <w:lang w:val="uk-UA"/>
              </w:rPr>
            </w:pPr>
            <w:r w:rsidRPr="00955BFF">
              <w:rPr>
                <w:sz w:val="16"/>
                <w:szCs w:val="16"/>
                <w:lang w:val="uk-UA"/>
              </w:rPr>
              <w:t>Нам потрібен сильний та рішучий лідер, який очистить країну від зла і поверне нас на шлях істинний</w:t>
            </w:r>
          </w:p>
        </w:tc>
      </w:tr>
      <w:tr w:rsidR="00ED2BD3" w:rsidRPr="00955BFF" w14:paraId="48E2892F" w14:textId="77777777" w:rsidTr="00D2729B">
        <w:trPr>
          <w:cantSplit/>
          <w:trHeight w:val="378"/>
        </w:trPr>
        <w:tc>
          <w:tcPr>
            <w:tcW w:w="685" w:type="dxa"/>
            <w:tcBorders>
              <w:left w:val="nil"/>
              <w:bottom w:val="single" w:sz="4" w:space="0" w:color="auto"/>
              <w:right w:val="nil"/>
            </w:tcBorders>
            <w:shd w:val="clear" w:color="auto" w:fill="auto"/>
          </w:tcPr>
          <w:p w14:paraId="401FBA91" w14:textId="77777777" w:rsidR="00ED2BD3" w:rsidRPr="00955BFF" w:rsidRDefault="00ED2BD3" w:rsidP="002B651F">
            <w:pPr>
              <w:snapToGrid w:val="0"/>
              <w:rPr>
                <w:b/>
                <w:bCs/>
                <w:sz w:val="16"/>
                <w:szCs w:val="16"/>
                <w:lang w:val="uk-UA"/>
              </w:rPr>
            </w:pPr>
            <w:r w:rsidRPr="00955BFF">
              <w:rPr>
                <w:b/>
                <w:bCs/>
                <w:sz w:val="16"/>
                <w:szCs w:val="16"/>
                <w:lang w:val="uk-UA"/>
              </w:rPr>
              <w:t>rwa15</w:t>
            </w:r>
          </w:p>
        </w:tc>
        <w:tc>
          <w:tcPr>
            <w:tcW w:w="1773" w:type="dxa"/>
            <w:tcBorders>
              <w:left w:val="nil"/>
              <w:bottom w:val="single" w:sz="4" w:space="0" w:color="auto"/>
              <w:right w:val="nil"/>
            </w:tcBorders>
          </w:tcPr>
          <w:p w14:paraId="1C451A27" w14:textId="77777777" w:rsidR="00ED2BD3" w:rsidRPr="00955BFF" w:rsidRDefault="00ED2BD3" w:rsidP="002B651F">
            <w:pPr>
              <w:rPr>
                <w:b/>
                <w:bCs/>
                <w:sz w:val="16"/>
                <w:szCs w:val="16"/>
                <w:lang w:val="en-US"/>
              </w:rPr>
            </w:pPr>
            <w:r w:rsidRPr="00955BFF">
              <w:rPr>
                <w:b/>
                <w:bCs/>
                <w:sz w:val="16"/>
                <w:szCs w:val="16"/>
                <w:lang w:val="en-US"/>
              </w:rPr>
              <w:t>Some of the best people in our country are those who are challenging our government, criticizing religion, and ignoring the “normal way things are supposed to be done.”</w:t>
            </w:r>
          </w:p>
        </w:tc>
        <w:tc>
          <w:tcPr>
            <w:tcW w:w="661" w:type="dxa"/>
            <w:tcBorders>
              <w:left w:val="nil"/>
              <w:bottom w:val="single" w:sz="4" w:space="0" w:color="auto"/>
              <w:right w:val="nil"/>
            </w:tcBorders>
            <w:shd w:val="clear" w:color="auto" w:fill="FBE4D5" w:themeFill="accent2" w:themeFillTint="33"/>
          </w:tcPr>
          <w:p w14:paraId="22091CF7" w14:textId="77777777" w:rsidR="00ED2BD3" w:rsidRPr="00955BFF" w:rsidRDefault="00ED2BD3" w:rsidP="002B651F">
            <w:pPr>
              <w:jc w:val="center"/>
              <w:rPr>
                <w:b/>
                <w:bCs/>
                <w:sz w:val="16"/>
                <w:szCs w:val="16"/>
                <w:lang w:val="uk-UA"/>
              </w:rPr>
            </w:pPr>
            <w:r w:rsidRPr="00955BFF">
              <w:rPr>
                <w:color w:val="000000"/>
                <w:sz w:val="16"/>
                <w:szCs w:val="16"/>
              </w:rPr>
              <w:t>0.40</w:t>
            </w:r>
          </w:p>
        </w:tc>
        <w:tc>
          <w:tcPr>
            <w:tcW w:w="554" w:type="dxa"/>
            <w:tcBorders>
              <w:left w:val="nil"/>
              <w:bottom w:val="single" w:sz="4" w:space="0" w:color="auto"/>
              <w:right w:val="nil"/>
            </w:tcBorders>
          </w:tcPr>
          <w:p w14:paraId="52A8FE8E" w14:textId="77777777" w:rsidR="00ED2BD3" w:rsidRPr="00955BFF" w:rsidRDefault="00ED2BD3" w:rsidP="002B651F">
            <w:pPr>
              <w:jc w:val="center"/>
              <w:rPr>
                <w:color w:val="000000"/>
                <w:sz w:val="16"/>
                <w:szCs w:val="16"/>
              </w:rPr>
            </w:pPr>
            <w:r w:rsidRPr="00955BFF">
              <w:rPr>
                <w:color w:val="000000"/>
                <w:sz w:val="16"/>
                <w:szCs w:val="16"/>
              </w:rPr>
              <w:t>0.41</w:t>
            </w:r>
          </w:p>
        </w:tc>
        <w:tc>
          <w:tcPr>
            <w:tcW w:w="555" w:type="dxa"/>
            <w:tcBorders>
              <w:left w:val="nil"/>
              <w:bottom w:val="single" w:sz="4" w:space="0" w:color="auto"/>
              <w:right w:val="nil"/>
            </w:tcBorders>
            <w:shd w:val="clear" w:color="auto" w:fill="E2EFD9" w:themeFill="accent6" w:themeFillTint="33"/>
          </w:tcPr>
          <w:p w14:paraId="383A6AB9" w14:textId="77777777" w:rsidR="00ED2BD3" w:rsidRPr="00955BFF" w:rsidRDefault="00ED2BD3" w:rsidP="002B651F">
            <w:pPr>
              <w:jc w:val="center"/>
              <w:rPr>
                <w:color w:val="000000"/>
                <w:sz w:val="16"/>
                <w:szCs w:val="16"/>
              </w:rPr>
            </w:pPr>
            <w:r w:rsidRPr="00955BFF">
              <w:rPr>
                <w:color w:val="000000"/>
                <w:sz w:val="16"/>
                <w:szCs w:val="16"/>
              </w:rPr>
              <w:t>0.32</w:t>
            </w:r>
          </w:p>
        </w:tc>
        <w:tc>
          <w:tcPr>
            <w:tcW w:w="560" w:type="dxa"/>
            <w:tcBorders>
              <w:left w:val="nil"/>
              <w:bottom w:val="single" w:sz="4" w:space="0" w:color="auto"/>
              <w:right w:val="nil"/>
            </w:tcBorders>
            <w:shd w:val="clear" w:color="auto" w:fill="FFF2CC" w:themeFill="accent4" w:themeFillTint="33"/>
          </w:tcPr>
          <w:p w14:paraId="341D0C95" w14:textId="77777777" w:rsidR="00ED2BD3" w:rsidRPr="00955BFF" w:rsidRDefault="00ED2BD3" w:rsidP="002B651F">
            <w:pPr>
              <w:jc w:val="center"/>
              <w:rPr>
                <w:color w:val="000000"/>
                <w:sz w:val="16"/>
                <w:szCs w:val="16"/>
              </w:rPr>
            </w:pPr>
            <w:r w:rsidRPr="00955BFF">
              <w:rPr>
                <w:color w:val="000000"/>
                <w:sz w:val="16"/>
                <w:szCs w:val="16"/>
              </w:rPr>
              <w:t>0.32</w:t>
            </w:r>
          </w:p>
        </w:tc>
        <w:tc>
          <w:tcPr>
            <w:tcW w:w="829" w:type="dxa"/>
            <w:tcBorders>
              <w:left w:val="nil"/>
              <w:bottom w:val="single" w:sz="4" w:space="0" w:color="auto"/>
              <w:right w:val="single" w:sz="12" w:space="0" w:color="auto"/>
            </w:tcBorders>
            <w:shd w:val="clear" w:color="auto" w:fill="D9E2F3" w:themeFill="accent1" w:themeFillTint="33"/>
          </w:tcPr>
          <w:p w14:paraId="59786DA5" w14:textId="77777777" w:rsidR="00ED2BD3" w:rsidRPr="00955BFF" w:rsidRDefault="00ED2BD3" w:rsidP="002B651F">
            <w:pPr>
              <w:jc w:val="center"/>
              <w:rPr>
                <w:b/>
                <w:bCs/>
                <w:sz w:val="16"/>
                <w:szCs w:val="16"/>
                <w:lang w:val="uk-UA"/>
              </w:rPr>
            </w:pPr>
            <w:r w:rsidRPr="00955BFF">
              <w:rPr>
                <w:sz w:val="16"/>
                <w:szCs w:val="16"/>
              </w:rPr>
              <w:t>0.40</w:t>
            </w:r>
            <w:r w:rsidRPr="00955BFF">
              <w:rPr>
                <w:sz w:val="16"/>
                <w:szCs w:val="16"/>
                <w:vertAlign w:val="superscript"/>
              </w:rPr>
              <w:t>***</w:t>
            </w:r>
          </w:p>
        </w:tc>
        <w:tc>
          <w:tcPr>
            <w:tcW w:w="555" w:type="dxa"/>
            <w:tcBorders>
              <w:left w:val="single" w:sz="12" w:space="0" w:color="auto"/>
              <w:bottom w:val="single" w:sz="4" w:space="0" w:color="auto"/>
              <w:right w:val="nil"/>
            </w:tcBorders>
            <w:shd w:val="clear" w:color="auto" w:fill="FBE4D5" w:themeFill="accent2" w:themeFillTint="33"/>
          </w:tcPr>
          <w:p w14:paraId="7C1331A6" w14:textId="77777777" w:rsidR="00ED2BD3" w:rsidRPr="00955BFF" w:rsidRDefault="00ED2BD3" w:rsidP="002B651F">
            <w:pPr>
              <w:jc w:val="center"/>
              <w:rPr>
                <w:b/>
                <w:bCs/>
                <w:sz w:val="16"/>
                <w:szCs w:val="16"/>
                <w:lang w:val="uk-UA"/>
              </w:rPr>
            </w:pPr>
            <w:r w:rsidRPr="00955BFF">
              <w:rPr>
                <w:sz w:val="16"/>
                <w:szCs w:val="16"/>
              </w:rPr>
              <w:t>0.38</w:t>
            </w:r>
          </w:p>
        </w:tc>
        <w:tc>
          <w:tcPr>
            <w:tcW w:w="556" w:type="dxa"/>
            <w:tcBorders>
              <w:left w:val="nil"/>
              <w:bottom w:val="single" w:sz="4" w:space="0" w:color="auto"/>
              <w:right w:val="nil"/>
            </w:tcBorders>
          </w:tcPr>
          <w:p w14:paraId="07649DED" w14:textId="77777777" w:rsidR="00ED2BD3" w:rsidRPr="00955BFF" w:rsidRDefault="00ED2BD3" w:rsidP="002B651F">
            <w:pPr>
              <w:jc w:val="center"/>
              <w:rPr>
                <w:color w:val="000000"/>
                <w:sz w:val="16"/>
                <w:szCs w:val="16"/>
              </w:rPr>
            </w:pPr>
            <w:r w:rsidRPr="00955BFF">
              <w:rPr>
                <w:sz w:val="16"/>
                <w:szCs w:val="16"/>
              </w:rPr>
              <w:t>0.50</w:t>
            </w:r>
          </w:p>
        </w:tc>
        <w:tc>
          <w:tcPr>
            <w:tcW w:w="555" w:type="dxa"/>
            <w:tcBorders>
              <w:left w:val="nil"/>
              <w:bottom w:val="single" w:sz="4" w:space="0" w:color="auto"/>
              <w:right w:val="nil"/>
            </w:tcBorders>
            <w:shd w:val="clear" w:color="auto" w:fill="E2EFD9" w:themeFill="accent6" w:themeFillTint="33"/>
          </w:tcPr>
          <w:p w14:paraId="3A0B40E0" w14:textId="77777777" w:rsidR="00ED2BD3" w:rsidRPr="00955BFF" w:rsidRDefault="00ED2BD3" w:rsidP="002B651F">
            <w:pPr>
              <w:jc w:val="center"/>
              <w:rPr>
                <w:color w:val="000000"/>
                <w:sz w:val="16"/>
                <w:szCs w:val="16"/>
              </w:rPr>
            </w:pPr>
            <w:r w:rsidRPr="00955BFF">
              <w:rPr>
                <w:sz w:val="16"/>
                <w:szCs w:val="16"/>
              </w:rPr>
              <w:t>0.31</w:t>
            </w:r>
          </w:p>
        </w:tc>
        <w:tc>
          <w:tcPr>
            <w:tcW w:w="555" w:type="dxa"/>
            <w:tcBorders>
              <w:left w:val="nil"/>
              <w:bottom w:val="single" w:sz="4" w:space="0" w:color="auto"/>
              <w:right w:val="nil"/>
            </w:tcBorders>
            <w:shd w:val="clear" w:color="auto" w:fill="FFF2CC" w:themeFill="accent4" w:themeFillTint="33"/>
          </w:tcPr>
          <w:p w14:paraId="5CC4988E" w14:textId="77777777" w:rsidR="00ED2BD3" w:rsidRPr="00955BFF" w:rsidRDefault="00ED2BD3" w:rsidP="002B651F">
            <w:pPr>
              <w:jc w:val="center"/>
              <w:rPr>
                <w:color w:val="000000"/>
                <w:sz w:val="16"/>
                <w:szCs w:val="16"/>
              </w:rPr>
            </w:pPr>
            <w:r w:rsidRPr="00955BFF">
              <w:rPr>
                <w:sz w:val="16"/>
                <w:szCs w:val="16"/>
              </w:rPr>
              <w:t>0.44</w:t>
            </w:r>
          </w:p>
        </w:tc>
        <w:tc>
          <w:tcPr>
            <w:tcW w:w="827" w:type="dxa"/>
            <w:tcBorders>
              <w:left w:val="nil"/>
              <w:bottom w:val="single" w:sz="4" w:space="0" w:color="auto"/>
              <w:right w:val="nil"/>
            </w:tcBorders>
            <w:shd w:val="clear" w:color="auto" w:fill="D9E2F3" w:themeFill="accent1" w:themeFillTint="33"/>
          </w:tcPr>
          <w:p w14:paraId="7D1D6EDA" w14:textId="77777777" w:rsidR="00ED2BD3" w:rsidRPr="00955BFF" w:rsidRDefault="00ED2BD3" w:rsidP="002B651F">
            <w:pPr>
              <w:jc w:val="center"/>
              <w:rPr>
                <w:b/>
                <w:bCs/>
                <w:sz w:val="16"/>
                <w:szCs w:val="16"/>
                <w:lang w:val="uk-UA"/>
              </w:rPr>
            </w:pPr>
            <w:r w:rsidRPr="00955BFF">
              <w:rPr>
                <w:sz w:val="16"/>
                <w:szCs w:val="16"/>
              </w:rPr>
              <w:t>0.39</w:t>
            </w:r>
            <w:r w:rsidRPr="00955BFF">
              <w:rPr>
                <w:sz w:val="16"/>
                <w:szCs w:val="16"/>
                <w:vertAlign w:val="superscript"/>
              </w:rPr>
              <w:t>***</w:t>
            </w:r>
          </w:p>
        </w:tc>
        <w:tc>
          <w:tcPr>
            <w:tcW w:w="1803" w:type="dxa"/>
            <w:tcBorders>
              <w:left w:val="nil"/>
              <w:bottom w:val="single" w:sz="4" w:space="0" w:color="auto"/>
              <w:right w:val="nil"/>
            </w:tcBorders>
            <w:shd w:val="clear" w:color="auto" w:fill="auto"/>
          </w:tcPr>
          <w:p w14:paraId="6D329748" w14:textId="77777777" w:rsidR="00ED2BD3" w:rsidRPr="00955BFF" w:rsidRDefault="00ED2BD3" w:rsidP="002B651F">
            <w:pPr>
              <w:rPr>
                <w:b/>
                <w:bCs/>
                <w:sz w:val="16"/>
                <w:szCs w:val="16"/>
                <w:lang w:val="uk-UA"/>
              </w:rPr>
            </w:pPr>
            <w:r w:rsidRPr="00955BFF">
              <w:rPr>
                <w:b/>
                <w:bCs/>
                <w:sz w:val="16"/>
                <w:szCs w:val="16"/>
                <w:lang w:val="uk-UA"/>
              </w:rPr>
              <w:t>Найкращі люди нашої країни – це ті, хто кидає виклик владі, критикує церкву та не погоджується жити за усталеними порядками</w:t>
            </w:r>
          </w:p>
        </w:tc>
      </w:tr>
      <w:tr w:rsidR="00ED2BD3" w:rsidRPr="00955BFF" w14:paraId="2EB44C41" w14:textId="77777777" w:rsidTr="00D2729B">
        <w:trPr>
          <w:cantSplit/>
          <w:trHeight w:val="378"/>
        </w:trPr>
        <w:tc>
          <w:tcPr>
            <w:tcW w:w="685" w:type="dxa"/>
            <w:tcBorders>
              <w:left w:val="nil"/>
              <w:right w:val="nil"/>
            </w:tcBorders>
            <w:shd w:val="clear" w:color="auto" w:fill="auto"/>
          </w:tcPr>
          <w:p w14:paraId="35B5BCCC" w14:textId="77777777" w:rsidR="00ED2BD3" w:rsidRPr="00955BFF" w:rsidRDefault="00ED2BD3" w:rsidP="002B651F">
            <w:pPr>
              <w:snapToGrid w:val="0"/>
              <w:rPr>
                <w:sz w:val="16"/>
                <w:szCs w:val="16"/>
                <w:lang w:val="uk-UA"/>
              </w:rPr>
            </w:pPr>
            <w:r w:rsidRPr="00955BFF">
              <w:rPr>
                <w:sz w:val="16"/>
                <w:szCs w:val="16"/>
                <w:lang w:val="uk-UA"/>
              </w:rPr>
              <w:t>rwa16</w:t>
            </w:r>
          </w:p>
        </w:tc>
        <w:tc>
          <w:tcPr>
            <w:tcW w:w="1773" w:type="dxa"/>
            <w:tcBorders>
              <w:left w:val="nil"/>
              <w:right w:val="nil"/>
            </w:tcBorders>
          </w:tcPr>
          <w:p w14:paraId="1818A718" w14:textId="77777777" w:rsidR="00ED2BD3" w:rsidRPr="00955BFF" w:rsidRDefault="00ED2BD3" w:rsidP="002B651F">
            <w:pPr>
              <w:rPr>
                <w:sz w:val="16"/>
                <w:szCs w:val="16"/>
                <w:lang w:val="uk-UA"/>
              </w:rPr>
            </w:pPr>
            <w:r w:rsidRPr="00955BFF">
              <w:rPr>
                <w:sz w:val="16"/>
                <w:szCs w:val="16"/>
                <w:lang w:val="en-US"/>
              </w:rPr>
              <w:t>God’s laws about abortion, pornography and marriage must be strictly followed before it is too late, and those who break them must be strongly punished</w:t>
            </w:r>
          </w:p>
        </w:tc>
        <w:tc>
          <w:tcPr>
            <w:tcW w:w="661" w:type="dxa"/>
            <w:tcBorders>
              <w:left w:val="nil"/>
              <w:right w:val="nil"/>
            </w:tcBorders>
            <w:shd w:val="clear" w:color="auto" w:fill="FBE4D5" w:themeFill="accent2" w:themeFillTint="33"/>
          </w:tcPr>
          <w:p w14:paraId="04CEF40D" w14:textId="77777777" w:rsidR="00ED2BD3" w:rsidRPr="00955BFF" w:rsidRDefault="00ED2BD3" w:rsidP="002B651F">
            <w:pPr>
              <w:jc w:val="center"/>
              <w:rPr>
                <w:sz w:val="16"/>
                <w:szCs w:val="16"/>
                <w:lang w:val="uk-UA"/>
              </w:rPr>
            </w:pPr>
            <w:r w:rsidRPr="00955BFF">
              <w:rPr>
                <w:color w:val="000000"/>
                <w:sz w:val="16"/>
                <w:szCs w:val="16"/>
              </w:rPr>
              <w:t>0.69</w:t>
            </w:r>
          </w:p>
        </w:tc>
        <w:tc>
          <w:tcPr>
            <w:tcW w:w="554" w:type="dxa"/>
            <w:tcBorders>
              <w:left w:val="nil"/>
              <w:right w:val="nil"/>
            </w:tcBorders>
          </w:tcPr>
          <w:p w14:paraId="12755045" w14:textId="77777777" w:rsidR="00ED2BD3" w:rsidRPr="00955BFF" w:rsidRDefault="00ED2BD3" w:rsidP="002B651F">
            <w:pPr>
              <w:jc w:val="center"/>
              <w:rPr>
                <w:color w:val="000000"/>
                <w:sz w:val="16"/>
                <w:szCs w:val="16"/>
              </w:rPr>
            </w:pPr>
            <w:r w:rsidRPr="00955BFF">
              <w:rPr>
                <w:color w:val="000000"/>
                <w:sz w:val="16"/>
                <w:szCs w:val="16"/>
              </w:rPr>
              <w:t>0.68</w:t>
            </w:r>
          </w:p>
        </w:tc>
        <w:tc>
          <w:tcPr>
            <w:tcW w:w="555" w:type="dxa"/>
            <w:tcBorders>
              <w:left w:val="nil"/>
              <w:right w:val="nil"/>
            </w:tcBorders>
            <w:shd w:val="clear" w:color="auto" w:fill="E2EFD9" w:themeFill="accent6" w:themeFillTint="33"/>
          </w:tcPr>
          <w:p w14:paraId="39952DB9" w14:textId="77777777" w:rsidR="00ED2BD3" w:rsidRPr="00955BFF" w:rsidRDefault="00ED2BD3" w:rsidP="002B651F">
            <w:pPr>
              <w:jc w:val="center"/>
              <w:rPr>
                <w:color w:val="000000"/>
                <w:sz w:val="16"/>
                <w:szCs w:val="16"/>
              </w:rPr>
            </w:pPr>
            <w:r w:rsidRPr="00955BFF">
              <w:rPr>
                <w:color w:val="000000"/>
                <w:sz w:val="16"/>
                <w:szCs w:val="16"/>
              </w:rPr>
              <w:t>0.62</w:t>
            </w:r>
          </w:p>
        </w:tc>
        <w:tc>
          <w:tcPr>
            <w:tcW w:w="560" w:type="dxa"/>
            <w:tcBorders>
              <w:left w:val="nil"/>
              <w:right w:val="nil"/>
            </w:tcBorders>
            <w:shd w:val="clear" w:color="auto" w:fill="FFF2CC" w:themeFill="accent4" w:themeFillTint="33"/>
          </w:tcPr>
          <w:p w14:paraId="2B07F710" w14:textId="77777777" w:rsidR="00ED2BD3" w:rsidRPr="00955BFF" w:rsidRDefault="00ED2BD3" w:rsidP="002B651F">
            <w:pPr>
              <w:jc w:val="center"/>
              <w:rPr>
                <w:color w:val="000000"/>
                <w:sz w:val="16"/>
                <w:szCs w:val="16"/>
              </w:rPr>
            </w:pPr>
            <w:r w:rsidRPr="00955BFF">
              <w:rPr>
                <w:color w:val="000000"/>
                <w:sz w:val="16"/>
                <w:szCs w:val="16"/>
              </w:rPr>
              <w:t>0.61</w:t>
            </w:r>
          </w:p>
        </w:tc>
        <w:tc>
          <w:tcPr>
            <w:tcW w:w="829" w:type="dxa"/>
            <w:tcBorders>
              <w:left w:val="nil"/>
              <w:right w:val="single" w:sz="12" w:space="0" w:color="auto"/>
            </w:tcBorders>
            <w:shd w:val="clear" w:color="auto" w:fill="D9E2F3" w:themeFill="accent1" w:themeFillTint="33"/>
          </w:tcPr>
          <w:p w14:paraId="6B9DE705" w14:textId="77777777" w:rsidR="00ED2BD3" w:rsidRPr="00955BFF" w:rsidRDefault="00ED2BD3" w:rsidP="002B651F">
            <w:pPr>
              <w:jc w:val="center"/>
              <w:rPr>
                <w:sz w:val="16"/>
                <w:szCs w:val="16"/>
                <w:lang w:val="uk-UA"/>
              </w:rPr>
            </w:pPr>
            <w:r w:rsidRPr="00955BFF">
              <w:rPr>
                <w:sz w:val="16"/>
                <w:szCs w:val="16"/>
              </w:rPr>
              <w:t>0.54</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23B48C3A" w14:textId="77777777" w:rsidR="00ED2BD3" w:rsidRPr="00955BFF" w:rsidRDefault="00ED2BD3" w:rsidP="002B651F">
            <w:pPr>
              <w:jc w:val="center"/>
              <w:rPr>
                <w:sz w:val="16"/>
                <w:szCs w:val="16"/>
                <w:lang w:val="uk-UA"/>
              </w:rPr>
            </w:pPr>
            <w:r w:rsidRPr="00955BFF">
              <w:rPr>
                <w:sz w:val="16"/>
                <w:szCs w:val="16"/>
              </w:rPr>
              <w:t>0.70</w:t>
            </w:r>
          </w:p>
        </w:tc>
        <w:tc>
          <w:tcPr>
            <w:tcW w:w="556" w:type="dxa"/>
            <w:tcBorders>
              <w:left w:val="nil"/>
              <w:right w:val="nil"/>
            </w:tcBorders>
          </w:tcPr>
          <w:p w14:paraId="607445A4" w14:textId="77777777" w:rsidR="00ED2BD3" w:rsidRPr="00955BFF" w:rsidRDefault="00ED2BD3" w:rsidP="002B651F">
            <w:pPr>
              <w:jc w:val="center"/>
              <w:rPr>
                <w:color w:val="000000"/>
                <w:sz w:val="16"/>
                <w:szCs w:val="16"/>
              </w:rPr>
            </w:pPr>
            <w:r w:rsidRPr="00955BFF">
              <w:rPr>
                <w:sz w:val="16"/>
                <w:szCs w:val="16"/>
              </w:rPr>
              <w:t>0.68</w:t>
            </w:r>
          </w:p>
        </w:tc>
        <w:tc>
          <w:tcPr>
            <w:tcW w:w="555" w:type="dxa"/>
            <w:tcBorders>
              <w:left w:val="nil"/>
              <w:right w:val="nil"/>
            </w:tcBorders>
            <w:shd w:val="clear" w:color="auto" w:fill="E2EFD9" w:themeFill="accent6" w:themeFillTint="33"/>
          </w:tcPr>
          <w:p w14:paraId="67A083BC" w14:textId="77777777" w:rsidR="00ED2BD3" w:rsidRPr="00955BFF" w:rsidRDefault="00ED2BD3" w:rsidP="002B651F">
            <w:pPr>
              <w:jc w:val="center"/>
              <w:rPr>
                <w:color w:val="000000"/>
                <w:sz w:val="16"/>
                <w:szCs w:val="16"/>
              </w:rPr>
            </w:pPr>
            <w:r w:rsidRPr="00955BFF">
              <w:rPr>
                <w:sz w:val="16"/>
                <w:szCs w:val="16"/>
              </w:rPr>
              <w:t>0.64</w:t>
            </w:r>
          </w:p>
        </w:tc>
        <w:tc>
          <w:tcPr>
            <w:tcW w:w="555" w:type="dxa"/>
            <w:tcBorders>
              <w:left w:val="nil"/>
              <w:right w:val="nil"/>
            </w:tcBorders>
            <w:shd w:val="clear" w:color="auto" w:fill="FFF2CC" w:themeFill="accent4" w:themeFillTint="33"/>
          </w:tcPr>
          <w:p w14:paraId="13EAB75D" w14:textId="77777777" w:rsidR="00ED2BD3" w:rsidRPr="00955BFF" w:rsidRDefault="00ED2BD3" w:rsidP="002B651F">
            <w:pPr>
              <w:jc w:val="center"/>
              <w:rPr>
                <w:color w:val="000000"/>
                <w:sz w:val="16"/>
                <w:szCs w:val="16"/>
              </w:rPr>
            </w:pPr>
            <w:r w:rsidRPr="00955BFF">
              <w:rPr>
                <w:sz w:val="16"/>
                <w:szCs w:val="16"/>
              </w:rPr>
              <w:t>0.62</w:t>
            </w:r>
          </w:p>
        </w:tc>
        <w:tc>
          <w:tcPr>
            <w:tcW w:w="827" w:type="dxa"/>
            <w:tcBorders>
              <w:left w:val="nil"/>
              <w:right w:val="nil"/>
            </w:tcBorders>
            <w:shd w:val="clear" w:color="auto" w:fill="D9E2F3" w:themeFill="accent1" w:themeFillTint="33"/>
          </w:tcPr>
          <w:p w14:paraId="2E892C20" w14:textId="77777777" w:rsidR="00ED2BD3" w:rsidRPr="00955BFF" w:rsidRDefault="00ED2BD3" w:rsidP="002B651F">
            <w:pPr>
              <w:jc w:val="center"/>
              <w:rPr>
                <w:sz w:val="16"/>
                <w:szCs w:val="16"/>
                <w:lang w:val="uk-UA"/>
              </w:rPr>
            </w:pPr>
            <w:r w:rsidRPr="00955BFF">
              <w:rPr>
                <w:sz w:val="16"/>
                <w:szCs w:val="16"/>
              </w:rPr>
              <w:t>0.55</w:t>
            </w:r>
            <w:r w:rsidRPr="00955BFF">
              <w:rPr>
                <w:sz w:val="16"/>
                <w:szCs w:val="16"/>
                <w:vertAlign w:val="superscript"/>
              </w:rPr>
              <w:t>***</w:t>
            </w:r>
          </w:p>
        </w:tc>
        <w:tc>
          <w:tcPr>
            <w:tcW w:w="1803" w:type="dxa"/>
            <w:tcBorders>
              <w:left w:val="nil"/>
              <w:right w:val="nil"/>
            </w:tcBorders>
            <w:shd w:val="clear" w:color="auto" w:fill="auto"/>
          </w:tcPr>
          <w:p w14:paraId="5F6E8A16" w14:textId="77777777" w:rsidR="00ED2BD3" w:rsidRPr="00955BFF" w:rsidRDefault="00ED2BD3" w:rsidP="002B651F">
            <w:pPr>
              <w:rPr>
                <w:sz w:val="16"/>
                <w:szCs w:val="16"/>
                <w:lang w:val="uk-UA"/>
              </w:rPr>
            </w:pPr>
            <w:r w:rsidRPr="00955BFF">
              <w:rPr>
                <w:sz w:val="16"/>
                <w:szCs w:val="16"/>
                <w:lang w:val="uk-UA"/>
              </w:rPr>
              <w:t>Поки не пізно, нам слід схаменутися і почати неухильно дотримуватися Божих заповідей щодо абортів, порнографії та шлюбу, а їх порушників</w:t>
            </w:r>
            <w:r w:rsidRPr="00955BFF">
              <w:rPr>
                <w:sz w:val="16"/>
                <w:szCs w:val="16"/>
                <w:lang w:val="en-US"/>
              </w:rPr>
              <w:t> </w:t>
            </w:r>
            <w:r w:rsidRPr="00955BFF">
              <w:rPr>
                <w:sz w:val="16"/>
                <w:szCs w:val="16"/>
                <w:lang w:val="uk-UA"/>
              </w:rPr>
              <w:t>– суворо карати</w:t>
            </w:r>
          </w:p>
        </w:tc>
      </w:tr>
      <w:tr w:rsidR="00ED2BD3" w:rsidRPr="00955BFF" w14:paraId="0B72F472" w14:textId="77777777" w:rsidTr="00D2729B">
        <w:trPr>
          <w:cantSplit/>
          <w:trHeight w:val="378"/>
        </w:trPr>
        <w:tc>
          <w:tcPr>
            <w:tcW w:w="685" w:type="dxa"/>
            <w:tcBorders>
              <w:left w:val="nil"/>
              <w:right w:val="nil"/>
            </w:tcBorders>
            <w:shd w:val="clear" w:color="auto" w:fill="auto"/>
          </w:tcPr>
          <w:p w14:paraId="55DE206B" w14:textId="77777777" w:rsidR="00ED2BD3" w:rsidRPr="00955BFF" w:rsidRDefault="00ED2BD3" w:rsidP="002B651F">
            <w:pPr>
              <w:snapToGrid w:val="0"/>
              <w:rPr>
                <w:sz w:val="16"/>
                <w:szCs w:val="16"/>
                <w:lang w:val="uk-UA"/>
              </w:rPr>
            </w:pPr>
            <w:r w:rsidRPr="00955BFF">
              <w:rPr>
                <w:sz w:val="16"/>
                <w:szCs w:val="16"/>
                <w:lang w:val="uk-UA"/>
              </w:rPr>
              <w:t>rwa17</w:t>
            </w:r>
          </w:p>
        </w:tc>
        <w:tc>
          <w:tcPr>
            <w:tcW w:w="1773" w:type="dxa"/>
            <w:tcBorders>
              <w:left w:val="nil"/>
              <w:right w:val="nil"/>
            </w:tcBorders>
          </w:tcPr>
          <w:p w14:paraId="458E9BA9" w14:textId="77777777" w:rsidR="00ED2BD3" w:rsidRPr="00955BFF" w:rsidRDefault="00ED2BD3" w:rsidP="002B651F">
            <w:pPr>
              <w:rPr>
                <w:sz w:val="16"/>
                <w:szCs w:val="16"/>
                <w:lang w:val="uk-UA"/>
              </w:rPr>
            </w:pPr>
            <w:r w:rsidRPr="00955BFF">
              <w:rPr>
                <w:sz w:val="16"/>
                <w:szCs w:val="16"/>
                <w:lang w:val="en-US"/>
              </w:rPr>
              <w:t>There are many radical, immoral people in our country today, who are trying to ruin it for their own godless purposes, whom the authorities should put out of action</w:t>
            </w:r>
          </w:p>
        </w:tc>
        <w:tc>
          <w:tcPr>
            <w:tcW w:w="661" w:type="dxa"/>
            <w:tcBorders>
              <w:left w:val="nil"/>
              <w:right w:val="nil"/>
            </w:tcBorders>
            <w:shd w:val="clear" w:color="auto" w:fill="FBE4D5" w:themeFill="accent2" w:themeFillTint="33"/>
          </w:tcPr>
          <w:p w14:paraId="0AF686BA" w14:textId="77777777" w:rsidR="00ED2BD3" w:rsidRPr="00955BFF" w:rsidRDefault="00ED2BD3" w:rsidP="002B651F">
            <w:pPr>
              <w:jc w:val="center"/>
              <w:rPr>
                <w:sz w:val="16"/>
                <w:szCs w:val="16"/>
                <w:lang w:val="uk-UA"/>
              </w:rPr>
            </w:pPr>
            <w:r w:rsidRPr="00955BFF">
              <w:rPr>
                <w:color w:val="000000"/>
                <w:sz w:val="16"/>
                <w:szCs w:val="16"/>
              </w:rPr>
              <w:t>0.56</w:t>
            </w:r>
          </w:p>
        </w:tc>
        <w:tc>
          <w:tcPr>
            <w:tcW w:w="554" w:type="dxa"/>
            <w:tcBorders>
              <w:left w:val="nil"/>
              <w:right w:val="nil"/>
            </w:tcBorders>
          </w:tcPr>
          <w:p w14:paraId="2E9B495D" w14:textId="77777777" w:rsidR="00ED2BD3" w:rsidRPr="00955BFF" w:rsidRDefault="00ED2BD3" w:rsidP="002B651F">
            <w:pPr>
              <w:jc w:val="center"/>
              <w:rPr>
                <w:color w:val="000000"/>
                <w:sz w:val="16"/>
                <w:szCs w:val="16"/>
              </w:rPr>
            </w:pPr>
            <w:r w:rsidRPr="00955BFF">
              <w:rPr>
                <w:color w:val="000000"/>
                <w:sz w:val="16"/>
                <w:szCs w:val="16"/>
              </w:rPr>
              <w:t>0.35</w:t>
            </w:r>
          </w:p>
        </w:tc>
        <w:tc>
          <w:tcPr>
            <w:tcW w:w="555" w:type="dxa"/>
            <w:tcBorders>
              <w:left w:val="nil"/>
              <w:right w:val="nil"/>
            </w:tcBorders>
            <w:shd w:val="clear" w:color="auto" w:fill="E2EFD9" w:themeFill="accent6" w:themeFillTint="33"/>
          </w:tcPr>
          <w:p w14:paraId="165A4CAE" w14:textId="77777777" w:rsidR="00ED2BD3" w:rsidRPr="00955BFF" w:rsidRDefault="00ED2BD3" w:rsidP="002B651F">
            <w:pPr>
              <w:jc w:val="center"/>
              <w:rPr>
                <w:color w:val="000000"/>
                <w:sz w:val="16"/>
                <w:szCs w:val="16"/>
              </w:rPr>
            </w:pPr>
            <w:r w:rsidRPr="00955BFF">
              <w:rPr>
                <w:color w:val="000000"/>
                <w:sz w:val="16"/>
                <w:szCs w:val="16"/>
              </w:rPr>
              <w:t>0.51</w:t>
            </w:r>
          </w:p>
        </w:tc>
        <w:tc>
          <w:tcPr>
            <w:tcW w:w="560" w:type="dxa"/>
            <w:tcBorders>
              <w:left w:val="nil"/>
              <w:right w:val="nil"/>
            </w:tcBorders>
            <w:shd w:val="clear" w:color="auto" w:fill="FFF2CC" w:themeFill="accent4" w:themeFillTint="33"/>
          </w:tcPr>
          <w:p w14:paraId="213C6529" w14:textId="77777777" w:rsidR="00ED2BD3" w:rsidRPr="00955BFF" w:rsidRDefault="00ED2BD3" w:rsidP="002B651F">
            <w:pPr>
              <w:jc w:val="center"/>
              <w:rPr>
                <w:color w:val="000000"/>
                <w:sz w:val="16"/>
                <w:szCs w:val="16"/>
              </w:rPr>
            </w:pPr>
            <w:r w:rsidRPr="00955BFF">
              <w:rPr>
                <w:color w:val="000000"/>
                <w:sz w:val="16"/>
                <w:szCs w:val="16"/>
              </w:rPr>
              <w:t>0.29</w:t>
            </w:r>
          </w:p>
        </w:tc>
        <w:tc>
          <w:tcPr>
            <w:tcW w:w="829" w:type="dxa"/>
            <w:tcBorders>
              <w:left w:val="nil"/>
              <w:right w:val="single" w:sz="12" w:space="0" w:color="auto"/>
            </w:tcBorders>
            <w:shd w:val="clear" w:color="auto" w:fill="D9E2F3" w:themeFill="accent1" w:themeFillTint="33"/>
          </w:tcPr>
          <w:p w14:paraId="2501A758" w14:textId="77777777" w:rsidR="00ED2BD3" w:rsidRPr="00955BFF" w:rsidRDefault="00ED2BD3" w:rsidP="002B651F">
            <w:pPr>
              <w:jc w:val="center"/>
              <w:rPr>
                <w:sz w:val="16"/>
                <w:szCs w:val="16"/>
                <w:lang w:val="uk-UA"/>
              </w:rPr>
            </w:pPr>
            <w:r w:rsidRPr="00955BFF">
              <w:rPr>
                <w:sz w:val="16"/>
                <w:szCs w:val="16"/>
              </w:rPr>
              <w:t>0.32</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4B7D9F74" w14:textId="77777777" w:rsidR="00ED2BD3" w:rsidRPr="00955BFF" w:rsidRDefault="00ED2BD3" w:rsidP="002B651F">
            <w:pPr>
              <w:jc w:val="center"/>
              <w:rPr>
                <w:sz w:val="16"/>
                <w:szCs w:val="16"/>
                <w:lang w:val="uk-UA"/>
              </w:rPr>
            </w:pPr>
            <w:r w:rsidRPr="00955BFF">
              <w:rPr>
                <w:sz w:val="16"/>
                <w:szCs w:val="16"/>
              </w:rPr>
              <w:t>0.53</w:t>
            </w:r>
          </w:p>
        </w:tc>
        <w:tc>
          <w:tcPr>
            <w:tcW w:w="556" w:type="dxa"/>
            <w:tcBorders>
              <w:left w:val="nil"/>
              <w:right w:val="nil"/>
            </w:tcBorders>
          </w:tcPr>
          <w:p w14:paraId="2D5AFFBB" w14:textId="77777777" w:rsidR="00ED2BD3" w:rsidRPr="00955BFF" w:rsidRDefault="00ED2BD3" w:rsidP="002B651F">
            <w:pPr>
              <w:jc w:val="center"/>
              <w:rPr>
                <w:color w:val="000000"/>
                <w:sz w:val="16"/>
                <w:szCs w:val="16"/>
              </w:rPr>
            </w:pPr>
            <w:r w:rsidRPr="00955BFF">
              <w:rPr>
                <w:sz w:val="16"/>
                <w:szCs w:val="16"/>
              </w:rPr>
              <w:t>0.29</w:t>
            </w:r>
          </w:p>
        </w:tc>
        <w:tc>
          <w:tcPr>
            <w:tcW w:w="555" w:type="dxa"/>
            <w:tcBorders>
              <w:left w:val="nil"/>
              <w:right w:val="nil"/>
            </w:tcBorders>
            <w:shd w:val="clear" w:color="auto" w:fill="E2EFD9" w:themeFill="accent6" w:themeFillTint="33"/>
          </w:tcPr>
          <w:p w14:paraId="17117391" w14:textId="77777777" w:rsidR="00ED2BD3" w:rsidRPr="00955BFF" w:rsidRDefault="00ED2BD3" w:rsidP="002B651F">
            <w:pPr>
              <w:jc w:val="center"/>
              <w:rPr>
                <w:color w:val="000000"/>
                <w:sz w:val="16"/>
                <w:szCs w:val="16"/>
              </w:rPr>
            </w:pPr>
            <w:r w:rsidRPr="00955BFF">
              <w:rPr>
                <w:sz w:val="16"/>
                <w:szCs w:val="16"/>
              </w:rPr>
              <w:t>0.46</w:t>
            </w:r>
          </w:p>
        </w:tc>
        <w:tc>
          <w:tcPr>
            <w:tcW w:w="555" w:type="dxa"/>
            <w:tcBorders>
              <w:left w:val="nil"/>
              <w:right w:val="nil"/>
            </w:tcBorders>
            <w:shd w:val="clear" w:color="auto" w:fill="FFF2CC" w:themeFill="accent4" w:themeFillTint="33"/>
          </w:tcPr>
          <w:p w14:paraId="138B31DC" w14:textId="77777777" w:rsidR="00ED2BD3" w:rsidRPr="00955BFF" w:rsidRDefault="00ED2BD3" w:rsidP="002B651F">
            <w:pPr>
              <w:jc w:val="center"/>
              <w:rPr>
                <w:color w:val="000000"/>
                <w:sz w:val="16"/>
                <w:szCs w:val="16"/>
              </w:rPr>
            </w:pPr>
            <w:r w:rsidRPr="00955BFF">
              <w:rPr>
                <w:sz w:val="16"/>
                <w:szCs w:val="16"/>
              </w:rPr>
              <w:t>0.21</w:t>
            </w:r>
          </w:p>
        </w:tc>
        <w:tc>
          <w:tcPr>
            <w:tcW w:w="827" w:type="dxa"/>
            <w:tcBorders>
              <w:left w:val="nil"/>
              <w:right w:val="nil"/>
            </w:tcBorders>
            <w:shd w:val="clear" w:color="auto" w:fill="D9E2F3" w:themeFill="accent1" w:themeFillTint="33"/>
          </w:tcPr>
          <w:p w14:paraId="5E047087" w14:textId="77777777" w:rsidR="00ED2BD3" w:rsidRPr="00955BFF" w:rsidRDefault="00ED2BD3" w:rsidP="002B651F">
            <w:pPr>
              <w:jc w:val="center"/>
              <w:rPr>
                <w:sz w:val="16"/>
                <w:szCs w:val="16"/>
                <w:lang w:val="uk-UA"/>
              </w:rPr>
            </w:pPr>
            <w:r w:rsidRPr="00955BFF">
              <w:rPr>
                <w:sz w:val="16"/>
                <w:szCs w:val="16"/>
              </w:rPr>
              <w:t>0.32</w:t>
            </w:r>
            <w:r w:rsidRPr="00955BFF">
              <w:rPr>
                <w:sz w:val="16"/>
                <w:szCs w:val="16"/>
                <w:vertAlign w:val="superscript"/>
              </w:rPr>
              <w:t>***</w:t>
            </w:r>
          </w:p>
        </w:tc>
        <w:tc>
          <w:tcPr>
            <w:tcW w:w="1803" w:type="dxa"/>
            <w:tcBorders>
              <w:left w:val="nil"/>
              <w:right w:val="nil"/>
            </w:tcBorders>
            <w:shd w:val="clear" w:color="auto" w:fill="auto"/>
          </w:tcPr>
          <w:p w14:paraId="6B5DE04E" w14:textId="77777777" w:rsidR="00ED2BD3" w:rsidRPr="00955BFF" w:rsidRDefault="00ED2BD3" w:rsidP="002B651F">
            <w:pPr>
              <w:rPr>
                <w:sz w:val="16"/>
                <w:szCs w:val="16"/>
                <w:lang w:val="uk-UA"/>
              </w:rPr>
            </w:pPr>
            <w:r w:rsidRPr="00955BFF">
              <w:rPr>
                <w:sz w:val="16"/>
                <w:szCs w:val="16"/>
                <w:lang w:val="uk-UA"/>
              </w:rPr>
              <w:t>У нашій країні багато радикальних і аморальних людей, які намагаються зруйнувати її заради власних нечестивих намірів і яких влада повинна зупинити</w:t>
            </w:r>
          </w:p>
        </w:tc>
      </w:tr>
      <w:tr w:rsidR="00ED2BD3" w:rsidRPr="00955BFF" w14:paraId="7473FF0D" w14:textId="77777777" w:rsidTr="00D2729B">
        <w:trPr>
          <w:cantSplit/>
          <w:trHeight w:val="378"/>
        </w:trPr>
        <w:tc>
          <w:tcPr>
            <w:tcW w:w="685" w:type="dxa"/>
            <w:tcBorders>
              <w:left w:val="nil"/>
              <w:right w:val="nil"/>
            </w:tcBorders>
            <w:shd w:val="clear" w:color="auto" w:fill="auto"/>
          </w:tcPr>
          <w:p w14:paraId="5418604D" w14:textId="77777777" w:rsidR="00ED2BD3" w:rsidRPr="00955BFF" w:rsidRDefault="00ED2BD3" w:rsidP="002B651F">
            <w:pPr>
              <w:snapToGrid w:val="0"/>
              <w:rPr>
                <w:b/>
                <w:bCs/>
                <w:sz w:val="16"/>
                <w:szCs w:val="16"/>
                <w:lang w:val="uk-UA"/>
              </w:rPr>
            </w:pPr>
            <w:r w:rsidRPr="00955BFF">
              <w:rPr>
                <w:b/>
                <w:bCs/>
                <w:sz w:val="16"/>
                <w:szCs w:val="16"/>
                <w:lang w:val="uk-UA"/>
              </w:rPr>
              <w:lastRenderedPageBreak/>
              <w:t>rwa18</w:t>
            </w:r>
          </w:p>
        </w:tc>
        <w:tc>
          <w:tcPr>
            <w:tcW w:w="1773" w:type="dxa"/>
            <w:tcBorders>
              <w:left w:val="nil"/>
              <w:right w:val="nil"/>
            </w:tcBorders>
          </w:tcPr>
          <w:p w14:paraId="46334E3A" w14:textId="77777777" w:rsidR="00ED2BD3" w:rsidRPr="00955BFF" w:rsidRDefault="00ED2BD3" w:rsidP="002B651F">
            <w:pPr>
              <w:rPr>
                <w:b/>
                <w:bCs/>
                <w:sz w:val="16"/>
                <w:szCs w:val="16"/>
                <w:lang w:val="uk-UA"/>
              </w:rPr>
            </w:pPr>
            <w:r w:rsidRPr="00955BFF">
              <w:rPr>
                <w:b/>
                <w:bCs/>
                <w:sz w:val="16"/>
                <w:szCs w:val="16"/>
                <w:lang w:val="en-US"/>
              </w:rPr>
              <w:t>A “woman’s place” should be wherever she wants to be. The days when women are submissive to their husbands and social conventions belong strictly in the past</w:t>
            </w:r>
          </w:p>
        </w:tc>
        <w:tc>
          <w:tcPr>
            <w:tcW w:w="661" w:type="dxa"/>
            <w:tcBorders>
              <w:left w:val="nil"/>
              <w:right w:val="nil"/>
            </w:tcBorders>
            <w:shd w:val="clear" w:color="auto" w:fill="FBE4D5" w:themeFill="accent2" w:themeFillTint="33"/>
          </w:tcPr>
          <w:p w14:paraId="394CE242" w14:textId="77777777" w:rsidR="00ED2BD3" w:rsidRPr="00955BFF" w:rsidRDefault="00ED2BD3" w:rsidP="002B651F">
            <w:pPr>
              <w:jc w:val="center"/>
              <w:rPr>
                <w:b/>
                <w:bCs/>
                <w:sz w:val="16"/>
                <w:szCs w:val="16"/>
                <w:lang w:val="uk-UA"/>
              </w:rPr>
            </w:pPr>
            <w:r w:rsidRPr="00955BFF">
              <w:rPr>
                <w:color w:val="000000"/>
                <w:sz w:val="16"/>
                <w:szCs w:val="16"/>
              </w:rPr>
              <w:t>0.55</w:t>
            </w:r>
          </w:p>
        </w:tc>
        <w:tc>
          <w:tcPr>
            <w:tcW w:w="554" w:type="dxa"/>
            <w:tcBorders>
              <w:left w:val="nil"/>
              <w:right w:val="nil"/>
            </w:tcBorders>
          </w:tcPr>
          <w:p w14:paraId="5590D9FD" w14:textId="77777777" w:rsidR="00ED2BD3" w:rsidRPr="00955BFF" w:rsidRDefault="00ED2BD3" w:rsidP="002B651F">
            <w:pPr>
              <w:jc w:val="center"/>
              <w:rPr>
                <w:color w:val="000000"/>
                <w:sz w:val="16"/>
                <w:szCs w:val="16"/>
              </w:rPr>
            </w:pPr>
            <w:r w:rsidRPr="00955BFF">
              <w:rPr>
                <w:color w:val="000000"/>
                <w:sz w:val="16"/>
                <w:szCs w:val="16"/>
              </w:rPr>
              <w:t>0.49</w:t>
            </w:r>
          </w:p>
        </w:tc>
        <w:tc>
          <w:tcPr>
            <w:tcW w:w="555" w:type="dxa"/>
            <w:tcBorders>
              <w:left w:val="nil"/>
              <w:right w:val="nil"/>
            </w:tcBorders>
            <w:shd w:val="clear" w:color="auto" w:fill="E2EFD9" w:themeFill="accent6" w:themeFillTint="33"/>
          </w:tcPr>
          <w:p w14:paraId="31079AD9" w14:textId="77777777" w:rsidR="00ED2BD3" w:rsidRPr="00955BFF" w:rsidRDefault="00ED2BD3" w:rsidP="002B651F">
            <w:pPr>
              <w:jc w:val="center"/>
              <w:rPr>
                <w:color w:val="000000"/>
                <w:sz w:val="16"/>
                <w:szCs w:val="16"/>
              </w:rPr>
            </w:pPr>
            <w:r w:rsidRPr="00955BFF">
              <w:rPr>
                <w:color w:val="000000"/>
                <w:sz w:val="16"/>
                <w:szCs w:val="16"/>
              </w:rPr>
              <w:t>0.46</w:t>
            </w:r>
          </w:p>
        </w:tc>
        <w:tc>
          <w:tcPr>
            <w:tcW w:w="560" w:type="dxa"/>
            <w:tcBorders>
              <w:left w:val="nil"/>
              <w:right w:val="nil"/>
            </w:tcBorders>
            <w:shd w:val="clear" w:color="auto" w:fill="FFF2CC" w:themeFill="accent4" w:themeFillTint="33"/>
          </w:tcPr>
          <w:p w14:paraId="0BCC4BCE" w14:textId="77777777" w:rsidR="00ED2BD3" w:rsidRPr="00955BFF" w:rsidRDefault="00ED2BD3" w:rsidP="002B651F">
            <w:pPr>
              <w:jc w:val="center"/>
              <w:rPr>
                <w:color w:val="000000"/>
                <w:sz w:val="16"/>
                <w:szCs w:val="16"/>
              </w:rPr>
            </w:pPr>
            <w:r w:rsidRPr="00955BFF">
              <w:rPr>
                <w:color w:val="000000"/>
                <w:sz w:val="16"/>
                <w:szCs w:val="16"/>
              </w:rPr>
              <w:t>0.39</w:t>
            </w:r>
          </w:p>
        </w:tc>
        <w:tc>
          <w:tcPr>
            <w:tcW w:w="829" w:type="dxa"/>
            <w:tcBorders>
              <w:left w:val="nil"/>
              <w:right w:val="single" w:sz="12" w:space="0" w:color="auto"/>
            </w:tcBorders>
            <w:shd w:val="clear" w:color="auto" w:fill="D9E2F3" w:themeFill="accent1" w:themeFillTint="33"/>
          </w:tcPr>
          <w:p w14:paraId="3784D090" w14:textId="77777777" w:rsidR="00ED2BD3" w:rsidRPr="00955BFF" w:rsidRDefault="00ED2BD3" w:rsidP="002B651F">
            <w:pPr>
              <w:jc w:val="center"/>
              <w:rPr>
                <w:b/>
                <w:bCs/>
                <w:sz w:val="16"/>
                <w:szCs w:val="16"/>
                <w:lang w:val="uk-UA"/>
              </w:rPr>
            </w:pPr>
            <w:r w:rsidRPr="00955BFF">
              <w:rPr>
                <w:sz w:val="16"/>
                <w:szCs w:val="16"/>
              </w:rPr>
              <w:t>0.44</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7D41FD06" w14:textId="77777777" w:rsidR="00ED2BD3" w:rsidRPr="00955BFF" w:rsidRDefault="00ED2BD3" w:rsidP="002B651F">
            <w:pPr>
              <w:jc w:val="center"/>
              <w:rPr>
                <w:b/>
                <w:bCs/>
                <w:sz w:val="16"/>
                <w:szCs w:val="16"/>
                <w:lang w:val="uk-UA"/>
              </w:rPr>
            </w:pPr>
            <w:r w:rsidRPr="00955BFF">
              <w:rPr>
                <w:sz w:val="16"/>
                <w:szCs w:val="16"/>
              </w:rPr>
              <w:t>0.67</w:t>
            </w:r>
          </w:p>
        </w:tc>
        <w:tc>
          <w:tcPr>
            <w:tcW w:w="556" w:type="dxa"/>
            <w:tcBorders>
              <w:left w:val="nil"/>
              <w:right w:val="nil"/>
            </w:tcBorders>
          </w:tcPr>
          <w:p w14:paraId="6794D1C7" w14:textId="77777777" w:rsidR="00ED2BD3" w:rsidRPr="00955BFF" w:rsidRDefault="00ED2BD3" w:rsidP="002B651F">
            <w:pPr>
              <w:jc w:val="center"/>
              <w:rPr>
                <w:color w:val="000000"/>
                <w:sz w:val="16"/>
                <w:szCs w:val="16"/>
              </w:rPr>
            </w:pPr>
            <w:r w:rsidRPr="00955BFF">
              <w:rPr>
                <w:sz w:val="16"/>
                <w:szCs w:val="16"/>
              </w:rPr>
              <w:t>0.65</w:t>
            </w:r>
          </w:p>
        </w:tc>
        <w:tc>
          <w:tcPr>
            <w:tcW w:w="555" w:type="dxa"/>
            <w:tcBorders>
              <w:left w:val="nil"/>
              <w:right w:val="nil"/>
            </w:tcBorders>
            <w:shd w:val="clear" w:color="auto" w:fill="E2EFD9" w:themeFill="accent6" w:themeFillTint="33"/>
          </w:tcPr>
          <w:p w14:paraId="5340B036" w14:textId="77777777" w:rsidR="00ED2BD3" w:rsidRPr="00955BFF" w:rsidRDefault="00ED2BD3" w:rsidP="002B651F">
            <w:pPr>
              <w:jc w:val="center"/>
              <w:rPr>
                <w:color w:val="000000"/>
                <w:sz w:val="16"/>
                <w:szCs w:val="16"/>
              </w:rPr>
            </w:pPr>
            <w:r w:rsidRPr="00955BFF">
              <w:rPr>
                <w:sz w:val="16"/>
                <w:szCs w:val="16"/>
              </w:rPr>
              <w:t>0.61</w:t>
            </w:r>
          </w:p>
        </w:tc>
        <w:tc>
          <w:tcPr>
            <w:tcW w:w="555" w:type="dxa"/>
            <w:tcBorders>
              <w:left w:val="nil"/>
              <w:right w:val="nil"/>
            </w:tcBorders>
            <w:shd w:val="clear" w:color="auto" w:fill="FFF2CC" w:themeFill="accent4" w:themeFillTint="33"/>
          </w:tcPr>
          <w:p w14:paraId="73B4D730" w14:textId="77777777" w:rsidR="00ED2BD3" w:rsidRPr="00955BFF" w:rsidRDefault="00ED2BD3" w:rsidP="002B651F">
            <w:pPr>
              <w:jc w:val="center"/>
              <w:rPr>
                <w:color w:val="000000"/>
                <w:sz w:val="16"/>
                <w:szCs w:val="16"/>
              </w:rPr>
            </w:pPr>
            <w:r w:rsidRPr="00955BFF">
              <w:rPr>
                <w:sz w:val="16"/>
                <w:szCs w:val="16"/>
              </w:rPr>
              <w:t>0.58</w:t>
            </w:r>
          </w:p>
        </w:tc>
        <w:tc>
          <w:tcPr>
            <w:tcW w:w="827" w:type="dxa"/>
            <w:tcBorders>
              <w:left w:val="nil"/>
              <w:right w:val="nil"/>
            </w:tcBorders>
            <w:shd w:val="clear" w:color="auto" w:fill="D9E2F3" w:themeFill="accent1" w:themeFillTint="33"/>
          </w:tcPr>
          <w:p w14:paraId="7BB048E4" w14:textId="77777777" w:rsidR="00ED2BD3" w:rsidRPr="00955BFF" w:rsidRDefault="00ED2BD3" w:rsidP="002B651F">
            <w:pPr>
              <w:jc w:val="center"/>
              <w:rPr>
                <w:b/>
                <w:bCs/>
                <w:sz w:val="16"/>
                <w:szCs w:val="16"/>
                <w:lang w:val="uk-UA"/>
              </w:rPr>
            </w:pPr>
            <w:r w:rsidRPr="00955BFF">
              <w:rPr>
                <w:sz w:val="16"/>
                <w:szCs w:val="16"/>
              </w:rPr>
              <w:t>0.46</w:t>
            </w:r>
            <w:r w:rsidRPr="00955BFF">
              <w:rPr>
                <w:sz w:val="16"/>
                <w:szCs w:val="16"/>
                <w:vertAlign w:val="superscript"/>
              </w:rPr>
              <w:t>***</w:t>
            </w:r>
          </w:p>
        </w:tc>
        <w:tc>
          <w:tcPr>
            <w:tcW w:w="1803" w:type="dxa"/>
            <w:tcBorders>
              <w:left w:val="nil"/>
              <w:right w:val="nil"/>
            </w:tcBorders>
            <w:shd w:val="clear" w:color="auto" w:fill="auto"/>
          </w:tcPr>
          <w:p w14:paraId="34E947CB" w14:textId="77777777" w:rsidR="00ED2BD3" w:rsidRPr="00955BFF" w:rsidRDefault="00ED2BD3" w:rsidP="002B651F">
            <w:pPr>
              <w:rPr>
                <w:b/>
                <w:bCs/>
                <w:sz w:val="16"/>
                <w:szCs w:val="16"/>
                <w:lang w:val="uk-UA"/>
              </w:rPr>
            </w:pPr>
            <w:r w:rsidRPr="00955BFF">
              <w:rPr>
                <w:b/>
                <w:bCs/>
                <w:sz w:val="16"/>
                <w:szCs w:val="16"/>
                <w:lang w:val="uk-UA"/>
              </w:rPr>
              <w:t>«Місце» жінки там, де вона сама того хоче. Часи, коли жінки підкорювалися своїм чоловікам та суспільним нормам, безповоротно минули</w:t>
            </w:r>
          </w:p>
        </w:tc>
      </w:tr>
      <w:tr w:rsidR="00ED2BD3" w:rsidRPr="00955BFF" w14:paraId="7C76AEF9" w14:textId="77777777" w:rsidTr="00D2729B">
        <w:trPr>
          <w:cantSplit/>
          <w:trHeight w:val="378"/>
        </w:trPr>
        <w:tc>
          <w:tcPr>
            <w:tcW w:w="685" w:type="dxa"/>
            <w:tcBorders>
              <w:left w:val="nil"/>
              <w:right w:val="nil"/>
            </w:tcBorders>
            <w:shd w:val="clear" w:color="auto" w:fill="auto"/>
          </w:tcPr>
          <w:p w14:paraId="210C7A6E" w14:textId="77777777" w:rsidR="00ED2BD3" w:rsidRPr="00955BFF" w:rsidRDefault="00ED2BD3" w:rsidP="002B651F">
            <w:pPr>
              <w:snapToGrid w:val="0"/>
              <w:rPr>
                <w:sz w:val="16"/>
                <w:szCs w:val="16"/>
                <w:lang w:val="uk-UA"/>
              </w:rPr>
            </w:pPr>
            <w:r w:rsidRPr="00955BFF">
              <w:rPr>
                <w:sz w:val="16"/>
                <w:szCs w:val="16"/>
                <w:lang w:val="uk-UA"/>
              </w:rPr>
              <w:t>rwa19</w:t>
            </w:r>
          </w:p>
        </w:tc>
        <w:tc>
          <w:tcPr>
            <w:tcW w:w="1773" w:type="dxa"/>
            <w:tcBorders>
              <w:left w:val="nil"/>
              <w:right w:val="nil"/>
            </w:tcBorders>
          </w:tcPr>
          <w:p w14:paraId="76C1863B" w14:textId="77777777" w:rsidR="00ED2BD3" w:rsidRPr="00955BFF" w:rsidRDefault="00ED2BD3" w:rsidP="002B651F">
            <w:pPr>
              <w:rPr>
                <w:sz w:val="16"/>
                <w:szCs w:val="16"/>
                <w:lang w:val="uk-UA"/>
              </w:rPr>
            </w:pPr>
            <w:r w:rsidRPr="00955BFF">
              <w:rPr>
                <w:sz w:val="16"/>
                <w:szCs w:val="16"/>
                <w:lang w:val="en-US"/>
              </w:rPr>
              <w:t>Our country will be great if we honor the ways of our forefathers, do what the authorities tell us to do, and get rid of the “rotten apples” who are ruining everything</w:t>
            </w:r>
          </w:p>
        </w:tc>
        <w:tc>
          <w:tcPr>
            <w:tcW w:w="661" w:type="dxa"/>
            <w:tcBorders>
              <w:left w:val="nil"/>
              <w:right w:val="nil"/>
            </w:tcBorders>
            <w:shd w:val="clear" w:color="auto" w:fill="FBE4D5" w:themeFill="accent2" w:themeFillTint="33"/>
          </w:tcPr>
          <w:p w14:paraId="79476F14" w14:textId="77777777" w:rsidR="00ED2BD3" w:rsidRPr="00955BFF" w:rsidRDefault="00ED2BD3" w:rsidP="002B651F">
            <w:pPr>
              <w:jc w:val="center"/>
              <w:rPr>
                <w:sz w:val="16"/>
                <w:szCs w:val="16"/>
                <w:lang w:val="uk-UA"/>
              </w:rPr>
            </w:pPr>
            <w:r w:rsidRPr="00955BFF">
              <w:rPr>
                <w:color w:val="000000"/>
                <w:sz w:val="16"/>
                <w:szCs w:val="16"/>
              </w:rPr>
              <w:t>0.43</w:t>
            </w:r>
          </w:p>
        </w:tc>
        <w:tc>
          <w:tcPr>
            <w:tcW w:w="554" w:type="dxa"/>
            <w:tcBorders>
              <w:left w:val="nil"/>
              <w:right w:val="nil"/>
            </w:tcBorders>
          </w:tcPr>
          <w:p w14:paraId="447D56F7" w14:textId="77777777" w:rsidR="00ED2BD3" w:rsidRPr="00955BFF" w:rsidRDefault="00ED2BD3" w:rsidP="002B651F">
            <w:pPr>
              <w:jc w:val="center"/>
              <w:rPr>
                <w:color w:val="000000"/>
                <w:sz w:val="16"/>
                <w:szCs w:val="16"/>
              </w:rPr>
            </w:pPr>
            <w:r w:rsidRPr="00955BFF">
              <w:rPr>
                <w:color w:val="000000"/>
                <w:sz w:val="16"/>
                <w:szCs w:val="16"/>
              </w:rPr>
              <w:t>0.50</w:t>
            </w:r>
          </w:p>
        </w:tc>
        <w:tc>
          <w:tcPr>
            <w:tcW w:w="555" w:type="dxa"/>
            <w:tcBorders>
              <w:left w:val="nil"/>
              <w:right w:val="nil"/>
            </w:tcBorders>
            <w:shd w:val="clear" w:color="auto" w:fill="E2EFD9" w:themeFill="accent6" w:themeFillTint="33"/>
          </w:tcPr>
          <w:p w14:paraId="177E0F95" w14:textId="77777777" w:rsidR="00ED2BD3" w:rsidRPr="00955BFF" w:rsidRDefault="00ED2BD3" w:rsidP="002B651F">
            <w:pPr>
              <w:jc w:val="center"/>
              <w:rPr>
                <w:color w:val="000000"/>
                <w:sz w:val="16"/>
                <w:szCs w:val="16"/>
              </w:rPr>
            </w:pPr>
            <w:r w:rsidRPr="00955BFF">
              <w:rPr>
                <w:color w:val="000000"/>
                <w:sz w:val="16"/>
                <w:szCs w:val="16"/>
              </w:rPr>
              <w:t>0.36</w:t>
            </w:r>
          </w:p>
        </w:tc>
        <w:tc>
          <w:tcPr>
            <w:tcW w:w="560" w:type="dxa"/>
            <w:tcBorders>
              <w:left w:val="nil"/>
              <w:right w:val="nil"/>
            </w:tcBorders>
            <w:shd w:val="clear" w:color="auto" w:fill="FFF2CC" w:themeFill="accent4" w:themeFillTint="33"/>
          </w:tcPr>
          <w:p w14:paraId="5A289667" w14:textId="77777777" w:rsidR="00ED2BD3" w:rsidRPr="00955BFF" w:rsidRDefault="00ED2BD3" w:rsidP="002B651F">
            <w:pPr>
              <w:jc w:val="center"/>
              <w:rPr>
                <w:color w:val="000000"/>
                <w:sz w:val="16"/>
                <w:szCs w:val="16"/>
              </w:rPr>
            </w:pPr>
            <w:r w:rsidRPr="00955BFF">
              <w:rPr>
                <w:color w:val="000000"/>
                <w:sz w:val="16"/>
                <w:szCs w:val="16"/>
              </w:rPr>
              <w:t>0.44</w:t>
            </w:r>
          </w:p>
        </w:tc>
        <w:tc>
          <w:tcPr>
            <w:tcW w:w="829" w:type="dxa"/>
            <w:tcBorders>
              <w:left w:val="nil"/>
              <w:right w:val="single" w:sz="12" w:space="0" w:color="auto"/>
            </w:tcBorders>
            <w:shd w:val="clear" w:color="auto" w:fill="D9E2F3" w:themeFill="accent1" w:themeFillTint="33"/>
          </w:tcPr>
          <w:p w14:paraId="621ECE00" w14:textId="77777777" w:rsidR="00ED2BD3" w:rsidRPr="00955BFF" w:rsidRDefault="00ED2BD3" w:rsidP="002B651F">
            <w:pPr>
              <w:jc w:val="center"/>
              <w:rPr>
                <w:sz w:val="16"/>
                <w:szCs w:val="16"/>
                <w:lang w:val="uk-UA"/>
              </w:rPr>
            </w:pPr>
            <w:r w:rsidRPr="00955BFF">
              <w:rPr>
                <w:sz w:val="16"/>
                <w:szCs w:val="16"/>
              </w:rPr>
              <w:t>0.58</w:t>
            </w:r>
            <w:r w:rsidRPr="00955BFF">
              <w:rPr>
                <w:sz w:val="16"/>
                <w:szCs w:val="16"/>
                <w:vertAlign w:val="superscript"/>
              </w:rPr>
              <w:t>***</w:t>
            </w:r>
          </w:p>
        </w:tc>
        <w:tc>
          <w:tcPr>
            <w:tcW w:w="555" w:type="dxa"/>
            <w:tcBorders>
              <w:left w:val="single" w:sz="12" w:space="0" w:color="auto"/>
              <w:right w:val="nil"/>
            </w:tcBorders>
            <w:shd w:val="clear" w:color="auto" w:fill="FBE4D5" w:themeFill="accent2" w:themeFillTint="33"/>
          </w:tcPr>
          <w:p w14:paraId="52D1B502" w14:textId="77777777" w:rsidR="00ED2BD3" w:rsidRPr="00955BFF" w:rsidRDefault="00ED2BD3" w:rsidP="002B651F">
            <w:pPr>
              <w:jc w:val="center"/>
              <w:rPr>
                <w:sz w:val="16"/>
                <w:szCs w:val="16"/>
                <w:lang w:val="uk-UA"/>
              </w:rPr>
            </w:pPr>
            <w:r w:rsidRPr="00955BFF">
              <w:rPr>
                <w:sz w:val="16"/>
                <w:szCs w:val="16"/>
              </w:rPr>
              <w:t>0.39</w:t>
            </w:r>
          </w:p>
        </w:tc>
        <w:tc>
          <w:tcPr>
            <w:tcW w:w="556" w:type="dxa"/>
            <w:tcBorders>
              <w:left w:val="nil"/>
              <w:right w:val="nil"/>
            </w:tcBorders>
          </w:tcPr>
          <w:p w14:paraId="5219F3DA" w14:textId="77777777" w:rsidR="00ED2BD3" w:rsidRPr="00955BFF" w:rsidRDefault="00ED2BD3" w:rsidP="002B651F">
            <w:pPr>
              <w:jc w:val="center"/>
              <w:rPr>
                <w:color w:val="000000"/>
                <w:sz w:val="16"/>
                <w:szCs w:val="16"/>
              </w:rPr>
            </w:pPr>
            <w:r w:rsidRPr="00955BFF">
              <w:rPr>
                <w:sz w:val="16"/>
                <w:szCs w:val="16"/>
              </w:rPr>
              <w:t>0.46</w:t>
            </w:r>
          </w:p>
        </w:tc>
        <w:tc>
          <w:tcPr>
            <w:tcW w:w="555" w:type="dxa"/>
            <w:tcBorders>
              <w:left w:val="nil"/>
              <w:right w:val="nil"/>
            </w:tcBorders>
            <w:shd w:val="clear" w:color="auto" w:fill="E2EFD9" w:themeFill="accent6" w:themeFillTint="33"/>
          </w:tcPr>
          <w:p w14:paraId="48ACE223" w14:textId="77777777" w:rsidR="00ED2BD3" w:rsidRPr="00955BFF" w:rsidRDefault="00ED2BD3" w:rsidP="002B651F">
            <w:pPr>
              <w:jc w:val="center"/>
              <w:rPr>
                <w:color w:val="000000"/>
                <w:sz w:val="16"/>
                <w:szCs w:val="16"/>
              </w:rPr>
            </w:pPr>
            <w:r w:rsidRPr="00955BFF">
              <w:rPr>
                <w:sz w:val="16"/>
                <w:szCs w:val="16"/>
              </w:rPr>
              <w:t>0.31</w:t>
            </w:r>
          </w:p>
        </w:tc>
        <w:tc>
          <w:tcPr>
            <w:tcW w:w="555" w:type="dxa"/>
            <w:tcBorders>
              <w:left w:val="nil"/>
              <w:right w:val="nil"/>
            </w:tcBorders>
            <w:shd w:val="clear" w:color="auto" w:fill="FFF2CC" w:themeFill="accent4" w:themeFillTint="33"/>
          </w:tcPr>
          <w:p w14:paraId="2B6C40CB" w14:textId="77777777" w:rsidR="00ED2BD3" w:rsidRPr="00955BFF" w:rsidRDefault="00ED2BD3" w:rsidP="002B651F">
            <w:pPr>
              <w:jc w:val="center"/>
              <w:rPr>
                <w:color w:val="000000"/>
                <w:sz w:val="16"/>
                <w:szCs w:val="16"/>
              </w:rPr>
            </w:pPr>
            <w:r w:rsidRPr="00955BFF">
              <w:rPr>
                <w:sz w:val="16"/>
                <w:szCs w:val="16"/>
              </w:rPr>
              <w:t>0.38</w:t>
            </w:r>
          </w:p>
        </w:tc>
        <w:tc>
          <w:tcPr>
            <w:tcW w:w="827" w:type="dxa"/>
            <w:tcBorders>
              <w:left w:val="nil"/>
              <w:right w:val="nil"/>
            </w:tcBorders>
            <w:shd w:val="clear" w:color="auto" w:fill="D9E2F3" w:themeFill="accent1" w:themeFillTint="33"/>
          </w:tcPr>
          <w:p w14:paraId="72FE6AAF" w14:textId="77777777" w:rsidR="00ED2BD3" w:rsidRPr="00955BFF" w:rsidRDefault="00ED2BD3" w:rsidP="002B651F">
            <w:pPr>
              <w:jc w:val="center"/>
              <w:rPr>
                <w:sz w:val="16"/>
                <w:szCs w:val="16"/>
                <w:lang w:val="uk-UA"/>
              </w:rPr>
            </w:pPr>
            <w:r w:rsidRPr="00955BFF">
              <w:rPr>
                <w:sz w:val="16"/>
                <w:szCs w:val="16"/>
              </w:rPr>
              <w:t>0.55</w:t>
            </w:r>
            <w:r w:rsidRPr="00955BFF">
              <w:rPr>
                <w:sz w:val="16"/>
                <w:szCs w:val="16"/>
                <w:vertAlign w:val="superscript"/>
              </w:rPr>
              <w:t>***</w:t>
            </w:r>
          </w:p>
        </w:tc>
        <w:tc>
          <w:tcPr>
            <w:tcW w:w="1803" w:type="dxa"/>
            <w:tcBorders>
              <w:left w:val="nil"/>
              <w:right w:val="nil"/>
            </w:tcBorders>
            <w:shd w:val="clear" w:color="auto" w:fill="auto"/>
          </w:tcPr>
          <w:p w14:paraId="254FAB98" w14:textId="77777777" w:rsidR="00ED2BD3" w:rsidRPr="00955BFF" w:rsidRDefault="00ED2BD3" w:rsidP="002B651F">
            <w:pPr>
              <w:rPr>
                <w:sz w:val="16"/>
                <w:szCs w:val="16"/>
                <w:lang w:val="uk-UA"/>
              </w:rPr>
            </w:pPr>
            <w:r w:rsidRPr="00955BFF">
              <w:rPr>
                <w:sz w:val="16"/>
                <w:szCs w:val="16"/>
                <w:lang w:val="uk-UA"/>
              </w:rPr>
              <w:t xml:space="preserve">Наша країна стане сильнішою, якщо ми будемо шанувати звичаї предків, виконувати вказівки влади та позбудемося «паршивих </w:t>
            </w:r>
            <w:proofErr w:type="spellStart"/>
            <w:r w:rsidRPr="00955BFF">
              <w:rPr>
                <w:sz w:val="16"/>
                <w:szCs w:val="16"/>
                <w:lang w:val="uk-UA"/>
              </w:rPr>
              <w:t>овець</w:t>
            </w:r>
            <w:proofErr w:type="spellEnd"/>
            <w:r w:rsidRPr="00955BFF">
              <w:rPr>
                <w:sz w:val="16"/>
                <w:szCs w:val="16"/>
                <w:lang w:val="uk-UA"/>
              </w:rPr>
              <w:t>», які все псують</w:t>
            </w:r>
          </w:p>
        </w:tc>
      </w:tr>
      <w:tr w:rsidR="00ED2BD3" w:rsidRPr="00955BFF" w14:paraId="645192C8" w14:textId="77777777" w:rsidTr="00D2729B">
        <w:trPr>
          <w:cantSplit/>
          <w:trHeight w:val="378"/>
        </w:trPr>
        <w:tc>
          <w:tcPr>
            <w:tcW w:w="685" w:type="dxa"/>
            <w:tcBorders>
              <w:left w:val="nil"/>
              <w:bottom w:val="single" w:sz="4" w:space="0" w:color="auto"/>
              <w:right w:val="nil"/>
            </w:tcBorders>
            <w:shd w:val="clear" w:color="auto" w:fill="auto"/>
          </w:tcPr>
          <w:p w14:paraId="70236E9B" w14:textId="77777777" w:rsidR="00ED2BD3" w:rsidRPr="00955BFF" w:rsidRDefault="00ED2BD3" w:rsidP="002B651F">
            <w:pPr>
              <w:snapToGrid w:val="0"/>
              <w:rPr>
                <w:b/>
                <w:bCs/>
                <w:sz w:val="16"/>
                <w:szCs w:val="16"/>
                <w:lang w:val="uk-UA"/>
              </w:rPr>
            </w:pPr>
            <w:r w:rsidRPr="00955BFF">
              <w:rPr>
                <w:b/>
                <w:bCs/>
                <w:sz w:val="16"/>
                <w:szCs w:val="16"/>
                <w:lang w:val="uk-UA"/>
              </w:rPr>
              <w:t>rwa20</w:t>
            </w:r>
          </w:p>
        </w:tc>
        <w:tc>
          <w:tcPr>
            <w:tcW w:w="1773" w:type="dxa"/>
            <w:tcBorders>
              <w:left w:val="nil"/>
              <w:bottom w:val="single" w:sz="4" w:space="0" w:color="auto"/>
              <w:right w:val="nil"/>
            </w:tcBorders>
          </w:tcPr>
          <w:p w14:paraId="1A571CBC" w14:textId="77777777" w:rsidR="00ED2BD3" w:rsidRPr="00955BFF" w:rsidRDefault="00ED2BD3" w:rsidP="002B651F">
            <w:pPr>
              <w:rPr>
                <w:b/>
                <w:bCs/>
                <w:sz w:val="16"/>
                <w:szCs w:val="16"/>
                <w:lang w:val="uk-UA"/>
              </w:rPr>
            </w:pPr>
            <w:r w:rsidRPr="00955BFF">
              <w:rPr>
                <w:b/>
                <w:bCs/>
                <w:sz w:val="16"/>
                <w:szCs w:val="16"/>
                <w:lang w:val="en-US"/>
              </w:rPr>
              <w:t>There is no “ONE right way” to live life; everybody has to create their own way</w:t>
            </w:r>
          </w:p>
        </w:tc>
        <w:tc>
          <w:tcPr>
            <w:tcW w:w="661" w:type="dxa"/>
            <w:tcBorders>
              <w:left w:val="nil"/>
              <w:bottom w:val="single" w:sz="4" w:space="0" w:color="auto"/>
              <w:right w:val="nil"/>
            </w:tcBorders>
            <w:shd w:val="clear" w:color="auto" w:fill="FBE4D5" w:themeFill="accent2" w:themeFillTint="33"/>
          </w:tcPr>
          <w:p w14:paraId="1AF6057B" w14:textId="77777777" w:rsidR="00ED2BD3" w:rsidRPr="00955BFF" w:rsidRDefault="00ED2BD3" w:rsidP="002B651F">
            <w:pPr>
              <w:jc w:val="center"/>
              <w:rPr>
                <w:b/>
                <w:bCs/>
                <w:sz w:val="16"/>
                <w:szCs w:val="16"/>
                <w:lang w:val="uk-UA"/>
              </w:rPr>
            </w:pPr>
            <w:r w:rsidRPr="00955BFF">
              <w:rPr>
                <w:color w:val="000000"/>
                <w:sz w:val="16"/>
                <w:szCs w:val="16"/>
              </w:rPr>
              <w:t>0.49</w:t>
            </w:r>
          </w:p>
        </w:tc>
        <w:tc>
          <w:tcPr>
            <w:tcW w:w="554" w:type="dxa"/>
            <w:tcBorders>
              <w:left w:val="nil"/>
              <w:bottom w:val="single" w:sz="4" w:space="0" w:color="auto"/>
              <w:right w:val="nil"/>
            </w:tcBorders>
          </w:tcPr>
          <w:p w14:paraId="6B3D0776" w14:textId="77777777" w:rsidR="00ED2BD3" w:rsidRPr="00955BFF" w:rsidRDefault="00ED2BD3" w:rsidP="002B651F">
            <w:pPr>
              <w:jc w:val="center"/>
              <w:rPr>
                <w:color w:val="000000"/>
                <w:sz w:val="16"/>
                <w:szCs w:val="16"/>
              </w:rPr>
            </w:pPr>
            <w:r w:rsidRPr="00955BFF">
              <w:rPr>
                <w:color w:val="000000"/>
                <w:sz w:val="16"/>
                <w:szCs w:val="16"/>
              </w:rPr>
              <w:t>0.51</w:t>
            </w:r>
          </w:p>
        </w:tc>
        <w:tc>
          <w:tcPr>
            <w:tcW w:w="555" w:type="dxa"/>
            <w:tcBorders>
              <w:left w:val="nil"/>
              <w:bottom w:val="single" w:sz="4" w:space="0" w:color="auto"/>
              <w:right w:val="nil"/>
            </w:tcBorders>
            <w:shd w:val="clear" w:color="auto" w:fill="E2EFD9" w:themeFill="accent6" w:themeFillTint="33"/>
          </w:tcPr>
          <w:p w14:paraId="1F543A85" w14:textId="77777777" w:rsidR="00ED2BD3" w:rsidRPr="00955BFF" w:rsidRDefault="00ED2BD3" w:rsidP="002B651F">
            <w:pPr>
              <w:jc w:val="center"/>
              <w:rPr>
                <w:color w:val="000000"/>
                <w:sz w:val="16"/>
                <w:szCs w:val="16"/>
              </w:rPr>
            </w:pPr>
            <w:r w:rsidRPr="00955BFF">
              <w:rPr>
                <w:color w:val="000000"/>
                <w:sz w:val="16"/>
                <w:szCs w:val="16"/>
              </w:rPr>
              <w:t>0.39</w:t>
            </w:r>
          </w:p>
        </w:tc>
        <w:tc>
          <w:tcPr>
            <w:tcW w:w="560" w:type="dxa"/>
            <w:tcBorders>
              <w:left w:val="nil"/>
              <w:bottom w:val="single" w:sz="4" w:space="0" w:color="auto"/>
              <w:right w:val="nil"/>
            </w:tcBorders>
            <w:shd w:val="clear" w:color="auto" w:fill="FFF2CC" w:themeFill="accent4" w:themeFillTint="33"/>
          </w:tcPr>
          <w:p w14:paraId="7D55D582" w14:textId="77777777" w:rsidR="00ED2BD3" w:rsidRPr="00955BFF" w:rsidRDefault="00ED2BD3" w:rsidP="002B651F">
            <w:pPr>
              <w:jc w:val="center"/>
              <w:rPr>
                <w:color w:val="000000"/>
                <w:sz w:val="16"/>
                <w:szCs w:val="16"/>
              </w:rPr>
            </w:pPr>
            <w:r w:rsidRPr="00955BFF">
              <w:rPr>
                <w:color w:val="000000"/>
                <w:sz w:val="16"/>
                <w:szCs w:val="16"/>
              </w:rPr>
              <w:t>0.40</w:t>
            </w:r>
          </w:p>
        </w:tc>
        <w:tc>
          <w:tcPr>
            <w:tcW w:w="829" w:type="dxa"/>
            <w:tcBorders>
              <w:left w:val="nil"/>
              <w:bottom w:val="single" w:sz="4" w:space="0" w:color="auto"/>
              <w:right w:val="single" w:sz="12" w:space="0" w:color="auto"/>
            </w:tcBorders>
            <w:shd w:val="clear" w:color="auto" w:fill="D9E2F3" w:themeFill="accent1" w:themeFillTint="33"/>
          </w:tcPr>
          <w:p w14:paraId="60ECCA38" w14:textId="77777777" w:rsidR="00ED2BD3" w:rsidRPr="00955BFF" w:rsidRDefault="00ED2BD3" w:rsidP="002B651F">
            <w:pPr>
              <w:jc w:val="center"/>
              <w:rPr>
                <w:b/>
                <w:bCs/>
                <w:sz w:val="16"/>
                <w:szCs w:val="16"/>
                <w:lang w:val="uk-UA"/>
              </w:rPr>
            </w:pPr>
            <w:r w:rsidRPr="00955BFF">
              <w:rPr>
                <w:sz w:val="16"/>
                <w:szCs w:val="16"/>
              </w:rPr>
              <w:t>0.56</w:t>
            </w:r>
            <w:r w:rsidRPr="00955BFF">
              <w:rPr>
                <w:sz w:val="16"/>
                <w:szCs w:val="16"/>
                <w:vertAlign w:val="superscript"/>
              </w:rPr>
              <w:t>***</w:t>
            </w:r>
          </w:p>
        </w:tc>
        <w:tc>
          <w:tcPr>
            <w:tcW w:w="555" w:type="dxa"/>
            <w:tcBorders>
              <w:left w:val="single" w:sz="12" w:space="0" w:color="auto"/>
              <w:bottom w:val="single" w:sz="4" w:space="0" w:color="auto"/>
              <w:right w:val="nil"/>
            </w:tcBorders>
            <w:shd w:val="clear" w:color="auto" w:fill="FBE4D5" w:themeFill="accent2" w:themeFillTint="33"/>
          </w:tcPr>
          <w:p w14:paraId="7716B90E" w14:textId="77777777" w:rsidR="00ED2BD3" w:rsidRPr="00955BFF" w:rsidRDefault="00ED2BD3" w:rsidP="002B651F">
            <w:pPr>
              <w:jc w:val="center"/>
              <w:rPr>
                <w:b/>
                <w:bCs/>
                <w:sz w:val="16"/>
                <w:szCs w:val="16"/>
                <w:lang w:val="uk-UA"/>
              </w:rPr>
            </w:pPr>
            <w:r w:rsidRPr="00955BFF">
              <w:rPr>
                <w:sz w:val="16"/>
                <w:szCs w:val="16"/>
              </w:rPr>
              <w:t>0.57</w:t>
            </w:r>
          </w:p>
        </w:tc>
        <w:tc>
          <w:tcPr>
            <w:tcW w:w="556" w:type="dxa"/>
            <w:tcBorders>
              <w:left w:val="nil"/>
              <w:bottom w:val="single" w:sz="4" w:space="0" w:color="auto"/>
              <w:right w:val="nil"/>
            </w:tcBorders>
          </w:tcPr>
          <w:p w14:paraId="3DC651CF" w14:textId="77777777" w:rsidR="00ED2BD3" w:rsidRPr="00955BFF" w:rsidRDefault="00ED2BD3" w:rsidP="002B651F">
            <w:pPr>
              <w:jc w:val="center"/>
              <w:rPr>
                <w:color w:val="000000"/>
                <w:sz w:val="16"/>
                <w:szCs w:val="16"/>
              </w:rPr>
            </w:pPr>
            <w:r w:rsidRPr="00955BFF">
              <w:rPr>
                <w:sz w:val="16"/>
                <w:szCs w:val="16"/>
              </w:rPr>
              <w:t>0.68</w:t>
            </w:r>
          </w:p>
        </w:tc>
        <w:tc>
          <w:tcPr>
            <w:tcW w:w="555" w:type="dxa"/>
            <w:tcBorders>
              <w:left w:val="nil"/>
              <w:bottom w:val="single" w:sz="4" w:space="0" w:color="auto"/>
              <w:right w:val="nil"/>
            </w:tcBorders>
            <w:shd w:val="clear" w:color="auto" w:fill="E2EFD9" w:themeFill="accent6" w:themeFillTint="33"/>
          </w:tcPr>
          <w:p w14:paraId="7C3D589F" w14:textId="77777777" w:rsidR="00ED2BD3" w:rsidRPr="00955BFF" w:rsidRDefault="00ED2BD3" w:rsidP="002B651F">
            <w:pPr>
              <w:jc w:val="center"/>
              <w:rPr>
                <w:color w:val="000000"/>
                <w:sz w:val="16"/>
                <w:szCs w:val="16"/>
              </w:rPr>
            </w:pPr>
            <w:r w:rsidRPr="00955BFF">
              <w:rPr>
                <w:sz w:val="16"/>
                <w:szCs w:val="16"/>
              </w:rPr>
              <w:t>0.50</w:t>
            </w:r>
          </w:p>
        </w:tc>
        <w:tc>
          <w:tcPr>
            <w:tcW w:w="555" w:type="dxa"/>
            <w:tcBorders>
              <w:left w:val="nil"/>
              <w:bottom w:val="single" w:sz="4" w:space="0" w:color="auto"/>
              <w:right w:val="nil"/>
            </w:tcBorders>
            <w:shd w:val="clear" w:color="auto" w:fill="FFF2CC" w:themeFill="accent4" w:themeFillTint="33"/>
          </w:tcPr>
          <w:p w14:paraId="587DD794" w14:textId="77777777" w:rsidR="00ED2BD3" w:rsidRPr="00955BFF" w:rsidRDefault="00ED2BD3" w:rsidP="002B651F">
            <w:pPr>
              <w:jc w:val="center"/>
              <w:rPr>
                <w:color w:val="000000"/>
                <w:sz w:val="16"/>
                <w:szCs w:val="16"/>
              </w:rPr>
            </w:pPr>
            <w:r w:rsidRPr="00955BFF">
              <w:rPr>
                <w:sz w:val="16"/>
                <w:szCs w:val="16"/>
              </w:rPr>
              <w:t>0.62</w:t>
            </w:r>
          </w:p>
        </w:tc>
        <w:tc>
          <w:tcPr>
            <w:tcW w:w="827" w:type="dxa"/>
            <w:tcBorders>
              <w:left w:val="nil"/>
              <w:bottom w:val="single" w:sz="4" w:space="0" w:color="auto"/>
              <w:right w:val="nil"/>
            </w:tcBorders>
            <w:shd w:val="clear" w:color="auto" w:fill="D9E2F3" w:themeFill="accent1" w:themeFillTint="33"/>
          </w:tcPr>
          <w:p w14:paraId="6EC42081" w14:textId="77777777" w:rsidR="00ED2BD3" w:rsidRPr="00955BFF" w:rsidRDefault="00ED2BD3" w:rsidP="002B651F">
            <w:pPr>
              <w:jc w:val="center"/>
              <w:rPr>
                <w:b/>
                <w:bCs/>
                <w:sz w:val="16"/>
                <w:szCs w:val="16"/>
                <w:lang w:val="uk-UA"/>
              </w:rPr>
            </w:pPr>
            <w:r w:rsidRPr="00955BFF">
              <w:rPr>
                <w:sz w:val="16"/>
                <w:szCs w:val="16"/>
              </w:rPr>
              <w:t>0.49</w:t>
            </w:r>
            <w:r w:rsidRPr="00955BFF">
              <w:rPr>
                <w:sz w:val="16"/>
                <w:szCs w:val="16"/>
                <w:vertAlign w:val="superscript"/>
              </w:rPr>
              <w:t>***</w:t>
            </w:r>
          </w:p>
        </w:tc>
        <w:tc>
          <w:tcPr>
            <w:tcW w:w="1803" w:type="dxa"/>
            <w:tcBorders>
              <w:left w:val="nil"/>
              <w:bottom w:val="single" w:sz="4" w:space="0" w:color="auto"/>
              <w:right w:val="nil"/>
            </w:tcBorders>
            <w:shd w:val="clear" w:color="auto" w:fill="auto"/>
          </w:tcPr>
          <w:p w14:paraId="751FE999" w14:textId="77777777" w:rsidR="00ED2BD3" w:rsidRPr="00955BFF" w:rsidRDefault="00ED2BD3" w:rsidP="002B651F">
            <w:pPr>
              <w:rPr>
                <w:b/>
                <w:bCs/>
                <w:sz w:val="16"/>
                <w:szCs w:val="16"/>
                <w:lang w:val="uk-UA"/>
              </w:rPr>
            </w:pPr>
            <w:r w:rsidRPr="00955BFF">
              <w:rPr>
                <w:b/>
                <w:bCs/>
                <w:sz w:val="16"/>
                <w:szCs w:val="16"/>
                <w:lang w:val="uk-UA"/>
              </w:rPr>
              <w:t>Не існує «єдино правильного» шляху в житті. Кожен має жити по-своєму</w:t>
            </w:r>
          </w:p>
        </w:tc>
      </w:tr>
      <w:tr w:rsidR="00ED2BD3" w:rsidRPr="00955BFF" w14:paraId="2DD181FA" w14:textId="77777777" w:rsidTr="00D2729B">
        <w:trPr>
          <w:cantSplit/>
          <w:trHeight w:val="378"/>
        </w:trPr>
        <w:tc>
          <w:tcPr>
            <w:tcW w:w="685" w:type="dxa"/>
            <w:tcBorders>
              <w:left w:val="nil"/>
              <w:bottom w:val="single" w:sz="4" w:space="0" w:color="auto"/>
              <w:right w:val="nil"/>
            </w:tcBorders>
            <w:shd w:val="clear" w:color="auto" w:fill="auto"/>
          </w:tcPr>
          <w:p w14:paraId="2878FAC5" w14:textId="77777777" w:rsidR="00ED2BD3" w:rsidRPr="00955BFF" w:rsidRDefault="00ED2BD3" w:rsidP="002B651F">
            <w:pPr>
              <w:snapToGrid w:val="0"/>
              <w:rPr>
                <w:b/>
                <w:bCs/>
                <w:sz w:val="16"/>
                <w:szCs w:val="16"/>
                <w:lang w:val="uk-UA"/>
              </w:rPr>
            </w:pPr>
            <w:r w:rsidRPr="00955BFF">
              <w:rPr>
                <w:b/>
                <w:bCs/>
                <w:sz w:val="16"/>
                <w:szCs w:val="16"/>
                <w:lang w:val="uk-UA"/>
              </w:rPr>
              <w:t>rwa21</w:t>
            </w:r>
          </w:p>
        </w:tc>
        <w:tc>
          <w:tcPr>
            <w:tcW w:w="1773" w:type="dxa"/>
            <w:tcBorders>
              <w:left w:val="nil"/>
              <w:bottom w:val="single" w:sz="4" w:space="0" w:color="auto"/>
              <w:right w:val="nil"/>
            </w:tcBorders>
          </w:tcPr>
          <w:p w14:paraId="44391190" w14:textId="77777777" w:rsidR="00ED2BD3" w:rsidRPr="00955BFF" w:rsidRDefault="00ED2BD3" w:rsidP="002B651F">
            <w:pPr>
              <w:rPr>
                <w:b/>
                <w:bCs/>
                <w:sz w:val="16"/>
                <w:szCs w:val="16"/>
                <w:lang w:val="en-US"/>
              </w:rPr>
            </w:pPr>
            <w:r w:rsidRPr="00955BFF">
              <w:rPr>
                <w:b/>
                <w:bCs/>
                <w:sz w:val="16"/>
                <w:szCs w:val="16"/>
                <w:lang w:val="en-US"/>
              </w:rPr>
              <w:t>Homosexuals and feminists should be praised for being brave enough to defy “traditional family values”</w:t>
            </w:r>
          </w:p>
        </w:tc>
        <w:tc>
          <w:tcPr>
            <w:tcW w:w="661" w:type="dxa"/>
            <w:tcBorders>
              <w:left w:val="nil"/>
              <w:bottom w:val="single" w:sz="4" w:space="0" w:color="auto"/>
              <w:right w:val="nil"/>
            </w:tcBorders>
            <w:shd w:val="clear" w:color="auto" w:fill="FBE4D5" w:themeFill="accent2" w:themeFillTint="33"/>
          </w:tcPr>
          <w:p w14:paraId="5C638B6A" w14:textId="77777777" w:rsidR="00ED2BD3" w:rsidRPr="00955BFF" w:rsidRDefault="00ED2BD3" w:rsidP="002B651F">
            <w:pPr>
              <w:jc w:val="center"/>
              <w:rPr>
                <w:b/>
                <w:bCs/>
                <w:sz w:val="16"/>
                <w:szCs w:val="16"/>
                <w:lang w:val="uk-UA"/>
              </w:rPr>
            </w:pPr>
            <w:r w:rsidRPr="00955BFF">
              <w:rPr>
                <w:color w:val="000000"/>
                <w:sz w:val="16"/>
                <w:szCs w:val="16"/>
              </w:rPr>
              <w:t>0.67</w:t>
            </w:r>
          </w:p>
        </w:tc>
        <w:tc>
          <w:tcPr>
            <w:tcW w:w="554" w:type="dxa"/>
            <w:tcBorders>
              <w:left w:val="nil"/>
              <w:bottom w:val="single" w:sz="4" w:space="0" w:color="auto"/>
              <w:right w:val="nil"/>
            </w:tcBorders>
          </w:tcPr>
          <w:p w14:paraId="71E853FF" w14:textId="77777777" w:rsidR="00ED2BD3" w:rsidRPr="00955BFF" w:rsidRDefault="00ED2BD3" w:rsidP="002B651F">
            <w:pPr>
              <w:jc w:val="center"/>
              <w:rPr>
                <w:color w:val="000000"/>
                <w:sz w:val="16"/>
                <w:szCs w:val="16"/>
              </w:rPr>
            </w:pPr>
            <w:r w:rsidRPr="00955BFF">
              <w:rPr>
                <w:color w:val="000000"/>
                <w:sz w:val="16"/>
                <w:szCs w:val="16"/>
              </w:rPr>
              <w:t>0.64</w:t>
            </w:r>
          </w:p>
        </w:tc>
        <w:tc>
          <w:tcPr>
            <w:tcW w:w="555" w:type="dxa"/>
            <w:tcBorders>
              <w:left w:val="nil"/>
              <w:bottom w:val="single" w:sz="4" w:space="0" w:color="auto"/>
              <w:right w:val="nil"/>
            </w:tcBorders>
            <w:shd w:val="clear" w:color="auto" w:fill="E2EFD9" w:themeFill="accent6" w:themeFillTint="33"/>
          </w:tcPr>
          <w:p w14:paraId="78EB4C74" w14:textId="77777777" w:rsidR="00ED2BD3" w:rsidRPr="00955BFF" w:rsidRDefault="00ED2BD3" w:rsidP="002B651F">
            <w:pPr>
              <w:jc w:val="center"/>
              <w:rPr>
                <w:color w:val="000000"/>
                <w:sz w:val="16"/>
                <w:szCs w:val="16"/>
              </w:rPr>
            </w:pPr>
            <w:r w:rsidRPr="00955BFF">
              <w:rPr>
                <w:color w:val="000000"/>
                <w:sz w:val="16"/>
                <w:szCs w:val="16"/>
              </w:rPr>
              <w:t>0.58</w:t>
            </w:r>
          </w:p>
        </w:tc>
        <w:tc>
          <w:tcPr>
            <w:tcW w:w="560" w:type="dxa"/>
            <w:tcBorders>
              <w:left w:val="nil"/>
              <w:bottom w:val="single" w:sz="4" w:space="0" w:color="auto"/>
              <w:right w:val="nil"/>
            </w:tcBorders>
            <w:shd w:val="clear" w:color="auto" w:fill="FFF2CC" w:themeFill="accent4" w:themeFillTint="33"/>
          </w:tcPr>
          <w:p w14:paraId="75E0F0DA" w14:textId="77777777" w:rsidR="00ED2BD3" w:rsidRPr="00955BFF" w:rsidRDefault="00ED2BD3" w:rsidP="002B651F">
            <w:pPr>
              <w:jc w:val="center"/>
              <w:rPr>
                <w:color w:val="000000"/>
                <w:sz w:val="16"/>
                <w:szCs w:val="16"/>
              </w:rPr>
            </w:pPr>
            <w:r w:rsidRPr="00955BFF">
              <w:rPr>
                <w:color w:val="000000"/>
                <w:sz w:val="16"/>
                <w:szCs w:val="16"/>
              </w:rPr>
              <w:t>0.57</w:t>
            </w:r>
          </w:p>
        </w:tc>
        <w:tc>
          <w:tcPr>
            <w:tcW w:w="829" w:type="dxa"/>
            <w:tcBorders>
              <w:left w:val="nil"/>
              <w:bottom w:val="single" w:sz="4" w:space="0" w:color="auto"/>
              <w:right w:val="single" w:sz="12" w:space="0" w:color="auto"/>
            </w:tcBorders>
            <w:shd w:val="clear" w:color="auto" w:fill="D9E2F3" w:themeFill="accent1" w:themeFillTint="33"/>
          </w:tcPr>
          <w:p w14:paraId="5184DEFE" w14:textId="77777777" w:rsidR="00ED2BD3" w:rsidRPr="00955BFF" w:rsidRDefault="00ED2BD3" w:rsidP="002B651F">
            <w:pPr>
              <w:jc w:val="center"/>
              <w:rPr>
                <w:b/>
                <w:bCs/>
                <w:sz w:val="16"/>
                <w:szCs w:val="16"/>
                <w:lang w:val="uk-UA"/>
              </w:rPr>
            </w:pPr>
            <w:r w:rsidRPr="00955BFF">
              <w:rPr>
                <w:sz w:val="16"/>
                <w:szCs w:val="16"/>
              </w:rPr>
              <w:t>0.59</w:t>
            </w:r>
            <w:r w:rsidRPr="00955BFF">
              <w:rPr>
                <w:sz w:val="16"/>
                <w:szCs w:val="16"/>
                <w:vertAlign w:val="superscript"/>
              </w:rPr>
              <w:t>***</w:t>
            </w:r>
          </w:p>
        </w:tc>
        <w:tc>
          <w:tcPr>
            <w:tcW w:w="555" w:type="dxa"/>
            <w:tcBorders>
              <w:left w:val="single" w:sz="12" w:space="0" w:color="auto"/>
              <w:bottom w:val="single" w:sz="4" w:space="0" w:color="auto"/>
              <w:right w:val="nil"/>
            </w:tcBorders>
            <w:shd w:val="clear" w:color="auto" w:fill="FBE4D5" w:themeFill="accent2" w:themeFillTint="33"/>
          </w:tcPr>
          <w:p w14:paraId="716BA397" w14:textId="77777777" w:rsidR="00ED2BD3" w:rsidRPr="00955BFF" w:rsidRDefault="00ED2BD3" w:rsidP="002B651F">
            <w:pPr>
              <w:jc w:val="center"/>
              <w:rPr>
                <w:b/>
                <w:bCs/>
                <w:sz w:val="16"/>
                <w:szCs w:val="16"/>
                <w:lang w:val="uk-UA"/>
              </w:rPr>
            </w:pPr>
            <w:r w:rsidRPr="00955BFF">
              <w:rPr>
                <w:sz w:val="16"/>
                <w:szCs w:val="16"/>
              </w:rPr>
              <w:t>0.76</w:t>
            </w:r>
          </w:p>
        </w:tc>
        <w:tc>
          <w:tcPr>
            <w:tcW w:w="556" w:type="dxa"/>
            <w:tcBorders>
              <w:left w:val="nil"/>
              <w:bottom w:val="single" w:sz="4" w:space="0" w:color="auto"/>
              <w:right w:val="nil"/>
            </w:tcBorders>
          </w:tcPr>
          <w:p w14:paraId="496FD895" w14:textId="77777777" w:rsidR="00ED2BD3" w:rsidRPr="00955BFF" w:rsidRDefault="00ED2BD3" w:rsidP="002B651F">
            <w:pPr>
              <w:jc w:val="center"/>
              <w:rPr>
                <w:color w:val="000000"/>
                <w:sz w:val="16"/>
                <w:szCs w:val="16"/>
              </w:rPr>
            </w:pPr>
            <w:r w:rsidRPr="00955BFF">
              <w:rPr>
                <w:sz w:val="16"/>
                <w:szCs w:val="16"/>
              </w:rPr>
              <w:t>0.68</w:t>
            </w:r>
          </w:p>
        </w:tc>
        <w:tc>
          <w:tcPr>
            <w:tcW w:w="555" w:type="dxa"/>
            <w:tcBorders>
              <w:left w:val="nil"/>
              <w:bottom w:val="single" w:sz="4" w:space="0" w:color="auto"/>
              <w:right w:val="nil"/>
            </w:tcBorders>
            <w:shd w:val="clear" w:color="auto" w:fill="E2EFD9" w:themeFill="accent6" w:themeFillTint="33"/>
          </w:tcPr>
          <w:p w14:paraId="62D4A85D" w14:textId="77777777" w:rsidR="00ED2BD3" w:rsidRPr="00955BFF" w:rsidRDefault="00ED2BD3" w:rsidP="002B651F">
            <w:pPr>
              <w:jc w:val="center"/>
              <w:rPr>
                <w:color w:val="000000"/>
                <w:sz w:val="16"/>
                <w:szCs w:val="16"/>
              </w:rPr>
            </w:pPr>
            <w:r w:rsidRPr="00955BFF">
              <w:rPr>
                <w:sz w:val="16"/>
                <w:szCs w:val="16"/>
              </w:rPr>
              <w:t>0.73</w:t>
            </w:r>
          </w:p>
        </w:tc>
        <w:tc>
          <w:tcPr>
            <w:tcW w:w="555" w:type="dxa"/>
            <w:tcBorders>
              <w:left w:val="nil"/>
              <w:bottom w:val="single" w:sz="4" w:space="0" w:color="auto"/>
              <w:right w:val="nil"/>
            </w:tcBorders>
            <w:shd w:val="clear" w:color="auto" w:fill="FFF2CC" w:themeFill="accent4" w:themeFillTint="33"/>
          </w:tcPr>
          <w:p w14:paraId="134BE8A1" w14:textId="77777777" w:rsidR="00ED2BD3" w:rsidRPr="00955BFF" w:rsidRDefault="00ED2BD3" w:rsidP="002B651F">
            <w:pPr>
              <w:jc w:val="center"/>
              <w:rPr>
                <w:color w:val="000000"/>
                <w:sz w:val="16"/>
                <w:szCs w:val="16"/>
              </w:rPr>
            </w:pPr>
            <w:r w:rsidRPr="00955BFF">
              <w:rPr>
                <w:sz w:val="16"/>
                <w:szCs w:val="16"/>
              </w:rPr>
              <w:t>0.64</w:t>
            </w:r>
          </w:p>
        </w:tc>
        <w:tc>
          <w:tcPr>
            <w:tcW w:w="827" w:type="dxa"/>
            <w:tcBorders>
              <w:left w:val="nil"/>
              <w:bottom w:val="single" w:sz="4" w:space="0" w:color="auto"/>
              <w:right w:val="nil"/>
            </w:tcBorders>
            <w:shd w:val="clear" w:color="auto" w:fill="D9E2F3" w:themeFill="accent1" w:themeFillTint="33"/>
          </w:tcPr>
          <w:p w14:paraId="62283118" w14:textId="77777777" w:rsidR="00ED2BD3" w:rsidRPr="00955BFF" w:rsidRDefault="00ED2BD3" w:rsidP="002B651F">
            <w:pPr>
              <w:jc w:val="center"/>
              <w:rPr>
                <w:b/>
                <w:bCs/>
                <w:sz w:val="16"/>
                <w:szCs w:val="16"/>
                <w:lang w:val="uk-UA"/>
              </w:rPr>
            </w:pPr>
            <w:r w:rsidRPr="00955BFF">
              <w:rPr>
                <w:sz w:val="16"/>
                <w:szCs w:val="16"/>
              </w:rPr>
              <w:t>0.57</w:t>
            </w:r>
            <w:r w:rsidRPr="00955BFF">
              <w:rPr>
                <w:sz w:val="16"/>
                <w:szCs w:val="16"/>
                <w:vertAlign w:val="superscript"/>
              </w:rPr>
              <w:t>***</w:t>
            </w:r>
          </w:p>
        </w:tc>
        <w:tc>
          <w:tcPr>
            <w:tcW w:w="1803" w:type="dxa"/>
            <w:tcBorders>
              <w:left w:val="nil"/>
              <w:bottom w:val="single" w:sz="4" w:space="0" w:color="auto"/>
              <w:right w:val="nil"/>
            </w:tcBorders>
            <w:shd w:val="clear" w:color="auto" w:fill="auto"/>
          </w:tcPr>
          <w:p w14:paraId="3AF03FEF" w14:textId="77777777" w:rsidR="00ED2BD3" w:rsidRPr="00955BFF" w:rsidRDefault="00ED2BD3" w:rsidP="002B651F">
            <w:pPr>
              <w:rPr>
                <w:b/>
                <w:bCs/>
                <w:sz w:val="16"/>
                <w:szCs w:val="16"/>
                <w:lang w:val="uk-UA"/>
              </w:rPr>
            </w:pPr>
            <w:r w:rsidRPr="00955BFF">
              <w:rPr>
                <w:b/>
                <w:bCs/>
                <w:sz w:val="16"/>
                <w:szCs w:val="16"/>
                <w:lang w:val="uk-UA"/>
              </w:rPr>
              <w:t>Гомосексуали та феміністки заслуговують на повагу за те, що не бояться кинути виклик «традиційним сімейним цінностям»</w:t>
            </w:r>
          </w:p>
        </w:tc>
      </w:tr>
      <w:tr w:rsidR="00ED2BD3" w:rsidRPr="00955BFF" w14:paraId="70F0915A" w14:textId="77777777" w:rsidTr="00D2729B">
        <w:trPr>
          <w:cantSplit/>
          <w:trHeight w:val="378"/>
        </w:trPr>
        <w:tc>
          <w:tcPr>
            <w:tcW w:w="685" w:type="dxa"/>
            <w:tcBorders>
              <w:left w:val="nil"/>
              <w:bottom w:val="single" w:sz="18" w:space="0" w:color="auto"/>
              <w:right w:val="nil"/>
            </w:tcBorders>
            <w:shd w:val="clear" w:color="auto" w:fill="auto"/>
          </w:tcPr>
          <w:p w14:paraId="5974189A" w14:textId="77777777" w:rsidR="00ED2BD3" w:rsidRPr="00955BFF" w:rsidRDefault="00ED2BD3" w:rsidP="002B651F">
            <w:pPr>
              <w:snapToGrid w:val="0"/>
              <w:rPr>
                <w:sz w:val="16"/>
                <w:szCs w:val="16"/>
                <w:lang w:val="uk-UA"/>
              </w:rPr>
            </w:pPr>
            <w:r w:rsidRPr="00955BFF">
              <w:rPr>
                <w:sz w:val="16"/>
                <w:szCs w:val="16"/>
                <w:lang w:val="uk-UA"/>
              </w:rPr>
              <w:t>rwa22</w:t>
            </w:r>
          </w:p>
        </w:tc>
        <w:tc>
          <w:tcPr>
            <w:tcW w:w="1773" w:type="dxa"/>
            <w:tcBorders>
              <w:left w:val="nil"/>
              <w:bottom w:val="single" w:sz="18" w:space="0" w:color="auto"/>
              <w:right w:val="nil"/>
            </w:tcBorders>
          </w:tcPr>
          <w:p w14:paraId="55E0C268" w14:textId="77777777" w:rsidR="00ED2BD3" w:rsidRPr="00955BFF" w:rsidRDefault="00ED2BD3" w:rsidP="002B651F">
            <w:pPr>
              <w:rPr>
                <w:sz w:val="16"/>
                <w:szCs w:val="16"/>
                <w:lang w:val="uk-UA"/>
              </w:rPr>
            </w:pPr>
            <w:r w:rsidRPr="00955BFF">
              <w:rPr>
                <w:sz w:val="16"/>
                <w:szCs w:val="16"/>
                <w:lang w:val="en-US"/>
              </w:rPr>
              <w:t>This country would work a lot better if certain groups of troublemakers would just shut up and accept their group’s traditional place in society</w:t>
            </w:r>
          </w:p>
        </w:tc>
        <w:tc>
          <w:tcPr>
            <w:tcW w:w="661" w:type="dxa"/>
            <w:tcBorders>
              <w:left w:val="nil"/>
              <w:bottom w:val="single" w:sz="18" w:space="0" w:color="auto"/>
              <w:right w:val="nil"/>
            </w:tcBorders>
            <w:shd w:val="clear" w:color="auto" w:fill="FBE4D5" w:themeFill="accent2" w:themeFillTint="33"/>
          </w:tcPr>
          <w:p w14:paraId="2A8EF04A" w14:textId="77777777" w:rsidR="00ED2BD3" w:rsidRPr="00955BFF" w:rsidRDefault="00ED2BD3" w:rsidP="002B651F">
            <w:pPr>
              <w:jc w:val="center"/>
              <w:rPr>
                <w:sz w:val="16"/>
                <w:szCs w:val="16"/>
                <w:lang w:val="uk-UA"/>
              </w:rPr>
            </w:pPr>
            <w:r w:rsidRPr="00955BFF">
              <w:rPr>
                <w:color w:val="000000"/>
                <w:sz w:val="16"/>
                <w:szCs w:val="16"/>
              </w:rPr>
              <w:t>0.65</w:t>
            </w:r>
          </w:p>
        </w:tc>
        <w:tc>
          <w:tcPr>
            <w:tcW w:w="554" w:type="dxa"/>
            <w:tcBorders>
              <w:left w:val="nil"/>
              <w:bottom w:val="single" w:sz="18" w:space="0" w:color="auto"/>
              <w:right w:val="nil"/>
            </w:tcBorders>
          </w:tcPr>
          <w:p w14:paraId="48A51EEC" w14:textId="77777777" w:rsidR="00ED2BD3" w:rsidRPr="00955BFF" w:rsidRDefault="00ED2BD3" w:rsidP="002B651F">
            <w:pPr>
              <w:jc w:val="center"/>
              <w:rPr>
                <w:color w:val="000000"/>
                <w:sz w:val="16"/>
                <w:szCs w:val="16"/>
              </w:rPr>
            </w:pPr>
            <w:r w:rsidRPr="00955BFF">
              <w:rPr>
                <w:color w:val="000000"/>
                <w:sz w:val="16"/>
                <w:szCs w:val="16"/>
              </w:rPr>
              <w:t>0.57</w:t>
            </w:r>
          </w:p>
        </w:tc>
        <w:tc>
          <w:tcPr>
            <w:tcW w:w="555" w:type="dxa"/>
            <w:tcBorders>
              <w:left w:val="nil"/>
              <w:bottom w:val="single" w:sz="18" w:space="0" w:color="auto"/>
              <w:right w:val="nil"/>
            </w:tcBorders>
            <w:shd w:val="clear" w:color="auto" w:fill="E2EFD9" w:themeFill="accent6" w:themeFillTint="33"/>
          </w:tcPr>
          <w:p w14:paraId="01A02DFD" w14:textId="77777777" w:rsidR="00ED2BD3" w:rsidRPr="00955BFF" w:rsidRDefault="00ED2BD3" w:rsidP="002B651F">
            <w:pPr>
              <w:jc w:val="center"/>
              <w:rPr>
                <w:color w:val="000000"/>
                <w:sz w:val="16"/>
                <w:szCs w:val="16"/>
              </w:rPr>
            </w:pPr>
            <w:r w:rsidRPr="00955BFF">
              <w:rPr>
                <w:color w:val="000000"/>
                <w:sz w:val="16"/>
                <w:szCs w:val="16"/>
              </w:rPr>
              <w:t>0.58</w:t>
            </w:r>
          </w:p>
        </w:tc>
        <w:tc>
          <w:tcPr>
            <w:tcW w:w="560" w:type="dxa"/>
            <w:tcBorders>
              <w:left w:val="nil"/>
              <w:bottom w:val="single" w:sz="18" w:space="0" w:color="auto"/>
              <w:right w:val="nil"/>
            </w:tcBorders>
            <w:shd w:val="clear" w:color="auto" w:fill="FFF2CC" w:themeFill="accent4" w:themeFillTint="33"/>
          </w:tcPr>
          <w:p w14:paraId="7910E5C0" w14:textId="77777777" w:rsidR="00ED2BD3" w:rsidRPr="00955BFF" w:rsidRDefault="00ED2BD3" w:rsidP="002B651F">
            <w:pPr>
              <w:jc w:val="center"/>
              <w:rPr>
                <w:color w:val="000000"/>
                <w:sz w:val="16"/>
                <w:szCs w:val="16"/>
              </w:rPr>
            </w:pPr>
            <w:r w:rsidRPr="00955BFF">
              <w:rPr>
                <w:color w:val="000000"/>
                <w:sz w:val="16"/>
                <w:szCs w:val="16"/>
              </w:rPr>
              <w:t>0.53</w:t>
            </w:r>
          </w:p>
        </w:tc>
        <w:tc>
          <w:tcPr>
            <w:tcW w:w="829" w:type="dxa"/>
            <w:tcBorders>
              <w:left w:val="nil"/>
              <w:bottom w:val="single" w:sz="18" w:space="0" w:color="auto"/>
              <w:right w:val="single" w:sz="12" w:space="0" w:color="auto"/>
            </w:tcBorders>
            <w:shd w:val="clear" w:color="auto" w:fill="D9E2F3" w:themeFill="accent1" w:themeFillTint="33"/>
          </w:tcPr>
          <w:p w14:paraId="184AE25A" w14:textId="77777777" w:rsidR="00ED2BD3" w:rsidRPr="00955BFF" w:rsidRDefault="00ED2BD3" w:rsidP="002B651F">
            <w:pPr>
              <w:jc w:val="center"/>
              <w:rPr>
                <w:sz w:val="16"/>
                <w:szCs w:val="16"/>
                <w:lang w:val="uk-UA"/>
              </w:rPr>
            </w:pPr>
            <w:r w:rsidRPr="00955BFF">
              <w:rPr>
                <w:sz w:val="16"/>
                <w:szCs w:val="16"/>
              </w:rPr>
              <w:t>0.30</w:t>
            </w:r>
            <w:r w:rsidRPr="00955BFF">
              <w:rPr>
                <w:sz w:val="16"/>
                <w:szCs w:val="16"/>
                <w:vertAlign w:val="superscript"/>
              </w:rPr>
              <w:t>***</w:t>
            </w:r>
          </w:p>
        </w:tc>
        <w:tc>
          <w:tcPr>
            <w:tcW w:w="555" w:type="dxa"/>
            <w:tcBorders>
              <w:left w:val="single" w:sz="12" w:space="0" w:color="auto"/>
              <w:bottom w:val="single" w:sz="18" w:space="0" w:color="auto"/>
              <w:right w:val="nil"/>
            </w:tcBorders>
            <w:shd w:val="clear" w:color="auto" w:fill="FBE4D5" w:themeFill="accent2" w:themeFillTint="33"/>
          </w:tcPr>
          <w:p w14:paraId="0BDA4F6B" w14:textId="77777777" w:rsidR="00ED2BD3" w:rsidRPr="00955BFF" w:rsidRDefault="00ED2BD3" w:rsidP="002B651F">
            <w:pPr>
              <w:jc w:val="center"/>
              <w:rPr>
                <w:sz w:val="16"/>
                <w:szCs w:val="16"/>
                <w:lang w:val="uk-UA"/>
              </w:rPr>
            </w:pPr>
            <w:r w:rsidRPr="00955BFF">
              <w:rPr>
                <w:sz w:val="16"/>
                <w:szCs w:val="16"/>
              </w:rPr>
              <w:t>0.66</w:t>
            </w:r>
          </w:p>
        </w:tc>
        <w:tc>
          <w:tcPr>
            <w:tcW w:w="556" w:type="dxa"/>
            <w:tcBorders>
              <w:left w:val="nil"/>
              <w:bottom w:val="single" w:sz="18" w:space="0" w:color="auto"/>
              <w:right w:val="nil"/>
            </w:tcBorders>
          </w:tcPr>
          <w:p w14:paraId="5125829A" w14:textId="77777777" w:rsidR="00ED2BD3" w:rsidRPr="00955BFF" w:rsidRDefault="00ED2BD3" w:rsidP="002B651F">
            <w:pPr>
              <w:jc w:val="center"/>
              <w:rPr>
                <w:color w:val="000000"/>
                <w:sz w:val="16"/>
                <w:szCs w:val="16"/>
              </w:rPr>
            </w:pPr>
            <w:r w:rsidRPr="00955BFF">
              <w:rPr>
                <w:sz w:val="16"/>
                <w:szCs w:val="16"/>
              </w:rPr>
              <w:t>0.54</w:t>
            </w:r>
          </w:p>
        </w:tc>
        <w:tc>
          <w:tcPr>
            <w:tcW w:w="555" w:type="dxa"/>
            <w:tcBorders>
              <w:left w:val="nil"/>
              <w:bottom w:val="single" w:sz="18" w:space="0" w:color="auto"/>
              <w:right w:val="nil"/>
            </w:tcBorders>
            <w:shd w:val="clear" w:color="auto" w:fill="E2EFD9" w:themeFill="accent6" w:themeFillTint="33"/>
          </w:tcPr>
          <w:p w14:paraId="271039C5" w14:textId="77777777" w:rsidR="00ED2BD3" w:rsidRPr="00955BFF" w:rsidRDefault="00ED2BD3" w:rsidP="002B651F">
            <w:pPr>
              <w:jc w:val="center"/>
              <w:rPr>
                <w:color w:val="000000"/>
                <w:sz w:val="16"/>
                <w:szCs w:val="16"/>
              </w:rPr>
            </w:pPr>
            <w:r w:rsidRPr="00955BFF">
              <w:rPr>
                <w:sz w:val="16"/>
                <w:szCs w:val="16"/>
              </w:rPr>
              <w:t>0.60</w:t>
            </w:r>
          </w:p>
        </w:tc>
        <w:tc>
          <w:tcPr>
            <w:tcW w:w="555" w:type="dxa"/>
            <w:tcBorders>
              <w:left w:val="nil"/>
              <w:bottom w:val="single" w:sz="18" w:space="0" w:color="auto"/>
              <w:right w:val="nil"/>
            </w:tcBorders>
            <w:shd w:val="clear" w:color="auto" w:fill="FFF2CC" w:themeFill="accent4" w:themeFillTint="33"/>
          </w:tcPr>
          <w:p w14:paraId="3484FCA7" w14:textId="77777777" w:rsidR="00ED2BD3" w:rsidRPr="00955BFF" w:rsidRDefault="00ED2BD3" w:rsidP="002B651F">
            <w:pPr>
              <w:jc w:val="center"/>
              <w:rPr>
                <w:color w:val="000000"/>
                <w:sz w:val="16"/>
                <w:szCs w:val="16"/>
              </w:rPr>
            </w:pPr>
            <w:r w:rsidRPr="00955BFF">
              <w:rPr>
                <w:sz w:val="16"/>
                <w:szCs w:val="16"/>
              </w:rPr>
              <w:t>0.47</w:t>
            </w:r>
          </w:p>
        </w:tc>
        <w:tc>
          <w:tcPr>
            <w:tcW w:w="827" w:type="dxa"/>
            <w:tcBorders>
              <w:left w:val="nil"/>
              <w:bottom w:val="single" w:sz="18" w:space="0" w:color="auto"/>
              <w:right w:val="nil"/>
            </w:tcBorders>
            <w:shd w:val="clear" w:color="auto" w:fill="D9E2F3" w:themeFill="accent1" w:themeFillTint="33"/>
          </w:tcPr>
          <w:p w14:paraId="6CDD7472" w14:textId="77777777" w:rsidR="00ED2BD3" w:rsidRPr="00955BFF" w:rsidRDefault="00ED2BD3" w:rsidP="002B651F">
            <w:pPr>
              <w:jc w:val="center"/>
              <w:rPr>
                <w:sz w:val="16"/>
                <w:szCs w:val="16"/>
                <w:lang w:val="uk-UA"/>
              </w:rPr>
            </w:pPr>
            <w:r w:rsidRPr="00955BFF">
              <w:rPr>
                <w:sz w:val="16"/>
                <w:szCs w:val="16"/>
              </w:rPr>
              <w:t>0.28</w:t>
            </w:r>
            <w:r w:rsidRPr="00955BFF">
              <w:rPr>
                <w:sz w:val="16"/>
                <w:szCs w:val="16"/>
                <w:vertAlign w:val="superscript"/>
              </w:rPr>
              <w:t>**</w:t>
            </w:r>
          </w:p>
        </w:tc>
        <w:tc>
          <w:tcPr>
            <w:tcW w:w="1803" w:type="dxa"/>
            <w:tcBorders>
              <w:left w:val="nil"/>
              <w:bottom w:val="single" w:sz="18" w:space="0" w:color="auto"/>
              <w:right w:val="nil"/>
            </w:tcBorders>
            <w:shd w:val="clear" w:color="auto" w:fill="auto"/>
          </w:tcPr>
          <w:p w14:paraId="06C93B32" w14:textId="77777777" w:rsidR="00ED2BD3" w:rsidRPr="00955BFF" w:rsidRDefault="00ED2BD3" w:rsidP="002B651F">
            <w:pPr>
              <w:rPr>
                <w:sz w:val="16"/>
                <w:szCs w:val="16"/>
                <w:lang w:val="uk-UA"/>
              </w:rPr>
            </w:pPr>
            <w:r w:rsidRPr="00955BFF">
              <w:rPr>
                <w:sz w:val="16"/>
                <w:szCs w:val="16"/>
                <w:lang w:val="uk-UA"/>
              </w:rPr>
              <w:t>В нашій країні все було б значно краще, якби активісти із «невдоволених» груп закрили роти і прийняли традиційне місце своєї групи в суспільстві</w:t>
            </w:r>
          </w:p>
        </w:tc>
      </w:tr>
    </w:tbl>
    <w:p w14:paraId="67DFBE9C" w14:textId="7902EDB6" w:rsidR="00DB22B8" w:rsidRPr="00D2729B" w:rsidRDefault="00DB22B8" w:rsidP="00DB22B8">
      <w:pPr>
        <w:tabs>
          <w:tab w:val="left" w:pos="284"/>
        </w:tabs>
        <w:rPr>
          <w:i/>
          <w:iCs/>
          <w:sz w:val="16"/>
          <w:szCs w:val="16"/>
          <w:lang w:val="en-US"/>
        </w:rPr>
      </w:pPr>
      <w:r w:rsidRPr="00D2729B">
        <w:rPr>
          <w:i/>
          <w:iCs/>
          <w:sz w:val="16"/>
          <w:szCs w:val="16"/>
          <w:vertAlign w:val="superscript"/>
        </w:rPr>
        <w:t>*</w:t>
      </w:r>
      <w:r w:rsidRPr="00D2729B">
        <w:rPr>
          <w:i/>
          <w:iCs/>
          <w:sz w:val="16"/>
          <w:szCs w:val="16"/>
        </w:rPr>
        <w:tab/>
        <w:t>p &lt; 0.05</w:t>
      </w:r>
      <w:r w:rsidR="00D2729B" w:rsidRPr="00D2729B">
        <w:rPr>
          <w:i/>
          <w:iCs/>
          <w:sz w:val="16"/>
          <w:szCs w:val="16"/>
        </w:rPr>
        <w:tab/>
      </w:r>
      <w:r w:rsidR="00D2729B" w:rsidRPr="00D2729B">
        <w:rPr>
          <w:i/>
          <w:iCs/>
          <w:sz w:val="16"/>
          <w:szCs w:val="16"/>
        </w:rPr>
        <w:tab/>
      </w:r>
      <w:r w:rsidRPr="00D2729B">
        <w:rPr>
          <w:i/>
          <w:iCs/>
          <w:sz w:val="16"/>
          <w:szCs w:val="16"/>
          <w:vertAlign w:val="superscript"/>
        </w:rPr>
        <w:t>**</w:t>
      </w:r>
      <w:r w:rsidR="00D2729B" w:rsidRPr="00D2729B">
        <w:rPr>
          <w:i/>
          <w:iCs/>
          <w:sz w:val="16"/>
          <w:szCs w:val="16"/>
          <w:vertAlign w:val="superscript"/>
        </w:rPr>
        <w:t xml:space="preserve"> </w:t>
      </w:r>
      <w:r w:rsidRPr="00D2729B">
        <w:rPr>
          <w:i/>
          <w:iCs/>
          <w:sz w:val="16"/>
          <w:szCs w:val="16"/>
        </w:rPr>
        <w:t>p &lt; 0.01</w:t>
      </w:r>
      <w:r w:rsidR="00D2729B" w:rsidRPr="00D2729B">
        <w:rPr>
          <w:i/>
          <w:iCs/>
          <w:sz w:val="16"/>
          <w:szCs w:val="16"/>
        </w:rPr>
        <w:tab/>
      </w:r>
      <w:r w:rsidR="00D2729B" w:rsidRPr="00D2729B">
        <w:rPr>
          <w:i/>
          <w:iCs/>
          <w:sz w:val="16"/>
          <w:szCs w:val="16"/>
        </w:rPr>
        <w:tab/>
      </w:r>
      <w:r w:rsidRPr="00D2729B">
        <w:rPr>
          <w:i/>
          <w:iCs/>
          <w:sz w:val="16"/>
          <w:szCs w:val="16"/>
          <w:vertAlign w:val="superscript"/>
        </w:rPr>
        <w:t>***</w:t>
      </w:r>
      <w:r w:rsidR="00D2729B" w:rsidRPr="00D2729B">
        <w:rPr>
          <w:i/>
          <w:iCs/>
          <w:sz w:val="16"/>
          <w:szCs w:val="16"/>
          <w:vertAlign w:val="superscript"/>
        </w:rPr>
        <w:t xml:space="preserve"> </w:t>
      </w:r>
      <w:r w:rsidRPr="00D2729B">
        <w:rPr>
          <w:i/>
          <w:iCs/>
          <w:sz w:val="16"/>
          <w:szCs w:val="16"/>
        </w:rPr>
        <w:t>p &lt; 0.001</w:t>
      </w:r>
    </w:p>
    <w:p w14:paraId="5535315C" w14:textId="5FED2305" w:rsidR="00CE73DB" w:rsidRPr="00D2729B" w:rsidRDefault="00CC2C95" w:rsidP="006D3567">
      <w:pPr>
        <w:jc w:val="both"/>
        <w:rPr>
          <w:sz w:val="16"/>
          <w:szCs w:val="16"/>
          <w:lang w:val="en-US"/>
        </w:rPr>
      </w:pPr>
      <w:r w:rsidRPr="00D2729B">
        <w:rPr>
          <w:i/>
          <w:iCs/>
          <w:sz w:val="16"/>
          <w:szCs w:val="16"/>
          <w:lang w:val="en-US"/>
        </w:rPr>
        <w:t xml:space="preserve">Note: </w:t>
      </w:r>
      <w:r w:rsidR="00D37E63" w:rsidRPr="00D2729B">
        <w:rPr>
          <w:sz w:val="16"/>
          <w:szCs w:val="16"/>
          <w:lang w:val="en-US"/>
        </w:rPr>
        <w:t xml:space="preserve">Con-trait (reverse-scored) items are presented in bold. Item numbering, embedded in the item codes, follows the same order as in </w:t>
      </w:r>
      <w:r w:rsidR="00FC6959" w:rsidRPr="00D2729B">
        <w:rPr>
          <w:sz w:val="16"/>
          <w:szCs w:val="16"/>
          <w:lang w:val="en-US"/>
        </w:rPr>
        <w:fldChar w:fldCharType="begin"/>
      </w:r>
      <w:r w:rsidR="00FC6959" w:rsidRPr="00D2729B">
        <w:rPr>
          <w:sz w:val="16"/>
          <w:szCs w:val="16"/>
          <w:lang w:val="en-US"/>
        </w:rPr>
        <w:instrText xml:space="preserve"> ADDIN ZOTERO_ITEM CSL_CITATION {"citationID":"3Tslec6E","properties":{"formattedCitation":"(Altemeyer, 2006, pp. 11\\uc0\\u8211{}12)","plainCitation":"(Altemeyer, 2006, pp. 11–12)","noteIndex":0},"citationItems":[{"id":305,"uris":["http://zotero.org/users/9667483/items/6AFAU63K"],"itemData":{"id":305,"type":"book","language":"en","number-of-pages":"254","publisher":"Bob Altemeyer","source":"Zotero","title":"The Authoritarians","URL":"https://theauthoritarians.org/wp-content/uploads/2024/08/TheAuthoritarians.pdf","author":[{"family":"Altemeyer","given":"Bob"}],"issued":{"date-parts":[["2006"]]}},"locator":"11-12","label":"page"}],"schema":"https://github.com/citation-style-language/schema/raw/master/csl-citation.json"} </w:instrText>
      </w:r>
      <w:r w:rsidR="00FC6959" w:rsidRPr="00D2729B">
        <w:rPr>
          <w:sz w:val="16"/>
          <w:szCs w:val="16"/>
          <w:lang w:val="en-US"/>
        </w:rPr>
        <w:fldChar w:fldCharType="separate"/>
      </w:r>
      <w:proofErr w:type="spellStart"/>
      <w:r w:rsidR="00FC6959" w:rsidRPr="00D2729B">
        <w:rPr>
          <w:sz w:val="16"/>
          <w:szCs w:val="16"/>
        </w:rPr>
        <w:t>Altemeyer</w:t>
      </w:r>
      <w:proofErr w:type="spellEnd"/>
      <w:r w:rsidR="00FC6959" w:rsidRPr="00D2729B">
        <w:rPr>
          <w:sz w:val="16"/>
          <w:szCs w:val="16"/>
        </w:rPr>
        <w:t xml:space="preserve"> </w:t>
      </w:r>
      <w:r w:rsidR="00F43273">
        <w:rPr>
          <w:sz w:val="16"/>
          <w:szCs w:val="16"/>
        </w:rPr>
        <w:t>(</w:t>
      </w:r>
      <w:r w:rsidR="00FC6959" w:rsidRPr="00D2729B">
        <w:rPr>
          <w:sz w:val="16"/>
          <w:szCs w:val="16"/>
        </w:rPr>
        <w:t>2006, pp. 11–12)</w:t>
      </w:r>
      <w:r w:rsidR="00FC6959" w:rsidRPr="00D2729B">
        <w:rPr>
          <w:sz w:val="16"/>
          <w:szCs w:val="16"/>
          <w:lang w:val="en-US"/>
        </w:rPr>
        <w:fldChar w:fldCharType="end"/>
      </w:r>
      <w:r w:rsidR="00ED5750" w:rsidRPr="00D2729B">
        <w:rPr>
          <w:sz w:val="16"/>
          <w:szCs w:val="16"/>
          <w:lang w:val="en-US"/>
        </w:rPr>
        <w:t xml:space="preserve">, </w:t>
      </w:r>
      <w:r w:rsidR="00D37E63" w:rsidRPr="00D2729B">
        <w:rPr>
          <w:sz w:val="16"/>
          <w:szCs w:val="16"/>
          <w:lang w:val="en-US"/>
        </w:rPr>
        <w:t>including the two practice items at the beginning</w:t>
      </w:r>
      <w:r w:rsidR="00FC6959" w:rsidRPr="00D2729B">
        <w:rPr>
          <w:sz w:val="16"/>
          <w:szCs w:val="16"/>
          <w:lang w:val="en-US"/>
        </w:rPr>
        <w:t xml:space="preserve">. </w:t>
      </w:r>
      <w:r w:rsidR="00D37E63" w:rsidRPr="00D2729B">
        <w:rPr>
          <w:sz w:val="16"/>
          <w:szCs w:val="16"/>
          <w:lang w:val="en-US"/>
        </w:rPr>
        <w:t xml:space="preserve">Color shading is applied to facilitate </w:t>
      </w:r>
      <w:r w:rsidR="00974257" w:rsidRPr="00D2729B">
        <w:rPr>
          <w:sz w:val="16"/>
          <w:szCs w:val="16"/>
          <w:lang w:val="en-US"/>
        </w:rPr>
        <w:t xml:space="preserve">pairwise </w:t>
      </w:r>
      <w:r w:rsidR="00D37E63" w:rsidRPr="00D2729B">
        <w:rPr>
          <w:sz w:val="16"/>
          <w:szCs w:val="16"/>
          <w:lang w:val="en-US"/>
        </w:rPr>
        <w:t>comparison</w:t>
      </w:r>
      <w:r w:rsidR="00974257" w:rsidRPr="00D2729B">
        <w:rPr>
          <w:sz w:val="16"/>
          <w:szCs w:val="16"/>
          <w:lang w:val="en-US"/>
        </w:rPr>
        <w:t>s</w:t>
      </w:r>
      <w:r w:rsidR="00D37E63" w:rsidRPr="00D2729B">
        <w:rPr>
          <w:sz w:val="16"/>
          <w:szCs w:val="16"/>
          <w:lang w:val="en-US"/>
        </w:rPr>
        <w:t xml:space="preserve"> of the same indicators calculated for raw and </w:t>
      </w:r>
      <w:r w:rsidR="00C45BC6">
        <w:rPr>
          <w:sz w:val="16"/>
          <w:szCs w:val="16"/>
          <w:lang w:val="en-US"/>
        </w:rPr>
        <w:t>CMB</w:t>
      </w:r>
      <w:r w:rsidR="00D37E63" w:rsidRPr="00D2729B">
        <w:rPr>
          <w:sz w:val="16"/>
          <w:szCs w:val="16"/>
          <w:lang w:val="en-US"/>
        </w:rPr>
        <w:t>-corrected data. All indicators are based on a dataset of 99 complete cases.</w:t>
      </w:r>
    </w:p>
    <w:p w14:paraId="1E284053" w14:textId="5832B585" w:rsidR="00094993" w:rsidRPr="00D2729B" w:rsidRDefault="00FC6959" w:rsidP="006D3567">
      <w:pPr>
        <w:jc w:val="both"/>
        <w:rPr>
          <w:sz w:val="16"/>
          <w:szCs w:val="16"/>
          <w:lang w:val="en-US"/>
        </w:rPr>
      </w:pPr>
      <w:r w:rsidRPr="00D2729B">
        <w:rPr>
          <w:sz w:val="16"/>
          <w:szCs w:val="16"/>
          <w:lang w:val="en-US"/>
        </w:rPr>
        <w:t>The item-rest correlation assesses the relationship between each item and the total score of the remaining items</w:t>
      </w:r>
      <w:r w:rsidR="00ED5750" w:rsidRPr="00D2729B">
        <w:rPr>
          <w:sz w:val="16"/>
          <w:szCs w:val="16"/>
          <w:lang w:val="en-US"/>
        </w:rPr>
        <w:t xml:space="preserve"> </w:t>
      </w:r>
      <w:r w:rsidR="00D37E63" w:rsidRPr="00D2729B">
        <w:rPr>
          <w:sz w:val="16"/>
          <w:szCs w:val="16"/>
          <w:lang w:val="en-US"/>
        </w:rPr>
        <w:t xml:space="preserve">and corresponds to the </w:t>
      </w:r>
      <w:proofErr w:type="spellStart"/>
      <w:r w:rsidR="00D37E63" w:rsidRPr="00D2729B">
        <w:rPr>
          <w:i/>
          <w:iCs/>
          <w:sz w:val="16"/>
          <w:szCs w:val="16"/>
          <w:lang w:val="en-US"/>
        </w:rPr>
        <w:t>r.drop</w:t>
      </w:r>
      <w:proofErr w:type="spellEnd"/>
      <w:r w:rsidR="00D37E63" w:rsidRPr="00D2729B">
        <w:rPr>
          <w:sz w:val="16"/>
          <w:szCs w:val="16"/>
          <w:lang w:val="en-US"/>
        </w:rPr>
        <w:t xml:space="preserve"> column in the output of the alpha() function from the </w:t>
      </w:r>
      <w:r w:rsidR="00D37E63" w:rsidRPr="00D2729B">
        <w:rPr>
          <w:i/>
          <w:iCs/>
          <w:sz w:val="16"/>
          <w:szCs w:val="16"/>
          <w:lang w:val="en-US"/>
        </w:rPr>
        <w:t>psych</w:t>
      </w:r>
      <w:r w:rsidR="00D37E63" w:rsidRPr="00D2729B">
        <w:rPr>
          <w:sz w:val="16"/>
          <w:szCs w:val="16"/>
          <w:lang w:val="en-US"/>
        </w:rPr>
        <w:t xml:space="preserve"> package in R</w:t>
      </w:r>
      <w:r w:rsidR="008020D6" w:rsidRPr="00D2729B">
        <w:rPr>
          <w:sz w:val="16"/>
          <w:szCs w:val="16"/>
          <w:lang w:val="en-US"/>
        </w:rPr>
        <w:t xml:space="preserve"> </w:t>
      </w:r>
      <w:r w:rsidR="008020D6" w:rsidRPr="00D2729B">
        <w:rPr>
          <w:sz w:val="16"/>
          <w:szCs w:val="16"/>
          <w:lang w:val="en-US"/>
        </w:rPr>
        <w:fldChar w:fldCharType="begin"/>
      </w:r>
      <w:r w:rsidR="008020D6" w:rsidRPr="00D2729B">
        <w:rPr>
          <w:sz w:val="16"/>
          <w:szCs w:val="16"/>
          <w:lang w:val="en-US"/>
        </w:rPr>
        <w:instrText xml:space="preserve"> ADDIN ZOTERO_ITEM CSL_CITATION {"citationID":"dWj9d0Po","properties":{"formattedCitation":"(Revelle, 2024)","plainCitation":"(Revelle, 2024)","noteIndex":0},"citationItems":[{"id":491,"uris":["http://zotero.org/users/9667483/items/7L4NG545"],"itemData":{"id":491,"type":"dataset","abstract":"A general purpose toolbox developed originally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Validation and cross validation of scales developed using basic machine learning algorithms are provided, as are functions for simulating and testing particular item and test structures. Several functions  serve as a useful front end for structural equation modeling.  Graphical displays of path diagrams, including mediation models, factor analysis and structural equation models are created using basic graphics. Some of the functions are written to support a book on psychometric theory as well as publications in personality research. For more information, see the &lt;https://personality-project.org/r/&gt; web page.","DOI":"10.32614/CRAN.package.psych","language":"en","note":"Institution: Comprehensive R Archive Network\npage: 2.4.12","source":"DOI.org (Crossref)","title":"psych: Procedures for Psychological, Psychometric, and Personality Research","title-short":"psych","URL":"https://CRAN.R-project.org/package=psych","version":"R package version 2.4.12","author":[{"family":"Revelle","given":"William"}],"accessed":{"date-parts":[["2025",1,2]]},"issued":{"date-parts":[["2024",12,5]]}}}],"schema":"https://github.com/citation-style-language/schema/raw/master/csl-citation.json"} </w:instrText>
      </w:r>
      <w:r w:rsidR="008020D6" w:rsidRPr="00D2729B">
        <w:rPr>
          <w:sz w:val="16"/>
          <w:szCs w:val="16"/>
          <w:lang w:val="en-US"/>
        </w:rPr>
        <w:fldChar w:fldCharType="separate"/>
      </w:r>
      <w:r w:rsidR="008020D6" w:rsidRPr="00D2729B">
        <w:rPr>
          <w:sz w:val="16"/>
          <w:szCs w:val="16"/>
        </w:rPr>
        <w:t>(Revelle, 2024)</w:t>
      </w:r>
      <w:r w:rsidR="008020D6" w:rsidRPr="00D2729B">
        <w:rPr>
          <w:sz w:val="16"/>
          <w:szCs w:val="16"/>
          <w:lang w:val="en-US"/>
        </w:rPr>
        <w:fldChar w:fldCharType="end"/>
      </w:r>
      <w:r w:rsidR="00D37E63" w:rsidRPr="00D2729B">
        <w:rPr>
          <w:sz w:val="16"/>
          <w:szCs w:val="16"/>
          <w:lang w:val="en-US"/>
        </w:rPr>
        <w:t xml:space="preserve">. </w:t>
      </w:r>
      <w:r w:rsidR="00AA1AF7" w:rsidRPr="00D2729B">
        <w:rPr>
          <w:sz w:val="16"/>
          <w:szCs w:val="16"/>
          <w:lang w:val="en-US"/>
        </w:rPr>
        <w:t xml:space="preserve">Test-retest reliability is </w:t>
      </w:r>
      <w:bookmarkStart w:id="0" w:name="_Hlk190530320"/>
      <w:r w:rsidR="00AA1AF7" w:rsidRPr="00D2729B">
        <w:rPr>
          <w:sz w:val="16"/>
          <w:szCs w:val="16"/>
          <w:lang w:val="en-US"/>
        </w:rPr>
        <w:t xml:space="preserve">measured using the Intraclass Correlation Coefficient </w:t>
      </w:r>
      <w:bookmarkEnd w:id="0"/>
      <w:r w:rsidR="00AA1AF7" w:rsidRPr="00D2729B">
        <w:rPr>
          <w:sz w:val="16"/>
          <w:szCs w:val="16"/>
          <w:lang w:val="en-US"/>
        </w:rPr>
        <w:t xml:space="preserve">(ICC) based on </w:t>
      </w:r>
      <w:bookmarkStart w:id="1" w:name="_Hlk190530337"/>
      <w:r w:rsidR="00AA1AF7" w:rsidRPr="00D2729B">
        <w:rPr>
          <w:sz w:val="16"/>
          <w:szCs w:val="16"/>
          <w:lang w:val="en-US"/>
        </w:rPr>
        <w:t>a two-way random-effects model with absolute agreement and single measures</w:t>
      </w:r>
      <w:bookmarkEnd w:id="1"/>
      <w:r w:rsidR="00AA1AF7" w:rsidRPr="00D2729B">
        <w:rPr>
          <w:sz w:val="16"/>
          <w:szCs w:val="16"/>
          <w:lang w:val="en-US"/>
        </w:rPr>
        <w:t xml:space="preserve">, as implemented in the </w:t>
      </w:r>
      <w:proofErr w:type="spellStart"/>
      <w:r w:rsidR="00CA4FF9" w:rsidRPr="00D2729B">
        <w:rPr>
          <w:i/>
          <w:iCs/>
          <w:sz w:val="16"/>
          <w:szCs w:val="16"/>
          <w:lang w:val="en-US"/>
        </w:rPr>
        <w:t>irr</w:t>
      </w:r>
      <w:proofErr w:type="spellEnd"/>
      <w:r w:rsidR="00CA4FF9" w:rsidRPr="00D2729B">
        <w:rPr>
          <w:sz w:val="16"/>
          <w:szCs w:val="16"/>
          <w:lang w:val="en-US"/>
        </w:rPr>
        <w:t xml:space="preserve"> package </w:t>
      </w:r>
      <w:r w:rsidR="00AA1AF7" w:rsidRPr="00D2729B">
        <w:rPr>
          <w:sz w:val="16"/>
          <w:szCs w:val="16"/>
          <w:lang w:val="en-US"/>
        </w:rPr>
        <w:t xml:space="preserve">in </w:t>
      </w:r>
      <w:r w:rsidR="00CA4FF9" w:rsidRPr="00D2729B">
        <w:rPr>
          <w:sz w:val="16"/>
          <w:szCs w:val="16"/>
          <w:lang w:val="en-US"/>
        </w:rPr>
        <w:t>R</w:t>
      </w:r>
      <w:r w:rsidR="00AA1AF7" w:rsidRPr="00D2729B">
        <w:rPr>
          <w:sz w:val="16"/>
          <w:szCs w:val="16"/>
          <w:lang w:val="en-US"/>
        </w:rPr>
        <w:t xml:space="preserve"> </w:t>
      </w:r>
      <w:r w:rsidR="00AA1AF7" w:rsidRPr="00D2729B">
        <w:rPr>
          <w:sz w:val="16"/>
          <w:szCs w:val="16"/>
          <w:lang w:val="en-US"/>
        </w:rPr>
        <w:fldChar w:fldCharType="begin"/>
      </w:r>
      <w:r w:rsidR="00AA1AF7" w:rsidRPr="00D2729B">
        <w:rPr>
          <w:sz w:val="16"/>
          <w:szCs w:val="16"/>
          <w:lang w:val="en-US"/>
        </w:rPr>
        <w:instrText xml:space="preserve"> ADDIN ZOTERO_ITEM CSL_CITATION {"citationID":"hg5q38AT","properties":{"formattedCitation":"(Gamer et al., 2022)","plainCitation":"(Gamer et al., 2022)","noteIndex":0},"citationItems":[{"id":502,"uris":["http://zotero.org/users/9667483/items/2SKQLHDZ"],"itemData":{"id":502,"type":"dataset","abstract":"Coefficients of Interrater Reliability and Agreement for quantitative, ordinal and nominal data: ICC, Finn-Coefficient, Robinson's A, Kendall's W, Cohen's Kappa, ...","DOI":"10.32614/CRAN.package.irr","language":"en","note":"Institution: Comprehensive R Archive Network\npage: 0.84.1","source":"DOI.org (Crossref)","title":"irr: Various Coefficients of Interrater Reliability and Agreement","title-short":"irr","URL":"https://CRAN.R-project.org/package=irr","version":"0.84.1","author":[{"family":"Gamer","given":"Matthias"},{"family":"Lemon","given":"Jim"},{"family":"Fellows","given":"Ian"},{"family":"Singh","given":"Puspendra"}],"accessed":{"date-parts":[["2025",1,20]]},"issued":{"date-parts":[["2022",10,13]]}}}],"schema":"https://github.com/citation-style-language/schema/raw/master/csl-citation.json"} </w:instrText>
      </w:r>
      <w:r w:rsidR="00AA1AF7" w:rsidRPr="00D2729B">
        <w:rPr>
          <w:sz w:val="16"/>
          <w:szCs w:val="16"/>
          <w:lang w:val="en-US"/>
        </w:rPr>
        <w:fldChar w:fldCharType="separate"/>
      </w:r>
      <w:r w:rsidR="00AA1AF7" w:rsidRPr="00D2729B">
        <w:rPr>
          <w:sz w:val="16"/>
          <w:szCs w:val="16"/>
        </w:rPr>
        <w:t>(Gamer et al., 2022)</w:t>
      </w:r>
      <w:r w:rsidR="00AA1AF7" w:rsidRPr="00D2729B">
        <w:rPr>
          <w:sz w:val="16"/>
          <w:szCs w:val="16"/>
          <w:lang w:val="en-US"/>
        </w:rPr>
        <w:fldChar w:fldCharType="end"/>
      </w:r>
      <w:r w:rsidR="00D37E63" w:rsidRPr="00D2729B">
        <w:rPr>
          <w:sz w:val="16"/>
          <w:szCs w:val="16"/>
          <w:lang w:val="en-US"/>
        </w:rPr>
        <w:t>.</w:t>
      </w:r>
    </w:p>
    <w:p w14:paraId="0656869D" w14:textId="5A844EA9" w:rsidR="00D37E63" w:rsidRPr="00D2729B" w:rsidRDefault="00D34E88" w:rsidP="006D3567">
      <w:pPr>
        <w:jc w:val="both"/>
        <w:rPr>
          <w:sz w:val="16"/>
          <w:szCs w:val="16"/>
          <w:lang w:val="en-US"/>
        </w:rPr>
      </w:pPr>
      <w:r w:rsidRPr="00D2729B">
        <w:rPr>
          <w:sz w:val="16"/>
          <w:szCs w:val="16"/>
          <w:lang w:val="en-US"/>
        </w:rPr>
        <w:t>The procedure employed to correct for common method bias (CMB) in the data and produce bias-corrected dataset is described in detail within the article.</w:t>
      </w:r>
    </w:p>
    <w:p w14:paraId="09DBEB54" w14:textId="77777777" w:rsidR="00DB22B8" w:rsidRPr="00955BFF" w:rsidRDefault="00DB22B8" w:rsidP="00DB22B8">
      <w:pPr>
        <w:rPr>
          <w:lang w:val="en-US"/>
        </w:rPr>
      </w:pPr>
    </w:p>
    <w:p w14:paraId="58DF7E21" w14:textId="77777777" w:rsidR="00DB22B8" w:rsidRPr="00955BFF" w:rsidRDefault="00DB22B8">
      <w:pPr>
        <w:rPr>
          <w:lang w:val="en-US"/>
        </w:rPr>
      </w:pPr>
    </w:p>
    <w:p w14:paraId="0373C85A" w14:textId="77777777" w:rsidR="00647DD1" w:rsidRPr="00955BFF" w:rsidRDefault="00647DD1">
      <w:pPr>
        <w:rPr>
          <w:lang w:val="en-US"/>
        </w:rPr>
      </w:pPr>
    </w:p>
    <w:sectPr w:rsidR="00647DD1" w:rsidRPr="00955BFF" w:rsidSect="00ED2BD3">
      <w:pgSz w:w="11906" w:h="16838" w:code="9"/>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DB"/>
    <w:rsid w:val="000243E3"/>
    <w:rsid w:val="00094993"/>
    <w:rsid w:val="000A16FF"/>
    <w:rsid w:val="000B6807"/>
    <w:rsid w:val="000E4A20"/>
    <w:rsid w:val="000E760C"/>
    <w:rsid w:val="000E7E5C"/>
    <w:rsid w:val="000F4340"/>
    <w:rsid w:val="00147E24"/>
    <w:rsid w:val="001575F1"/>
    <w:rsid w:val="00185E4C"/>
    <w:rsid w:val="00186726"/>
    <w:rsid w:val="001A002E"/>
    <w:rsid w:val="001A6169"/>
    <w:rsid w:val="001D55E4"/>
    <w:rsid w:val="001E1033"/>
    <w:rsid w:val="0021692B"/>
    <w:rsid w:val="00224E40"/>
    <w:rsid w:val="00237A65"/>
    <w:rsid w:val="002A6D94"/>
    <w:rsid w:val="002B01E8"/>
    <w:rsid w:val="002E52C5"/>
    <w:rsid w:val="0033185E"/>
    <w:rsid w:val="003341B1"/>
    <w:rsid w:val="0035235E"/>
    <w:rsid w:val="00384885"/>
    <w:rsid w:val="00385408"/>
    <w:rsid w:val="003A4A17"/>
    <w:rsid w:val="003C17AB"/>
    <w:rsid w:val="003C76CC"/>
    <w:rsid w:val="003D6558"/>
    <w:rsid w:val="00474085"/>
    <w:rsid w:val="004F6F54"/>
    <w:rsid w:val="00512230"/>
    <w:rsid w:val="005171F8"/>
    <w:rsid w:val="005628DA"/>
    <w:rsid w:val="005868E0"/>
    <w:rsid w:val="005C5510"/>
    <w:rsid w:val="005E2F4D"/>
    <w:rsid w:val="005E7A6D"/>
    <w:rsid w:val="005F135A"/>
    <w:rsid w:val="006032D3"/>
    <w:rsid w:val="00614CF7"/>
    <w:rsid w:val="00647DD1"/>
    <w:rsid w:val="0067638A"/>
    <w:rsid w:val="006D3567"/>
    <w:rsid w:val="006E08A3"/>
    <w:rsid w:val="007107CE"/>
    <w:rsid w:val="007326E3"/>
    <w:rsid w:val="007815CC"/>
    <w:rsid w:val="00784141"/>
    <w:rsid w:val="00794F67"/>
    <w:rsid w:val="007A322C"/>
    <w:rsid w:val="007D0983"/>
    <w:rsid w:val="007D662F"/>
    <w:rsid w:val="007E1ECF"/>
    <w:rsid w:val="008020D6"/>
    <w:rsid w:val="00814BE5"/>
    <w:rsid w:val="00820241"/>
    <w:rsid w:val="008348AE"/>
    <w:rsid w:val="008A1112"/>
    <w:rsid w:val="008B651E"/>
    <w:rsid w:val="008B6DC8"/>
    <w:rsid w:val="008D03DC"/>
    <w:rsid w:val="008D3ACB"/>
    <w:rsid w:val="008F7C9C"/>
    <w:rsid w:val="00922E3D"/>
    <w:rsid w:val="00955BFF"/>
    <w:rsid w:val="00957953"/>
    <w:rsid w:val="00963847"/>
    <w:rsid w:val="00967DD8"/>
    <w:rsid w:val="00974257"/>
    <w:rsid w:val="009A1927"/>
    <w:rsid w:val="009B0486"/>
    <w:rsid w:val="009C0F2E"/>
    <w:rsid w:val="009D17EF"/>
    <w:rsid w:val="00A05A67"/>
    <w:rsid w:val="00A20C9E"/>
    <w:rsid w:val="00A24693"/>
    <w:rsid w:val="00A25056"/>
    <w:rsid w:val="00A251DD"/>
    <w:rsid w:val="00A52383"/>
    <w:rsid w:val="00A55B9B"/>
    <w:rsid w:val="00AA1AF7"/>
    <w:rsid w:val="00AB55AC"/>
    <w:rsid w:val="00AD2F24"/>
    <w:rsid w:val="00AF6426"/>
    <w:rsid w:val="00B15BEF"/>
    <w:rsid w:val="00B27202"/>
    <w:rsid w:val="00B64173"/>
    <w:rsid w:val="00B9115F"/>
    <w:rsid w:val="00BA14A1"/>
    <w:rsid w:val="00BB1EA0"/>
    <w:rsid w:val="00BB7C9E"/>
    <w:rsid w:val="00C04DF1"/>
    <w:rsid w:val="00C16156"/>
    <w:rsid w:val="00C45BC6"/>
    <w:rsid w:val="00CA4FF9"/>
    <w:rsid w:val="00CB2DC8"/>
    <w:rsid w:val="00CC2C95"/>
    <w:rsid w:val="00CD6991"/>
    <w:rsid w:val="00CE73DB"/>
    <w:rsid w:val="00D01040"/>
    <w:rsid w:val="00D2729B"/>
    <w:rsid w:val="00D34E88"/>
    <w:rsid w:val="00D37E63"/>
    <w:rsid w:val="00D558FC"/>
    <w:rsid w:val="00DB22B8"/>
    <w:rsid w:val="00DB3F7F"/>
    <w:rsid w:val="00DE27CF"/>
    <w:rsid w:val="00E37370"/>
    <w:rsid w:val="00E412CF"/>
    <w:rsid w:val="00E53EF7"/>
    <w:rsid w:val="00E731F6"/>
    <w:rsid w:val="00EB2E78"/>
    <w:rsid w:val="00ED2BD3"/>
    <w:rsid w:val="00ED5750"/>
    <w:rsid w:val="00EE19B5"/>
    <w:rsid w:val="00EE531B"/>
    <w:rsid w:val="00F00680"/>
    <w:rsid w:val="00F00A4B"/>
    <w:rsid w:val="00F0321D"/>
    <w:rsid w:val="00F07647"/>
    <w:rsid w:val="00F43273"/>
    <w:rsid w:val="00F72890"/>
    <w:rsid w:val="00F74AE0"/>
    <w:rsid w:val="00FB1838"/>
    <w:rsid w:val="00FC6959"/>
    <w:rsid w:val="00FE345C"/>
    <w:rsid w:val="00FE4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A1AF"/>
  <w15:chartTrackingRefBased/>
  <w15:docId w15:val="{21A43F71-44BC-4C05-9F86-32CE6D7B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3DB"/>
    <w:pPr>
      <w:spacing w:after="0" w:line="240" w:lineRule="auto"/>
    </w:pPr>
    <w:rPr>
      <w:rFonts w:ascii="Times New Roman" w:eastAsia="Times New Roman" w:hAnsi="Times New Roman" w:cs="Times New Roman"/>
      <w:kern w:val="0"/>
      <w:sz w:val="24"/>
      <w:szCs w:val="24"/>
      <w:lang w:val="de-DE"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3DB"/>
    <w:pPr>
      <w:spacing w:before="100" w:beforeAutospacing="1" w:after="100" w:afterAutospacing="1"/>
    </w:pPr>
    <w:rPr>
      <w:lang w:eastAsia="de-DE"/>
    </w:rPr>
  </w:style>
  <w:style w:type="table" w:styleId="a4">
    <w:name w:val="Table Grid"/>
    <w:basedOn w:val="a1"/>
    <w:uiPriority w:val="39"/>
    <w:rsid w:val="00186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B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5856">
      <w:bodyDiv w:val="1"/>
      <w:marLeft w:val="0"/>
      <w:marRight w:val="0"/>
      <w:marTop w:val="0"/>
      <w:marBottom w:val="0"/>
      <w:divBdr>
        <w:top w:val="none" w:sz="0" w:space="0" w:color="auto"/>
        <w:left w:val="none" w:sz="0" w:space="0" w:color="auto"/>
        <w:bottom w:val="none" w:sz="0" w:space="0" w:color="auto"/>
        <w:right w:val="none" w:sz="0" w:space="0" w:color="auto"/>
      </w:divBdr>
    </w:div>
    <w:div w:id="38945030">
      <w:bodyDiv w:val="1"/>
      <w:marLeft w:val="0"/>
      <w:marRight w:val="0"/>
      <w:marTop w:val="0"/>
      <w:marBottom w:val="0"/>
      <w:divBdr>
        <w:top w:val="none" w:sz="0" w:space="0" w:color="auto"/>
        <w:left w:val="none" w:sz="0" w:space="0" w:color="auto"/>
        <w:bottom w:val="none" w:sz="0" w:space="0" w:color="auto"/>
        <w:right w:val="none" w:sz="0" w:space="0" w:color="auto"/>
      </w:divBdr>
    </w:div>
    <w:div w:id="118227590">
      <w:bodyDiv w:val="1"/>
      <w:marLeft w:val="0"/>
      <w:marRight w:val="0"/>
      <w:marTop w:val="0"/>
      <w:marBottom w:val="0"/>
      <w:divBdr>
        <w:top w:val="none" w:sz="0" w:space="0" w:color="auto"/>
        <w:left w:val="none" w:sz="0" w:space="0" w:color="auto"/>
        <w:bottom w:val="none" w:sz="0" w:space="0" w:color="auto"/>
        <w:right w:val="none" w:sz="0" w:space="0" w:color="auto"/>
      </w:divBdr>
    </w:div>
    <w:div w:id="256836938">
      <w:bodyDiv w:val="1"/>
      <w:marLeft w:val="0"/>
      <w:marRight w:val="0"/>
      <w:marTop w:val="0"/>
      <w:marBottom w:val="0"/>
      <w:divBdr>
        <w:top w:val="none" w:sz="0" w:space="0" w:color="auto"/>
        <w:left w:val="none" w:sz="0" w:space="0" w:color="auto"/>
        <w:bottom w:val="none" w:sz="0" w:space="0" w:color="auto"/>
        <w:right w:val="none" w:sz="0" w:space="0" w:color="auto"/>
      </w:divBdr>
    </w:div>
    <w:div w:id="283082555">
      <w:bodyDiv w:val="1"/>
      <w:marLeft w:val="0"/>
      <w:marRight w:val="0"/>
      <w:marTop w:val="0"/>
      <w:marBottom w:val="0"/>
      <w:divBdr>
        <w:top w:val="none" w:sz="0" w:space="0" w:color="auto"/>
        <w:left w:val="none" w:sz="0" w:space="0" w:color="auto"/>
        <w:bottom w:val="none" w:sz="0" w:space="0" w:color="auto"/>
        <w:right w:val="none" w:sz="0" w:space="0" w:color="auto"/>
      </w:divBdr>
    </w:div>
    <w:div w:id="317265482">
      <w:bodyDiv w:val="1"/>
      <w:marLeft w:val="0"/>
      <w:marRight w:val="0"/>
      <w:marTop w:val="0"/>
      <w:marBottom w:val="0"/>
      <w:divBdr>
        <w:top w:val="none" w:sz="0" w:space="0" w:color="auto"/>
        <w:left w:val="none" w:sz="0" w:space="0" w:color="auto"/>
        <w:bottom w:val="none" w:sz="0" w:space="0" w:color="auto"/>
        <w:right w:val="none" w:sz="0" w:space="0" w:color="auto"/>
      </w:divBdr>
    </w:div>
    <w:div w:id="351037024">
      <w:bodyDiv w:val="1"/>
      <w:marLeft w:val="0"/>
      <w:marRight w:val="0"/>
      <w:marTop w:val="0"/>
      <w:marBottom w:val="0"/>
      <w:divBdr>
        <w:top w:val="none" w:sz="0" w:space="0" w:color="auto"/>
        <w:left w:val="none" w:sz="0" w:space="0" w:color="auto"/>
        <w:bottom w:val="none" w:sz="0" w:space="0" w:color="auto"/>
        <w:right w:val="none" w:sz="0" w:space="0" w:color="auto"/>
      </w:divBdr>
    </w:div>
    <w:div w:id="357320123">
      <w:bodyDiv w:val="1"/>
      <w:marLeft w:val="0"/>
      <w:marRight w:val="0"/>
      <w:marTop w:val="0"/>
      <w:marBottom w:val="0"/>
      <w:divBdr>
        <w:top w:val="none" w:sz="0" w:space="0" w:color="auto"/>
        <w:left w:val="none" w:sz="0" w:space="0" w:color="auto"/>
        <w:bottom w:val="none" w:sz="0" w:space="0" w:color="auto"/>
        <w:right w:val="none" w:sz="0" w:space="0" w:color="auto"/>
      </w:divBdr>
    </w:div>
    <w:div w:id="375085660">
      <w:bodyDiv w:val="1"/>
      <w:marLeft w:val="0"/>
      <w:marRight w:val="0"/>
      <w:marTop w:val="0"/>
      <w:marBottom w:val="0"/>
      <w:divBdr>
        <w:top w:val="none" w:sz="0" w:space="0" w:color="auto"/>
        <w:left w:val="none" w:sz="0" w:space="0" w:color="auto"/>
        <w:bottom w:val="none" w:sz="0" w:space="0" w:color="auto"/>
        <w:right w:val="none" w:sz="0" w:space="0" w:color="auto"/>
      </w:divBdr>
    </w:div>
    <w:div w:id="437870809">
      <w:bodyDiv w:val="1"/>
      <w:marLeft w:val="0"/>
      <w:marRight w:val="0"/>
      <w:marTop w:val="0"/>
      <w:marBottom w:val="0"/>
      <w:divBdr>
        <w:top w:val="none" w:sz="0" w:space="0" w:color="auto"/>
        <w:left w:val="none" w:sz="0" w:space="0" w:color="auto"/>
        <w:bottom w:val="none" w:sz="0" w:space="0" w:color="auto"/>
        <w:right w:val="none" w:sz="0" w:space="0" w:color="auto"/>
      </w:divBdr>
    </w:div>
    <w:div w:id="445737170">
      <w:bodyDiv w:val="1"/>
      <w:marLeft w:val="0"/>
      <w:marRight w:val="0"/>
      <w:marTop w:val="0"/>
      <w:marBottom w:val="0"/>
      <w:divBdr>
        <w:top w:val="none" w:sz="0" w:space="0" w:color="auto"/>
        <w:left w:val="none" w:sz="0" w:space="0" w:color="auto"/>
        <w:bottom w:val="none" w:sz="0" w:space="0" w:color="auto"/>
        <w:right w:val="none" w:sz="0" w:space="0" w:color="auto"/>
      </w:divBdr>
    </w:div>
    <w:div w:id="447430356">
      <w:bodyDiv w:val="1"/>
      <w:marLeft w:val="0"/>
      <w:marRight w:val="0"/>
      <w:marTop w:val="0"/>
      <w:marBottom w:val="0"/>
      <w:divBdr>
        <w:top w:val="none" w:sz="0" w:space="0" w:color="auto"/>
        <w:left w:val="none" w:sz="0" w:space="0" w:color="auto"/>
        <w:bottom w:val="none" w:sz="0" w:space="0" w:color="auto"/>
        <w:right w:val="none" w:sz="0" w:space="0" w:color="auto"/>
      </w:divBdr>
    </w:div>
    <w:div w:id="457530142">
      <w:bodyDiv w:val="1"/>
      <w:marLeft w:val="0"/>
      <w:marRight w:val="0"/>
      <w:marTop w:val="0"/>
      <w:marBottom w:val="0"/>
      <w:divBdr>
        <w:top w:val="none" w:sz="0" w:space="0" w:color="auto"/>
        <w:left w:val="none" w:sz="0" w:space="0" w:color="auto"/>
        <w:bottom w:val="none" w:sz="0" w:space="0" w:color="auto"/>
        <w:right w:val="none" w:sz="0" w:space="0" w:color="auto"/>
      </w:divBdr>
    </w:div>
    <w:div w:id="477042645">
      <w:bodyDiv w:val="1"/>
      <w:marLeft w:val="0"/>
      <w:marRight w:val="0"/>
      <w:marTop w:val="0"/>
      <w:marBottom w:val="0"/>
      <w:divBdr>
        <w:top w:val="none" w:sz="0" w:space="0" w:color="auto"/>
        <w:left w:val="none" w:sz="0" w:space="0" w:color="auto"/>
        <w:bottom w:val="none" w:sz="0" w:space="0" w:color="auto"/>
        <w:right w:val="none" w:sz="0" w:space="0" w:color="auto"/>
      </w:divBdr>
    </w:div>
    <w:div w:id="513737806">
      <w:bodyDiv w:val="1"/>
      <w:marLeft w:val="0"/>
      <w:marRight w:val="0"/>
      <w:marTop w:val="0"/>
      <w:marBottom w:val="0"/>
      <w:divBdr>
        <w:top w:val="none" w:sz="0" w:space="0" w:color="auto"/>
        <w:left w:val="none" w:sz="0" w:space="0" w:color="auto"/>
        <w:bottom w:val="none" w:sz="0" w:space="0" w:color="auto"/>
        <w:right w:val="none" w:sz="0" w:space="0" w:color="auto"/>
      </w:divBdr>
    </w:div>
    <w:div w:id="550769670">
      <w:bodyDiv w:val="1"/>
      <w:marLeft w:val="0"/>
      <w:marRight w:val="0"/>
      <w:marTop w:val="0"/>
      <w:marBottom w:val="0"/>
      <w:divBdr>
        <w:top w:val="none" w:sz="0" w:space="0" w:color="auto"/>
        <w:left w:val="none" w:sz="0" w:space="0" w:color="auto"/>
        <w:bottom w:val="none" w:sz="0" w:space="0" w:color="auto"/>
        <w:right w:val="none" w:sz="0" w:space="0" w:color="auto"/>
      </w:divBdr>
    </w:div>
    <w:div w:id="577374102">
      <w:bodyDiv w:val="1"/>
      <w:marLeft w:val="0"/>
      <w:marRight w:val="0"/>
      <w:marTop w:val="0"/>
      <w:marBottom w:val="0"/>
      <w:divBdr>
        <w:top w:val="none" w:sz="0" w:space="0" w:color="auto"/>
        <w:left w:val="none" w:sz="0" w:space="0" w:color="auto"/>
        <w:bottom w:val="none" w:sz="0" w:space="0" w:color="auto"/>
        <w:right w:val="none" w:sz="0" w:space="0" w:color="auto"/>
      </w:divBdr>
    </w:div>
    <w:div w:id="582682555">
      <w:bodyDiv w:val="1"/>
      <w:marLeft w:val="0"/>
      <w:marRight w:val="0"/>
      <w:marTop w:val="0"/>
      <w:marBottom w:val="0"/>
      <w:divBdr>
        <w:top w:val="none" w:sz="0" w:space="0" w:color="auto"/>
        <w:left w:val="none" w:sz="0" w:space="0" w:color="auto"/>
        <w:bottom w:val="none" w:sz="0" w:space="0" w:color="auto"/>
        <w:right w:val="none" w:sz="0" w:space="0" w:color="auto"/>
      </w:divBdr>
    </w:div>
    <w:div w:id="587007074">
      <w:bodyDiv w:val="1"/>
      <w:marLeft w:val="0"/>
      <w:marRight w:val="0"/>
      <w:marTop w:val="0"/>
      <w:marBottom w:val="0"/>
      <w:divBdr>
        <w:top w:val="none" w:sz="0" w:space="0" w:color="auto"/>
        <w:left w:val="none" w:sz="0" w:space="0" w:color="auto"/>
        <w:bottom w:val="none" w:sz="0" w:space="0" w:color="auto"/>
        <w:right w:val="none" w:sz="0" w:space="0" w:color="auto"/>
      </w:divBdr>
    </w:div>
    <w:div w:id="593172920">
      <w:bodyDiv w:val="1"/>
      <w:marLeft w:val="0"/>
      <w:marRight w:val="0"/>
      <w:marTop w:val="0"/>
      <w:marBottom w:val="0"/>
      <w:divBdr>
        <w:top w:val="none" w:sz="0" w:space="0" w:color="auto"/>
        <w:left w:val="none" w:sz="0" w:space="0" w:color="auto"/>
        <w:bottom w:val="none" w:sz="0" w:space="0" w:color="auto"/>
        <w:right w:val="none" w:sz="0" w:space="0" w:color="auto"/>
      </w:divBdr>
    </w:div>
    <w:div w:id="638613195">
      <w:bodyDiv w:val="1"/>
      <w:marLeft w:val="0"/>
      <w:marRight w:val="0"/>
      <w:marTop w:val="0"/>
      <w:marBottom w:val="0"/>
      <w:divBdr>
        <w:top w:val="none" w:sz="0" w:space="0" w:color="auto"/>
        <w:left w:val="none" w:sz="0" w:space="0" w:color="auto"/>
        <w:bottom w:val="none" w:sz="0" w:space="0" w:color="auto"/>
        <w:right w:val="none" w:sz="0" w:space="0" w:color="auto"/>
      </w:divBdr>
    </w:div>
    <w:div w:id="683174003">
      <w:bodyDiv w:val="1"/>
      <w:marLeft w:val="0"/>
      <w:marRight w:val="0"/>
      <w:marTop w:val="0"/>
      <w:marBottom w:val="0"/>
      <w:divBdr>
        <w:top w:val="none" w:sz="0" w:space="0" w:color="auto"/>
        <w:left w:val="none" w:sz="0" w:space="0" w:color="auto"/>
        <w:bottom w:val="none" w:sz="0" w:space="0" w:color="auto"/>
        <w:right w:val="none" w:sz="0" w:space="0" w:color="auto"/>
      </w:divBdr>
    </w:div>
    <w:div w:id="732460747">
      <w:bodyDiv w:val="1"/>
      <w:marLeft w:val="0"/>
      <w:marRight w:val="0"/>
      <w:marTop w:val="0"/>
      <w:marBottom w:val="0"/>
      <w:divBdr>
        <w:top w:val="none" w:sz="0" w:space="0" w:color="auto"/>
        <w:left w:val="none" w:sz="0" w:space="0" w:color="auto"/>
        <w:bottom w:val="none" w:sz="0" w:space="0" w:color="auto"/>
        <w:right w:val="none" w:sz="0" w:space="0" w:color="auto"/>
      </w:divBdr>
    </w:div>
    <w:div w:id="745424033">
      <w:bodyDiv w:val="1"/>
      <w:marLeft w:val="0"/>
      <w:marRight w:val="0"/>
      <w:marTop w:val="0"/>
      <w:marBottom w:val="0"/>
      <w:divBdr>
        <w:top w:val="none" w:sz="0" w:space="0" w:color="auto"/>
        <w:left w:val="none" w:sz="0" w:space="0" w:color="auto"/>
        <w:bottom w:val="none" w:sz="0" w:space="0" w:color="auto"/>
        <w:right w:val="none" w:sz="0" w:space="0" w:color="auto"/>
      </w:divBdr>
    </w:div>
    <w:div w:id="749273233">
      <w:bodyDiv w:val="1"/>
      <w:marLeft w:val="0"/>
      <w:marRight w:val="0"/>
      <w:marTop w:val="0"/>
      <w:marBottom w:val="0"/>
      <w:divBdr>
        <w:top w:val="none" w:sz="0" w:space="0" w:color="auto"/>
        <w:left w:val="none" w:sz="0" w:space="0" w:color="auto"/>
        <w:bottom w:val="none" w:sz="0" w:space="0" w:color="auto"/>
        <w:right w:val="none" w:sz="0" w:space="0" w:color="auto"/>
      </w:divBdr>
    </w:div>
    <w:div w:id="774207325">
      <w:bodyDiv w:val="1"/>
      <w:marLeft w:val="0"/>
      <w:marRight w:val="0"/>
      <w:marTop w:val="0"/>
      <w:marBottom w:val="0"/>
      <w:divBdr>
        <w:top w:val="none" w:sz="0" w:space="0" w:color="auto"/>
        <w:left w:val="none" w:sz="0" w:space="0" w:color="auto"/>
        <w:bottom w:val="none" w:sz="0" w:space="0" w:color="auto"/>
        <w:right w:val="none" w:sz="0" w:space="0" w:color="auto"/>
      </w:divBdr>
    </w:div>
    <w:div w:id="865828672">
      <w:bodyDiv w:val="1"/>
      <w:marLeft w:val="0"/>
      <w:marRight w:val="0"/>
      <w:marTop w:val="0"/>
      <w:marBottom w:val="0"/>
      <w:divBdr>
        <w:top w:val="none" w:sz="0" w:space="0" w:color="auto"/>
        <w:left w:val="none" w:sz="0" w:space="0" w:color="auto"/>
        <w:bottom w:val="none" w:sz="0" w:space="0" w:color="auto"/>
        <w:right w:val="none" w:sz="0" w:space="0" w:color="auto"/>
      </w:divBdr>
    </w:div>
    <w:div w:id="886838183">
      <w:bodyDiv w:val="1"/>
      <w:marLeft w:val="0"/>
      <w:marRight w:val="0"/>
      <w:marTop w:val="0"/>
      <w:marBottom w:val="0"/>
      <w:divBdr>
        <w:top w:val="none" w:sz="0" w:space="0" w:color="auto"/>
        <w:left w:val="none" w:sz="0" w:space="0" w:color="auto"/>
        <w:bottom w:val="none" w:sz="0" w:space="0" w:color="auto"/>
        <w:right w:val="none" w:sz="0" w:space="0" w:color="auto"/>
      </w:divBdr>
    </w:div>
    <w:div w:id="948463525">
      <w:bodyDiv w:val="1"/>
      <w:marLeft w:val="0"/>
      <w:marRight w:val="0"/>
      <w:marTop w:val="0"/>
      <w:marBottom w:val="0"/>
      <w:divBdr>
        <w:top w:val="none" w:sz="0" w:space="0" w:color="auto"/>
        <w:left w:val="none" w:sz="0" w:space="0" w:color="auto"/>
        <w:bottom w:val="none" w:sz="0" w:space="0" w:color="auto"/>
        <w:right w:val="none" w:sz="0" w:space="0" w:color="auto"/>
      </w:divBdr>
    </w:div>
    <w:div w:id="954022078">
      <w:bodyDiv w:val="1"/>
      <w:marLeft w:val="0"/>
      <w:marRight w:val="0"/>
      <w:marTop w:val="0"/>
      <w:marBottom w:val="0"/>
      <w:divBdr>
        <w:top w:val="none" w:sz="0" w:space="0" w:color="auto"/>
        <w:left w:val="none" w:sz="0" w:space="0" w:color="auto"/>
        <w:bottom w:val="none" w:sz="0" w:space="0" w:color="auto"/>
        <w:right w:val="none" w:sz="0" w:space="0" w:color="auto"/>
      </w:divBdr>
    </w:div>
    <w:div w:id="964115845">
      <w:bodyDiv w:val="1"/>
      <w:marLeft w:val="0"/>
      <w:marRight w:val="0"/>
      <w:marTop w:val="0"/>
      <w:marBottom w:val="0"/>
      <w:divBdr>
        <w:top w:val="none" w:sz="0" w:space="0" w:color="auto"/>
        <w:left w:val="none" w:sz="0" w:space="0" w:color="auto"/>
        <w:bottom w:val="none" w:sz="0" w:space="0" w:color="auto"/>
        <w:right w:val="none" w:sz="0" w:space="0" w:color="auto"/>
      </w:divBdr>
    </w:div>
    <w:div w:id="976839049">
      <w:bodyDiv w:val="1"/>
      <w:marLeft w:val="0"/>
      <w:marRight w:val="0"/>
      <w:marTop w:val="0"/>
      <w:marBottom w:val="0"/>
      <w:divBdr>
        <w:top w:val="none" w:sz="0" w:space="0" w:color="auto"/>
        <w:left w:val="none" w:sz="0" w:space="0" w:color="auto"/>
        <w:bottom w:val="none" w:sz="0" w:space="0" w:color="auto"/>
        <w:right w:val="none" w:sz="0" w:space="0" w:color="auto"/>
      </w:divBdr>
    </w:div>
    <w:div w:id="1048843840">
      <w:bodyDiv w:val="1"/>
      <w:marLeft w:val="0"/>
      <w:marRight w:val="0"/>
      <w:marTop w:val="0"/>
      <w:marBottom w:val="0"/>
      <w:divBdr>
        <w:top w:val="none" w:sz="0" w:space="0" w:color="auto"/>
        <w:left w:val="none" w:sz="0" w:space="0" w:color="auto"/>
        <w:bottom w:val="none" w:sz="0" w:space="0" w:color="auto"/>
        <w:right w:val="none" w:sz="0" w:space="0" w:color="auto"/>
      </w:divBdr>
    </w:div>
    <w:div w:id="1075516464">
      <w:bodyDiv w:val="1"/>
      <w:marLeft w:val="0"/>
      <w:marRight w:val="0"/>
      <w:marTop w:val="0"/>
      <w:marBottom w:val="0"/>
      <w:divBdr>
        <w:top w:val="none" w:sz="0" w:space="0" w:color="auto"/>
        <w:left w:val="none" w:sz="0" w:space="0" w:color="auto"/>
        <w:bottom w:val="none" w:sz="0" w:space="0" w:color="auto"/>
        <w:right w:val="none" w:sz="0" w:space="0" w:color="auto"/>
      </w:divBdr>
    </w:div>
    <w:div w:id="1083843158">
      <w:bodyDiv w:val="1"/>
      <w:marLeft w:val="0"/>
      <w:marRight w:val="0"/>
      <w:marTop w:val="0"/>
      <w:marBottom w:val="0"/>
      <w:divBdr>
        <w:top w:val="none" w:sz="0" w:space="0" w:color="auto"/>
        <w:left w:val="none" w:sz="0" w:space="0" w:color="auto"/>
        <w:bottom w:val="none" w:sz="0" w:space="0" w:color="auto"/>
        <w:right w:val="none" w:sz="0" w:space="0" w:color="auto"/>
      </w:divBdr>
    </w:div>
    <w:div w:id="1133988755">
      <w:bodyDiv w:val="1"/>
      <w:marLeft w:val="0"/>
      <w:marRight w:val="0"/>
      <w:marTop w:val="0"/>
      <w:marBottom w:val="0"/>
      <w:divBdr>
        <w:top w:val="none" w:sz="0" w:space="0" w:color="auto"/>
        <w:left w:val="none" w:sz="0" w:space="0" w:color="auto"/>
        <w:bottom w:val="none" w:sz="0" w:space="0" w:color="auto"/>
        <w:right w:val="none" w:sz="0" w:space="0" w:color="auto"/>
      </w:divBdr>
    </w:div>
    <w:div w:id="1162894008">
      <w:bodyDiv w:val="1"/>
      <w:marLeft w:val="0"/>
      <w:marRight w:val="0"/>
      <w:marTop w:val="0"/>
      <w:marBottom w:val="0"/>
      <w:divBdr>
        <w:top w:val="none" w:sz="0" w:space="0" w:color="auto"/>
        <w:left w:val="none" w:sz="0" w:space="0" w:color="auto"/>
        <w:bottom w:val="none" w:sz="0" w:space="0" w:color="auto"/>
        <w:right w:val="none" w:sz="0" w:space="0" w:color="auto"/>
      </w:divBdr>
    </w:div>
    <w:div w:id="1180311585">
      <w:bodyDiv w:val="1"/>
      <w:marLeft w:val="0"/>
      <w:marRight w:val="0"/>
      <w:marTop w:val="0"/>
      <w:marBottom w:val="0"/>
      <w:divBdr>
        <w:top w:val="none" w:sz="0" w:space="0" w:color="auto"/>
        <w:left w:val="none" w:sz="0" w:space="0" w:color="auto"/>
        <w:bottom w:val="none" w:sz="0" w:space="0" w:color="auto"/>
        <w:right w:val="none" w:sz="0" w:space="0" w:color="auto"/>
      </w:divBdr>
    </w:div>
    <w:div w:id="1195118462">
      <w:bodyDiv w:val="1"/>
      <w:marLeft w:val="0"/>
      <w:marRight w:val="0"/>
      <w:marTop w:val="0"/>
      <w:marBottom w:val="0"/>
      <w:divBdr>
        <w:top w:val="none" w:sz="0" w:space="0" w:color="auto"/>
        <w:left w:val="none" w:sz="0" w:space="0" w:color="auto"/>
        <w:bottom w:val="none" w:sz="0" w:space="0" w:color="auto"/>
        <w:right w:val="none" w:sz="0" w:space="0" w:color="auto"/>
      </w:divBdr>
    </w:div>
    <w:div w:id="1201241444">
      <w:bodyDiv w:val="1"/>
      <w:marLeft w:val="0"/>
      <w:marRight w:val="0"/>
      <w:marTop w:val="0"/>
      <w:marBottom w:val="0"/>
      <w:divBdr>
        <w:top w:val="none" w:sz="0" w:space="0" w:color="auto"/>
        <w:left w:val="none" w:sz="0" w:space="0" w:color="auto"/>
        <w:bottom w:val="none" w:sz="0" w:space="0" w:color="auto"/>
        <w:right w:val="none" w:sz="0" w:space="0" w:color="auto"/>
      </w:divBdr>
    </w:div>
    <w:div w:id="1267811199">
      <w:bodyDiv w:val="1"/>
      <w:marLeft w:val="0"/>
      <w:marRight w:val="0"/>
      <w:marTop w:val="0"/>
      <w:marBottom w:val="0"/>
      <w:divBdr>
        <w:top w:val="none" w:sz="0" w:space="0" w:color="auto"/>
        <w:left w:val="none" w:sz="0" w:space="0" w:color="auto"/>
        <w:bottom w:val="none" w:sz="0" w:space="0" w:color="auto"/>
        <w:right w:val="none" w:sz="0" w:space="0" w:color="auto"/>
      </w:divBdr>
    </w:div>
    <w:div w:id="1426612864">
      <w:bodyDiv w:val="1"/>
      <w:marLeft w:val="0"/>
      <w:marRight w:val="0"/>
      <w:marTop w:val="0"/>
      <w:marBottom w:val="0"/>
      <w:divBdr>
        <w:top w:val="none" w:sz="0" w:space="0" w:color="auto"/>
        <w:left w:val="none" w:sz="0" w:space="0" w:color="auto"/>
        <w:bottom w:val="none" w:sz="0" w:space="0" w:color="auto"/>
        <w:right w:val="none" w:sz="0" w:space="0" w:color="auto"/>
      </w:divBdr>
    </w:div>
    <w:div w:id="1468428975">
      <w:bodyDiv w:val="1"/>
      <w:marLeft w:val="0"/>
      <w:marRight w:val="0"/>
      <w:marTop w:val="0"/>
      <w:marBottom w:val="0"/>
      <w:divBdr>
        <w:top w:val="none" w:sz="0" w:space="0" w:color="auto"/>
        <w:left w:val="none" w:sz="0" w:space="0" w:color="auto"/>
        <w:bottom w:val="none" w:sz="0" w:space="0" w:color="auto"/>
        <w:right w:val="none" w:sz="0" w:space="0" w:color="auto"/>
      </w:divBdr>
    </w:div>
    <w:div w:id="1473600196">
      <w:bodyDiv w:val="1"/>
      <w:marLeft w:val="0"/>
      <w:marRight w:val="0"/>
      <w:marTop w:val="0"/>
      <w:marBottom w:val="0"/>
      <w:divBdr>
        <w:top w:val="none" w:sz="0" w:space="0" w:color="auto"/>
        <w:left w:val="none" w:sz="0" w:space="0" w:color="auto"/>
        <w:bottom w:val="none" w:sz="0" w:space="0" w:color="auto"/>
        <w:right w:val="none" w:sz="0" w:space="0" w:color="auto"/>
      </w:divBdr>
    </w:div>
    <w:div w:id="1484084545">
      <w:bodyDiv w:val="1"/>
      <w:marLeft w:val="0"/>
      <w:marRight w:val="0"/>
      <w:marTop w:val="0"/>
      <w:marBottom w:val="0"/>
      <w:divBdr>
        <w:top w:val="none" w:sz="0" w:space="0" w:color="auto"/>
        <w:left w:val="none" w:sz="0" w:space="0" w:color="auto"/>
        <w:bottom w:val="none" w:sz="0" w:space="0" w:color="auto"/>
        <w:right w:val="none" w:sz="0" w:space="0" w:color="auto"/>
      </w:divBdr>
    </w:div>
    <w:div w:id="1505587039">
      <w:bodyDiv w:val="1"/>
      <w:marLeft w:val="0"/>
      <w:marRight w:val="0"/>
      <w:marTop w:val="0"/>
      <w:marBottom w:val="0"/>
      <w:divBdr>
        <w:top w:val="none" w:sz="0" w:space="0" w:color="auto"/>
        <w:left w:val="none" w:sz="0" w:space="0" w:color="auto"/>
        <w:bottom w:val="none" w:sz="0" w:space="0" w:color="auto"/>
        <w:right w:val="none" w:sz="0" w:space="0" w:color="auto"/>
      </w:divBdr>
    </w:div>
    <w:div w:id="1550533239">
      <w:bodyDiv w:val="1"/>
      <w:marLeft w:val="0"/>
      <w:marRight w:val="0"/>
      <w:marTop w:val="0"/>
      <w:marBottom w:val="0"/>
      <w:divBdr>
        <w:top w:val="none" w:sz="0" w:space="0" w:color="auto"/>
        <w:left w:val="none" w:sz="0" w:space="0" w:color="auto"/>
        <w:bottom w:val="none" w:sz="0" w:space="0" w:color="auto"/>
        <w:right w:val="none" w:sz="0" w:space="0" w:color="auto"/>
      </w:divBdr>
    </w:div>
    <w:div w:id="1553275528">
      <w:bodyDiv w:val="1"/>
      <w:marLeft w:val="0"/>
      <w:marRight w:val="0"/>
      <w:marTop w:val="0"/>
      <w:marBottom w:val="0"/>
      <w:divBdr>
        <w:top w:val="none" w:sz="0" w:space="0" w:color="auto"/>
        <w:left w:val="none" w:sz="0" w:space="0" w:color="auto"/>
        <w:bottom w:val="none" w:sz="0" w:space="0" w:color="auto"/>
        <w:right w:val="none" w:sz="0" w:space="0" w:color="auto"/>
      </w:divBdr>
    </w:div>
    <w:div w:id="1577861157">
      <w:bodyDiv w:val="1"/>
      <w:marLeft w:val="0"/>
      <w:marRight w:val="0"/>
      <w:marTop w:val="0"/>
      <w:marBottom w:val="0"/>
      <w:divBdr>
        <w:top w:val="none" w:sz="0" w:space="0" w:color="auto"/>
        <w:left w:val="none" w:sz="0" w:space="0" w:color="auto"/>
        <w:bottom w:val="none" w:sz="0" w:space="0" w:color="auto"/>
        <w:right w:val="none" w:sz="0" w:space="0" w:color="auto"/>
      </w:divBdr>
    </w:div>
    <w:div w:id="1613319798">
      <w:bodyDiv w:val="1"/>
      <w:marLeft w:val="0"/>
      <w:marRight w:val="0"/>
      <w:marTop w:val="0"/>
      <w:marBottom w:val="0"/>
      <w:divBdr>
        <w:top w:val="none" w:sz="0" w:space="0" w:color="auto"/>
        <w:left w:val="none" w:sz="0" w:space="0" w:color="auto"/>
        <w:bottom w:val="none" w:sz="0" w:space="0" w:color="auto"/>
        <w:right w:val="none" w:sz="0" w:space="0" w:color="auto"/>
      </w:divBdr>
    </w:div>
    <w:div w:id="1733967968">
      <w:bodyDiv w:val="1"/>
      <w:marLeft w:val="0"/>
      <w:marRight w:val="0"/>
      <w:marTop w:val="0"/>
      <w:marBottom w:val="0"/>
      <w:divBdr>
        <w:top w:val="none" w:sz="0" w:space="0" w:color="auto"/>
        <w:left w:val="none" w:sz="0" w:space="0" w:color="auto"/>
        <w:bottom w:val="none" w:sz="0" w:space="0" w:color="auto"/>
        <w:right w:val="none" w:sz="0" w:space="0" w:color="auto"/>
      </w:divBdr>
    </w:div>
    <w:div w:id="1909025838">
      <w:bodyDiv w:val="1"/>
      <w:marLeft w:val="0"/>
      <w:marRight w:val="0"/>
      <w:marTop w:val="0"/>
      <w:marBottom w:val="0"/>
      <w:divBdr>
        <w:top w:val="none" w:sz="0" w:space="0" w:color="auto"/>
        <w:left w:val="none" w:sz="0" w:space="0" w:color="auto"/>
        <w:bottom w:val="none" w:sz="0" w:space="0" w:color="auto"/>
        <w:right w:val="none" w:sz="0" w:space="0" w:color="auto"/>
      </w:divBdr>
    </w:div>
    <w:div w:id="1919288300">
      <w:bodyDiv w:val="1"/>
      <w:marLeft w:val="0"/>
      <w:marRight w:val="0"/>
      <w:marTop w:val="0"/>
      <w:marBottom w:val="0"/>
      <w:divBdr>
        <w:top w:val="none" w:sz="0" w:space="0" w:color="auto"/>
        <w:left w:val="none" w:sz="0" w:space="0" w:color="auto"/>
        <w:bottom w:val="none" w:sz="0" w:space="0" w:color="auto"/>
        <w:right w:val="none" w:sz="0" w:space="0" w:color="auto"/>
      </w:divBdr>
    </w:div>
    <w:div w:id="2055811363">
      <w:bodyDiv w:val="1"/>
      <w:marLeft w:val="0"/>
      <w:marRight w:val="0"/>
      <w:marTop w:val="0"/>
      <w:marBottom w:val="0"/>
      <w:divBdr>
        <w:top w:val="none" w:sz="0" w:space="0" w:color="auto"/>
        <w:left w:val="none" w:sz="0" w:space="0" w:color="auto"/>
        <w:bottom w:val="none" w:sz="0" w:space="0" w:color="auto"/>
        <w:right w:val="none" w:sz="0" w:space="0" w:color="auto"/>
      </w:divBdr>
    </w:div>
    <w:div w:id="2088961188">
      <w:bodyDiv w:val="1"/>
      <w:marLeft w:val="0"/>
      <w:marRight w:val="0"/>
      <w:marTop w:val="0"/>
      <w:marBottom w:val="0"/>
      <w:divBdr>
        <w:top w:val="none" w:sz="0" w:space="0" w:color="auto"/>
        <w:left w:val="none" w:sz="0" w:space="0" w:color="auto"/>
        <w:bottom w:val="none" w:sz="0" w:space="0" w:color="auto"/>
        <w:right w:val="none" w:sz="0" w:space="0" w:color="auto"/>
      </w:divBdr>
    </w:div>
    <w:div w:id="21221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7853</Words>
  <Characters>4477</Characters>
  <Application>Microsoft Office Word</Application>
  <DocSecurity>0</DocSecurity>
  <Lines>37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Tsymbal</dc:creator>
  <cp:keywords/>
  <dc:description/>
  <cp:lastModifiedBy>Taras Tsymbal</cp:lastModifiedBy>
  <cp:revision>116</cp:revision>
  <dcterms:created xsi:type="dcterms:W3CDTF">2025-01-02T04:59:00Z</dcterms:created>
  <dcterms:modified xsi:type="dcterms:W3CDTF">2025-02-25T18:32:00Z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id="FuhwlSbw"/&gt;&lt;style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