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5073E1">
      <w:pPr>
        <w:spacing w:after="0"/>
        <w:jc w:val="center"/>
        <w:rPr>
          <w:rFonts w:ascii="Segoe UI" w:hAnsi="Segoe UI" w:cs="Segoe UI"/>
          <w:b/>
          <w:sz w:val="24"/>
          <w:szCs w:val="24"/>
        </w:rPr>
      </w:pPr>
      <w:r>
        <w:rPr>
          <w:rFonts w:ascii="Segoe UI" w:hAnsi="Segoe UI" w:cs="Segoe UI"/>
          <w:b/>
          <w:sz w:val="24"/>
          <w:szCs w:val="24"/>
        </w:rPr>
        <w:t>SCOPE OF WORK</w:t>
      </w:r>
    </w:p>
    <w:p w14:paraId="221AA67A" w14:textId="4F267921" w:rsidR="00FC2192" w:rsidRDefault="005312F2" w:rsidP="005073E1">
      <w:pPr>
        <w:spacing w:after="0"/>
        <w:jc w:val="center"/>
        <w:rPr>
          <w:rFonts w:ascii="Segoe UI" w:hAnsi="Segoe UI" w:cs="Segoe UI"/>
          <w:b/>
          <w:sz w:val="24"/>
          <w:szCs w:val="24"/>
        </w:rPr>
      </w:pPr>
      <w:r>
        <w:rPr>
          <w:rFonts w:ascii="Segoe UI" w:hAnsi="Segoe UI" w:cs="Segoe UI"/>
          <w:b/>
          <w:sz w:val="24"/>
          <w:szCs w:val="24"/>
        </w:rPr>
        <w:t>PROPOSAL PACKAGE #</w:t>
      </w:r>
      <w:r w:rsidR="00DE375F">
        <w:rPr>
          <w:rFonts w:ascii="Segoe UI" w:hAnsi="Segoe UI" w:cs="Segoe UI"/>
          <w:b/>
          <w:color w:val="FF0000"/>
          <w:sz w:val="24"/>
          <w:szCs w:val="24"/>
        </w:rPr>
        <w:t xml:space="preserve">056 </w:t>
      </w:r>
      <w:r w:rsidR="00DE375F" w:rsidRPr="00DE375F">
        <w:rPr>
          <w:rFonts w:ascii="Segoe UI" w:hAnsi="Segoe UI" w:cs="Segoe UI"/>
          <w:b/>
          <w:color w:val="FF0000"/>
          <w:sz w:val="24"/>
          <w:szCs w:val="24"/>
        </w:rPr>
        <w:t>Doors, Frames &amp; Hardware</w:t>
      </w:r>
    </w:p>
    <w:p w14:paraId="5E570817" w14:textId="740D4C97" w:rsidR="005312F2" w:rsidRDefault="005312F2" w:rsidP="005073E1">
      <w:pPr>
        <w:spacing w:after="0"/>
        <w:jc w:val="center"/>
        <w:rPr>
          <w:rFonts w:ascii="Segoe UI" w:hAnsi="Segoe UI" w:cs="Segoe UI"/>
          <w:b/>
          <w:sz w:val="18"/>
          <w:szCs w:val="18"/>
        </w:rPr>
      </w:pPr>
    </w:p>
    <w:p w14:paraId="388E6362" w14:textId="77777777" w:rsidR="005073E1" w:rsidRDefault="005073E1" w:rsidP="005073E1">
      <w:pPr>
        <w:spacing w:after="0"/>
        <w:jc w:val="both"/>
        <w:rPr>
          <w:rFonts w:ascii="Segoe UI" w:hAnsi="Segoe UI" w:cs="Segoe UI"/>
          <w:b/>
          <w:sz w:val="18"/>
          <w:szCs w:val="18"/>
        </w:rPr>
      </w:pPr>
      <w:r>
        <w:rPr>
          <w:rFonts w:ascii="Segoe UI" w:hAnsi="Segoe UI" w:cs="Segoe UI"/>
          <w:b/>
          <w:sz w:val="18"/>
          <w:szCs w:val="18"/>
        </w:rPr>
        <w:t>PRECEDENCE</w:t>
      </w:r>
    </w:p>
    <w:p w14:paraId="49876C0F" w14:textId="77777777" w:rsidR="005073E1" w:rsidRPr="005312F2" w:rsidRDefault="005073E1" w:rsidP="005073E1">
      <w:pPr>
        <w:spacing w:after="0"/>
        <w:jc w:val="both"/>
        <w:rPr>
          <w:rFonts w:ascii="Segoe UI" w:hAnsi="Segoe UI" w:cs="Segoe UI"/>
          <w:sz w:val="18"/>
          <w:szCs w:val="18"/>
        </w:rPr>
      </w:pPr>
    </w:p>
    <w:p w14:paraId="6B4963E6" w14:textId="77777777" w:rsidR="005073E1" w:rsidRDefault="005073E1" w:rsidP="005073E1">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798A5055" w14:textId="77777777" w:rsidR="005073E1" w:rsidRDefault="005073E1" w:rsidP="005073E1">
      <w:pPr>
        <w:spacing w:after="0"/>
        <w:jc w:val="both"/>
        <w:rPr>
          <w:rFonts w:ascii="Segoe UI" w:hAnsi="Segoe UI" w:cs="Segoe UI"/>
          <w:sz w:val="18"/>
          <w:szCs w:val="18"/>
        </w:rPr>
      </w:pPr>
    </w:p>
    <w:p w14:paraId="4A38CEBB" w14:textId="77777777" w:rsidR="005073E1" w:rsidRPr="008D042D" w:rsidRDefault="005073E1" w:rsidP="005073E1">
      <w:pPr>
        <w:spacing w:after="0"/>
        <w:jc w:val="both"/>
        <w:rPr>
          <w:rFonts w:ascii="Segoe UI" w:hAnsi="Segoe UI" w:cs="Segoe UI"/>
          <w:b/>
          <w:sz w:val="18"/>
          <w:szCs w:val="18"/>
        </w:rPr>
      </w:pPr>
      <w:r w:rsidRPr="008D042D">
        <w:rPr>
          <w:rFonts w:ascii="Segoe UI" w:hAnsi="Segoe UI" w:cs="Segoe UI"/>
          <w:b/>
          <w:sz w:val="18"/>
          <w:szCs w:val="18"/>
        </w:rPr>
        <w:t>SCHEDULE</w:t>
      </w:r>
    </w:p>
    <w:p w14:paraId="005FAD89" w14:textId="77777777" w:rsidR="005073E1" w:rsidRDefault="005073E1" w:rsidP="005073E1">
      <w:pPr>
        <w:spacing w:after="0"/>
        <w:jc w:val="both"/>
        <w:rPr>
          <w:rFonts w:ascii="Segoe UI" w:hAnsi="Segoe UI" w:cs="Segoe UI"/>
          <w:sz w:val="18"/>
          <w:szCs w:val="18"/>
        </w:rPr>
      </w:pPr>
    </w:p>
    <w:p w14:paraId="71910CD3" w14:textId="77777777" w:rsidR="005073E1" w:rsidRDefault="005073E1" w:rsidP="005073E1">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4A5F35D" w14:textId="77777777" w:rsidR="005073E1" w:rsidRDefault="005073E1" w:rsidP="005073E1">
      <w:pPr>
        <w:spacing w:after="0"/>
        <w:jc w:val="both"/>
        <w:rPr>
          <w:rFonts w:ascii="Segoe UI" w:hAnsi="Segoe UI" w:cs="Segoe UI"/>
          <w:sz w:val="18"/>
          <w:szCs w:val="18"/>
        </w:rPr>
      </w:pPr>
    </w:p>
    <w:p w14:paraId="4D7610A0" w14:textId="77777777" w:rsidR="005073E1" w:rsidRPr="008D042D" w:rsidRDefault="005073E1" w:rsidP="005073E1">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45689BCC" w14:textId="77777777" w:rsidR="005073E1" w:rsidRDefault="005073E1" w:rsidP="005073E1">
      <w:pPr>
        <w:spacing w:after="0"/>
        <w:jc w:val="both"/>
        <w:rPr>
          <w:rFonts w:ascii="Segoe UI" w:hAnsi="Segoe UI" w:cs="Segoe UI"/>
          <w:sz w:val="18"/>
          <w:szCs w:val="18"/>
        </w:rPr>
      </w:pPr>
    </w:p>
    <w:p w14:paraId="592DBA7F" w14:textId="77777777" w:rsidR="005073E1" w:rsidRDefault="005073E1" w:rsidP="005073E1">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4A588EBA" w14:textId="77777777" w:rsidR="005073E1" w:rsidRDefault="005073E1" w:rsidP="005073E1">
      <w:pPr>
        <w:spacing w:after="0"/>
        <w:jc w:val="both"/>
        <w:rPr>
          <w:rFonts w:ascii="Segoe UI" w:hAnsi="Segoe UI" w:cs="Segoe UI"/>
          <w:sz w:val="18"/>
          <w:szCs w:val="18"/>
        </w:rPr>
      </w:pPr>
    </w:p>
    <w:p w14:paraId="42684153" w14:textId="77777777" w:rsidR="005073E1" w:rsidRPr="00A62FF6" w:rsidRDefault="005073E1" w:rsidP="005073E1">
      <w:pPr>
        <w:spacing w:after="0"/>
        <w:jc w:val="both"/>
        <w:rPr>
          <w:rFonts w:ascii="Segoe UI" w:hAnsi="Segoe UI" w:cs="Segoe UI"/>
          <w:b/>
          <w:sz w:val="18"/>
          <w:szCs w:val="18"/>
        </w:rPr>
      </w:pPr>
      <w:r w:rsidRPr="00A62FF6">
        <w:rPr>
          <w:rFonts w:ascii="Segoe UI" w:hAnsi="Segoe UI" w:cs="Segoe UI"/>
          <w:b/>
          <w:sz w:val="18"/>
          <w:szCs w:val="18"/>
        </w:rPr>
        <w:t>EXISTING CONDITIONS</w:t>
      </w:r>
    </w:p>
    <w:p w14:paraId="349ED921" w14:textId="77777777" w:rsidR="005073E1" w:rsidRDefault="005073E1" w:rsidP="005073E1">
      <w:pPr>
        <w:spacing w:after="0"/>
        <w:jc w:val="both"/>
        <w:rPr>
          <w:rFonts w:ascii="Segoe UI" w:hAnsi="Segoe UI" w:cs="Segoe UI"/>
          <w:sz w:val="18"/>
          <w:szCs w:val="18"/>
        </w:rPr>
      </w:pPr>
    </w:p>
    <w:p w14:paraId="4CFCA7DF" w14:textId="77777777" w:rsidR="005073E1" w:rsidRPr="00B81B66" w:rsidRDefault="005073E1" w:rsidP="005073E1">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13C0EA89" w14:textId="77777777" w:rsidR="005073E1" w:rsidRDefault="005073E1" w:rsidP="005073E1">
      <w:pPr>
        <w:spacing w:after="0"/>
        <w:jc w:val="both"/>
        <w:rPr>
          <w:rFonts w:ascii="Segoe UI" w:hAnsi="Segoe UI" w:cs="Segoe UI"/>
          <w:sz w:val="18"/>
          <w:szCs w:val="18"/>
        </w:rPr>
      </w:pPr>
    </w:p>
    <w:p w14:paraId="6AF2390C" w14:textId="77777777" w:rsidR="005073E1" w:rsidRDefault="005073E1" w:rsidP="005073E1">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698372CC" w14:textId="77777777" w:rsidR="005073E1" w:rsidRDefault="005073E1" w:rsidP="005073E1">
      <w:pPr>
        <w:spacing w:after="0"/>
        <w:jc w:val="both"/>
        <w:rPr>
          <w:rFonts w:ascii="Segoe UI" w:hAnsi="Segoe UI" w:cs="Segoe UI"/>
          <w:sz w:val="18"/>
          <w:szCs w:val="18"/>
        </w:rPr>
      </w:pPr>
    </w:p>
    <w:p w14:paraId="72D7FC9C" w14:textId="77777777" w:rsidR="005073E1" w:rsidRPr="007369B3" w:rsidRDefault="005073E1" w:rsidP="005073E1">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6302DA37" w14:textId="77777777" w:rsidR="005073E1" w:rsidRDefault="005073E1" w:rsidP="005073E1">
      <w:pPr>
        <w:spacing w:after="0"/>
        <w:jc w:val="both"/>
        <w:rPr>
          <w:rFonts w:ascii="Segoe UI" w:hAnsi="Segoe UI" w:cs="Segoe UI"/>
          <w:sz w:val="18"/>
          <w:szCs w:val="18"/>
        </w:rPr>
      </w:pPr>
    </w:p>
    <w:bookmarkEnd w:id="0"/>
    <w:p w14:paraId="7F7A5F65" w14:textId="77777777" w:rsidR="005073E1" w:rsidRPr="007B4C3F" w:rsidRDefault="005073E1" w:rsidP="005073E1">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4AAA9B8" w14:textId="77777777" w:rsidR="005073E1" w:rsidRPr="007B4C3F" w:rsidRDefault="005073E1" w:rsidP="005073E1">
      <w:pPr>
        <w:spacing w:after="0"/>
        <w:jc w:val="both"/>
        <w:rPr>
          <w:rFonts w:ascii="Segoe UI" w:hAnsi="Segoe UI" w:cs="Segoe UI"/>
          <w:sz w:val="18"/>
          <w:szCs w:val="18"/>
        </w:rPr>
      </w:pPr>
    </w:p>
    <w:p w14:paraId="723DAD6A" w14:textId="77777777" w:rsidR="005073E1" w:rsidRPr="002321B6" w:rsidRDefault="005073E1" w:rsidP="005073E1">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4332B6D7" w14:textId="77777777" w:rsidR="005073E1" w:rsidRPr="002321B6" w:rsidRDefault="005073E1" w:rsidP="005073E1">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0B9D2F59" w14:textId="77777777" w:rsidR="005073E1" w:rsidRDefault="005073E1" w:rsidP="005073E1">
      <w:pPr>
        <w:spacing w:after="0"/>
        <w:jc w:val="both"/>
        <w:rPr>
          <w:rFonts w:ascii="Segoe UI" w:hAnsi="Segoe UI" w:cs="Segoe UI"/>
          <w:sz w:val="18"/>
          <w:szCs w:val="18"/>
        </w:rPr>
      </w:pPr>
    </w:p>
    <w:p w14:paraId="282E299F" w14:textId="77777777" w:rsidR="005073E1" w:rsidRDefault="005073E1" w:rsidP="005073E1">
      <w:pPr>
        <w:spacing w:after="0"/>
        <w:jc w:val="both"/>
        <w:rPr>
          <w:rFonts w:ascii="Segoe UI" w:hAnsi="Segoe UI" w:cs="Segoe UI"/>
          <w:sz w:val="18"/>
          <w:szCs w:val="18"/>
        </w:rPr>
      </w:pPr>
      <w:bookmarkStart w:id="2" w:name="_Hlk213926235"/>
    </w:p>
    <w:p w14:paraId="0DFF8CC2" w14:textId="77777777" w:rsidR="005073E1" w:rsidRPr="004175F7" w:rsidRDefault="005073E1" w:rsidP="005073E1">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1FC7B9B5" w14:textId="77777777" w:rsidR="005073E1" w:rsidRDefault="005073E1" w:rsidP="005073E1">
      <w:pPr>
        <w:spacing w:after="0"/>
        <w:jc w:val="both"/>
        <w:rPr>
          <w:rFonts w:ascii="Segoe UI" w:hAnsi="Segoe UI" w:cs="Segoe UI"/>
          <w:sz w:val="18"/>
          <w:szCs w:val="18"/>
        </w:rPr>
      </w:pPr>
    </w:p>
    <w:p w14:paraId="4C2C1651" w14:textId="77777777" w:rsidR="005073E1" w:rsidRPr="0021714D" w:rsidRDefault="005073E1" w:rsidP="005073E1">
      <w:pPr>
        <w:spacing w:after="0"/>
        <w:jc w:val="both"/>
        <w:rPr>
          <w:rFonts w:ascii="Segoe UI" w:hAnsi="Segoe UI" w:cs="Segoe UI"/>
          <w:b/>
          <w:sz w:val="18"/>
          <w:szCs w:val="18"/>
        </w:rPr>
      </w:pPr>
      <w:r w:rsidRPr="0021714D">
        <w:rPr>
          <w:rFonts w:ascii="Segoe UI" w:hAnsi="Segoe UI" w:cs="Segoe UI"/>
          <w:b/>
          <w:sz w:val="18"/>
          <w:szCs w:val="18"/>
        </w:rPr>
        <w:t>SCOPE OF WORK</w:t>
      </w:r>
    </w:p>
    <w:p w14:paraId="5260F8CB" w14:textId="77777777" w:rsidR="005073E1" w:rsidRDefault="005073E1" w:rsidP="005073E1">
      <w:pPr>
        <w:spacing w:after="0"/>
        <w:jc w:val="both"/>
        <w:rPr>
          <w:rFonts w:ascii="Segoe UI" w:hAnsi="Segoe UI" w:cs="Segoe UI"/>
          <w:sz w:val="18"/>
          <w:szCs w:val="18"/>
        </w:rPr>
      </w:pPr>
    </w:p>
    <w:p w14:paraId="6D3555A4" w14:textId="77777777" w:rsidR="005073E1" w:rsidRDefault="005073E1" w:rsidP="005073E1">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1201C9BF"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DE375F" w:rsidRPr="00DE375F">
        <w:rPr>
          <w:rFonts w:ascii="Segoe UI" w:hAnsi="Segoe UI" w:cs="Segoe UI"/>
          <w:b/>
          <w:color w:val="FF0000"/>
          <w:sz w:val="18"/>
          <w:szCs w:val="18"/>
        </w:rPr>
        <w:t>Doors, Frames &amp; Hardware</w:t>
      </w:r>
      <w:r w:rsidR="00DE375F">
        <w:rPr>
          <w:rFonts w:ascii="Segoe UI" w:hAnsi="Segoe UI" w:cs="Segoe UI"/>
          <w:b/>
          <w:color w:val="FF0000"/>
          <w:sz w:val="18"/>
          <w:szCs w:val="18"/>
        </w:rPr>
        <w:t xml:space="preserve">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6134FEDD" w14:textId="79086CFB" w:rsidR="007E5A5C" w:rsidRPr="000A0E32" w:rsidRDefault="007E5A5C" w:rsidP="007E5A5C">
      <w:pPr>
        <w:spacing w:after="0"/>
        <w:jc w:val="both"/>
        <w:rPr>
          <w:rFonts w:ascii="Segoe UI" w:hAnsi="Segoe UI" w:cs="Segoe UI"/>
          <w:color w:val="FF0000"/>
          <w:sz w:val="18"/>
          <w:szCs w:val="18"/>
        </w:rPr>
      </w:pPr>
      <w:r w:rsidRPr="000A0E32">
        <w:rPr>
          <w:rFonts w:ascii="Segoe UI" w:hAnsi="Segoe UI" w:cs="Segoe UI"/>
          <w:color w:val="FF0000"/>
          <w:sz w:val="18"/>
          <w:szCs w:val="18"/>
        </w:rPr>
        <w:t>Section 08 11</w:t>
      </w:r>
      <w:r w:rsidR="00D712D3">
        <w:rPr>
          <w:rFonts w:ascii="Segoe UI" w:hAnsi="Segoe UI" w:cs="Segoe UI"/>
          <w:color w:val="FF0000"/>
          <w:sz w:val="18"/>
          <w:szCs w:val="18"/>
        </w:rPr>
        <w:t xml:space="preserve"> </w:t>
      </w:r>
      <w:r w:rsidRPr="000A0E32">
        <w:rPr>
          <w:rFonts w:ascii="Segoe UI" w:hAnsi="Segoe UI" w:cs="Segoe UI"/>
          <w:color w:val="FF0000"/>
          <w:sz w:val="18"/>
          <w:szCs w:val="18"/>
        </w:rPr>
        <w:t>13 – Hollow Metal Doors and Frames</w:t>
      </w:r>
    </w:p>
    <w:p w14:paraId="417979D1" w14:textId="021AB1D3" w:rsidR="00B55E3B" w:rsidRPr="000A0E32" w:rsidRDefault="007E5A5C" w:rsidP="007E5A5C">
      <w:pPr>
        <w:spacing w:after="0"/>
        <w:jc w:val="both"/>
        <w:rPr>
          <w:rFonts w:ascii="Segoe UI" w:hAnsi="Segoe UI" w:cs="Segoe UI"/>
          <w:color w:val="FF0000"/>
          <w:sz w:val="18"/>
          <w:szCs w:val="18"/>
        </w:rPr>
      </w:pPr>
      <w:r w:rsidRPr="0092560A">
        <w:rPr>
          <w:rFonts w:ascii="Segoe UI" w:hAnsi="Segoe UI" w:cs="Segoe UI"/>
          <w:color w:val="FF0000"/>
          <w:sz w:val="18"/>
          <w:szCs w:val="18"/>
          <w:highlight w:val="yellow"/>
        </w:rPr>
        <w:t>Section 08 71</w:t>
      </w:r>
      <w:r w:rsidR="00D712D3" w:rsidRPr="0092560A">
        <w:rPr>
          <w:rFonts w:ascii="Segoe UI" w:hAnsi="Segoe UI" w:cs="Segoe UI"/>
          <w:color w:val="FF0000"/>
          <w:sz w:val="18"/>
          <w:szCs w:val="18"/>
          <w:highlight w:val="yellow"/>
        </w:rPr>
        <w:t xml:space="preserve"> </w:t>
      </w:r>
      <w:r w:rsidRPr="0092560A">
        <w:rPr>
          <w:rFonts w:ascii="Segoe UI" w:hAnsi="Segoe UI" w:cs="Segoe UI"/>
          <w:color w:val="FF0000"/>
          <w:sz w:val="18"/>
          <w:szCs w:val="18"/>
          <w:highlight w:val="yellow"/>
        </w:rPr>
        <w:t>00 – Door Hardware</w:t>
      </w:r>
    </w:p>
    <w:p w14:paraId="0330FE6A" w14:textId="77777777" w:rsidR="007E5A5C" w:rsidRPr="00DB14F9" w:rsidRDefault="007E5A5C" w:rsidP="007E5A5C">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A1584A" w:rsidRDefault="003F0E1C" w:rsidP="00D772A5">
      <w:pPr>
        <w:spacing w:after="0"/>
        <w:jc w:val="both"/>
        <w:rPr>
          <w:rFonts w:ascii="Segoe UI" w:hAnsi="Segoe UI" w:cs="Segoe UI"/>
          <w:sz w:val="18"/>
          <w:szCs w:val="18"/>
        </w:rPr>
      </w:pPr>
      <w:r w:rsidRPr="003F0E1C">
        <w:rPr>
          <w:rFonts w:ascii="Segoe UI" w:hAnsi="Segoe UI" w:cs="Segoe UI"/>
          <w:sz w:val="18"/>
          <w:szCs w:val="18"/>
        </w:rPr>
        <w:t xml:space="preserve">Division 00 – Procurement and Contracting </w:t>
      </w:r>
      <w:r w:rsidRPr="00A1584A">
        <w:rPr>
          <w:rFonts w:ascii="Segoe UI" w:hAnsi="Segoe UI" w:cs="Segoe UI"/>
          <w:sz w:val="18"/>
          <w:szCs w:val="18"/>
        </w:rPr>
        <w:t>Requirements</w:t>
      </w:r>
    </w:p>
    <w:p w14:paraId="012EE0E5" w14:textId="77777777" w:rsidR="003F0E1C" w:rsidRPr="00A1584A" w:rsidRDefault="003F0E1C" w:rsidP="00D772A5">
      <w:pPr>
        <w:spacing w:after="0"/>
        <w:jc w:val="both"/>
        <w:rPr>
          <w:rFonts w:ascii="Segoe UI" w:hAnsi="Segoe UI" w:cs="Segoe UI"/>
          <w:sz w:val="18"/>
          <w:szCs w:val="18"/>
        </w:rPr>
      </w:pPr>
      <w:r w:rsidRPr="00A1584A">
        <w:rPr>
          <w:rFonts w:ascii="Segoe UI" w:hAnsi="Segoe UI" w:cs="Segoe UI"/>
          <w:sz w:val="18"/>
          <w:szCs w:val="18"/>
        </w:rPr>
        <w:t>Division 01 – General Requirements</w:t>
      </w:r>
    </w:p>
    <w:p w14:paraId="7D2D434B" w14:textId="77777777" w:rsidR="007E5A5C" w:rsidRPr="00A1584A" w:rsidRDefault="007E5A5C" w:rsidP="007E5A5C">
      <w:pPr>
        <w:spacing w:after="0"/>
        <w:jc w:val="both"/>
        <w:rPr>
          <w:rFonts w:ascii="Segoe UI" w:hAnsi="Segoe UI" w:cs="Segoe UI"/>
          <w:sz w:val="18"/>
          <w:szCs w:val="18"/>
        </w:rPr>
      </w:pPr>
    </w:p>
    <w:p w14:paraId="48F29F10" w14:textId="0EC6B85D" w:rsidR="007525AF" w:rsidRDefault="007525AF" w:rsidP="00DE375F">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00DE375F" w:rsidRPr="00DE375F">
        <w:rPr>
          <w:rFonts w:ascii="Segoe UI" w:hAnsi="Segoe UI" w:cs="Segoe UI"/>
          <w:b/>
          <w:i/>
          <w:color w:val="FF0000"/>
          <w:sz w:val="18"/>
          <w:szCs w:val="18"/>
        </w:rPr>
        <w:t>Doors</w:t>
      </w:r>
      <w:r w:rsidR="007E5A5C">
        <w:rPr>
          <w:rFonts w:ascii="Segoe UI" w:hAnsi="Segoe UI" w:cs="Segoe UI"/>
          <w:b/>
          <w:i/>
          <w:color w:val="FF0000"/>
          <w:sz w:val="18"/>
          <w:szCs w:val="18"/>
        </w:rPr>
        <w:t xml:space="preserve"> &amp;</w:t>
      </w:r>
      <w:r w:rsidR="00DE375F" w:rsidRPr="00DE375F">
        <w:rPr>
          <w:rFonts w:ascii="Segoe UI" w:hAnsi="Segoe UI" w:cs="Segoe UI"/>
          <w:b/>
          <w:i/>
          <w:color w:val="FF0000"/>
          <w:sz w:val="18"/>
          <w:szCs w:val="18"/>
        </w:rPr>
        <w:t xml:space="preserve"> Frames</w:t>
      </w:r>
      <w:r w:rsidR="00DE375F">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Provide all materials, labor, equipment, and supervision for a complete scope of work per plans and specifications. This scope of work shall include, but not be limited to:</w:t>
      </w:r>
    </w:p>
    <w:p w14:paraId="42510584" w14:textId="026B55B1" w:rsidR="007E5A5C" w:rsidRPr="007E5A5C" w:rsidRDefault="009F4C9F" w:rsidP="007E5A5C">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7E5A5C" w:rsidRPr="007E5A5C">
        <w:rPr>
          <w:rFonts w:ascii="Segoe UI" w:hAnsi="Segoe UI" w:cs="Segoe UI"/>
          <w:sz w:val="18"/>
          <w:szCs w:val="18"/>
        </w:rPr>
        <w:t xml:space="preserve"> all hollow metal door</w:t>
      </w:r>
      <w:r w:rsidR="00171F87">
        <w:rPr>
          <w:rFonts w:ascii="Segoe UI" w:hAnsi="Segoe UI" w:cs="Segoe UI"/>
          <w:sz w:val="18"/>
          <w:szCs w:val="18"/>
        </w:rPr>
        <w:t xml:space="preserve"> </w:t>
      </w:r>
      <w:r w:rsidR="007E5A5C" w:rsidRPr="007E5A5C">
        <w:rPr>
          <w:rFonts w:ascii="Segoe UI" w:hAnsi="Segoe UI" w:cs="Segoe UI"/>
          <w:sz w:val="18"/>
          <w:szCs w:val="18"/>
        </w:rPr>
        <w:t>frames in gauges and profiles as indicated including clips, mortar guards, anchors, and preparation for finish hardware and security connections.</w:t>
      </w:r>
    </w:p>
    <w:p w14:paraId="394D6289" w14:textId="77777777" w:rsidR="007E5A5C" w:rsidRPr="007E5A5C" w:rsidRDefault="007E5A5C" w:rsidP="007E5A5C">
      <w:pPr>
        <w:pStyle w:val="ListParagraph"/>
        <w:numPr>
          <w:ilvl w:val="2"/>
          <w:numId w:val="3"/>
        </w:numPr>
        <w:spacing w:after="0"/>
        <w:jc w:val="both"/>
        <w:rPr>
          <w:rFonts w:ascii="Segoe UI" w:hAnsi="Segoe UI" w:cs="Segoe UI"/>
          <w:sz w:val="18"/>
          <w:szCs w:val="18"/>
        </w:rPr>
      </w:pPr>
      <w:r w:rsidRPr="007E5A5C">
        <w:rPr>
          <w:rFonts w:ascii="Segoe UI" w:hAnsi="Segoe UI" w:cs="Segoe UI"/>
          <w:sz w:val="18"/>
          <w:szCs w:val="18"/>
        </w:rPr>
        <w:t>Provide pre-fit, fully welded, pre-machined, factory primed doors, frames, and associated hardware complete, as scheduled and specified.</w:t>
      </w:r>
    </w:p>
    <w:p w14:paraId="68C9E37B" w14:textId="78988E38" w:rsidR="007E5A5C" w:rsidRPr="007E5A5C" w:rsidRDefault="007E5A5C" w:rsidP="007E5A5C">
      <w:pPr>
        <w:pStyle w:val="ListParagraph"/>
        <w:numPr>
          <w:ilvl w:val="2"/>
          <w:numId w:val="3"/>
        </w:numPr>
        <w:spacing w:after="0"/>
        <w:jc w:val="both"/>
        <w:rPr>
          <w:rFonts w:ascii="Segoe UI" w:hAnsi="Segoe UI" w:cs="Segoe UI"/>
          <w:sz w:val="18"/>
          <w:szCs w:val="18"/>
        </w:rPr>
      </w:pPr>
      <w:r w:rsidRPr="007E5A5C">
        <w:rPr>
          <w:rFonts w:ascii="Segoe UI" w:hAnsi="Segoe UI" w:cs="Segoe UI"/>
          <w:sz w:val="18"/>
          <w:szCs w:val="18"/>
        </w:rPr>
        <w:t>Coordinate</w:t>
      </w:r>
      <w:r w:rsidR="004C6477">
        <w:rPr>
          <w:rFonts w:ascii="Segoe UI" w:hAnsi="Segoe UI" w:cs="Segoe UI"/>
          <w:sz w:val="18"/>
          <w:szCs w:val="18"/>
        </w:rPr>
        <w:t xml:space="preserve"> with</w:t>
      </w:r>
      <w:r w:rsidRPr="007E5A5C">
        <w:rPr>
          <w:rFonts w:ascii="Segoe UI" w:hAnsi="Segoe UI" w:cs="Segoe UI"/>
          <w:sz w:val="18"/>
          <w:szCs w:val="18"/>
        </w:rPr>
        <w:t xml:space="preserve">/assist </w:t>
      </w:r>
      <w:r w:rsidRPr="002F6D94">
        <w:rPr>
          <w:rFonts w:ascii="Segoe UI" w:hAnsi="Segoe UI" w:cs="Segoe UI"/>
          <w:color w:val="FF0000"/>
          <w:sz w:val="18"/>
          <w:szCs w:val="18"/>
        </w:rPr>
        <w:t xml:space="preserve">Masonry </w:t>
      </w:r>
      <w:r w:rsidRPr="009F4C9F">
        <w:rPr>
          <w:rFonts w:ascii="Segoe UI" w:hAnsi="Segoe UI" w:cs="Segoe UI"/>
          <w:color w:val="FF0000"/>
          <w:sz w:val="18"/>
          <w:szCs w:val="18"/>
        </w:rPr>
        <w:t xml:space="preserve">Subcontractor </w:t>
      </w:r>
      <w:r w:rsidRPr="007E5A5C">
        <w:rPr>
          <w:rFonts w:ascii="Segoe UI" w:hAnsi="Segoe UI" w:cs="Segoe UI"/>
          <w:sz w:val="18"/>
          <w:szCs w:val="18"/>
        </w:rPr>
        <w:t xml:space="preserve">in the installation of hollow metal frames in </w:t>
      </w:r>
      <w:r w:rsidRPr="002F6D94">
        <w:rPr>
          <w:rFonts w:ascii="Segoe UI" w:hAnsi="Segoe UI" w:cs="Segoe UI"/>
          <w:color w:val="FF0000"/>
          <w:sz w:val="18"/>
          <w:szCs w:val="18"/>
        </w:rPr>
        <w:t xml:space="preserve">CMU </w:t>
      </w:r>
      <w:r w:rsidRPr="007E5A5C">
        <w:rPr>
          <w:rFonts w:ascii="Segoe UI" w:hAnsi="Segoe UI" w:cs="Segoe UI"/>
          <w:sz w:val="18"/>
          <w:szCs w:val="18"/>
        </w:rPr>
        <w:t>openings.</w:t>
      </w:r>
    </w:p>
    <w:p w14:paraId="2428CAFD" w14:textId="77777777" w:rsidR="007E5A5C" w:rsidRPr="007E5A5C" w:rsidRDefault="007E5A5C" w:rsidP="007E5A5C">
      <w:pPr>
        <w:pStyle w:val="ListParagraph"/>
        <w:numPr>
          <w:ilvl w:val="2"/>
          <w:numId w:val="3"/>
        </w:numPr>
        <w:spacing w:after="0"/>
        <w:jc w:val="both"/>
        <w:rPr>
          <w:rFonts w:ascii="Segoe UI" w:hAnsi="Segoe UI" w:cs="Segoe UI"/>
          <w:sz w:val="18"/>
          <w:szCs w:val="18"/>
        </w:rPr>
      </w:pPr>
      <w:r w:rsidRPr="007E5A5C">
        <w:rPr>
          <w:rFonts w:ascii="Segoe UI" w:hAnsi="Segoe UI" w:cs="Segoe UI"/>
          <w:sz w:val="18"/>
          <w:szCs w:val="18"/>
        </w:rPr>
        <w:t>Provide internal support for all hollow metal frames as indicated.</w:t>
      </w:r>
    </w:p>
    <w:p w14:paraId="4C001590" w14:textId="49A07F74" w:rsidR="007E5A5C" w:rsidRPr="007E5A5C" w:rsidRDefault="009F4C9F" w:rsidP="007E5A5C">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7E5A5C" w:rsidRPr="007E5A5C">
        <w:rPr>
          <w:rFonts w:ascii="Segoe UI" w:hAnsi="Segoe UI" w:cs="Segoe UI"/>
          <w:sz w:val="18"/>
          <w:szCs w:val="18"/>
        </w:rPr>
        <w:t xml:space="preserve"> all hollow metal </w:t>
      </w:r>
      <w:r w:rsidR="007E5A5C" w:rsidRPr="00171F87">
        <w:rPr>
          <w:rFonts w:ascii="Segoe UI" w:hAnsi="Segoe UI" w:cs="Segoe UI"/>
          <w:color w:val="FF0000"/>
          <w:sz w:val="18"/>
          <w:szCs w:val="18"/>
        </w:rPr>
        <w:t>doors</w:t>
      </w:r>
      <w:r w:rsidR="007E5A5C" w:rsidRPr="007E5A5C">
        <w:rPr>
          <w:rFonts w:ascii="Segoe UI" w:hAnsi="Segoe UI" w:cs="Segoe UI"/>
          <w:sz w:val="18"/>
          <w:szCs w:val="18"/>
        </w:rPr>
        <w:t xml:space="preserve"> </w:t>
      </w:r>
      <w:r>
        <w:rPr>
          <w:rFonts w:ascii="Segoe UI" w:hAnsi="Segoe UI" w:cs="Segoe UI"/>
          <w:sz w:val="18"/>
          <w:szCs w:val="18"/>
        </w:rPr>
        <w:t>and all</w:t>
      </w:r>
      <w:r w:rsidR="007E5A5C" w:rsidRPr="007E5A5C">
        <w:rPr>
          <w:rFonts w:ascii="Segoe UI" w:hAnsi="Segoe UI" w:cs="Segoe UI"/>
          <w:sz w:val="18"/>
          <w:szCs w:val="18"/>
        </w:rPr>
        <w:t xml:space="preserve"> finish hardware,</w:t>
      </w:r>
      <w:r w:rsidR="0092560A">
        <w:rPr>
          <w:rFonts w:ascii="Segoe UI" w:hAnsi="Segoe UI" w:cs="Segoe UI"/>
          <w:sz w:val="18"/>
          <w:szCs w:val="18"/>
        </w:rPr>
        <w:t xml:space="preserve"> and</w:t>
      </w:r>
      <w:r w:rsidR="007E5A5C" w:rsidRPr="007E5A5C">
        <w:rPr>
          <w:rFonts w:ascii="Segoe UI" w:hAnsi="Segoe UI" w:cs="Segoe UI"/>
          <w:sz w:val="18"/>
          <w:szCs w:val="18"/>
        </w:rPr>
        <w:t xml:space="preserve"> security hardware, where required.</w:t>
      </w:r>
    </w:p>
    <w:p w14:paraId="3A48245B" w14:textId="7E8AF812" w:rsidR="007E5A5C" w:rsidRDefault="007E5A5C" w:rsidP="007E5A5C">
      <w:pPr>
        <w:pStyle w:val="ListParagraph"/>
        <w:numPr>
          <w:ilvl w:val="2"/>
          <w:numId w:val="3"/>
        </w:numPr>
        <w:spacing w:after="0"/>
        <w:jc w:val="both"/>
        <w:rPr>
          <w:rFonts w:ascii="Segoe UI" w:hAnsi="Segoe UI" w:cs="Segoe UI"/>
          <w:sz w:val="18"/>
          <w:szCs w:val="18"/>
        </w:rPr>
      </w:pPr>
      <w:r w:rsidRPr="007E5A5C">
        <w:rPr>
          <w:rFonts w:ascii="Segoe UI" w:hAnsi="Segoe UI" w:cs="Segoe UI"/>
          <w:sz w:val="18"/>
          <w:szCs w:val="18"/>
        </w:rPr>
        <w:t>Provide ‘S’ label for all rated doors</w:t>
      </w:r>
      <w:r w:rsidR="004C6477">
        <w:rPr>
          <w:rFonts w:ascii="Segoe UI" w:hAnsi="Segoe UI" w:cs="Segoe UI"/>
          <w:sz w:val="18"/>
          <w:szCs w:val="18"/>
        </w:rPr>
        <w:t>, minimum.</w:t>
      </w:r>
    </w:p>
    <w:p w14:paraId="5C55A2EC" w14:textId="23602E6C" w:rsidR="0092560A" w:rsidRPr="0092560A" w:rsidRDefault="0092560A" w:rsidP="007E5A5C">
      <w:pPr>
        <w:pStyle w:val="ListParagraph"/>
        <w:numPr>
          <w:ilvl w:val="2"/>
          <w:numId w:val="3"/>
        </w:numPr>
        <w:spacing w:after="0"/>
        <w:jc w:val="both"/>
        <w:rPr>
          <w:rFonts w:ascii="Segoe UI" w:hAnsi="Segoe UI" w:cs="Segoe UI"/>
          <w:color w:val="FF0000"/>
          <w:sz w:val="18"/>
          <w:szCs w:val="18"/>
        </w:rPr>
      </w:pPr>
      <w:r w:rsidRPr="0092560A">
        <w:rPr>
          <w:rFonts w:ascii="Segoe UI" w:hAnsi="Segoe UI" w:cs="Segoe UI"/>
          <w:color w:val="FF0000"/>
          <w:sz w:val="18"/>
          <w:szCs w:val="18"/>
        </w:rPr>
        <w:t>Provide STC as outlined in the contract documents.</w:t>
      </w:r>
    </w:p>
    <w:p w14:paraId="38A3EFBF" w14:textId="77777777" w:rsidR="0092560A" w:rsidRDefault="0092560A" w:rsidP="0092560A">
      <w:pPr>
        <w:pStyle w:val="ListParagraph"/>
        <w:numPr>
          <w:ilvl w:val="1"/>
          <w:numId w:val="3"/>
        </w:numPr>
        <w:spacing w:after="0"/>
        <w:jc w:val="both"/>
        <w:rPr>
          <w:rFonts w:ascii="Segoe UI" w:hAnsi="Segoe UI" w:cs="Segoe UI"/>
          <w:sz w:val="18"/>
          <w:szCs w:val="18"/>
        </w:rPr>
      </w:pPr>
      <w:bookmarkStart w:id="3" w:name="_Hlk126584271"/>
      <w:r>
        <w:rPr>
          <w:rFonts w:ascii="Segoe UI" w:hAnsi="Segoe UI" w:cs="Segoe UI"/>
          <w:sz w:val="18"/>
          <w:szCs w:val="18"/>
        </w:rPr>
        <w:t>Supply and install door and frame for mockup.</w:t>
      </w:r>
    </w:p>
    <w:bookmarkEnd w:id="3"/>
    <w:p w14:paraId="3E0C8AD4" w14:textId="072B33C0" w:rsidR="009F4C9F" w:rsidRDefault="009F4C9F" w:rsidP="009F4C9F">
      <w:pPr>
        <w:pStyle w:val="ListParagraph"/>
        <w:numPr>
          <w:ilvl w:val="1"/>
          <w:numId w:val="3"/>
        </w:numPr>
        <w:spacing w:after="0"/>
        <w:jc w:val="both"/>
        <w:rPr>
          <w:rFonts w:ascii="Segoe UI" w:hAnsi="Segoe UI" w:cs="Segoe UI"/>
          <w:sz w:val="18"/>
          <w:szCs w:val="18"/>
        </w:rPr>
      </w:pPr>
      <w:r w:rsidRPr="007B3016">
        <w:rPr>
          <w:rFonts w:ascii="Segoe UI" w:hAnsi="Segoe UI" w:cs="Segoe UI"/>
          <w:color w:val="FF0000"/>
          <w:sz w:val="18"/>
          <w:szCs w:val="18"/>
        </w:rPr>
        <w:t xml:space="preserve">Supply and install </w:t>
      </w:r>
      <w:r w:rsidRPr="00D941C1">
        <w:rPr>
          <w:rFonts w:ascii="Segoe UI" w:hAnsi="Segoe UI" w:cs="Segoe UI"/>
          <w:sz w:val="18"/>
          <w:szCs w:val="18"/>
        </w:rPr>
        <w:t xml:space="preserve">sealants at all interior and exterior doors </w:t>
      </w:r>
      <w:r w:rsidR="003C43D6">
        <w:rPr>
          <w:rFonts w:ascii="Segoe UI" w:hAnsi="Segoe UI" w:cs="Segoe UI"/>
          <w:sz w:val="18"/>
          <w:szCs w:val="18"/>
        </w:rPr>
        <w:t>as</w:t>
      </w:r>
      <w:r w:rsidRPr="00D941C1">
        <w:rPr>
          <w:rFonts w:ascii="Segoe UI" w:hAnsi="Segoe UI" w:cs="Segoe UI"/>
          <w:sz w:val="18"/>
          <w:szCs w:val="18"/>
        </w:rPr>
        <w:t xml:space="preserve"> indicated</w:t>
      </w:r>
      <w:r w:rsidR="003C43D6">
        <w:rPr>
          <w:rFonts w:ascii="Segoe UI" w:hAnsi="Segoe UI" w:cs="Segoe UI"/>
          <w:sz w:val="18"/>
          <w:szCs w:val="18"/>
        </w:rPr>
        <w:t xml:space="preserve"> and required</w:t>
      </w:r>
      <w:r w:rsidRPr="00D941C1">
        <w:rPr>
          <w:rFonts w:ascii="Segoe UI" w:hAnsi="Segoe UI" w:cs="Segoe UI"/>
          <w:sz w:val="18"/>
          <w:szCs w:val="18"/>
        </w:rPr>
        <w:t>.</w:t>
      </w:r>
    </w:p>
    <w:p w14:paraId="276F73F7" w14:textId="05FF068B" w:rsidR="007E5A5C" w:rsidRPr="007E5A5C" w:rsidRDefault="009F4C9F" w:rsidP="007E5A5C">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7E5A5C" w:rsidRPr="007E5A5C">
        <w:rPr>
          <w:rFonts w:ascii="Segoe UI" w:hAnsi="Segoe UI" w:cs="Segoe UI"/>
          <w:sz w:val="18"/>
          <w:szCs w:val="18"/>
        </w:rPr>
        <w:t xml:space="preserve"> any incidental materials required for doors to function per the design intent.</w:t>
      </w:r>
    </w:p>
    <w:p w14:paraId="26AA8B65" w14:textId="77777777" w:rsidR="007E5A5C" w:rsidRPr="002F1652" w:rsidRDefault="007E5A5C" w:rsidP="007E5A5C">
      <w:pPr>
        <w:pStyle w:val="ListParagraph"/>
        <w:ind w:left="2160"/>
        <w:rPr>
          <w:rFonts w:ascii="Segoe UI" w:hAnsi="Segoe UI" w:cs="Segoe UI"/>
          <w:color w:val="C45911" w:themeColor="accent2" w:themeShade="BF"/>
          <w:sz w:val="18"/>
          <w:szCs w:val="18"/>
        </w:rPr>
      </w:pPr>
    </w:p>
    <w:p w14:paraId="77B26D84" w14:textId="29748A2C" w:rsidR="007E5A5C" w:rsidRDefault="007E5A5C" w:rsidP="007E5A5C">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DE375F">
        <w:rPr>
          <w:rFonts w:ascii="Segoe UI" w:hAnsi="Segoe UI" w:cs="Segoe UI"/>
          <w:b/>
          <w:i/>
          <w:color w:val="FF0000"/>
          <w:sz w:val="18"/>
          <w:szCs w:val="18"/>
        </w:rPr>
        <w:t>Door</w:t>
      </w:r>
      <w:r>
        <w:rPr>
          <w:rFonts w:ascii="Segoe UI" w:hAnsi="Segoe UI" w:cs="Segoe UI"/>
          <w:b/>
          <w:i/>
          <w:color w:val="FF0000"/>
          <w:sz w:val="18"/>
          <w:szCs w:val="18"/>
        </w:rPr>
        <w:t xml:space="preserve"> </w:t>
      </w:r>
      <w:r w:rsidRPr="00DE375F">
        <w:rPr>
          <w:rFonts w:ascii="Segoe UI" w:hAnsi="Segoe UI" w:cs="Segoe UI"/>
          <w:b/>
          <w:i/>
          <w:color w:val="FF0000"/>
          <w:sz w:val="18"/>
          <w:szCs w:val="18"/>
        </w:rPr>
        <w:t>Hardware</w:t>
      </w:r>
      <w:r w:rsidR="009F4C9F">
        <w:rPr>
          <w:rFonts w:ascii="Segoe UI" w:hAnsi="Segoe UI" w:cs="Segoe UI"/>
          <w:b/>
          <w:i/>
          <w:color w:val="FF0000"/>
          <w:sz w:val="18"/>
          <w:szCs w:val="18"/>
        </w:rPr>
        <w:t xml:space="preserve">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67E34A29" w14:textId="1AA9D61D" w:rsidR="007E5A5C" w:rsidRDefault="009F4C9F" w:rsidP="007E5A5C">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007E5A5C" w:rsidRPr="007E5A5C">
        <w:rPr>
          <w:rFonts w:ascii="Segoe UI" w:hAnsi="Segoe UI" w:cs="Segoe UI"/>
          <w:sz w:val="18"/>
          <w:szCs w:val="18"/>
        </w:rPr>
        <w:t xml:space="preserve"> all finish hardware to include templates, construction cores, final cylinder </w:t>
      </w:r>
      <w:r w:rsidR="000A0E32">
        <w:rPr>
          <w:rFonts w:ascii="Segoe UI" w:hAnsi="Segoe UI" w:cs="Segoe UI"/>
          <w:sz w:val="18"/>
          <w:szCs w:val="18"/>
        </w:rPr>
        <w:t>cores</w:t>
      </w:r>
      <w:r w:rsidR="007E5A5C" w:rsidRPr="007E5A5C">
        <w:rPr>
          <w:rFonts w:ascii="Segoe UI" w:hAnsi="Segoe UI" w:cs="Segoe UI"/>
          <w:sz w:val="18"/>
          <w:szCs w:val="18"/>
        </w:rPr>
        <w:t xml:space="preserve">, closers, panic hardware, door stops, hinges, locksets, kick-plates, thresholds, security hardware, keying, and related components required for a complete system, including all spares as specified and required. </w:t>
      </w:r>
    </w:p>
    <w:p w14:paraId="15A1053A" w14:textId="7848F893" w:rsidR="007E5A5C" w:rsidRDefault="007E5A5C" w:rsidP="007E5A5C">
      <w:pPr>
        <w:pStyle w:val="ListParagraph"/>
        <w:numPr>
          <w:ilvl w:val="2"/>
          <w:numId w:val="3"/>
        </w:numPr>
        <w:spacing w:after="0"/>
        <w:jc w:val="both"/>
        <w:rPr>
          <w:rFonts w:ascii="Segoe UI" w:hAnsi="Segoe UI" w:cs="Segoe UI"/>
          <w:sz w:val="18"/>
          <w:szCs w:val="18"/>
        </w:rPr>
      </w:pPr>
      <w:r w:rsidRPr="007E5A5C">
        <w:rPr>
          <w:rFonts w:ascii="Segoe UI" w:hAnsi="Segoe UI" w:cs="Segoe UI"/>
          <w:sz w:val="18"/>
          <w:szCs w:val="18"/>
        </w:rPr>
        <w:t xml:space="preserve">Coordinate all mortise locations and depressions with hardware manufacturer’s requirements. </w:t>
      </w:r>
    </w:p>
    <w:p w14:paraId="37473D3D" w14:textId="27BAE7A7" w:rsidR="007E5A5C" w:rsidRDefault="007E5A5C" w:rsidP="007E5A5C">
      <w:pPr>
        <w:pStyle w:val="ListParagraph"/>
        <w:numPr>
          <w:ilvl w:val="1"/>
          <w:numId w:val="3"/>
        </w:numPr>
        <w:spacing w:after="0"/>
        <w:jc w:val="both"/>
        <w:rPr>
          <w:rFonts w:ascii="Segoe UI" w:hAnsi="Segoe UI" w:cs="Segoe UI"/>
          <w:sz w:val="18"/>
          <w:szCs w:val="18"/>
        </w:rPr>
      </w:pPr>
      <w:r w:rsidRPr="007E5A5C">
        <w:rPr>
          <w:rFonts w:ascii="Segoe UI" w:hAnsi="Segoe UI" w:cs="Segoe UI"/>
          <w:sz w:val="18"/>
          <w:szCs w:val="18"/>
        </w:rPr>
        <w:lastRenderedPageBreak/>
        <w:t>Provide</w:t>
      </w:r>
      <w:r w:rsidRPr="00A1584A">
        <w:rPr>
          <w:rFonts w:ascii="Segoe UI" w:hAnsi="Segoe UI" w:cs="Segoe UI"/>
          <w:color w:val="FF0000"/>
          <w:sz w:val="18"/>
          <w:szCs w:val="18"/>
        </w:rPr>
        <w:t xml:space="preserve"> </w:t>
      </w:r>
      <w:r w:rsidR="00A1584A" w:rsidRPr="00A1584A">
        <w:rPr>
          <w:rFonts w:ascii="Segoe UI" w:hAnsi="Segoe UI" w:cs="Segoe UI"/>
          <w:color w:val="FF0000"/>
          <w:sz w:val="18"/>
          <w:szCs w:val="18"/>
        </w:rPr>
        <w:t>top cap, drip</w:t>
      </w:r>
      <w:r w:rsidR="009F4C9F">
        <w:rPr>
          <w:rFonts w:ascii="Segoe UI" w:hAnsi="Segoe UI" w:cs="Segoe UI"/>
          <w:color w:val="FF0000"/>
          <w:sz w:val="18"/>
          <w:szCs w:val="18"/>
        </w:rPr>
        <w:t>s</w:t>
      </w:r>
      <w:r w:rsidR="00A1584A" w:rsidRPr="00A1584A">
        <w:rPr>
          <w:rFonts w:ascii="Segoe UI" w:hAnsi="Segoe UI" w:cs="Segoe UI"/>
          <w:color w:val="FF0000"/>
          <w:sz w:val="18"/>
          <w:szCs w:val="18"/>
        </w:rPr>
        <w:t xml:space="preserve">, </w:t>
      </w:r>
      <w:r w:rsidR="009F4C9F">
        <w:rPr>
          <w:rFonts w:ascii="Segoe UI" w:hAnsi="Segoe UI" w:cs="Segoe UI"/>
          <w:color w:val="FF0000"/>
          <w:sz w:val="18"/>
          <w:szCs w:val="18"/>
        </w:rPr>
        <w:t xml:space="preserve">sweeps, </w:t>
      </w:r>
      <w:r w:rsidR="00A1584A" w:rsidRPr="00A1584A">
        <w:rPr>
          <w:rFonts w:ascii="Segoe UI" w:hAnsi="Segoe UI" w:cs="Segoe UI"/>
          <w:color w:val="FF0000"/>
          <w:sz w:val="18"/>
          <w:szCs w:val="18"/>
        </w:rPr>
        <w:t xml:space="preserve">gaskets, and </w:t>
      </w:r>
      <w:r w:rsidRPr="007E5A5C">
        <w:rPr>
          <w:rFonts w:ascii="Segoe UI" w:hAnsi="Segoe UI" w:cs="Segoe UI"/>
          <w:sz w:val="18"/>
          <w:szCs w:val="18"/>
        </w:rPr>
        <w:t xml:space="preserve">aluminum thresholds at all exterior doors. </w:t>
      </w:r>
    </w:p>
    <w:p w14:paraId="777CD784" w14:textId="77777777" w:rsidR="009F4C9F" w:rsidRPr="00D941C1" w:rsidRDefault="009F4C9F" w:rsidP="009F4C9F">
      <w:pPr>
        <w:pStyle w:val="ListParagraph"/>
        <w:numPr>
          <w:ilvl w:val="1"/>
          <w:numId w:val="3"/>
        </w:numPr>
        <w:spacing w:after="0"/>
        <w:jc w:val="both"/>
        <w:rPr>
          <w:rFonts w:ascii="Segoe UI" w:hAnsi="Segoe UI" w:cs="Segoe UI"/>
          <w:sz w:val="18"/>
          <w:szCs w:val="18"/>
        </w:rPr>
      </w:pPr>
      <w:r w:rsidRPr="00D941C1">
        <w:rPr>
          <w:rFonts w:ascii="Segoe UI" w:hAnsi="Segoe UI" w:cs="Segoe UI"/>
          <w:sz w:val="18"/>
          <w:szCs w:val="18"/>
        </w:rPr>
        <w:t>All thresholds are to be set in a full bed of sealant.</w:t>
      </w:r>
    </w:p>
    <w:p w14:paraId="5DB0FD65" w14:textId="662C9644" w:rsidR="0092560A" w:rsidRDefault="0092560A" w:rsidP="009F4C9F">
      <w:pPr>
        <w:pStyle w:val="ListParagraph"/>
        <w:numPr>
          <w:ilvl w:val="1"/>
          <w:numId w:val="3"/>
        </w:numPr>
        <w:spacing w:after="0"/>
        <w:jc w:val="both"/>
        <w:rPr>
          <w:rFonts w:ascii="Segoe UI" w:hAnsi="Segoe UI" w:cs="Segoe UI"/>
          <w:sz w:val="18"/>
          <w:szCs w:val="18"/>
        </w:rPr>
      </w:pPr>
      <w:r w:rsidRPr="0092560A">
        <w:rPr>
          <w:rFonts w:ascii="Segoe UI" w:hAnsi="Segoe UI" w:cs="Segoe UI"/>
          <w:sz w:val="18"/>
          <w:szCs w:val="18"/>
        </w:rPr>
        <w:t>Supply</w:t>
      </w:r>
      <w:r>
        <w:rPr>
          <w:rFonts w:ascii="Segoe UI" w:hAnsi="Segoe UI" w:cs="Segoe UI"/>
          <w:sz w:val="18"/>
          <w:szCs w:val="18"/>
        </w:rPr>
        <w:t xml:space="preserve"> and install</w:t>
      </w:r>
      <w:r w:rsidRPr="0092560A">
        <w:rPr>
          <w:rFonts w:ascii="Segoe UI" w:hAnsi="Segoe UI" w:cs="Segoe UI"/>
          <w:sz w:val="18"/>
          <w:szCs w:val="18"/>
        </w:rPr>
        <w:t xml:space="preserve"> construction cores and keys that are replaceable by permanent cores which are interchangeable.  For bidding purposes, assume all doors will require construction cores.</w:t>
      </w:r>
    </w:p>
    <w:p w14:paraId="1F106BB8" w14:textId="6EF8E689" w:rsidR="009F4C9F" w:rsidRDefault="0092560A" w:rsidP="0092560A">
      <w:pPr>
        <w:pStyle w:val="ListParagraph"/>
        <w:numPr>
          <w:ilvl w:val="2"/>
          <w:numId w:val="3"/>
        </w:numPr>
        <w:spacing w:after="0"/>
        <w:jc w:val="both"/>
        <w:rPr>
          <w:rFonts w:ascii="Segoe UI" w:hAnsi="Segoe UI" w:cs="Segoe UI"/>
          <w:sz w:val="18"/>
          <w:szCs w:val="18"/>
        </w:rPr>
      </w:pPr>
      <w:r w:rsidRPr="0092560A">
        <w:rPr>
          <w:rFonts w:ascii="Segoe UI" w:hAnsi="Segoe UI" w:cs="Segoe UI"/>
          <w:sz w:val="18"/>
          <w:szCs w:val="18"/>
        </w:rPr>
        <w:t xml:space="preserve">Coordinate with Contractor to ensure hardware packages and keying are consistent across entire project. </w:t>
      </w:r>
      <w:r w:rsidR="009F4C9F" w:rsidRPr="0092560A">
        <w:rPr>
          <w:rFonts w:ascii="Segoe UI" w:hAnsi="Segoe UI" w:cs="Segoe UI"/>
          <w:sz w:val="18"/>
          <w:szCs w:val="18"/>
        </w:rPr>
        <w:t xml:space="preserve">Coordinate all keying requirements with Contractor and Owner, including providing keying schedule required to obtain Letter of Authorization for permanent lock cores. </w:t>
      </w:r>
    </w:p>
    <w:p w14:paraId="6128576C" w14:textId="77777777" w:rsidR="005073E1" w:rsidRPr="0092560A" w:rsidRDefault="005073E1" w:rsidP="005073E1">
      <w:pPr>
        <w:pStyle w:val="ListParagraph"/>
        <w:spacing w:after="0"/>
        <w:ind w:left="2160"/>
        <w:jc w:val="both"/>
        <w:rPr>
          <w:rFonts w:ascii="Segoe UI" w:hAnsi="Segoe UI" w:cs="Segoe UI"/>
          <w:sz w:val="18"/>
          <w:szCs w:val="18"/>
        </w:rPr>
      </w:pPr>
    </w:p>
    <w:p w14:paraId="3F7FCB90" w14:textId="77777777" w:rsidR="005073E1" w:rsidRDefault="005073E1" w:rsidP="005073E1">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36C98290" w14:textId="77777777" w:rsidR="005073E1" w:rsidRPr="000A0E32" w:rsidRDefault="005073E1" w:rsidP="005073E1">
      <w:pPr>
        <w:pStyle w:val="ListParagraph"/>
        <w:numPr>
          <w:ilvl w:val="1"/>
          <w:numId w:val="3"/>
        </w:numPr>
        <w:jc w:val="both"/>
        <w:rPr>
          <w:rFonts w:ascii="Segoe UI" w:hAnsi="Segoe UI" w:cs="Segoe UI"/>
          <w:sz w:val="18"/>
          <w:szCs w:val="18"/>
        </w:rPr>
      </w:pPr>
      <w:r w:rsidRPr="000A0E32">
        <w:rPr>
          <w:rFonts w:ascii="Segoe UI" w:hAnsi="Segoe UI" w:cs="Segoe UI"/>
          <w:sz w:val="18"/>
          <w:szCs w:val="18"/>
        </w:rPr>
        <w:t>Provide spare parts/Owner stock materials in accordance with the Contract Documents.</w:t>
      </w:r>
    </w:p>
    <w:p w14:paraId="6BA29797" w14:textId="77777777" w:rsidR="005073E1" w:rsidRDefault="005073E1" w:rsidP="005073E1">
      <w:pPr>
        <w:pStyle w:val="ListParagraph"/>
        <w:numPr>
          <w:ilvl w:val="1"/>
          <w:numId w:val="3"/>
        </w:numPr>
        <w:jc w:val="both"/>
        <w:rPr>
          <w:rFonts w:ascii="Segoe UI" w:hAnsi="Segoe UI" w:cs="Segoe UI"/>
          <w:sz w:val="18"/>
          <w:szCs w:val="18"/>
        </w:rPr>
      </w:pPr>
      <w:r>
        <w:rPr>
          <w:rFonts w:ascii="Segoe UI" w:hAnsi="Segoe UI" w:cs="Segoe UI"/>
          <w:sz w:val="18"/>
          <w:szCs w:val="18"/>
        </w:rPr>
        <w:t>Provide shop drawings, samples, product data, and manufacturer’s certifications and sample warranty as required.</w:t>
      </w:r>
    </w:p>
    <w:p w14:paraId="579E6E6B" w14:textId="77777777" w:rsidR="005073E1" w:rsidRPr="000A0E32" w:rsidRDefault="005073E1" w:rsidP="005073E1">
      <w:pPr>
        <w:pStyle w:val="ListParagraph"/>
        <w:numPr>
          <w:ilvl w:val="1"/>
          <w:numId w:val="3"/>
        </w:numPr>
        <w:jc w:val="both"/>
        <w:rPr>
          <w:rFonts w:ascii="Segoe UI" w:hAnsi="Segoe UI" w:cs="Segoe UI"/>
          <w:sz w:val="18"/>
          <w:szCs w:val="18"/>
        </w:rPr>
      </w:pPr>
      <w:r w:rsidRPr="000A0E32">
        <w:rPr>
          <w:rFonts w:ascii="Segoe UI" w:hAnsi="Segoe UI" w:cs="Segoe UI"/>
          <w:sz w:val="18"/>
          <w:szCs w:val="18"/>
        </w:rPr>
        <w:t xml:space="preserve">Subcontractor shall receive, offload, inventory, stack, and store materials when delivered to jobsite. Coordinate with </w:t>
      </w:r>
      <w:r w:rsidRPr="0092560A">
        <w:rPr>
          <w:rFonts w:ascii="Segoe UI" w:hAnsi="Segoe UI" w:cs="Segoe UI"/>
          <w:color w:val="FF0000"/>
          <w:sz w:val="18"/>
          <w:szCs w:val="18"/>
        </w:rPr>
        <w:t xml:space="preserve">Masonry </w:t>
      </w:r>
      <w:r>
        <w:rPr>
          <w:rFonts w:ascii="Segoe UI" w:hAnsi="Segoe UI" w:cs="Segoe UI"/>
          <w:sz w:val="18"/>
          <w:szCs w:val="18"/>
        </w:rPr>
        <w:t>&amp;</w:t>
      </w:r>
      <w:r w:rsidRPr="000A0E32">
        <w:rPr>
          <w:rFonts w:ascii="Segoe UI" w:hAnsi="Segoe UI" w:cs="Segoe UI"/>
          <w:sz w:val="18"/>
          <w:szCs w:val="18"/>
        </w:rPr>
        <w:t xml:space="preserve"> </w:t>
      </w:r>
      <w:r w:rsidRPr="0092560A">
        <w:rPr>
          <w:rFonts w:ascii="Segoe UI" w:hAnsi="Segoe UI" w:cs="Segoe UI"/>
          <w:color w:val="FF0000"/>
          <w:sz w:val="18"/>
          <w:szCs w:val="18"/>
        </w:rPr>
        <w:t xml:space="preserve">Framing </w:t>
      </w:r>
      <w:r w:rsidRPr="000A0E32">
        <w:rPr>
          <w:rFonts w:ascii="Segoe UI" w:hAnsi="Segoe UI" w:cs="Segoe UI"/>
          <w:sz w:val="18"/>
          <w:szCs w:val="18"/>
        </w:rPr>
        <w:t>Subcontractors as required.</w:t>
      </w:r>
    </w:p>
    <w:p w14:paraId="73FEF4BB" w14:textId="77777777" w:rsidR="005073E1" w:rsidRPr="000A0E32" w:rsidRDefault="005073E1" w:rsidP="005073E1">
      <w:pPr>
        <w:pStyle w:val="ListParagraph"/>
        <w:numPr>
          <w:ilvl w:val="2"/>
          <w:numId w:val="3"/>
        </w:numPr>
        <w:jc w:val="both"/>
        <w:rPr>
          <w:rFonts w:ascii="Segoe UI" w:hAnsi="Segoe UI" w:cs="Segoe UI"/>
          <w:sz w:val="18"/>
          <w:szCs w:val="18"/>
        </w:rPr>
      </w:pPr>
      <w:r w:rsidRPr="000A0E32">
        <w:rPr>
          <w:rFonts w:ascii="Segoe UI" w:hAnsi="Segoe UI" w:cs="Segoe UI"/>
          <w:sz w:val="18"/>
          <w:szCs w:val="18"/>
        </w:rPr>
        <w:t xml:space="preserve">Provide required labor to receive, shake out, and stage doors, frames and hardware upon arrival. </w:t>
      </w:r>
    </w:p>
    <w:p w14:paraId="16FF9F6D" w14:textId="77777777" w:rsidR="005073E1" w:rsidRPr="000A0E32" w:rsidRDefault="005073E1" w:rsidP="005073E1">
      <w:pPr>
        <w:pStyle w:val="ListParagraph"/>
        <w:numPr>
          <w:ilvl w:val="2"/>
          <w:numId w:val="3"/>
        </w:numPr>
        <w:jc w:val="both"/>
        <w:rPr>
          <w:rFonts w:ascii="Segoe UI" w:hAnsi="Segoe UI" w:cs="Segoe UI"/>
          <w:sz w:val="18"/>
          <w:szCs w:val="18"/>
        </w:rPr>
      </w:pPr>
      <w:r w:rsidRPr="000A0E32">
        <w:rPr>
          <w:rFonts w:ascii="Segoe UI" w:hAnsi="Segoe UI" w:cs="Segoe UI"/>
          <w:sz w:val="18"/>
          <w:szCs w:val="18"/>
        </w:rPr>
        <w:t>Hollow metal frames to be installed in masonry walls shall be delivered in advance of masonry activities, as required to meet the updated baseline schedule.</w:t>
      </w:r>
    </w:p>
    <w:p w14:paraId="6793C4E1" w14:textId="77777777" w:rsidR="005073E1" w:rsidRDefault="005073E1" w:rsidP="005073E1">
      <w:pPr>
        <w:pStyle w:val="ListParagraph"/>
        <w:numPr>
          <w:ilvl w:val="2"/>
          <w:numId w:val="3"/>
        </w:numPr>
        <w:jc w:val="both"/>
        <w:rPr>
          <w:rFonts w:ascii="Segoe UI" w:hAnsi="Segoe UI" w:cs="Segoe UI"/>
          <w:sz w:val="18"/>
          <w:szCs w:val="18"/>
        </w:rPr>
      </w:pPr>
      <w:r w:rsidRPr="000A0E32">
        <w:rPr>
          <w:rFonts w:ascii="Segoe UI" w:hAnsi="Segoe UI" w:cs="Segoe UI"/>
          <w:sz w:val="18"/>
          <w:szCs w:val="18"/>
        </w:rPr>
        <w:t>Hollow metal frames to be installed in framed walls shall be delivered in advance of framing activities, as required to meet the updated baseline schedule.</w:t>
      </w:r>
    </w:p>
    <w:p w14:paraId="2AF4D2FE" w14:textId="77777777" w:rsidR="005073E1" w:rsidRPr="0092560A" w:rsidRDefault="005073E1" w:rsidP="005073E1">
      <w:pPr>
        <w:pStyle w:val="ListParagraph"/>
        <w:numPr>
          <w:ilvl w:val="1"/>
          <w:numId w:val="3"/>
        </w:numPr>
        <w:spacing w:after="0"/>
        <w:jc w:val="both"/>
        <w:rPr>
          <w:rFonts w:ascii="Segoe UI" w:hAnsi="Segoe UI" w:cs="Segoe UI"/>
          <w:sz w:val="18"/>
          <w:szCs w:val="18"/>
        </w:rPr>
      </w:pPr>
      <w:bookmarkStart w:id="4" w:name="_Hlk31196188"/>
      <w:r w:rsidRPr="0092560A">
        <w:rPr>
          <w:rFonts w:ascii="Segoe UI" w:hAnsi="Segoe UI" w:cs="Segoe UI"/>
          <w:sz w:val="18"/>
          <w:szCs w:val="18"/>
        </w:rPr>
        <w:t>Adjust swing doors to obtain smooth operation. Repair all related work at completion of project as needed prior to acceptance.</w:t>
      </w:r>
    </w:p>
    <w:p w14:paraId="0D4F194B" w14:textId="77777777" w:rsidR="005073E1" w:rsidRPr="008D3310" w:rsidRDefault="005073E1" w:rsidP="005073E1">
      <w:pPr>
        <w:pStyle w:val="ListParagraph"/>
        <w:numPr>
          <w:ilvl w:val="1"/>
          <w:numId w:val="3"/>
        </w:numPr>
        <w:jc w:val="both"/>
        <w:rPr>
          <w:rFonts w:ascii="Segoe UI" w:hAnsi="Segoe UI" w:cs="Segoe UI"/>
          <w:sz w:val="18"/>
          <w:szCs w:val="18"/>
        </w:rPr>
      </w:pPr>
      <w:bookmarkStart w:id="5" w:name="_Hlk31356014"/>
      <w:r>
        <w:rPr>
          <w:rFonts w:ascii="Segoe UI" w:hAnsi="Segoe UI" w:cs="Segoe UI"/>
          <w:sz w:val="18"/>
          <w:szCs w:val="18"/>
        </w:rPr>
        <w:t xml:space="preserve">Install mock-up for approval by Contractor prior to commencing this scope of work. </w:t>
      </w:r>
      <w:r w:rsidRPr="002D63DB">
        <w:rPr>
          <w:rFonts w:ascii="Segoe UI" w:hAnsi="Segoe UI" w:cs="Segoe UI"/>
          <w:sz w:val="18"/>
          <w:szCs w:val="18"/>
        </w:rPr>
        <w:t>Coordinate with onsite Superintendent for mock-up size and requirements.</w:t>
      </w:r>
    </w:p>
    <w:bookmarkEnd w:id="5"/>
    <w:p w14:paraId="2E89FC82" w14:textId="77777777" w:rsidR="005073E1" w:rsidRPr="00171F87" w:rsidRDefault="005073E1" w:rsidP="005073E1">
      <w:pPr>
        <w:pStyle w:val="ListParagraph"/>
        <w:numPr>
          <w:ilvl w:val="1"/>
          <w:numId w:val="3"/>
        </w:numPr>
        <w:spacing w:after="0"/>
        <w:jc w:val="both"/>
        <w:rPr>
          <w:rFonts w:ascii="Segoe UI" w:hAnsi="Segoe UI" w:cs="Segoe UI"/>
          <w:color w:val="FF0000"/>
          <w:sz w:val="18"/>
          <w:szCs w:val="18"/>
        </w:rPr>
      </w:pPr>
      <w:r w:rsidRPr="00171F87">
        <w:rPr>
          <w:rFonts w:ascii="Segoe UI" w:hAnsi="Segoe UI" w:cs="Segoe UI"/>
          <w:color w:val="FF0000"/>
          <w:sz w:val="18"/>
          <w:szCs w:val="18"/>
        </w:rPr>
        <w:t>Include multiple mobilizations as may be required per the Preliminary Construction Schedule and Phased Logistics Plan.</w:t>
      </w:r>
    </w:p>
    <w:bookmarkEnd w:id="4"/>
    <w:p w14:paraId="3804922D" w14:textId="77777777" w:rsidR="005073E1" w:rsidRDefault="005073E1" w:rsidP="005073E1">
      <w:pPr>
        <w:spacing w:after="0"/>
        <w:jc w:val="both"/>
        <w:rPr>
          <w:rFonts w:ascii="Segoe UI" w:hAnsi="Segoe UI" w:cs="Segoe UI"/>
          <w:sz w:val="18"/>
          <w:szCs w:val="18"/>
        </w:rPr>
      </w:pPr>
    </w:p>
    <w:p w14:paraId="214E5231" w14:textId="77777777" w:rsidR="005073E1" w:rsidRPr="00D63EA3" w:rsidRDefault="005073E1" w:rsidP="005073E1">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3D9598BE" w14:textId="77777777" w:rsidR="00573496" w:rsidRDefault="00573496" w:rsidP="00D772A5">
      <w:pPr>
        <w:spacing w:after="0"/>
        <w:jc w:val="both"/>
        <w:rPr>
          <w:rFonts w:ascii="Segoe UI" w:hAnsi="Segoe UI" w:cs="Segoe UI"/>
          <w:b/>
          <w:sz w:val="18"/>
          <w:szCs w:val="18"/>
        </w:rPr>
      </w:pPr>
    </w:p>
    <w:p w14:paraId="4C4045BC" w14:textId="77777777" w:rsidR="005073E1" w:rsidRDefault="005073E1" w:rsidP="005073E1">
      <w:pPr>
        <w:spacing w:after="0"/>
        <w:jc w:val="both"/>
        <w:rPr>
          <w:rFonts w:ascii="Segoe UI" w:hAnsi="Segoe UI" w:cs="Segoe UI"/>
          <w:sz w:val="18"/>
          <w:szCs w:val="18"/>
        </w:rPr>
      </w:pPr>
      <w:r>
        <w:rPr>
          <w:rFonts w:ascii="Segoe UI" w:hAnsi="Segoe UI" w:cs="Segoe UI"/>
          <w:b/>
          <w:sz w:val="18"/>
          <w:szCs w:val="18"/>
        </w:rPr>
        <w:t>TRADE PARTNER VOLUNTARY ALTERNATES</w:t>
      </w:r>
    </w:p>
    <w:p w14:paraId="58C00E25" w14:textId="77777777" w:rsidR="005073E1" w:rsidRDefault="005073E1" w:rsidP="005073E1">
      <w:pPr>
        <w:spacing w:after="0"/>
        <w:jc w:val="both"/>
        <w:rPr>
          <w:rFonts w:ascii="Segoe UI" w:hAnsi="Segoe UI" w:cs="Segoe UI"/>
          <w:sz w:val="18"/>
          <w:szCs w:val="18"/>
        </w:rPr>
      </w:pPr>
    </w:p>
    <w:p w14:paraId="5AEB7AE8" w14:textId="77777777" w:rsidR="005073E1" w:rsidRDefault="005073E1" w:rsidP="005073E1">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6D6EB7A" w14:textId="77777777" w:rsidR="005073E1" w:rsidRDefault="005073E1" w:rsidP="005073E1">
      <w:pPr>
        <w:spacing w:after="0"/>
        <w:jc w:val="both"/>
        <w:rPr>
          <w:rFonts w:ascii="Segoe UI" w:hAnsi="Segoe UI" w:cs="Segoe UI"/>
          <w:sz w:val="18"/>
          <w:szCs w:val="18"/>
        </w:rPr>
      </w:pPr>
    </w:p>
    <w:p w14:paraId="4E146EF4" w14:textId="77777777" w:rsidR="005073E1" w:rsidRPr="00A72771" w:rsidRDefault="005073E1" w:rsidP="005073E1">
      <w:pPr>
        <w:spacing w:after="0"/>
        <w:jc w:val="both"/>
        <w:rPr>
          <w:rFonts w:ascii="Segoe UI" w:hAnsi="Segoe UI" w:cs="Segoe UI"/>
          <w:b/>
          <w:sz w:val="18"/>
          <w:szCs w:val="18"/>
        </w:rPr>
      </w:pPr>
      <w:r w:rsidRPr="00A72771">
        <w:rPr>
          <w:rFonts w:ascii="Segoe UI" w:hAnsi="Segoe UI" w:cs="Segoe UI"/>
          <w:b/>
          <w:sz w:val="18"/>
          <w:szCs w:val="18"/>
        </w:rPr>
        <w:t>DISCLAIMER</w:t>
      </w:r>
    </w:p>
    <w:p w14:paraId="00F152FF" w14:textId="77777777" w:rsidR="005073E1" w:rsidRDefault="005073E1" w:rsidP="005073E1">
      <w:pPr>
        <w:spacing w:after="0"/>
        <w:jc w:val="both"/>
        <w:rPr>
          <w:rFonts w:ascii="Segoe UI" w:hAnsi="Segoe UI" w:cs="Segoe UI"/>
          <w:sz w:val="18"/>
          <w:szCs w:val="18"/>
        </w:rPr>
      </w:pPr>
    </w:p>
    <w:p w14:paraId="4509B7A2" w14:textId="77777777" w:rsidR="005073E1" w:rsidRDefault="005073E1" w:rsidP="005073E1">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20D6A822" w14:textId="77777777" w:rsidR="005073E1" w:rsidRDefault="005073E1" w:rsidP="005073E1">
      <w:pPr>
        <w:spacing w:after="0"/>
        <w:jc w:val="both"/>
        <w:rPr>
          <w:rFonts w:ascii="Segoe UI" w:hAnsi="Segoe UI" w:cs="Segoe UI"/>
          <w:b/>
          <w:sz w:val="18"/>
          <w:szCs w:val="18"/>
        </w:rPr>
      </w:pPr>
    </w:p>
    <w:p w14:paraId="390B346A" w14:textId="2CD5005C" w:rsidR="009D016C" w:rsidRPr="009D016C" w:rsidRDefault="005073E1" w:rsidP="005073E1">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5073E1">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6E54B931" w:rsidR="009E0D1C" w:rsidRPr="009E0D1C" w:rsidRDefault="0092560A" w:rsidP="00A1584A">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9264" behindDoc="0" locked="0" layoutInCell="1" allowOverlap="1" wp14:anchorId="0BA68A3F" wp14:editId="621FD932">
          <wp:simplePos x="0" y="0"/>
          <wp:positionH relativeFrom="margin">
            <wp:posOffset>0</wp:posOffset>
          </wp:positionH>
          <wp:positionV relativeFrom="paragraph">
            <wp:posOffset>-28575</wp:posOffset>
          </wp:positionV>
          <wp:extent cx="959626" cy="457200"/>
          <wp:effectExtent l="0" t="0" r="0" b="0"/>
          <wp:wrapNone/>
          <wp:docPr id="702409821" name="Picture 70240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009E0D1C" w:rsidRPr="009E0D1C">
      <w:rPr>
        <w:rFonts w:ascii="Segoe UI" w:hAnsi="Segoe UI" w:cs="Segoe UI"/>
        <w:sz w:val="18"/>
        <w:szCs w:val="18"/>
      </w:rPr>
      <w:tab/>
    </w:r>
    <w:r w:rsidR="009E0D1C" w:rsidRPr="009E0D1C">
      <w:rPr>
        <w:rFonts w:ascii="Segoe UI" w:hAnsi="Segoe UI" w:cs="Segoe UI"/>
        <w:sz w:val="18"/>
        <w:szCs w:val="18"/>
      </w:rPr>
      <w:tab/>
    </w:r>
    <w:bookmarkStart w:id="6" w:name="_Hlk213926131"/>
    <w:r w:rsidR="00171F87">
      <w:rPr>
        <w:rFonts w:ascii="Segoe UI" w:hAnsi="Segoe UI" w:cs="Segoe UI"/>
        <w:sz w:val="18"/>
        <w:szCs w:val="18"/>
      </w:rPr>
      <w:t>NCSD Tonopah High School Sports Complex</w:t>
    </w:r>
    <w:bookmarkEnd w:id="6"/>
    <w:r w:rsidR="00A1584A">
      <w:rPr>
        <w:rFonts w:ascii="Segoe UI" w:hAnsi="Segoe UI" w:cs="Segoe UI"/>
        <w:sz w:val="18"/>
        <w:szCs w:val="18"/>
      </w:rPr>
      <w:tab/>
    </w:r>
    <w:r w:rsidR="00A1584A">
      <w:rPr>
        <w:rFonts w:ascii="Segoe UI" w:hAnsi="Segoe UI" w:cs="Segoe UI"/>
        <w:sz w:val="18"/>
        <w:szCs w:val="18"/>
      </w:rPr>
      <w:tab/>
    </w:r>
    <w:r w:rsidR="009E0D1C" w:rsidRPr="009E0D1C">
      <w:rPr>
        <w:rFonts w:ascii="Segoe UI" w:hAnsi="Segoe UI" w:cs="Segoe UI"/>
        <w:sz w:val="18"/>
        <w:szCs w:val="18"/>
      </w:rPr>
      <w:tab/>
    </w:r>
    <w:r w:rsidR="009E0D1C"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0EB6DB16"/>
    <w:lvl w:ilvl="0" w:tplc="0409000F">
      <w:start w:val="1"/>
      <w:numFmt w:val="decimal"/>
      <w:lvlText w:val="%1."/>
      <w:lvlJc w:val="left"/>
      <w:pPr>
        <w:ind w:left="720" w:hanging="360"/>
      </w:pPr>
    </w:lvl>
    <w:lvl w:ilvl="1" w:tplc="7F5A4122">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691341522">
    <w:abstractNumId w:val="2"/>
  </w:num>
  <w:num w:numId="2" w16cid:durableId="221602809">
    <w:abstractNumId w:val="3"/>
  </w:num>
  <w:num w:numId="3" w16cid:durableId="1853832911">
    <w:abstractNumId w:val="0"/>
  </w:num>
  <w:num w:numId="4" w16cid:durableId="1274828781">
    <w:abstractNumId w:val="4"/>
  </w:num>
  <w:num w:numId="5" w16cid:durableId="1189637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656E"/>
    <w:rsid w:val="00062C61"/>
    <w:rsid w:val="00087971"/>
    <w:rsid w:val="000A0E32"/>
    <w:rsid w:val="000A6AF1"/>
    <w:rsid w:val="000D1DBD"/>
    <w:rsid w:val="000F063B"/>
    <w:rsid w:val="00140707"/>
    <w:rsid w:val="00164BF0"/>
    <w:rsid w:val="00171F87"/>
    <w:rsid w:val="00200CE7"/>
    <w:rsid w:val="00216901"/>
    <w:rsid w:val="0021714D"/>
    <w:rsid w:val="00231614"/>
    <w:rsid w:val="0023231B"/>
    <w:rsid w:val="00240DCB"/>
    <w:rsid w:val="002646FD"/>
    <w:rsid w:val="00291814"/>
    <w:rsid w:val="00291BD6"/>
    <w:rsid w:val="00296EB4"/>
    <w:rsid w:val="002A11E4"/>
    <w:rsid w:val="002F1652"/>
    <w:rsid w:val="002F6D94"/>
    <w:rsid w:val="00305F26"/>
    <w:rsid w:val="00311F7F"/>
    <w:rsid w:val="0031744D"/>
    <w:rsid w:val="00340CB2"/>
    <w:rsid w:val="00343E68"/>
    <w:rsid w:val="00367382"/>
    <w:rsid w:val="003942AC"/>
    <w:rsid w:val="003B0424"/>
    <w:rsid w:val="003B17E4"/>
    <w:rsid w:val="003B1934"/>
    <w:rsid w:val="003B3F54"/>
    <w:rsid w:val="003C43D6"/>
    <w:rsid w:val="003C6050"/>
    <w:rsid w:val="003D6268"/>
    <w:rsid w:val="003E0F33"/>
    <w:rsid w:val="003F0E1C"/>
    <w:rsid w:val="004017FD"/>
    <w:rsid w:val="004074C9"/>
    <w:rsid w:val="0041142A"/>
    <w:rsid w:val="00425279"/>
    <w:rsid w:val="0045434D"/>
    <w:rsid w:val="004677B2"/>
    <w:rsid w:val="004B488E"/>
    <w:rsid w:val="004B7DC2"/>
    <w:rsid w:val="004C12AC"/>
    <w:rsid w:val="004C6477"/>
    <w:rsid w:val="004E2622"/>
    <w:rsid w:val="00500ECB"/>
    <w:rsid w:val="005073E1"/>
    <w:rsid w:val="005312F2"/>
    <w:rsid w:val="00540217"/>
    <w:rsid w:val="005631B0"/>
    <w:rsid w:val="005647E8"/>
    <w:rsid w:val="00570B35"/>
    <w:rsid w:val="00573496"/>
    <w:rsid w:val="0059467E"/>
    <w:rsid w:val="005B33EB"/>
    <w:rsid w:val="005E111C"/>
    <w:rsid w:val="005F76FA"/>
    <w:rsid w:val="006055EC"/>
    <w:rsid w:val="00605EE8"/>
    <w:rsid w:val="00621FB4"/>
    <w:rsid w:val="006E49FA"/>
    <w:rsid w:val="00724A6B"/>
    <w:rsid w:val="007369B3"/>
    <w:rsid w:val="007525AF"/>
    <w:rsid w:val="00760CCB"/>
    <w:rsid w:val="007E5A5C"/>
    <w:rsid w:val="007F03B7"/>
    <w:rsid w:val="008256F4"/>
    <w:rsid w:val="00825FA2"/>
    <w:rsid w:val="00840B87"/>
    <w:rsid w:val="00846E5F"/>
    <w:rsid w:val="008D042D"/>
    <w:rsid w:val="00921D9A"/>
    <w:rsid w:val="009235FF"/>
    <w:rsid w:val="0092560A"/>
    <w:rsid w:val="00930E3F"/>
    <w:rsid w:val="00933394"/>
    <w:rsid w:val="0096645B"/>
    <w:rsid w:val="00981E56"/>
    <w:rsid w:val="009D016C"/>
    <w:rsid w:val="009E0D1C"/>
    <w:rsid w:val="009F4C9F"/>
    <w:rsid w:val="00A1584A"/>
    <w:rsid w:val="00A62FF6"/>
    <w:rsid w:val="00A6696E"/>
    <w:rsid w:val="00A72771"/>
    <w:rsid w:val="00A8039F"/>
    <w:rsid w:val="00AA1994"/>
    <w:rsid w:val="00AC0989"/>
    <w:rsid w:val="00AC42A9"/>
    <w:rsid w:val="00AD747C"/>
    <w:rsid w:val="00AE6C0D"/>
    <w:rsid w:val="00B339A0"/>
    <w:rsid w:val="00B421C4"/>
    <w:rsid w:val="00B4583E"/>
    <w:rsid w:val="00B55AE4"/>
    <w:rsid w:val="00B55E3B"/>
    <w:rsid w:val="00B7295F"/>
    <w:rsid w:val="00B72FE5"/>
    <w:rsid w:val="00BD08FD"/>
    <w:rsid w:val="00BE248D"/>
    <w:rsid w:val="00C02D0B"/>
    <w:rsid w:val="00C33473"/>
    <w:rsid w:val="00C97572"/>
    <w:rsid w:val="00CC2C35"/>
    <w:rsid w:val="00D14E50"/>
    <w:rsid w:val="00D2029C"/>
    <w:rsid w:val="00D21DEB"/>
    <w:rsid w:val="00D712D3"/>
    <w:rsid w:val="00D772A5"/>
    <w:rsid w:val="00D933F9"/>
    <w:rsid w:val="00DA1146"/>
    <w:rsid w:val="00DA312F"/>
    <w:rsid w:val="00DB14F9"/>
    <w:rsid w:val="00DE375F"/>
    <w:rsid w:val="00DF094B"/>
    <w:rsid w:val="00DF1FC6"/>
    <w:rsid w:val="00E15A62"/>
    <w:rsid w:val="00E264D8"/>
    <w:rsid w:val="00E43E51"/>
    <w:rsid w:val="00E4553C"/>
    <w:rsid w:val="00E51CB0"/>
    <w:rsid w:val="00E614E7"/>
    <w:rsid w:val="00EC59AA"/>
    <w:rsid w:val="00EF60F5"/>
    <w:rsid w:val="00F116EF"/>
    <w:rsid w:val="00F24DA4"/>
    <w:rsid w:val="00F40C74"/>
    <w:rsid w:val="00F5620D"/>
    <w:rsid w:val="00F5632C"/>
    <w:rsid w:val="00F81B23"/>
    <w:rsid w:val="00F85571"/>
    <w:rsid w:val="00F94E02"/>
    <w:rsid w:val="00FB6E44"/>
    <w:rsid w:val="00FC2192"/>
    <w:rsid w:val="00FC764C"/>
    <w:rsid w:val="00FD2105"/>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997D9-9A77-4203-8A00-A99611EF3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1338</Words>
  <Characters>7803</Characters>
  <Application>Microsoft Office Word</Application>
  <DocSecurity>0</DocSecurity>
  <Lines>145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10</cp:revision>
  <cp:lastPrinted>2024-02-08T19:56:00Z</cp:lastPrinted>
  <dcterms:created xsi:type="dcterms:W3CDTF">2025-01-10T13:44:00Z</dcterms:created>
  <dcterms:modified xsi:type="dcterms:W3CDTF">2026-04-20T13:54:00Z</dcterms:modified>
</cp:coreProperties>
</file>