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83E7" w14:textId="77777777" w:rsidR="005312F2" w:rsidRDefault="005312F2" w:rsidP="0051388E">
      <w:pPr>
        <w:spacing w:after="0"/>
        <w:jc w:val="center"/>
        <w:rPr>
          <w:rFonts w:ascii="Segoe UI" w:hAnsi="Segoe UI" w:cs="Segoe UI"/>
          <w:b/>
          <w:sz w:val="24"/>
          <w:szCs w:val="24"/>
        </w:rPr>
      </w:pPr>
      <w:r>
        <w:rPr>
          <w:rFonts w:ascii="Segoe UI" w:hAnsi="Segoe UI" w:cs="Segoe UI"/>
          <w:b/>
          <w:sz w:val="24"/>
          <w:szCs w:val="24"/>
        </w:rPr>
        <w:t>SCOPE OF WORK</w:t>
      </w:r>
    </w:p>
    <w:p w14:paraId="4A43982A" w14:textId="7F3DF7E1" w:rsidR="00A15690" w:rsidRPr="00A15690" w:rsidRDefault="005312F2" w:rsidP="0051388E">
      <w:pPr>
        <w:spacing w:after="0"/>
        <w:jc w:val="center"/>
        <w:rPr>
          <w:rFonts w:ascii="Segoe UI" w:hAnsi="Segoe UI" w:cs="Segoe UI"/>
          <w:b/>
          <w:color w:val="FF0000"/>
          <w:sz w:val="24"/>
          <w:szCs w:val="24"/>
        </w:rPr>
      </w:pPr>
      <w:r>
        <w:rPr>
          <w:rFonts w:ascii="Segoe UI" w:hAnsi="Segoe UI" w:cs="Segoe UI"/>
          <w:b/>
          <w:sz w:val="24"/>
          <w:szCs w:val="24"/>
        </w:rPr>
        <w:t>PROPOSAL PACKAGE #</w:t>
      </w:r>
      <w:r w:rsidR="004B4577">
        <w:rPr>
          <w:rFonts w:ascii="Segoe UI" w:hAnsi="Segoe UI" w:cs="Segoe UI"/>
          <w:b/>
          <w:color w:val="FF0000"/>
          <w:sz w:val="24"/>
          <w:szCs w:val="24"/>
        </w:rPr>
        <w:t>0</w:t>
      </w:r>
      <w:r w:rsidR="00C102A3">
        <w:rPr>
          <w:rFonts w:ascii="Segoe UI" w:hAnsi="Segoe UI" w:cs="Segoe UI"/>
          <w:b/>
          <w:color w:val="FF0000"/>
          <w:sz w:val="24"/>
          <w:szCs w:val="24"/>
        </w:rPr>
        <w:t>44</w:t>
      </w:r>
      <w:r w:rsidR="000B0781">
        <w:rPr>
          <w:rFonts w:ascii="Segoe UI" w:hAnsi="Segoe UI" w:cs="Segoe UI"/>
          <w:b/>
          <w:color w:val="FF0000"/>
          <w:sz w:val="24"/>
          <w:szCs w:val="24"/>
        </w:rPr>
        <w:t xml:space="preserve"> </w:t>
      </w:r>
      <w:r w:rsidR="004B4577" w:rsidRPr="004B4577">
        <w:rPr>
          <w:rFonts w:ascii="Segoe UI" w:hAnsi="Segoe UI" w:cs="Segoe UI"/>
          <w:b/>
          <w:color w:val="FF0000"/>
          <w:sz w:val="24"/>
          <w:szCs w:val="24"/>
        </w:rPr>
        <w:t>Insulation</w:t>
      </w:r>
    </w:p>
    <w:p w14:paraId="5E570817" w14:textId="740D4C97" w:rsidR="005312F2" w:rsidRDefault="005312F2" w:rsidP="0059781B">
      <w:pPr>
        <w:spacing w:after="0"/>
        <w:jc w:val="both"/>
        <w:rPr>
          <w:rFonts w:ascii="Segoe UI" w:hAnsi="Segoe UI" w:cs="Segoe UI"/>
          <w:b/>
          <w:sz w:val="18"/>
          <w:szCs w:val="18"/>
        </w:rPr>
      </w:pPr>
    </w:p>
    <w:p w14:paraId="647BDFF8" w14:textId="77777777" w:rsidR="0051388E" w:rsidRDefault="0051388E" w:rsidP="0051388E">
      <w:pPr>
        <w:spacing w:after="0"/>
        <w:jc w:val="both"/>
        <w:rPr>
          <w:rFonts w:ascii="Segoe UI" w:hAnsi="Segoe UI" w:cs="Segoe UI"/>
          <w:b/>
          <w:sz w:val="18"/>
          <w:szCs w:val="18"/>
        </w:rPr>
      </w:pPr>
      <w:r>
        <w:rPr>
          <w:rFonts w:ascii="Segoe UI" w:hAnsi="Segoe UI" w:cs="Segoe UI"/>
          <w:b/>
          <w:sz w:val="18"/>
          <w:szCs w:val="18"/>
        </w:rPr>
        <w:t>PRECEDENCE</w:t>
      </w:r>
    </w:p>
    <w:p w14:paraId="7F4C1DEF" w14:textId="77777777" w:rsidR="0051388E" w:rsidRPr="005312F2" w:rsidRDefault="0051388E" w:rsidP="0051388E">
      <w:pPr>
        <w:spacing w:after="0"/>
        <w:jc w:val="both"/>
        <w:rPr>
          <w:rFonts w:ascii="Segoe UI" w:hAnsi="Segoe UI" w:cs="Segoe UI"/>
          <w:sz w:val="18"/>
          <w:szCs w:val="18"/>
        </w:rPr>
      </w:pPr>
    </w:p>
    <w:p w14:paraId="262548CC" w14:textId="77777777" w:rsidR="0051388E" w:rsidRDefault="0051388E" w:rsidP="0051388E">
      <w:pPr>
        <w:spacing w:after="0"/>
        <w:jc w:val="both"/>
        <w:rPr>
          <w:rFonts w:ascii="Segoe UI" w:hAnsi="Segoe UI" w:cs="Segoe UI"/>
          <w:sz w:val="18"/>
          <w:szCs w:val="18"/>
        </w:rPr>
      </w:pPr>
      <w:r>
        <w:rPr>
          <w:rFonts w:ascii="Segoe UI" w:hAnsi="Segoe UI" w:cs="Segoe UI"/>
          <w:sz w:val="18"/>
          <w:szCs w:val="18"/>
        </w:rPr>
        <w:t>The trade partner Proposer submitting on this Scope of Work Proposal Package acknowledges receipt and review of this document, understands the Work and Expectations set forth under this agreement, and agrees to the terms and conditions thereof.  This document is intended to compliment the Contract Documents, however, in the event of any inconsistency, the Contract Documents (Plans, Specifications, and Supplemental Documents), shall govern.</w:t>
      </w:r>
    </w:p>
    <w:p w14:paraId="7F666E08" w14:textId="77777777" w:rsidR="0051388E" w:rsidRDefault="0051388E" w:rsidP="0051388E">
      <w:pPr>
        <w:spacing w:after="0"/>
        <w:jc w:val="both"/>
        <w:rPr>
          <w:rFonts w:ascii="Segoe UI" w:hAnsi="Segoe UI" w:cs="Segoe UI"/>
          <w:sz w:val="18"/>
          <w:szCs w:val="18"/>
        </w:rPr>
      </w:pPr>
    </w:p>
    <w:p w14:paraId="17982464" w14:textId="77777777" w:rsidR="0051388E" w:rsidRPr="008D042D" w:rsidRDefault="0051388E" w:rsidP="0051388E">
      <w:pPr>
        <w:spacing w:after="0"/>
        <w:jc w:val="both"/>
        <w:rPr>
          <w:rFonts w:ascii="Segoe UI" w:hAnsi="Segoe UI" w:cs="Segoe UI"/>
          <w:b/>
          <w:sz w:val="18"/>
          <w:szCs w:val="18"/>
        </w:rPr>
      </w:pPr>
      <w:r w:rsidRPr="008D042D">
        <w:rPr>
          <w:rFonts w:ascii="Segoe UI" w:hAnsi="Segoe UI" w:cs="Segoe UI"/>
          <w:b/>
          <w:sz w:val="18"/>
          <w:szCs w:val="18"/>
        </w:rPr>
        <w:t>SCHEDULE</w:t>
      </w:r>
    </w:p>
    <w:p w14:paraId="42B8D0FE" w14:textId="77777777" w:rsidR="0051388E" w:rsidRDefault="0051388E" w:rsidP="0051388E">
      <w:pPr>
        <w:spacing w:after="0"/>
        <w:jc w:val="both"/>
        <w:rPr>
          <w:rFonts w:ascii="Segoe UI" w:hAnsi="Segoe UI" w:cs="Segoe UI"/>
          <w:sz w:val="18"/>
          <w:szCs w:val="18"/>
        </w:rPr>
      </w:pPr>
    </w:p>
    <w:p w14:paraId="473670BF" w14:textId="77777777" w:rsidR="0051388E" w:rsidRDefault="0051388E" w:rsidP="0051388E">
      <w:pPr>
        <w:spacing w:after="0"/>
        <w:jc w:val="both"/>
        <w:rPr>
          <w:rFonts w:ascii="Segoe UI" w:hAnsi="Segoe UI" w:cs="Segoe UI"/>
          <w:sz w:val="18"/>
          <w:szCs w:val="18"/>
        </w:rPr>
      </w:pPr>
      <w:r>
        <w:rPr>
          <w:rFonts w:ascii="Segoe UI" w:hAnsi="Segoe UI" w:cs="Segoe UI"/>
          <w:sz w:val="18"/>
          <w:szCs w:val="18"/>
        </w:rPr>
        <w:t>Refer to the published schedule with the Notice of Request for Proposals (RFP) for pertinent start, end, and critical milestone dates for work associated with this proposal package.  It is expected that the Proposer shall provide all necessary labor, material, and equipment to meet the published schedule durations as part of the Base (“Bid”) Proposal Value.  Should the Proposer feel that this published duration is not optimal and believe that a more cost-efficient duration option is available, CORE Construction (“Contractor”) encourages the Proposer to include this information and cost savings value as a Voluntary Alternate on the Proposal (“Bid”) Form.</w:t>
      </w:r>
    </w:p>
    <w:p w14:paraId="0E902C60" w14:textId="77777777" w:rsidR="0051388E" w:rsidRDefault="0051388E" w:rsidP="0051388E">
      <w:pPr>
        <w:spacing w:after="0"/>
        <w:jc w:val="both"/>
        <w:rPr>
          <w:rFonts w:ascii="Segoe UI" w:hAnsi="Segoe UI" w:cs="Segoe UI"/>
          <w:sz w:val="18"/>
          <w:szCs w:val="18"/>
        </w:rPr>
      </w:pPr>
    </w:p>
    <w:p w14:paraId="4C03224F" w14:textId="77777777" w:rsidR="0051388E" w:rsidRPr="008D042D" w:rsidRDefault="0051388E" w:rsidP="0051388E">
      <w:pPr>
        <w:spacing w:after="0"/>
        <w:jc w:val="both"/>
        <w:rPr>
          <w:rFonts w:ascii="Segoe UI" w:hAnsi="Segoe UI" w:cs="Segoe UI"/>
          <w:b/>
          <w:sz w:val="18"/>
          <w:szCs w:val="18"/>
        </w:rPr>
      </w:pPr>
      <w:r w:rsidRPr="008D042D">
        <w:rPr>
          <w:rFonts w:ascii="Segoe UI" w:hAnsi="Segoe UI" w:cs="Segoe UI"/>
          <w:b/>
          <w:sz w:val="18"/>
          <w:szCs w:val="18"/>
        </w:rPr>
        <w:t>REASONABLE INFER</w:t>
      </w:r>
      <w:r>
        <w:rPr>
          <w:rFonts w:ascii="Segoe UI" w:hAnsi="Segoe UI" w:cs="Segoe UI"/>
          <w:b/>
          <w:sz w:val="18"/>
          <w:szCs w:val="18"/>
        </w:rPr>
        <w:t>E</w:t>
      </w:r>
      <w:r w:rsidRPr="008D042D">
        <w:rPr>
          <w:rFonts w:ascii="Segoe UI" w:hAnsi="Segoe UI" w:cs="Segoe UI"/>
          <w:b/>
          <w:sz w:val="18"/>
          <w:szCs w:val="18"/>
        </w:rPr>
        <w:t>NCE / GURANTEED MAXIMUM PRICE PROPOSAL</w:t>
      </w:r>
    </w:p>
    <w:p w14:paraId="2F481CD2" w14:textId="77777777" w:rsidR="0051388E" w:rsidRDefault="0051388E" w:rsidP="0051388E">
      <w:pPr>
        <w:spacing w:after="0"/>
        <w:jc w:val="both"/>
        <w:rPr>
          <w:rFonts w:ascii="Segoe UI" w:hAnsi="Segoe UI" w:cs="Segoe UI"/>
          <w:sz w:val="18"/>
          <w:szCs w:val="18"/>
        </w:rPr>
      </w:pPr>
    </w:p>
    <w:p w14:paraId="7C86823F" w14:textId="77777777" w:rsidR="0051388E" w:rsidRDefault="0051388E" w:rsidP="0051388E">
      <w:pPr>
        <w:spacing w:after="0"/>
        <w:jc w:val="both"/>
        <w:rPr>
          <w:rFonts w:ascii="Segoe UI" w:hAnsi="Segoe UI" w:cs="Segoe UI"/>
          <w:sz w:val="18"/>
          <w:szCs w:val="18"/>
        </w:rPr>
      </w:pPr>
      <w:r>
        <w:rPr>
          <w:rFonts w:ascii="Segoe UI" w:hAnsi="Segoe UI" w:cs="Segoe UI"/>
          <w:sz w:val="18"/>
          <w:szCs w:val="18"/>
        </w:rPr>
        <w:t xml:space="preserve">This delivery method requires a Guaranteed Maximum Price (GMP).  No change orders will be issued for work that is clearly identified, or can be reasonably inferred from the Contract Documents (Plans, Specifications, and Supplemental Documents).  Reasonable inference is subject to industry best practice standards and experience.  If the Proposer is concerned with what may or may not be construed as Reasonable Inference, Contractor highly recommends issuing a Request for Information clarifying the matter.  Exclusion of this clause may be grounds for disqualification of the subcontractor’s proposal.  </w:t>
      </w:r>
    </w:p>
    <w:p w14:paraId="4F3FA28C" w14:textId="77777777" w:rsidR="0051388E" w:rsidRDefault="0051388E" w:rsidP="0051388E">
      <w:pPr>
        <w:spacing w:after="0"/>
        <w:jc w:val="both"/>
        <w:rPr>
          <w:rFonts w:ascii="Segoe UI" w:hAnsi="Segoe UI" w:cs="Segoe UI"/>
          <w:sz w:val="18"/>
          <w:szCs w:val="18"/>
        </w:rPr>
      </w:pPr>
    </w:p>
    <w:p w14:paraId="574BB1D8" w14:textId="77777777" w:rsidR="0051388E" w:rsidRPr="00A62FF6" w:rsidRDefault="0051388E" w:rsidP="0051388E">
      <w:pPr>
        <w:spacing w:after="0"/>
        <w:jc w:val="both"/>
        <w:rPr>
          <w:rFonts w:ascii="Segoe UI" w:hAnsi="Segoe UI" w:cs="Segoe UI"/>
          <w:b/>
          <w:sz w:val="18"/>
          <w:szCs w:val="18"/>
        </w:rPr>
      </w:pPr>
      <w:r w:rsidRPr="00A62FF6">
        <w:rPr>
          <w:rFonts w:ascii="Segoe UI" w:hAnsi="Segoe UI" w:cs="Segoe UI"/>
          <w:b/>
          <w:sz w:val="18"/>
          <w:szCs w:val="18"/>
        </w:rPr>
        <w:t>EXISTING CONDITIONS</w:t>
      </w:r>
    </w:p>
    <w:p w14:paraId="0DF29545" w14:textId="77777777" w:rsidR="0051388E" w:rsidRDefault="0051388E" w:rsidP="0051388E">
      <w:pPr>
        <w:spacing w:after="0"/>
        <w:jc w:val="both"/>
        <w:rPr>
          <w:rFonts w:ascii="Segoe UI" w:hAnsi="Segoe UI" w:cs="Segoe UI"/>
          <w:sz w:val="18"/>
          <w:szCs w:val="18"/>
        </w:rPr>
      </w:pPr>
    </w:p>
    <w:p w14:paraId="2E553DD3" w14:textId="77777777" w:rsidR="0051388E" w:rsidRPr="00B81B66" w:rsidRDefault="0051388E" w:rsidP="0051388E">
      <w:pPr>
        <w:spacing w:after="0"/>
        <w:jc w:val="both"/>
        <w:rPr>
          <w:rFonts w:ascii="Segoe UI" w:hAnsi="Segoe UI" w:cs="Segoe UI"/>
          <w:sz w:val="18"/>
          <w:szCs w:val="18"/>
        </w:rPr>
      </w:pPr>
      <w:bookmarkStart w:id="0" w:name="_Hlk152922529"/>
      <w:bookmarkStart w:id="1" w:name="_Hlk213927605"/>
      <w:r w:rsidRPr="00C02C75">
        <w:rPr>
          <w:rFonts w:ascii="Segoe UI" w:hAnsi="Segoe UI" w:cs="Segoe UI"/>
          <w:sz w:val="18"/>
          <w:szCs w:val="18"/>
        </w:rPr>
        <w:t xml:space="preserve">The site is currently active and is not available to </w:t>
      </w:r>
      <w:r>
        <w:rPr>
          <w:rFonts w:ascii="Segoe UI" w:hAnsi="Segoe UI" w:cs="Segoe UI"/>
          <w:sz w:val="18"/>
          <w:szCs w:val="18"/>
        </w:rPr>
        <w:t>P</w:t>
      </w:r>
      <w:r w:rsidRPr="00C02C75">
        <w:rPr>
          <w:rFonts w:ascii="Segoe UI" w:hAnsi="Segoe UI" w:cs="Segoe UI"/>
          <w:sz w:val="18"/>
          <w:szCs w:val="18"/>
        </w:rPr>
        <w:t xml:space="preserve">roposers without coordination </w:t>
      </w:r>
      <w:r w:rsidRPr="00B81B66">
        <w:rPr>
          <w:rFonts w:ascii="Segoe UI" w:hAnsi="Segoe UI" w:cs="Segoe UI"/>
          <w:sz w:val="18"/>
          <w:szCs w:val="18"/>
        </w:rPr>
        <w:t xml:space="preserve">with </w:t>
      </w:r>
      <w:r>
        <w:rPr>
          <w:rFonts w:ascii="Segoe UI" w:hAnsi="Segoe UI" w:cs="Segoe UI"/>
          <w:sz w:val="18"/>
          <w:szCs w:val="18"/>
        </w:rPr>
        <w:t>Contractor</w:t>
      </w:r>
      <w:r w:rsidRPr="00B81B66">
        <w:rPr>
          <w:rFonts w:ascii="Segoe UI" w:hAnsi="Segoe UI" w:cs="Segoe UI"/>
          <w:sz w:val="18"/>
          <w:szCs w:val="18"/>
        </w:rPr>
        <w:t xml:space="preserve">.  Do </w:t>
      </w:r>
      <w:r>
        <w:rPr>
          <w:rFonts w:ascii="Segoe UI" w:hAnsi="Segoe UI" w:cs="Segoe UI"/>
          <w:sz w:val="18"/>
          <w:szCs w:val="18"/>
        </w:rPr>
        <w:t>n</w:t>
      </w:r>
      <w:r w:rsidRPr="00B81B66">
        <w:rPr>
          <w:rFonts w:ascii="Segoe UI" w:hAnsi="Segoe UI" w:cs="Segoe UI"/>
          <w:sz w:val="18"/>
          <w:szCs w:val="18"/>
        </w:rPr>
        <w:t xml:space="preserve">ot </w:t>
      </w:r>
      <w:r>
        <w:rPr>
          <w:rFonts w:ascii="Segoe UI" w:hAnsi="Segoe UI" w:cs="Segoe UI"/>
          <w:sz w:val="18"/>
          <w:szCs w:val="18"/>
        </w:rPr>
        <w:t>c</w:t>
      </w:r>
      <w:r w:rsidRPr="00B81B66">
        <w:rPr>
          <w:rFonts w:ascii="Segoe UI" w:hAnsi="Segoe UI" w:cs="Segoe UI"/>
          <w:sz w:val="18"/>
          <w:szCs w:val="18"/>
        </w:rPr>
        <w:t xml:space="preserve">ontact the </w:t>
      </w:r>
      <w:r>
        <w:rPr>
          <w:rFonts w:ascii="Segoe UI" w:hAnsi="Segoe UI" w:cs="Segoe UI"/>
          <w:sz w:val="18"/>
          <w:szCs w:val="18"/>
        </w:rPr>
        <w:t>c</w:t>
      </w:r>
      <w:r w:rsidRPr="00B81B66">
        <w:rPr>
          <w:rFonts w:ascii="Segoe UI" w:hAnsi="Segoe UI" w:cs="Segoe UI"/>
          <w:sz w:val="18"/>
          <w:szCs w:val="18"/>
        </w:rPr>
        <w:t xml:space="preserve">lient / </w:t>
      </w:r>
      <w:r>
        <w:rPr>
          <w:rFonts w:ascii="Segoe UI" w:hAnsi="Segoe UI" w:cs="Segoe UI"/>
          <w:sz w:val="18"/>
          <w:szCs w:val="18"/>
        </w:rPr>
        <w:t>e</w:t>
      </w:r>
      <w:r w:rsidRPr="00B81B66">
        <w:rPr>
          <w:rFonts w:ascii="Segoe UI" w:hAnsi="Segoe UI" w:cs="Segoe UI"/>
          <w:sz w:val="18"/>
          <w:szCs w:val="18"/>
        </w:rPr>
        <w:t xml:space="preserve">nd </w:t>
      </w:r>
      <w:r>
        <w:rPr>
          <w:rFonts w:ascii="Segoe UI" w:hAnsi="Segoe UI" w:cs="Segoe UI"/>
          <w:sz w:val="18"/>
          <w:szCs w:val="18"/>
        </w:rPr>
        <w:t>u</w:t>
      </w:r>
      <w:r w:rsidRPr="00B81B66">
        <w:rPr>
          <w:rFonts w:ascii="Segoe UI" w:hAnsi="Segoe UI" w:cs="Segoe UI"/>
          <w:sz w:val="18"/>
          <w:szCs w:val="18"/>
        </w:rPr>
        <w:t xml:space="preserve">sers for </w:t>
      </w:r>
      <w:r>
        <w:rPr>
          <w:rFonts w:ascii="Segoe UI" w:hAnsi="Segoe UI" w:cs="Segoe UI"/>
          <w:sz w:val="18"/>
          <w:szCs w:val="18"/>
        </w:rPr>
        <w:t>a</w:t>
      </w:r>
      <w:r w:rsidRPr="00B81B66">
        <w:rPr>
          <w:rFonts w:ascii="Segoe UI" w:hAnsi="Segoe UI" w:cs="Segoe UI"/>
          <w:sz w:val="18"/>
          <w:szCs w:val="18"/>
        </w:rPr>
        <w:t xml:space="preserve">ccess to the </w:t>
      </w:r>
      <w:r>
        <w:rPr>
          <w:rFonts w:ascii="Segoe UI" w:hAnsi="Segoe UI" w:cs="Segoe UI"/>
          <w:sz w:val="18"/>
          <w:szCs w:val="18"/>
        </w:rPr>
        <w:t>s</w:t>
      </w:r>
      <w:r w:rsidRPr="00B81B66">
        <w:rPr>
          <w:rFonts w:ascii="Segoe UI" w:hAnsi="Segoe UI" w:cs="Segoe UI"/>
          <w:sz w:val="18"/>
          <w:szCs w:val="18"/>
        </w:rPr>
        <w:t xml:space="preserve">ite.  </w:t>
      </w:r>
      <w:r>
        <w:rPr>
          <w:rFonts w:ascii="Segoe UI" w:hAnsi="Segoe UI" w:cs="Segoe UI"/>
          <w:sz w:val="18"/>
          <w:szCs w:val="18"/>
        </w:rPr>
        <w:t>Contractor</w:t>
      </w:r>
      <w:r w:rsidRPr="00B81B66">
        <w:rPr>
          <w:rFonts w:ascii="Segoe UI" w:hAnsi="Segoe UI" w:cs="Segoe UI"/>
          <w:sz w:val="18"/>
          <w:szCs w:val="18"/>
        </w:rPr>
        <w:t xml:space="preserve"> has published reference documentation on existing conditions of the proposed site at the FTP site.  These documents may include subsurface utility locating maps, ground penetrating radar maps, potholing reports, as-built documents, drone videos / images, laser scans, photos, etc.  If there is any specific information about existing conditions that is required to finalize the value of the scope of work proposal package, </w:t>
      </w:r>
      <w:r>
        <w:rPr>
          <w:rFonts w:ascii="Segoe UI" w:hAnsi="Segoe UI" w:cs="Segoe UI"/>
          <w:sz w:val="18"/>
          <w:szCs w:val="18"/>
        </w:rPr>
        <w:t>Contractor</w:t>
      </w:r>
      <w:r w:rsidRPr="00B81B66">
        <w:rPr>
          <w:rFonts w:ascii="Segoe UI" w:hAnsi="Segoe UI" w:cs="Segoe UI"/>
          <w:sz w:val="18"/>
          <w:szCs w:val="18"/>
        </w:rPr>
        <w:t xml:space="preserve"> encourages issuing a Request for Information identifying the necessary data.  </w:t>
      </w:r>
    </w:p>
    <w:p w14:paraId="1731A59E" w14:textId="77777777" w:rsidR="0051388E" w:rsidRDefault="0051388E" w:rsidP="0051388E">
      <w:pPr>
        <w:spacing w:after="0"/>
        <w:jc w:val="both"/>
        <w:rPr>
          <w:rFonts w:ascii="Segoe UI" w:hAnsi="Segoe UI" w:cs="Segoe UI"/>
          <w:sz w:val="18"/>
          <w:szCs w:val="18"/>
        </w:rPr>
      </w:pPr>
    </w:p>
    <w:p w14:paraId="66AB4955" w14:textId="77777777" w:rsidR="0051388E" w:rsidRDefault="0051388E" w:rsidP="0051388E">
      <w:pPr>
        <w:spacing w:after="0"/>
        <w:jc w:val="both"/>
        <w:rPr>
          <w:rFonts w:ascii="Segoe UI" w:hAnsi="Segoe UI" w:cs="Segoe UI"/>
          <w:sz w:val="18"/>
          <w:szCs w:val="18"/>
        </w:rPr>
      </w:pPr>
      <w:r>
        <w:rPr>
          <w:rFonts w:ascii="Segoe UI" w:hAnsi="Segoe UI" w:cs="Segoe UI"/>
          <w:sz w:val="18"/>
          <w:szCs w:val="18"/>
        </w:rPr>
        <w:t xml:space="preserve">If information that is needed to finalize the proposal value is unavailable at the deadline for proposals, include the value as an Allowance, clearly identified in the Voluntary Alternates section of the Proposal (“Bid”) Form.  </w:t>
      </w:r>
    </w:p>
    <w:p w14:paraId="54291ECA" w14:textId="77777777" w:rsidR="0051388E" w:rsidRDefault="0051388E" w:rsidP="0051388E">
      <w:pPr>
        <w:spacing w:after="0"/>
        <w:jc w:val="both"/>
        <w:rPr>
          <w:rFonts w:ascii="Segoe UI" w:hAnsi="Segoe UI" w:cs="Segoe UI"/>
          <w:sz w:val="18"/>
          <w:szCs w:val="18"/>
        </w:rPr>
      </w:pPr>
    </w:p>
    <w:p w14:paraId="488F0E37" w14:textId="77777777" w:rsidR="0051388E" w:rsidRPr="007369B3" w:rsidRDefault="0051388E" w:rsidP="0051388E">
      <w:pPr>
        <w:spacing w:after="0"/>
        <w:jc w:val="both"/>
        <w:rPr>
          <w:rFonts w:ascii="Segoe UI" w:hAnsi="Segoe UI" w:cs="Segoe UI"/>
          <w:b/>
          <w:sz w:val="18"/>
          <w:szCs w:val="18"/>
        </w:rPr>
      </w:pPr>
      <w:r w:rsidRPr="007369B3">
        <w:rPr>
          <w:rFonts w:ascii="Segoe UI" w:hAnsi="Segoe UI" w:cs="Segoe UI"/>
          <w:b/>
          <w:sz w:val="18"/>
          <w:szCs w:val="18"/>
        </w:rPr>
        <w:t>CONSTRUCTION DOCUMENTS</w:t>
      </w:r>
    </w:p>
    <w:p w14:paraId="33211DDC" w14:textId="77777777" w:rsidR="0051388E" w:rsidRDefault="0051388E" w:rsidP="0051388E">
      <w:pPr>
        <w:spacing w:after="0"/>
        <w:jc w:val="both"/>
        <w:rPr>
          <w:rFonts w:ascii="Segoe UI" w:hAnsi="Segoe UI" w:cs="Segoe UI"/>
          <w:sz w:val="18"/>
          <w:szCs w:val="18"/>
        </w:rPr>
      </w:pPr>
    </w:p>
    <w:bookmarkEnd w:id="0"/>
    <w:p w14:paraId="18835E83" w14:textId="77777777" w:rsidR="0051388E" w:rsidRPr="007B4C3F" w:rsidRDefault="0051388E" w:rsidP="0051388E">
      <w:pPr>
        <w:spacing w:after="0"/>
        <w:jc w:val="both"/>
        <w:rPr>
          <w:rFonts w:ascii="Segoe UI" w:hAnsi="Segoe UI" w:cs="Segoe UI"/>
          <w:sz w:val="18"/>
          <w:szCs w:val="18"/>
        </w:rPr>
      </w:pPr>
      <w:r>
        <w:rPr>
          <w:rFonts w:ascii="Segoe UI" w:hAnsi="Segoe UI" w:cs="Segoe UI"/>
          <w:sz w:val="18"/>
          <w:szCs w:val="18"/>
        </w:rPr>
        <w:t xml:space="preserve">The Construction Documents to be used in developing pricing </w:t>
      </w:r>
      <w:r w:rsidRPr="007B4C3F">
        <w:rPr>
          <w:rFonts w:ascii="Segoe UI" w:hAnsi="Segoe UI" w:cs="Segoe UI"/>
          <w:sz w:val="18"/>
          <w:szCs w:val="18"/>
        </w:rPr>
        <w:t>for this proposal package can be found here:</w:t>
      </w:r>
    </w:p>
    <w:p w14:paraId="02CD760D" w14:textId="77777777" w:rsidR="0051388E" w:rsidRPr="007B4C3F" w:rsidRDefault="0051388E" w:rsidP="0051388E">
      <w:pPr>
        <w:spacing w:after="0"/>
        <w:jc w:val="both"/>
        <w:rPr>
          <w:rFonts w:ascii="Segoe UI" w:hAnsi="Segoe UI" w:cs="Segoe UI"/>
          <w:sz w:val="18"/>
          <w:szCs w:val="18"/>
        </w:rPr>
      </w:pPr>
    </w:p>
    <w:p w14:paraId="1F367584" w14:textId="77777777" w:rsidR="0051388E" w:rsidRPr="002321B6" w:rsidRDefault="0051388E" w:rsidP="0051388E">
      <w:pPr>
        <w:spacing w:after="0"/>
        <w:jc w:val="center"/>
        <w:rPr>
          <w:rFonts w:ascii="Segoe UI" w:hAnsi="Segoe UI" w:cs="Segoe UI"/>
          <w:color w:val="0000FF"/>
          <w:sz w:val="18"/>
          <w:szCs w:val="18"/>
          <w:u w:val="single"/>
        </w:rPr>
      </w:pPr>
      <w:r w:rsidRPr="002321B6">
        <w:rPr>
          <w:rFonts w:ascii="Segoe UI" w:hAnsi="Segoe UI" w:cs="Segoe UI"/>
          <w:color w:val="0000FF"/>
          <w:sz w:val="18"/>
          <w:szCs w:val="18"/>
          <w:u w:val="single"/>
        </w:rPr>
        <w:t>BuildingConnected,</w:t>
      </w:r>
    </w:p>
    <w:p w14:paraId="0747038E" w14:textId="77777777" w:rsidR="0051388E" w:rsidRPr="002321B6" w:rsidRDefault="0051388E" w:rsidP="0051388E">
      <w:pPr>
        <w:spacing w:after="0"/>
        <w:jc w:val="center"/>
        <w:rPr>
          <w:color w:val="0000FF"/>
          <w:sz w:val="18"/>
          <w:szCs w:val="18"/>
        </w:rPr>
      </w:pPr>
      <w:r w:rsidRPr="002321B6">
        <w:rPr>
          <w:rFonts w:ascii="Segoe UI" w:hAnsi="Segoe UI" w:cs="Segoe UI"/>
          <w:color w:val="0000FF"/>
          <w:sz w:val="18"/>
          <w:szCs w:val="18"/>
          <w:u w:val="single"/>
        </w:rPr>
        <w:t>If you need access, please contact CORE’S Team member</w:t>
      </w:r>
    </w:p>
    <w:p w14:paraId="4A600459" w14:textId="77777777" w:rsidR="0051388E" w:rsidRDefault="0051388E" w:rsidP="0051388E">
      <w:pPr>
        <w:spacing w:after="0"/>
        <w:jc w:val="both"/>
        <w:rPr>
          <w:rFonts w:ascii="Segoe UI" w:hAnsi="Segoe UI" w:cs="Segoe UI"/>
          <w:sz w:val="18"/>
          <w:szCs w:val="18"/>
        </w:rPr>
      </w:pPr>
    </w:p>
    <w:p w14:paraId="6093B926" w14:textId="77777777" w:rsidR="0051388E" w:rsidRDefault="0051388E" w:rsidP="0051388E">
      <w:pPr>
        <w:spacing w:after="0"/>
        <w:jc w:val="both"/>
        <w:rPr>
          <w:rFonts w:ascii="Segoe UI" w:hAnsi="Segoe UI" w:cs="Segoe UI"/>
          <w:sz w:val="18"/>
          <w:szCs w:val="18"/>
        </w:rPr>
      </w:pPr>
      <w:bookmarkStart w:id="2" w:name="_Hlk213926235"/>
    </w:p>
    <w:p w14:paraId="1E32D973" w14:textId="77777777" w:rsidR="0051388E" w:rsidRPr="004175F7" w:rsidRDefault="0051388E" w:rsidP="0051388E">
      <w:pPr>
        <w:spacing w:after="0"/>
        <w:jc w:val="both"/>
        <w:rPr>
          <w:rFonts w:ascii="Segoe UI" w:hAnsi="Segoe UI" w:cs="Segoe UI"/>
          <w:sz w:val="18"/>
          <w:szCs w:val="18"/>
        </w:rPr>
      </w:pPr>
      <w:r w:rsidRPr="00D37DD4">
        <w:rPr>
          <w:rFonts w:ascii="Segoe UI" w:hAnsi="Segoe UI" w:cs="Segoe UI"/>
          <w:sz w:val="18"/>
          <w:szCs w:val="18"/>
        </w:rPr>
        <w:lastRenderedPageBreak/>
        <w:t>Documents included are as follows: Plans</w:t>
      </w:r>
      <w:r>
        <w:rPr>
          <w:rFonts w:ascii="Segoe UI" w:hAnsi="Segoe UI" w:cs="Segoe UI"/>
          <w:sz w:val="18"/>
          <w:szCs w:val="18"/>
        </w:rPr>
        <w:t>,</w:t>
      </w:r>
      <w:r w:rsidRPr="00D37DD4">
        <w:rPr>
          <w:rFonts w:ascii="Segoe UI" w:hAnsi="Segoe UI" w:cs="Segoe UI"/>
          <w:sz w:val="18"/>
          <w:szCs w:val="18"/>
        </w:rPr>
        <w:t xml:space="preserve"> </w:t>
      </w:r>
      <w:r w:rsidRPr="004175F7">
        <w:rPr>
          <w:rFonts w:ascii="Segoe UI" w:hAnsi="Segoe UI" w:cs="Segoe UI"/>
          <w:sz w:val="18"/>
          <w:szCs w:val="18"/>
        </w:rPr>
        <w:t>Specifications, Geotechnical Report</w:t>
      </w:r>
      <w:r>
        <w:rPr>
          <w:rFonts w:ascii="Segoe UI" w:hAnsi="Segoe UI" w:cs="Segoe UI"/>
          <w:sz w:val="18"/>
          <w:szCs w:val="18"/>
        </w:rPr>
        <w:t>(s)</w:t>
      </w:r>
      <w:r w:rsidRPr="004175F7">
        <w:rPr>
          <w:rFonts w:ascii="Segoe UI" w:hAnsi="Segoe UI" w:cs="Segoe UI"/>
          <w:sz w:val="18"/>
          <w:szCs w:val="18"/>
        </w:rPr>
        <w:t>,</w:t>
      </w:r>
      <w:r w:rsidRPr="004175F7">
        <w:rPr>
          <w:rFonts w:ascii="Segoe UI" w:hAnsi="Segoe UI" w:cs="Segoe UI"/>
          <w:color w:val="FF0000"/>
          <w:sz w:val="18"/>
          <w:szCs w:val="18"/>
        </w:rPr>
        <w:t xml:space="preserve"> Asbestos </w:t>
      </w:r>
      <w:r>
        <w:rPr>
          <w:rFonts w:ascii="Segoe UI" w:hAnsi="Segoe UI" w:cs="Segoe UI"/>
          <w:color w:val="FF0000"/>
          <w:sz w:val="18"/>
          <w:szCs w:val="18"/>
        </w:rPr>
        <w:t>Report(s)</w:t>
      </w:r>
      <w:r w:rsidRPr="004175F7">
        <w:rPr>
          <w:rFonts w:ascii="Segoe UI" w:hAnsi="Segoe UI" w:cs="Segoe UI"/>
          <w:color w:val="FF0000"/>
          <w:sz w:val="18"/>
          <w:szCs w:val="18"/>
        </w:rPr>
        <w:t xml:space="preserve">, </w:t>
      </w:r>
      <w:r w:rsidRPr="004175F7">
        <w:rPr>
          <w:rFonts w:ascii="Segoe UI" w:hAnsi="Segoe UI" w:cs="Segoe UI"/>
          <w:sz w:val="18"/>
          <w:szCs w:val="18"/>
        </w:rPr>
        <w:t xml:space="preserve">Contractor’s Notice of Request for Proposals, Preliminary Construction Schedule, Sample Subcontract Agreement, Insurance Requirements, Textura Information, </w:t>
      </w:r>
      <w:r w:rsidRPr="00D63EA3">
        <w:rPr>
          <w:rFonts w:ascii="Segoe UI" w:hAnsi="Segoe UI" w:cs="Segoe UI"/>
          <w:sz w:val="18"/>
          <w:szCs w:val="18"/>
          <w:highlight w:val="yellow"/>
        </w:rPr>
        <w:t>General Trade Partner Requirements,</w:t>
      </w:r>
      <w:r>
        <w:rPr>
          <w:rFonts w:ascii="Segoe UI" w:hAnsi="Segoe UI" w:cs="Segoe UI"/>
          <w:sz w:val="18"/>
          <w:szCs w:val="18"/>
        </w:rPr>
        <w:t xml:space="preserve"> </w:t>
      </w:r>
      <w:r w:rsidRPr="004175F7">
        <w:rPr>
          <w:rFonts w:ascii="Segoe UI" w:hAnsi="Segoe UI" w:cs="Segoe UI"/>
          <w:sz w:val="18"/>
          <w:szCs w:val="18"/>
        </w:rPr>
        <w:t>Scopes of Work</w:t>
      </w:r>
      <w:r>
        <w:rPr>
          <w:rFonts w:ascii="Segoe UI" w:hAnsi="Segoe UI" w:cs="Segoe UI"/>
          <w:sz w:val="18"/>
          <w:szCs w:val="18"/>
        </w:rPr>
        <w:t xml:space="preserve"> Proposal Packages</w:t>
      </w:r>
      <w:r w:rsidRPr="004175F7">
        <w:rPr>
          <w:rFonts w:ascii="Segoe UI" w:hAnsi="Segoe UI" w:cs="Segoe UI"/>
          <w:sz w:val="18"/>
          <w:szCs w:val="18"/>
        </w:rPr>
        <w:t xml:space="preserve">, Subcontractor </w:t>
      </w:r>
      <w:r w:rsidRPr="002321B6">
        <w:rPr>
          <w:rFonts w:ascii="Segoe UI" w:hAnsi="Segoe UI" w:cs="Segoe UI"/>
          <w:sz w:val="18"/>
          <w:szCs w:val="18"/>
        </w:rPr>
        <w:t>Proposal (“Bid”) Form</w:t>
      </w:r>
      <w:r>
        <w:rPr>
          <w:rFonts w:ascii="Segoe UI" w:hAnsi="Segoe UI" w:cs="Segoe UI"/>
          <w:sz w:val="18"/>
          <w:szCs w:val="18"/>
        </w:rPr>
        <w:t>,</w:t>
      </w:r>
      <w:r w:rsidRPr="002321B6">
        <w:rPr>
          <w:rFonts w:ascii="Segoe UI" w:hAnsi="Segoe UI" w:cs="Segoe UI"/>
          <w:sz w:val="18"/>
          <w:szCs w:val="18"/>
        </w:rPr>
        <w:t xml:space="preserve"> Affidavit(s), Addenda and </w:t>
      </w:r>
      <w:r w:rsidRPr="004175F7">
        <w:rPr>
          <w:rFonts w:ascii="Segoe UI" w:hAnsi="Segoe UI" w:cs="Segoe UI"/>
          <w:sz w:val="18"/>
          <w:szCs w:val="18"/>
        </w:rPr>
        <w:t xml:space="preserve">Clarifications (if issued), Supplemental (Reference) Documents.  </w:t>
      </w:r>
    </w:p>
    <w:bookmarkEnd w:id="1"/>
    <w:bookmarkEnd w:id="2"/>
    <w:p w14:paraId="1FCCC0CF" w14:textId="77777777" w:rsidR="0051388E" w:rsidRDefault="0051388E" w:rsidP="0051388E">
      <w:pPr>
        <w:spacing w:after="0"/>
        <w:jc w:val="both"/>
        <w:rPr>
          <w:rFonts w:ascii="Segoe UI" w:hAnsi="Segoe UI" w:cs="Segoe UI"/>
          <w:sz w:val="18"/>
          <w:szCs w:val="18"/>
        </w:rPr>
      </w:pPr>
    </w:p>
    <w:p w14:paraId="0D0D893D" w14:textId="77777777" w:rsidR="0051388E" w:rsidRPr="0021714D" w:rsidRDefault="0051388E" w:rsidP="0051388E">
      <w:pPr>
        <w:spacing w:after="0"/>
        <w:jc w:val="both"/>
        <w:rPr>
          <w:rFonts w:ascii="Segoe UI" w:hAnsi="Segoe UI" w:cs="Segoe UI"/>
          <w:b/>
          <w:sz w:val="18"/>
          <w:szCs w:val="18"/>
        </w:rPr>
      </w:pPr>
      <w:r w:rsidRPr="0021714D">
        <w:rPr>
          <w:rFonts w:ascii="Segoe UI" w:hAnsi="Segoe UI" w:cs="Segoe UI"/>
          <w:b/>
          <w:sz w:val="18"/>
          <w:szCs w:val="18"/>
        </w:rPr>
        <w:t>SCOPE OF WORK</w:t>
      </w:r>
    </w:p>
    <w:p w14:paraId="5B5699F0" w14:textId="77777777" w:rsidR="0051388E" w:rsidRDefault="0051388E" w:rsidP="0051388E">
      <w:pPr>
        <w:spacing w:after="0"/>
        <w:jc w:val="both"/>
        <w:rPr>
          <w:rFonts w:ascii="Segoe UI" w:hAnsi="Segoe UI" w:cs="Segoe UI"/>
          <w:sz w:val="18"/>
          <w:szCs w:val="18"/>
        </w:rPr>
      </w:pPr>
    </w:p>
    <w:p w14:paraId="245C6F8B" w14:textId="77777777" w:rsidR="0051388E" w:rsidRDefault="0051388E" w:rsidP="0051388E">
      <w:pPr>
        <w:spacing w:after="0"/>
        <w:jc w:val="both"/>
        <w:rPr>
          <w:rFonts w:ascii="Segoe UI" w:hAnsi="Segoe UI" w:cs="Segoe UI"/>
          <w:sz w:val="18"/>
          <w:szCs w:val="18"/>
        </w:rPr>
      </w:pPr>
      <w:r>
        <w:rPr>
          <w:rFonts w:ascii="Segoe UI" w:hAnsi="Segoe UI" w:cs="Segoe UI"/>
          <w:sz w:val="18"/>
          <w:szCs w:val="18"/>
        </w:rPr>
        <w:t>Subcontractors shall include in their Base (“Bid”) Proposals the cost of providing all labor, material, equipment, supervision, services, taxes, insurances, license, fees, overhead, and profit, etc. necessary or incidentally required to complete the Work identified in this package.  Items not clearly shown on the drawings or indicated in other contract documents but reasonably inferable from the contract documents or necessary to the integrity and proper functioning of the Subcontractor’s Work are to be included in the Base (“Bid”) Proposal value.</w:t>
      </w:r>
    </w:p>
    <w:p w14:paraId="2086B3F2" w14:textId="6AB20B93" w:rsidR="0021714D" w:rsidRDefault="0021714D" w:rsidP="0059781B">
      <w:pPr>
        <w:spacing w:after="0"/>
        <w:jc w:val="both"/>
        <w:rPr>
          <w:rFonts w:ascii="Segoe UI" w:hAnsi="Segoe UI" w:cs="Segoe UI"/>
          <w:sz w:val="18"/>
          <w:szCs w:val="18"/>
        </w:rPr>
      </w:pPr>
    </w:p>
    <w:p w14:paraId="4CFEDC58" w14:textId="239A30A3" w:rsidR="008D042D" w:rsidRDefault="0021714D" w:rsidP="0059781B">
      <w:pPr>
        <w:spacing w:after="0"/>
        <w:jc w:val="both"/>
        <w:rPr>
          <w:rFonts w:ascii="Segoe UI" w:hAnsi="Segoe UI" w:cs="Segoe UI"/>
          <w:sz w:val="18"/>
          <w:szCs w:val="18"/>
        </w:rPr>
      </w:pPr>
      <w:r>
        <w:rPr>
          <w:rFonts w:ascii="Segoe UI" w:hAnsi="Segoe UI" w:cs="Segoe UI"/>
          <w:sz w:val="18"/>
          <w:szCs w:val="18"/>
        </w:rPr>
        <w:t>Com</w:t>
      </w:r>
      <w:r w:rsidR="005E111C">
        <w:rPr>
          <w:rFonts w:ascii="Segoe UI" w:hAnsi="Segoe UI" w:cs="Segoe UI"/>
          <w:sz w:val="18"/>
          <w:szCs w:val="18"/>
        </w:rPr>
        <w:t xml:space="preserve">plete all </w:t>
      </w:r>
      <w:r w:rsidR="004B4577" w:rsidRPr="004B4577">
        <w:rPr>
          <w:rFonts w:ascii="Segoe UI" w:hAnsi="Segoe UI" w:cs="Segoe UI"/>
          <w:b/>
          <w:color w:val="FF0000"/>
          <w:sz w:val="18"/>
          <w:szCs w:val="18"/>
        </w:rPr>
        <w:t>Insulation</w:t>
      </w:r>
      <w:r w:rsidR="004B4577">
        <w:rPr>
          <w:rFonts w:ascii="Segoe UI" w:hAnsi="Segoe UI" w:cs="Segoe UI"/>
          <w:b/>
          <w:color w:val="FF0000"/>
          <w:sz w:val="18"/>
          <w:szCs w:val="18"/>
        </w:rPr>
        <w:t xml:space="preserve"> </w:t>
      </w:r>
      <w:r>
        <w:rPr>
          <w:rFonts w:ascii="Segoe UI" w:hAnsi="Segoe UI" w:cs="Segoe UI"/>
          <w:sz w:val="18"/>
          <w:szCs w:val="18"/>
        </w:rPr>
        <w:t>Work in accordance with the plans and specifications in conformity with the contract, and other documents listed in the RFP and this Scope of Work Proposal Package.</w:t>
      </w:r>
    </w:p>
    <w:p w14:paraId="561E4DE8" w14:textId="639FA847" w:rsidR="0021714D" w:rsidRDefault="0021714D" w:rsidP="0059781B">
      <w:pPr>
        <w:spacing w:after="0"/>
        <w:jc w:val="both"/>
        <w:rPr>
          <w:rFonts w:ascii="Segoe UI" w:hAnsi="Segoe UI" w:cs="Segoe UI"/>
          <w:sz w:val="18"/>
          <w:szCs w:val="18"/>
        </w:rPr>
      </w:pPr>
    </w:p>
    <w:p w14:paraId="7F079450" w14:textId="72F633E0" w:rsidR="0021714D" w:rsidRPr="003942AC" w:rsidRDefault="0021714D" w:rsidP="0059781B">
      <w:pPr>
        <w:spacing w:after="0"/>
        <w:jc w:val="both"/>
        <w:rPr>
          <w:rFonts w:ascii="Segoe UI" w:hAnsi="Segoe UI" w:cs="Segoe UI"/>
          <w:sz w:val="18"/>
          <w:szCs w:val="18"/>
          <w:u w:val="single"/>
        </w:rPr>
      </w:pPr>
      <w:r w:rsidRPr="003942AC">
        <w:rPr>
          <w:rFonts w:ascii="Segoe UI" w:hAnsi="Segoe UI" w:cs="Segoe UI"/>
          <w:sz w:val="18"/>
          <w:szCs w:val="18"/>
          <w:u w:val="single"/>
        </w:rPr>
        <w:t>Primary Specifications</w:t>
      </w:r>
    </w:p>
    <w:p w14:paraId="01544FC3" w14:textId="5E39F83A" w:rsidR="001A1FB1" w:rsidRDefault="00C102A3" w:rsidP="0059781B">
      <w:pPr>
        <w:spacing w:after="0"/>
        <w:jc w:val="both"/>
        <w:rPr>
          <w:rFonts w:ascii="Segoe UI" w:hAnsi="Segoe UI" w:cs="Segoe UI"/>
          <w:color w:val="FF0000"/>
          <w:sz w:val="18"/>
          <w:szCs w:val="18"/>
        </w:rPr>
      </w:pPr>
      <w:r>
        <w:rPr>
          <w:rFonts w:ascii="Segoe UI" w:hAnsi="Segoe UI" w:cs="Segoe UI"/>
          <w:color w:val="FF0000"/>
          <w:sz w:val="18"/>
          <w:szCs w:val="18"/>
        </w:rPr>
        <w:t>Section 07 21 00 – Thermal Insulation</w:t>
      </w:r>
    </w:p>
    <w:p w14:paraId="729801F0" w14:textId="642808E7" w:rsidR="00B74EC0" w:rsidRPr="001A1FB1" w:rsidRDefault="00B74EC0" w:rsidP="0059781B">
      <w:pPr>
        <w:spacing w:after="0"/>
        <w:jc w:val="both"/>
        <w:rPr>
          <w:rFonts w:ascii="Segoe UI" w:hAnsi="Segoe UI" w:cs="Segoe UI"/>
          <w:color w:val="FF0000"/>
          <w:sz w:val="18"/>
          <w:szCs w:val="18"/>
        </w:rPr>
      </w:pPr>
      <w:r w:rsidRPr="004F1A84">
        <w:rPr>
          <w:rFonts w:ascii="Segoe UI" w:hAnsi="Segoe UI" w:cs="Segoe UI"/>
          <w:color w:val="FF0000"/>
          <w:sz w:val="18"/>
          <w:szCs w:val="18"/>
          <w:highlight w:val="yellow"/>
        </w:rPr>
        <w:t>Section 09 82 00 – Acoustic</w:t>
      </w:r>
      <w:r w:rsidR="003D4D84" w:rsidRPr="004F1A84">
        <w:rPr>
          <w:rFonts w:ascii="Segoe UI" w:hAnsi="Segoe UI" w:cs="Segoe UI"/>
          <w:color w:val="FF0000"/>
          <w:sz w:val="18"/>
          <w:szCs w:val="18"/>
          <w:highlight w:val="yellow"/>
        </w:rPr>
        <w:t>al Insulation</w:t>
      </w:r>
    </w:p>
    <w:p w14:paraId="58015890" w14:textId="77777777" w:rsidR="004B4577" w:rsidRPr="00DB14F9" w:rsidRDefault="004B4577" w:rsidP="0059781B">
      <w:pPr>
        <w:spacing w:after="0"/>
        <w:jc w:val="both"/>
        <w:rPr>
          <w:rFonts w:ascii="Segoe UI" w:hAnsi="Segoe UI" w:cs="Segoe UI"/>
          <w:sz w:val="18"/>
          <w:szCs w:val="18"/>
          <w:highlight w:val="yellow"/>
        </w:rPr>
      </w:pPr>
    </w:p>
    <w:p w14:paraId="78C234EC" w14:textId="74C0ED36" w:rsidR="003942AC" w:rsidRPr="003F0E1C" w:rsidRDefault="003942AC" w:rsidP="0059781B">
      <w:pPr>
        <w:spacing w:after="0"/>
        <w:jc w:val="both"/>
        <w:rPr>
          <w:rFonts w:ascii="Segoe UI" w:hAnsi="Segoe UI" w:cs="Segoe UI"/>
          <w:sz w:val="18"/>
          <w:szCs w:val="18"/>
          <w:u w:val="single"/>
        </w:rPr>
      </w:pPr>
      <w:r w:rsidRPr="003F0E1C">
        <w:rPr>
          <w:rFonts w:ascii="Segoe UI" w:hAnsi="Segoe UI" w:cs="Segoe UI"/>
          <w:sz w:val="18"/>
          <w:szCs w:val="18"/>
          <w:u w:val="single"/>
        </w:rPr>
        <w:t>Related Specifications</w:t>
      </w:r>
    </w:p>
    <w:p w14:paraId="37E5AD1C" w14:textId="77777777" w:rsidR="003F0E1C" w:rsidRPr="003F0E1C" w:rsidRDefault="003F0E1C" w:rsidP="0059781B">
      <w:pPr>
        <w:spacing w:after="0"/>
        <w:jc w:val="both"/>
        <w:rPr>
          <w:rFonts w:ascii="Segoe UI" w:hAnsi="Segoe UI" w:cs="Segoe UI"/>
          <w:sz w:val="18"/>
          <w:szCs w:val="18"/>
        </w:rPr>
      </w:pPr>
      <w:r w:rsidRPr="003F0E1C">
        <w:rPr>
          <w:rFonts w:ascii="Segoe UI" w:hAnsi="Segoe UI" w:cs="Segoe UI"/>
          <w:sz w:val="18"/>
          <w:szCs w:val="18"/>
        </w:rPr>
        <w:t>Division 00 – Procurement and Contracting Requirements</w:t>
      </w:r>
    </w:p>
    <w:p w14:paraId="012EE0E5" w14:textId="77777777" w:rsidR="003F0E1C" w:rsidRPr="003F0E1C" w:rsidRDefault="003F0E1C" w:rsidP="0059781B">
      <w:pPr>
        <w:spacing w:after="0"/>
        <w:jc w:val="both"/>
        <w:rPr>
          <w:rFonts w:ascii="Segoe UI" w:hAnsi="Segoe UI" w:cs="Segoe UI"/>
          <w:sz w:val="18"/>
          <w:szCs w:val="18"/>
        </w:rPr>
      </w:pPr>
      <w:r w:rsidRPr="003F0E1C">
        <w:rPr>
          <w:rFonts w:ascii="Segoe UI" w:hAnsi="Segoe UI" w:cs="Segoe UI"/>
          <w:sz w:val="18"/>
          <w:szCs w:val="18"/>
        </w:rPr>
        <w:t>Division 01 – General Requirements</w:t>
      </w:r>
    </w:p>
    <w:p w14:paraId="180A3476" w14:textId="77777777" w:rsidR="0051388E" w:rsidRDefault="0051388E" w:rsidP="0051388E">
      <w:pPr>
        <w:pStyle w:val="ListParagraph"/>
        <w:spacing w:after="0"/>
        <w:jc w:val="both"/>
        <w:rPr>
          <w:rFonts w:ascii="Segoe UI" w:hAnsi="Segoe UI" w:cs="Segoe UI"/>
          <w:sz w:val="18"/>
          <w:szCs w:val="18"/>
        </w:rPr>
      </w:pPr>
    </w:p>
    <w:p w14:paraId="48F29F10" w14:textId="43EDE22A" w:rsidR="007525AF" w:rsidRDefault="007525AF" w:rsidP="0059781B">
      <w:pPr>
        <w:pStyle w:val="ListParagraph"/>
        <w:numPr>
          <w:ilvl w:val="0"/>
          <w:numId w:val="3"/>
        </w:numPr>
        <w:spacing w:after="0"/>
        <w:jc w:val="both"/>
        <w:rPr>
          <w:rFonts w:ascii="Segoe UI" w:hAnsi="Segoe UI" w:cs="Segoe UI"/>
          <w:sz w:val="18"/>
          <w:szCs w:val="18"/>
        </w:rPr>
      </w:pPr>
      <w:r>
        <w:rPr>
          <w:rFonts w:ascii="Segoe UI" w:hAnsi="Segoe UI" w:cs="Segoe UI"/>
          <w:sz w:val="18"/>
          <w:szCs w:val="18"/>
        </w:rPr>
        <w:t>Scope of Work –</w:t>
      </w:r>
      <w:r w:rsidR="005329DF">
        <w:rPr>
          <w:rFonts w:ascii="Segoe UI" w:hAnsi="Segoe UI" w:cs="Segoe UI"/>
          <w:sz w:val="18"/>
          <w:szCs w:val="18"/>
        </w:rPr>
        <w:t xml:space="preserve"> </w:t>
      </w:r>
      <w:r w:rsidR="004B4577" w:rsidRPr="004B4577">
        <w:rPr>
          <w:rFonts w:ascii="Segoe UI" w:hAnsi="Segoe UI" w:cs="Segoe UI"/>
          <w:b/>
          <w:i/>
          <w:color w:val="FF0000"/>
          <w:sz w:val="18"/>
          <w:szCs w:val="18"/>
        </w:rPr>
        <w:t>Thermal &amp; Sound Insulation</w:t>
      </w:r>
      <w:r w:rsidR="004B4577">
        <w:rPr>
          <w:rFonts w:ascii="Segoe UI" w:hAnsi="Segoe UI" w:cs="Segoe UI"/>
          <w:b/>
          <w:i/>
          <w:color w:val="FF0000"/>
          <w:sz w:val="18"/>
          <w:szCs w:val="18"/>
        </w:rPr>
        <w:t xml:space="preserve"> </w:t>
      </w:r>
      <w:r w:rsidR="00DB14F9">
        <w:rPr>
          <w:rFonts w:ascii="Segoe UI" w:hAnsi="Segoe UI" w:cs="Segoe UI"/>
          <w:b/>
          <w:i/>
          <w:sz w:val="18"/>
          <w:szCs w:val="18"/>
        </w:rPr>
        <w:t xml:space="preserve">– </w:t>
      </w:r>
      <w:r w:rsidR="00DB14F9">
        <w:rPr>
          <w:rFonts w:ascii="Segoe UI" w:hAnsi="Segoe UI" w:cs="Segoe UI"/>
          <w:sz w:val="18"/>
          <w:szCs w:val="18"/>
        </w:rPr>
        <w:t>Provide all materials, labor, equipment, and supervision for a complete scope of work per plans and specifications. This scope of work shall include, but not be limited to:</w:t>
      </w:r>
    </w:p>
    <w:p w14:paraId="4710ABBA" w14:textId="169B1C15" w:rsidR="004B4577" w:rsidRPr="004B4577" w:rsidRDefault="004B4577" w:rsidP="0059781B">
      <w:pPr>
        <w:pStyle w:val="ListParagraph"/>
        <w:numPr>
          <w:ilvl w:val="1"/>
          <w:numId w:val="3"/>
        </w:numPr>
        <w:spacing w:after="0"/>
        <w:jc w:val="both"/>
        <w:rPr>
          <w:rFonts w:ascii="Segoe UI" w:hAnsi="Segoe UI" w:cs="Segoe UI"/>
          <w:sz w:val="18"/>
          <w:szCs w:val="18"/>
        </w:rPr>
      </w:pPr>
      <w:r w:rsidRPr="004B4577">
        <w:rPr>
          <w:rFonts w:ascii="Segoe UI" w:hAnsi="Segoe UI" w:cs="Segoe UI"/>
          <w:sz w:val="18"/>
          <w:szCs w:val="18"/>
        </w:rPr>
        <w:t xml:space="preserve">Supply and install all interior and exterior </w:t>
      </w:r>
      <w:r w:rsidRPr="00070EC1">
        <w:rPr>
          <w:rFonts w:ascii="Segoe UI" w:hAnsi="Segoe UI" w:cs="Segoe UI"/>
          <w:color w:val="FF0000"/>
          <w:sz w:val="18"/>
          <w:szCs w:val="18"/>
        </w:rPr>
        <w:t>board</w:t>
      </w:r>
      <w:r w:rsidR="00A9731C">
        <w:rPr>
          <w:rFonts w:ascii="Segoe UI" w:hAnsi="Segoe UI" w:cs="Segoe UI"/>
          <w:sz w:val="18"/>
          <w:szCs w:val="18"/>
        </w:rPr>
        <w:t xml:space="preserve"> and </w:t>
      </w:r>
      <w:r w:rsidRPr="004B4577">
        <w:rPr>
          <w:rFonts w:ascii="Segoe UI" w:hAnsi="Segoe UI" w:cs="Segoe UI"/>
          <w:sz w:val="18"/>
          <w:szCs w:val="18"/>
        </w:rPr>
        <w:t>fiberglass batt at walls</w:t>
      </w:r>
      <w:r w:rsidR="007C3262">
        <w:rPr>
          <w:rFonts w:ascii="Segoe UI" w:hAnsi="Segoe UI" w:cs="Segoe UI"/>
          <w:sz w:val="18"/>
          <w:szCs w:val="18"/>
        </w:rPr>
        <w:t>,</w:t>
      </w:r>
      <w:r w:rsidR="00A9731C">
        <w:rPr>
          <w:rFonts w:ascii="Segoe UI" w:hAnsi="Segoe UI" w:cs="Segoe UI"/>
          <w:sz w:val="18"/>
          <w:szCs w:val="18"/>
        </w:rPr>
        <w:t xml:space="preserve"> </w:t>
      </w:r>
      <w:r w:rsidRPr="004B4577">
        <w:rPr>
          <w:rFonts w:ascii="Segoe UI" w:hAnsi="Segoe UI" w:cs="Segoe UI"/>
          <w:sz w:val="18"/>
          <w:szCs w:val="18"/>
        </w:rPr>
        <w:t>ceilings</w:t>
      </w:r>
      <w:r w:rsidR="00070EC1">
        <w:rPr>
          <w:rFonts w:ascii="Segoe UI" w:hAnsi="Segoe UI" w:cs="Segoe UI"/>
          <w:sz w:val="18"/>
          <w:szCs w:val="18"/>
        </w:rPr>
        <w:t>,</w:t>
      </w:r>
      <w:r w:rsidR="007C3262">
        <w:rPr>
          <w:rFonts w:ascii="Segoe UI" w:hAnsi="Segoe UI" w:cs="Segoe UI"/>
          <w:sz w:val="18"/>
          <w:szCs w:val="18"/>
        </w:rPr>
        <w:t xml:space="preserve"> and soffits,</w:t>
      </w:r>
      <w:r w:rsidR="00070EC1">
        <w:rPr>
          <w:rFonts w:ascii="Segoe UI" w:hAnsi="Segoe UI" w:cs="Segoe UI"/>
          <w:sz w:val="18"/>
          <w:szCs w:val="18"/>
        </w:rPr>
        <w:t xml:space="preserve"> </w:t>
      </w:r>
      <w:r w:rsidRPr="004B4577">
        <w:rPr>
          <w:rFonts w:ascii="Segoe UI" w:hAnsi="Segoe UI" w:cs="Segoe UI"/>
          <w:sz w:val="18"/>
          <w:szCs w:val="18"/>
        </w:rPr>
        <w:t>as indicated, including gaps at exterior doors, windows, and miscellaneous cavities.</w:t>
      </w:r>
    </w:p>
    <w:p w14:paraId="427F2073" w14:textId="507E19BB" w:rsidR="00AE5853" w:rsidRDefault="00AE5853" w:rsidP="0059781B">
      <w:pPr>
        <w:pStyle w:val="ListParagraph"/>
        <w:numPr>
          <w:ilvl w:val="2"/>
          <w:numId w:val="3"/>
        </w:numPr>
        <w:spacing w:after="0"/>
        <w:jc w:val="both"/>
        <w:rPr>
          <w:rFonts w:ascii="Segoe UI" w:hAnsi="Segoe UI" w:cs="Segoe UI"/>
          <w:color w:val="FF0000"/>
          <w:sz w:val="18"/>
          <w:szCs w:val="18"/>
          <w:highlight w:val="yellow"/>
        </w:rPr>
      </w:pPr>
      <w:r>
        <w:rPr>
          <w:rFonts w:ascii="Segoe UI" w:hAnsi="Segoe UI" w:cs="Segoe UI"/>
          <w:color w:val="FF0000"/>
          <w:sz w:val="18"/>
          <w:szCs w:val="18"/>
          <w:highlight w:val="yellow"/>
        </w:rPr>
        <w:t>Includes batt insulation beneath roof deck.</w:t>
      </w:r>
    </w:p>
    <w:p w14:paraId="3536BC4A" w14:textId="51EE6AAC" w:rsidR="00216462" w:rsidRPr="00216462" w:rsidRDefault="00216462" w:rsidP="0059781B">
      <w:pPr>
        <w:pStyle w:val="ListParagraph"/>
        <w:numPr>
          <w:ilvl w:val="2"/>
          <w:numId w:val="3"/>
        </w:numPr>
        <w:spacing w:after="0"/>
        <w:jc w:val="both"/>
        <w:rPr>
          <w:rFonts w:ascii="Segoe UI" w:hAnsi="Segoe UI" w:cs="Segoe UI"/>
          <w:color w:val="FF0000"/>
          <w:sz w:val="18"/>
          <w:szCs w:val="18"/>
          <w:highlight w:val="yellow"/>
        </w:rPr>
      </w:pPr>
      <w:r w:rsidRPr="00216462">
        <w:rPr>
          <w:rFonts w:ascii="Segoe UI" w:hAnsi="Segoe UI" w:cs="Segoe UI"/>
          <w:color w:val="FF0000"/>
          <w:sz w:val="18"/>
          <w:szCs w:val="18"/>
          <w:highlight w:val="yellow"/>
        </w:rPr>
        <w:t xml:space="preserve">Includes exterior soffits, interior face of exterior (furred) walls, interior face of exterior </w:t>
      </w:r>
      <w:r w:rsidR="00182475">
        <w:rPr>
          <w:rFonts w:ascii="Segoe UI" w:hAnsi="Segoe UI" w:cs="Segoe UI"/>
          <w:color w:val="FF0000"/>
          <w:sz w:val="18"/>
          <w:szCs w:val="18"/>
          <w:highlight w:val="yellow"/>
        </w:rPr>
        <w:t>framed</w:t>
      </w:r>
      <w:r w:rsidRPr="00216462">
        <w:rPr>
          <w:rFonts w:ascii="Segoe UI" w:hAnsi="Segoe UI" w:cs="Segoe UI"/>
          <w:color w:val="FF0000"/>
          <w:sz w:val="18"/>
          <w:szCs w:val="18"/>
          <w:highlight w:val="yellow"/>
        </w:rPr>
        <w:t xml:space="preserve"> walls.</w:t>
      </w:r>
    </w:p>
    <w:p w14:paraId="5B618928" w14:textId="43D7A98D" w:rsidR="00216462" w:rsidRPr="00216462" w:rsidRDefault="00216462" w:rsidP="00216462">
      <w:pPr>
        <w:pStyle w:val="ListParagraph"/>
        <w:numPr>
          <w:ilvl w:val="3"/>
          <w:numId w:val="3"/>
        </w:numPr>
        <w:spacing w:after="0"/>
        <w:jc w:val="both"/>
        <w:rPr>
          <w:rFonts w:ascii="Segoe UI" w:hAnsi="Segoe UI" w:cs="Segoe UI"/>
          <w:color w:val="FF0000"/>
          <w:sz w:val="18"/>
          <w:szCs w:val="18"/>
          <w:highlight w:val="yellow"/>
        </w:rPr>
      </w:pPr>
      <w:r w:rsidRPr="00216462">
        <w:rPr>
          <w:rFonts w:ascii="Segoe UI" w:hAnsi="Segoe UI" w:cs="Segoe UI"/>
          <w:color w:val="FF0000"/>
          <w:sz w:val="18"/>
          <w:szCs w:val="18"/>
          <w:highlight w:val="yellow"/>
        </w:rPr>
        <w:t>Includes interior Z-furring as</w:t>
      </w:r>
      <w:r w:rsidR="0043410C">
        <w:rPr>
          <w:rFonts w:ascii="Segoe UI" w:hAnsi="Segoe UI" w:cs="Segoe UI"/>
          <w:color w:val="FF0000"/>
          <w:sz w:val="18"/>
          <w:szCs w:val="18"/>
          <w:highlight w:val="yellow"/>
        </w:rPr>
        <w:t xml:space="preserve"> indicated and</w:t>
      </w:r>
      <w:r w:rsidRPr="00216462">
        <w:rPr>
          <w:rFonts w:ascii="Segoe UI" w:hAnsi="Segoe UI" w:cs="Segoe UI"/>
          <w:color w:val="FF0000"/>
          <w:sz w:val="18"/>
          <w:szCs w:val="18"/>
          <w:highlight w:val="yellow"/>
        </w:rPr>
        <w:t xml:space="preserve"> required.</w:t>
      </w:r>
    </w:p>
    <w:p w14:paraId="6598D6D5" w14:textId="058AB462" w:rsidR="004B4577" w:rsidRPr="004B4577" w:rsidRDefault="004B4577" w:rsidP="0059781B">
      <w:pPr>
        <w:pStyle w:val="ListParagraph"/>
        <w:numPr>
          <w:ilvl w:val="2"/>
          <w:numId w:val="3"/>
        </w:numPr>
        <w:spacing w:after="0"/>
        <w:jc w:val="both"/>
        <w:rPr>
          <w:rFonts w:ascii="Segoe UI" w:hAnsi="Segoe UI" w:cs="Segoe UI"/>
          <w:sz w:val="18"/>
          <w:szCs w:val="18"/>
        </w:rPr>
      </w:pPr>
      <w:r w:rsidRPr="004B4577">
        <w:rPr>
          <w:rFonts w:ascii="Segoe UI" w:hAnsi="Segoe UI" w:cs="Segoe UI"/>
          <w:sz w:val="18"/>
          <w:szCs w:val="18"/>
        </w:rPr>
        <w:t>Pin/attach batt insulation to wall above ceiling where gypsum wall board does not extend to deck, as indicated and required.</w:t>
      </w:r>
    </w:p>
    <w:p w14:paraId="3376A889" w14:textId="77777777" w:rsidR="004B4577" w:rsidRPr="004B4577" w:rsidRDefault="004B4577" w:rsidP="0059781B">
      <w:pPr>
        <w:pStyle w:val="ListParagraph"/>
        <w:numPr>
          <w:ilvl w:val="2"/>
          <w:numId w:val="3"/>
        </w:numPr>
        <w:spacing w:after="0"/>
        <w:jc w:val="both"/>
        <w:rPr>
          <w:rFonts w:ascii="Segoe UI" w:hAnsi="Segoe UI" w:cs="Segoe UI"/>
          <w:sz w:val="18"/>
          <w:szCs w:val="18"/>
        </w:rPr>
      </w:pPr>
      <w:r w:rsidRPr="004B4577">
        <w:rPr>
          <w:rFonts w:ascii="Segoe UI" w:hAnsi="Segoe UI" w:cs="Segoe UI"/>
          <w:sz w:val="18"/>
          <w:szCs w:val="18"/>
        </w:rPr>
        <w:t xml:space="preserve">Provide insulation to meet specified thickness, R-value, Fire Rating, and STC Rating, as indicated and required. </w:t>
      </w:r>
    </w:p>
    <w:p w14:paraId="4083E965" w14:textId="27416E12" w:rsidR="004B4577" w:rsidRDefault="004B4577" w:rsidP="0059781B">
      <w:pPr>
        <w:pStyle w:val="ListParagraph"/>
        <w:numPr>
          <w:ilvl w:val="1"/>
          <w:numId w:val="3"/>
        </w:numPr>
        <w:spacing w:after="0"/>
        <w:jc w:val="both"/>
        <w:rPr>
          <w:rFonts w:ascii="Segoe UI" w:hAnsi="Segoe UI" w:cs="Segoe UI"/>
          <w:sz w:val="18"/>
          <w:szCs w:val="18"/>
        </w:rPr>
      </w:pPr>
      <w:r w:rsidRPr="004B4577">
        <w:rPr>
          <w:rFonts w:ascii="Segoe UI" w:hAnsi="Segoe UI" w:cs="Segoe UI"/>
          <w:sz w:val="18"/>
          <w:szCs w:val="18"/>
        </w:rPr>
        <w:t xml:space="preserve">Supply and install all acoustical (sound attenuation) insulation at interior partitions and ceilings as </w:t>
      </w:r>
      <w:r w:rsidRPr="001A1FB1">
        <w:rPr>
          <w:rFonts w:ascii="Segoe UI" w:hAnsi="Segoe UI" w:cs="Segoe UI"/>
          <w:sz w:val="18"/>
          <w:szCs w:val="18"/>
        </w:rPr>
        <w:t xml:space="preserve">indicated, including </w:t>
      </w:r>
      <w:r w:rsidRPr="00027A96">
        <w:rPr>
          <w:rFonts w:ascii="Segoe UI" w:hAnsi="Segoe UI" w:cs="Segoe UI"/>
          <w:sz w:val="18"/>
          <w:szCs w:val="18"/>
          <w:highlight w:val="yellow"/>
        </w:rPr>
        <w:t>gaps at top of acoustical walls, and</w:t>
      </w:r>
      <w:r w:rsidRPr="001A1FB1">
        <w:rPr>
          <w:rFonts w:ascii="Segoe UI" w:hAnsi="Segoe UI" w:cs="Segoe UI"/>
          <w:sz w:val="18"/>
          <w:szCs w:val="18"/>
        </w:rPr>
        <w:t xml:space="preserve"> acoustically rated door frames.</w:t>
      </w:r>
    </w:p>
    <w:p w14:paraId="0DDF4970" w14:textId="12A95767" w:rsidR="00216462" w:rsidRDefault="00216462" w:rsidP="00216462">
      <w:pPr>
        <w:pStyle w:val="ListParagraph"/>
        <w:numPr>
          <w:ilvl w:val="2"/>
          <w:numId w:val="3"/>
        </w:numPr>
        <w:spacing w:after="0"/>
        <w:jc w:val="both"/>
        <w:rPr>
          <w:rFonts w:ascii="Segoe UI" w:hAnsi="Segoe UI" w:cs="Segoe UI"/>
          <w:sz w:val="18"/>
          <w:szCs w:val="18"/>
        </w:rPr>
      </w:pPr>
      <w:r>
        <w:rPr>
          <w:rFonts w:ascii="Segoe UI" w:hAnsi="Segoe UI" w:cs="Segoe UI"/>
          <w:sz w:val="18"/>
          <w:szCs w:val="18"/>
        </w:rPr>
        <w:t>Includes all Restroom ceilings.</w:t>
      </w:r>
    </w:p>
    <w:p w14:paraId="140D8677" w14:textId="3F77CD06" w:rsidR="003F51BE" w:rsidRDefault="003F51BE" w:rsidP="0059781B">
      <w:pPr>
        <w:pStyle w:val="ListParagraph"/>
        <w:numPr>
          <w:ilvl w:val="1"/>
          <w:numId w:val="3"/>
        </w:numPr>
        <w:spacing w:after="0"/>
        <w:jc w:val="both"/>
        <w:rPr>
          <w:rFonts w:ascii="Segoe UI" w:hAnsi="Segoe UI" w:cs="Segoe UI"/>
          <w:color w:val="FF0000"/>
          <w:sz w:val="18"/>
          <w:szCs w:val="18"/>
        </w:rPr>
      </w:pPr>
      <w:r w:rsidRPr="003F51BE">
        <w:rPr>
          <w:rFonts w:ascii="Segoe UI" w:hAnsi="Segoe UI" w:cs="Segoe UI"/>
          <w:color w:val="FF0000"/>
          <w:sz w:val="18"/>
          <w:szCs w:val="18"/>
        </w:rPr>
        <w:t xml:space="preserve">Supply </w:t>
      </w:r>
      <w:r>
        <w:rPr>
          <w:rFonts w:ascii="Segoe UI" w:hAnsi="Segoe UI" w:cs="Segoe UI"/>
          <w:color w:val="FF0000"/>
          <w:sz w:val="18"/>
          <w:szCs w:val="18"/>
        </w:rPr>
        <w:t>insulation</w:t>
      </w:r>
      <w:r w:rsidRPr="003F51BE">
        <w:rPr>
          <w:rFonts w:ascii="Segoe UI" w:hAnsi="Segoe UI" w:cs="Segoe UI"/>
          <w:color w:val="FF0000"/>
          <w:sz w:val="18"/>
          <w:szCs w:val="18"/>
        </w:rPr>
        <w:t xml:space="preserve"> for door and window headers and jambs</w:t>
      </w:r>
      <w:r>
        <w:rPr>
          <w:rFonts w:ascii="Segoe UI" w:hAnsi="Segoe UI" w:cs="Segoe UI"/>
          <w:color w:val="FF0000"/>
          <w:sz w:val="18"/>
          <w:szCs w:val="18"/>
        </w:rPr>
        <w:t xml:space="preserve"> as indicated and required</w:t>
      </w:r>
      <w:r w:rsidRPr="00F91473">
        <w:rPr>
          <w:rFonts w:ascii="Segoe UI" w:hAnsi="Segoe UI" w:cs="Segoe UI"/>
          <w:color w:val="FF0000"/>
          <w:sz w:val="18"/>
          <w:szCs w:val="18"/>
        </w:rPr>
        <w:t>. Installation of same by others.</w:t>
      </w:r>
    </w:p>
    <w:p w14:paraId="6FB585A9" w14:textId="7F9C0669" w:rsidR="00182475" w:rsidRDefault="00AC7B89" w:rsidP="0059781B">
      <w:pPr>
        <w:pStyle w:val="ListParagraph"/>
        <w:numPr>
          <w:ilvl w:val="1"/>
          <w:numId w:val="3"/>
        </w:numPr>
        <w:spacing w:after="0"/>
        <w:jc w:val="both"/>
        <w:rPr>
          <w:rFonts w:ascii="Segoe UI" w:hAnsi="Segoe UI" w:cs="Segoe UI"/>
          <w:color w:val="FF0000"/>
          <w:sz w:val="18"/>
          <w:szCs w:val="18"/>
        </w:rPr>
      </w:pPr>
      <w:r>
        <w:rPr>
          <w:rFonts w:ascii="Segoe UI" w:hAnsi="Segoe UI" w:cs="Segoe UI"/>
          <w:color w:val="FF0000"/>
          <w:sz w:val="18"/>
          <w:szCs w:val="18"/>
        </w:rPr>
        <w:t>Supply and install poly seal at penetrations as indicated and required.</w:t>
      </w:r>
    </w:p>
    <w:p w14:paraId="5308A818" w14:textId="77777777" w:rsidR="0051388E" w:rsidRPr="001A1FB1" w:rsidRDefault="0051388E" w:rsidP="0051388E">
      <w:pPr>
        <w:pStyle w:val="ListParagraph"/>
        <w:numPr>
          <w:ilvl w:val="1"/>
          <w:numId w:val="3"/>
        </w:numPr>
        <w:jc w:val="both"/>
        <w:rPr>
          <w:rFonts w:ascii="Segoe UI" w:hAnsi="Segoe UI" w:cs="Segoe UI"/>
          <w:sz w:val="18"/>
          <w:szCs w:val="18"/>
        </w:rPr>
      </w:pPr>
      <w:r w:rsidRPr="001A1FB1">
        <w:rPr>
          <w:rFonts w:ascii="Segoe UI" w:hAnsi="Segoe UI" w:cs="Segoe UI"/>
          <w:sz w:val="18"/>
          <w:szCs w:val="18"/>
        </w:rPr>
        <w:t>All materials shall comply with flame spread ratings as required; provide manufacturers certifications.</w:t>
      </w:r>
    </w:p>
    <w:p w14:paraId="0E2589FF" w14:textId="77777777" w:rsidR="0051388E" w:rsidRPr="00AC7B89" w:rsidRDefault="0051388E" w:rsidP="0051388E">
      <w:pPr>
        <w:pStyle w:val="ListParagraph"/>
        <w:numPr>
          <w:ilvl w:val="1"/>
          <w:numId w:val="3"/>
        </w:numPr>
        <w:jc w:val="both"/>
        <w:rPr>
          <w:rFonts w:ascii="Segoe UI" w:hAnsi="Segoe UI" w:cs="Segoe UI"/>
          <w:sz w:val="18"/>
          <w:szCs w:val="18"/>
        </w:rPr>
      </w:pPr>
      <w:r w:rsidRPr="001A1FB1">
        <w:rPr>
          <w:rFonts w:ascii="Segoe UI" w:hAnsi="Segoe UI" w:cs="Segoe UI"/>
          <w:sz w:val="18"/>
          <w:szCs w:val="18"/>
        </w:rPr>
        <w:t xml:space="preserve">All materials shall comply </w:t>
      </w:r>
      <w:r w:rsidRPr="00AC7B89">
        <w:rPr>
          <w:rFonts w:ascii="Segoe UI" w:hAnsi="Segoe UI" w:cs="Segoe UI"/>
          <w:sz w:val="18"/>
          <w:szCs w:val="18"/>
        </w:rPr>
        <w:t>with UL requirements as indicated and required.</w:t>
      </w:r>
    </w:p>
    <w:p w14:paraId="512BB6FB" w14:textId="77777777" w:rsidR="0051388E" w:rsidRPr="00AC7B89" w:rsidRDefault="0051388E" w:rsidP="0051388E">
      <w:pPr>
        <w:pStyle w:val="ListParagraph"/>
        <w:numPr>
          <w:ilvl w:val="1"/>
          <w:numId w:val="3"/>
        </w:numPr>
        <w:jc w:val="both"/>
        <w:rPr>
          <w:rFonts w:ascii="Segoe UI" w:hAnsi="Segoe UI" w:cs="Segoe UI"/>
          <w:sz w:val="18"/>
          <w:szCs w:val="18"/>
        </w:rPr>
      </w:pPr>
      <w:r w:rsidRPr="00AC7B89">
        <w:rPr>
          <w:rFonts w:ascii="Segoe UI" w:hAnsi="Segoe UI" w:cs="Segoe UI"/>
          <w:sz w:val="18"/>
          <w:szCs w:val="18"/>
        </w:rPr>
        <w:t>Repair all related work at completion of project as needed prior to acceptance.</w:t>
      </w:r>
    </w:p>
    <w:p w14:paraId="15178FA1" w14:textId="77777777" w:rsidR="0051388E" w:rsidRPr="00AC7B89" w:rsidRDefault="0051388E" w:rsidP="0051388E">
      <w:pPr>
        <w:pStyle w:val="ListParagraph"/>
        <w:numPr>
          <w:ilvl w:val="1"/>
          <w:numId w:val="3"/>
        </w:numPr>
        <w:spacing w:after="0"/>
        <w:jc w:val="both"/>
        <w:rPr>
          <w:rFonts w:ascii="Segoe UI" w:hAnsi="Segoe UI" w:cs="Segoe UI"/>
          <w:color w:val="FF0000"/>
          <w:sz w:val="18"/>
          <w:szCs w:val="18"/>
        </w:rPr>
      </w:pPr>
      <w:bookmarkStart w:id="3" w:name="_Hlk31196188"/>
      <w:r w:rsidRPr="00AC7B89">
        <w:rPr>
          <w:rFonts w:ascii="Segoe UI" w:hAnsi="Segoe UI" w:cs="Segoe UI"/>
          <w:color w:val="FF0000"/>
          <w:sz w:val="18"/>
          <w:szCs w:val="18"/>
        </w:rPr>
        <w:t>Include multiple mobilizations as may be required per the Preliminary Construction Schedule and Logistics Plan.</w:t>
      </w:r>
      <w:bookmarkEnd w:id="3"/>
    </w:p>
    <w:p w14:paraId="64FAF816" w14:textId="77777777" w:rsidR="00182475" w:rsidRDefault="00182475" w:rsidP="00182475">
      <w:pPr>
        <w:pStyle w:val="ListParagraph"/>
        <w:spacing w:after="0"/>
        <w:ind w:left="1440"/>
        <w:jc w:val="both"/>
        <w:rPr>
          <w:rFonts w:ascii="Segoe UI" w:hAnsi="Segoe UI" w:cs="Segoe UI"/>
          <w:color w:val="FF0000"/>
          <w:sz w:val="18"/>
          <w:szCs w:val="18"/>
        </w:rPr>
      </w:pPr>
    </w:p>
    <w:p w14:paraId="7A7D6AB5" w14:textId="77777777" w:rsidR="0051388E" w:rsidRPr="00D63EA3" w:rsidRDefault="0051388E" w:rsidP="0051388E">
      <w:pPr>
        <w:pStyle w:val="ListParagraph"/>
        <w:numPr>
          <w:ilvl w:val="0"/>
          <w:numId w:val="3"/>
        </w:numPr>
        <w:spacing w:after="0"/>
        <w:jc w:val="both"/>
        <w:rPr>
          <w:rFonts w:ascii="Segoe UI" w:hAnsi="Segoe UI" w:cs="Segoe UI"/>
          <w:b/>
          <w:sz w:val="18"/>
          <w:szCs w:val="18"/>
        </w:rPr>
      </w:pPr>
      <w:r w:rsidRPr="00D63EA3">
        <w:rPr>
          <w:rFonts w:ascii="Segoe UI" w:hAnsi="Segoe UI" w:cs="Segoe UI"/>
          <w:b/>
          <w:bCs/>
          <w:sz w:val="18"/>
          <w:szCs w:val="18"/>
        </w:rPr>
        <w:t>RFI’s </w:t>
      </w:r>
      <w:r w:rsidRPr="00D63EA3">
        <w:rPr>
          <w:rFonts w:ascii="Segoe UI" w:hAnsi="Segoe UI" w:cs="Segoe UI"/>
          <w:bCs/>
          <w:sz w:val="18"/>
          <w:szCs w:val="18"/>
        </w:rPr>
        <w:t>must be submitted via the message function in</w:t>
      </w:r>
      <w:r w:rsidRPr="00D63EA3">
        <w:rPr>
          <w:rFonts w:ascii="Segoe UI" w:hAnsi="Segoe UI" w:cs="Segoe UI"/>
          <w:b/>
          <w:sz w:val="18"/>
          <w:szCs w:val="18"/>
        </w:rPr>
        <w:t> </w:t>
      </w:r>
      <w:r w:rsidRPr="00D63EA3">
        <w:rPr>
          <w:rFonts w:ascii="Segoe UI" w:hAnsi="Segoe UI" w:cs="Segoe UI"/>
          <w:b/>
          <w:bCs/>
          <w:sz w:val="18"/>
          <w:szCs w:val="18"/>
        </w:rPr>
        <w:t>Building Connected</w:t>
      </w:r>
      <w:r w:rsidRPr="00D63EA3">
        <w:rPr>
          <w:rFonts w:ascii="Segoe UI" w:hAnsi="Segoe UI" w:cs="Segoe UI"/>
          <w:b/>
          <w:sz w:val="18"/>
          <w:szCs w:val="18"/>
        </w:rPr>
        <w:t>.</w:t>
      </w:r>
    </w:p>
    <w:p w14:paraId="4ADB2BC2" w14:textId="77777777" w:rsidR="00A8039F" w:rsidRDefault="00A8039F" w:rsidP="0059781B">
      <w:pPr>
        <w:spacing w:after="0"/>
        <w:jc w:val="both"/>
        <w:rPr>
          <w:rFonts w:ascii="Segoe UI" w:hAnsi="Segoe UI" w:cs="Segoe UI"/>
          <w:b/>
          <w:sz w:val="18"/>
          <w:szCs w:val="18"/>
        </w:rPr>
      </w:pPr>
    </w:p>
    <w:p w14:paraId="38CAFBC6" w14:textId="12F48D3D" w:rsidR="005312F2" w:rsidRDefault="00605EE8" w:rsidP="0059781B">
      <w:pPr>
        <w:spacing w:after="0"/>
        <w:jc w:val="both"/>
        <w:rPr>
          <w:rFonts w:ascii="Segoe UI" w:hAnsi="Segoe UI" w:cs="Segoe UI"/>
          <w:sz w:val="18"/>
          <w:szCs w:val="18"/>
        </w:rPr>
      </w:pPr>
      <w:r>
        <w:rPr>
          <w:rFonts w:ascii="Segoe UI" w:hAnsi="Segoe UI" w:cs="Segoe UI"/>
          <w:b/>
          <w:sz w:val="18"/>
          <w:szCs w:val="18"/>
        </w:rPr>
        <w:t>ALTERNATES</w:t>
      </w:r>
    </w:p>
    <w:p w14:paraId="71ADEE18" w14:textId="3894130B" w:rsidR="00605EE8" w:rsidRDefault="00605EE8" w:rsidP="0059781B">
      <w:pPr>
        <w:spacing w:after="0"/>
        <w:jc w:val="both"/>
        <w:rPr>
          <w:rFonts w:ascii="Segoe UI" w:hAnsi="Segoe UI" w:cs="Segoe UI"/>
          <w:sz w:val="18"/>
          <w:szCs w:val="18"/>
        </w:rPr>
      </w:pPr>
    </w:p>
    <w:p w14:paraId="23AB5E72" w14:textId="2EE1E1FE" w:rsidR="00605EE8" w:rsidRDefault="00605EE8" w:rsidP="0059781B">
      <w:pPr>
        <w:spacing w:after="0"/>
        <w:jc w:val="both"/>
        <w:rPr>
          <w:rFonts w:ascii="Segoe UI" w:hAnsi="Segoe UI" w:cs="Segoe UI"/>
          <w:sz w:val="18"/>
          <w:szCs w:val="18"/>
        </w:rPr>
      </w:pPr>
      <w:r>
        <w:rPr>
          <w:rFonts w:ascii="Segoe UI" w:hAnsi="Segoe UI" w:cs="Segoe UI"/>
          <w:sz w:val="18"/>
          <w:szCs w:val="18"/>
        </w:rPr>
        <w:t xml:space="preserve">The following alternates are identified in the Contract Documents or are Specifically Requested by </w:t>
      </w:r>
      <w:r w:rsidR="00A43FEE">
        <w:rPr>
          <w:rFonts w:ascii="Segoe UI" w:hAnsi="Segoe UI" w:cs="Segoe UI"/>
          <w:sz w:val="18"/>
          <w:szCs w:val="18"/>
        </w:rPr>
        <w:t>Contractor</w:t>
      </w:r>
      <w:r>
        <w:rPr>
          <w:rFonts w:ascii="Segoe UI" w:hAnsi="Segoe UI" w:cs="Segoe UI"/>
          <w:sz w:val="18"/>
          <w:szCs w:val="18"/>
        </w:rPr>
        <w:t xml:space="preserve"> through this Scope of Work Proposal Package.</w:t>
      </w:r>
    </w:p>
    <w:p w14:paraId="621094BB" w14:textId="77777777" w:rsidR="00C35C22" w:rsidRPr="00A26208" w:rsidRDefault="00C35C22" w:rsidP="00C35C22">
      <w:pPr>
        <w:spacing w:after="0"/>
        <w:jc w:val="both"/>
        <w:rPr>
          <w:rFonts w:ascii="Segoe UI" w:hAnsi="Segoe UI" w:cs="Segoe UI"/>
          <w:b/>
          <w:sz w:val="18"/>
          <w:szCs w:val="18"/>
        </w:rPr>
      </w:pPr>
    </w:p>
    <w:p w14:paraId="568DF983" w14:textId="4388FB3F" w:rsidR="00C102A3" w:rsidRPr="009D04CA" w:rsidRDefault="00070EC1" w:rsidP="00C102A3">
      <w:pPr>
        <w:spacing w:after="0"/>
        <w:jc w:val="both"/>
        <w:rPr>
          <w:rFonts w:ascii="Segoe UI" w:hAnsi="Segoe UI" w:cs="Segoe UI"/>
          <w:color w:val="FF0000"/>
          <w:sz w:val="18"/>
          <w:szCs w:val="18"/>
          <w:u w:val="single"/>
        </w:rPr>
      </w:pPr>
      <w:r w:rsidRPr="009D04CA">
        <w:rPr>
          <w:rFonts w:ascii="Segoe UI" w:hAnsi="Segoe UI" w:cs="Segoe UI"/>
          <w:color w:val="FF0000"/>
          <w:sz w:val="18"/>
          <w:szCs w:val="18"/>
          <w:u w:val="single"/>
        </w:rPr>
        <w:t>Alternate 0</w:t>
      </w:r>
      <w:r w:rsidR="00C102A3">
        <w:rPr>
          <w:rFonts w:ascii="Segoe UI" w:hAnsi="Segoe UI" w:cs="Segoe UI"/>
          <w:color w:val="FF0000"/>
          <w:sz w:val="18"/>
          <w:szCs w:val="18"/>
          <w:u w:val="single"/>
        </w:rPr>
        <w:t>44</w:t>
      </w:r>
      <w:r w:rsidRPr="009D04CA">
        <w:rPr>
          <w:rFonts w:ascii="Segoe UI" w:hAnsi="Segoe UI" w:cs="Segoe UI"/>
          <w:color w:val="FF0000"/>
          <w:sz w:val="18"/>
          <w:szCs w:val="18"/>
          <w:u w:val="single"/>
        </w:rPr>
        <w:t>.0</w:t>
      </w:r>
      <w:r w:rsidR="00C842DF">
        <w:rPr>
          <w:rFonts w:ascii="Segoe UI" w:hAnsi="Segoe UI" w:cs="Segoe UI"/>
          <w:color w:val="FF0000"/>
          <w:sz w:val="18"/>
          <w:szCs w:val="18"/>
          <w:u w:val="single"/>
        </w:rPr>
        <w:t>1</w:t>
      </w:r>
      <w:r w:rsidRPr="009D04CA">
        <w:rPr>
          <w:rFonts w:ascii="Segoe UI" w:hAnsi="Segoe UI" w:cs="Segoe UI"/>
          <w:color w:val="FF0000"/>
          <w:sz w:val="18"/>
          <w:szCs w:val="18"/>
          <w:u w:val="single"/>
        </w:rPr>
        <w:t xml:space="preserve"> – (ADD) – </w:t>
      </w:r>
      <w:r w:rsidR="00C102A3" w:rsidRPr="009D04CA">
        <w:rPr>
          <w:rFonts w:ascii="Segoe UI" w:hAnsi="Segoe UI" w:cs="Segoe UI"/>
          <w:color w:val="FF0000"/>
          <w:sz w:val="18"/>
          <w:szCs w:val="18"/>
          <w:u w:val="single"/>
        </w:rPr>
        <w:t>ADD Scope of Work #</w:t>
      </w:r>
      <w:r w:rsidR="00C102A3">
        <w:rPr>
          <w:rFonts w:ascii="Segoe UI" w:hAnsi="Segoe UI" w:cs="Segoe UI"/>
          <w:color w:val="FF0000"/>
          <w:sz w:val="18"/>
          <w:szCs w:val="18"/>
          <w:u w:val="single"/>
        </w:rPr>
        <w:t>03</w:t>
      </w:r>
      <w:r w:rsidR="007C3262">
        <w:rPr>
          <w:rFonts w:ascii="Segoe UI" w:hAnsi="Segoe UI" w:cs="Segoe UI"/>
          <w:color w:val="FF0000"/>
          <w:sz w:val="18"/>
          <w:szCs w:val="18"/>
          <w:u w:val="single"/>
        </w:rPr>
        <w:t>8</w:t>
      </w:r>
      <w:r w:rsidR="00C102A3">
        <w:rPr>
          <w:rFonts w:ascii="Segoe UI" w:hAnsi="Segoe UI" w:cs="Segoe UI"/>
          <w:color w:val="FF0000"/>
          <w:sz w:val="18"/>
          <w:szCs w:val="18"/>
          <w:u w:val="single"/>
        </w:rPr>
        <w:t xml:space="preserve"> </w:t>
      </w:r>
      <w:r w:rsidR="00C842DF">
        <w:rPr>
          <w:rFonts w:ascii="Segoe UI" w:hAnsi="Segoe UI" w:cs="Segoe UI"/>
          <w:color w:val="FF0000"/>
          <w:sz w:val="18"/>
          <w:szCs w:val="18"/>
          <w:u w:val="single"/>
        </w:rPr>
        <w:t>Moisture Protection &amp; Sealants</w:t>
      </w:r>
      <w:r w:rsidR="00C102A3">
        <w:rPr>
          <w:rFonts w:ascii="Segoe UI" w:hAnsi="Segoe UI" w:cs="Segoe UI"/>
          <w:color w:val="FF0000"/>
          <w:sz w:val="18"/>
          <w:szCs w:val="18"/>
          <w:u w:val="single"/>
        </w:rPr>
        <w:t xml:space="preserve"> </w:t>
      </w:r>
    </w:p>
    <w:p w14:paraId="1FA9F2AE" w14:textId="792DA236" w:rsidR="00C102A3" w:rsidRDefault="00C102A3" w:rsidP="00C102A3">
      <w:pPr>
        <w:spacing w:after="0"/>
        <w:jc w:val="both"/>
        <w:rPr>
          <w:rFonts w:ascii="Segoe UI" w:hAnsi="Segoe UI" w:cs="Segoe UI"/>
          <w:color w:val="FF0000"/>
          <w:sz w:val="18"/>
          <w:szCs w:val="18"/>
        </w:rPr>
      </w:pPr>
      <w:r w:rsidRPr="004E68C8">
        <w:rPr>
          <w:rFonts w:ascii="Segoe UI" w:hAnsi="Segoe UI" w:cs="Segoe UI"/>
          <w:color w:val="FF0000"/>
          <w:sz w:val="18"/>
          <w:szCs w:val="18"/>
        </w:rPr>
        <w:t xml:space="preserve">State the amount to be added to Subcontractor's Proposal to include </w:t>
      </w:r>
      <w:r w:rsidRPr="004E68C8">
        <w:rPr>
          <w:rFonts w:ascii="Segoe UI" w:hAnsi="Segoe UI" w:cs="Segoe UI"/>
          <w:b/>
          <w:color w:val="FF0000"/>
          <w:sz w:val="18"/>
          <w:szCs w:val="18"/>
        </w:rPr>
        <w:t>Scope of Work #</w:t>
      </w:r>
      <w:r w:rsidRPr="00B01460">
        <w:rPr>
          <w:rFonts w:ascii="Segoe UI" w:hAnsi="Segoe UI" w:cs="Segoe UI"/>
          <w:b/>
          <w:color w:val="FF0000"/>
          <w:sz w:val="18"/>
          <w:szCs w:val="18"/>
        </w:rPr>
        <w:t>03</w:t>
      </w:r>
      <w:r w:rsidR="007C3262">
        <w:rPr>
          <w:rFonts w:ascii="Segoe UI" w:hAnsi="Segoe UI" w:cs="Segoe UI"/>
          <w:b/>
          <w:color w:val="FF0000"/>
          <w:sz w:val="18"/>
          <w:szCs w:val="18"/>
        </w:rPr>
        <w:t>8</w:t>
      </w:r>
      <w:r w:rsidRPr="00B01460">
        <w:rPr>
          <w:rFonts w:ascii="Segoe UI" w:hAnsi="Segoe UI" w:cs="Segoe UI"/>
          <w:b/>
          <w:color w:val="FF0000"/>
          <w:sz w:val="18"/>
          <w:szCs w:val="18"/>
        </w:rPr>
        <w:t xml:space="preserve"> </w:t>
      </w:r>
      <w:r w:rsidR="00C842DF">
        <w:rPr>
          <w:rFonts w:ascii="Segoe UI" w:hAnsi="Segoe UI" w:cs="Segoe UI"/>
          <w:b/>
          <w:color w:val="FF0000"/>
          <w:sz w:val="18"/>
          <w:szCs w:val="18"/>
        </w:rPr>
        <w:t xml:space="preserve">Moisture Protection &amp; Sealants </w:t>
      </w:r>
      <w:r w:rsidRPr="004E68C8">
        <w:rPr>
          <w:rFonts w:ascii="Segoe UI" w:hAnsi="Segoe UI" w:cs="Segoe UI"/>
          <w:color w:val="FF0000"/>
          <w:sz w:val="18"/>
          <w:szCs w:val="18"/>
        </w:rPr>
        <w:t>in its entirety.</w:t>
      </w:r>
    </w:p>
    <w:p w14:paraId="5544F92F" w14:textId="52185EDC" w:rsidR="00C102A3" w:rsidRDefault="00C102A3" w:rsidP="00C102A3">
      <w:pPr>
        <w:spacing w:after="0"/>
        <w:jc w:val="both"/>
        <w:rPr>
          <w:rFonts w:ascii="Segoe UI" w:hAnsi="Segoe UI" w:cs="Segoe UI"/>
          <w:color w:val="FF0000"/>
          <w:sz w:val="18"/>
          <w:szCs w:val="18"/>
        </w:rPr>
      </w:pPr>
    </w:p>
    <w:p w14:paraId="167C6DE5" w14:textId="77777777" w:rsidR="0051388E" w:rsidRDefault="0051388E" w:rsidP="0051388E">
      <w:pPr>
        <w:spacing w:after="0"/>
        <w:jc w:val="both"/>
        <w:rPr>
          <w:rFonts w:ascii="Segoe UI" w:hAnsi="Segoe UI" w:cs="Segoe UI"/>
          <w:sz w:val="18"/>
          <w:szCs w:val="18"/>
        </w:rPr>
      </w:pPr>
      <w:r>
        <w:rPr>
          <w:rFonts w:ascii="Segoe UI" w:hAnsi="Segoe UI" w:cs="Segoe UI"/>
          <w:b/>
          <w:sz w:val="18"/>
          <w:szCs w:val="18"/>
        </w:rPr>
        <w:t>TRADE PARTNER VOLUNTARY ALTERNATES</w:t>
      </w:r>
    </w:p>
    <w:p w14:paraId="3E90ADC7" w14:textId="77777777" w:rsidR="0051388E" w:rsidRDefault="0051388E" w:rsidP="0051388E">
      <w:pPr>
        <w:spacing w:after="0"/>
        <w:jc w:val="both"/>
        <w:rPr>
          <w:rFonts w:ascii="Segoe UI" w:hAnsi="Segoe UI" w:cs="Segoe UI"/>
          <w:sz w:val="18"/>
          <w:szCs w:val="18"/>
        </w:rPr>
      </w:pPr>
    </w:p>
    <w:p w14:paraId="4F677EFD" w14:textId="77777777" w:rsidR="0051388E" w:rsidRDefault="0051388E" w:rsidP="0051388E">
      <w:pPr>
        <w:spacing w:after="0"/>
        <w:jc w:val="both"/>
        <w:rPr>
          <w:rFonts w:ascii="Segoe UI" w:hAnsi="Segoe UI" w:cs="Segoe UI"/>
          <w:sz w:val="18"/>
          <w:szCs w:val="18"/>
        </w:rPr>
      </w:pPr>
      <w:r>
        <w:rPr>
          <w:rFonts w:ascii="Segoe UI" w:hAnsi="Segoe UI" w:cs="Segoe UI"/>
          <w:sz w:val="18"/>
          <w:szCs w:val="18"/>
        </w:rPr>
        <w:t xml:space="preserve">The Proposer may choose to include any number of voluntary additive and/or deductive alternates to the Base (“Bid”) Proposal Value submitted and the Alternates identified above.  These Voluntary Alternates can be utilized for the purposes of, but not limited to, value engineering, product substitution, scope of work clarification/deviation, identifying Allowances for unknown criteria, etc.  All Voluntary Alternates should be supported by applicable documentation, substantiating the basis of the scope/value/product/etc., at the time of bid, or should be noted to follow within 24 hours.  </w:t>
      </w:r>
    </w:p>
    <w:p w14:paraId="507F85A1" w14:textId="77777777" w:rsidR="0051388E" w:rsidRDefault="0051388E" w:rsidP="0051388E">
      <w:pPr>
        <w:spacing w:after="0"/>
        <w:jc w:val="both"/>
        <w:rPr>
          <w:rFonts w:ascii="Segoe UI" w:hAnsi="Segoe UI" w:cs="Segoe UI"/>
          <w:sz w:val="18"/>
          <w:szCs w:val="18"/>
        </w:rPr>
      </w:pPr>
    </w:p>
    <w:p w14:paraId="47364389" w14:textId="77777777" w:rsidR="0051388E" w:rsidRPr="00A72771" w:rsidRDefault="0051388E" w:rsidP="0051388E">
      <w:pPr>
        <w:spacing w:after="0"/>
        <w:jc w:val="both"/>
        <w:rPr>
          <w:rFonts w:ascii="Segoe UI" w:hAnsi="Segoe UI" w:cs="Segoe UI"/>
          <w:b/>
          <w:sz w:val="18"/>
          <w:szCs w:val="18"/>
        </w:rPr>
      </w:pPr>
      <w:r w:rsidRPr="00A72771">
        <w:rPr>
          <w:rFonts w:ascii="Segoe UI" w:hAnsi="Segoe UI" w:cs="Segoe UI"/>
          <w:b/>
          <w:sz w:val="18"/>
          <w:szCs w:val="18"/>
        </w:rPr>
        <w:t>DISCLAIMER</w:t>
      </w:r>
    </w:p>
    <w:p w14:paraId="07C9B4A4" w14:textId="77777777" w:rsidR="0051388E" w:rsidRDefault="0051388E" w:rsidP="0051388E">
      <w:pPr>
        <w:spacing w:after="0"/>
        <w:jc w:val="both"/>
        <w:rPr>
          <w:rFonts w:ascii="Segoe UI" w:hAnsi="Segoe UI" w:cs="Segoe UI"/>
          <w:sz w:val="18"/>
          <w:szCs w:val="18"/>
        </w:rPr>
      </w:pPr>
    </w:p>
    <w:p w14:paraId="6023B132" w14:textId="77777777" w:rsidR="0051388E" w:rsidRDefault="0051388E" w:rsidP="0051388E">
      <w:pPr>
        <w:spacing w:after="0"/>
        <w:jc w:val="both"/>
        <w:rPr>
          <w:rFonts w:ascii="Segoe UI" w:hAnsi="Segoe UI" w:cs="Segoe UI"/>
          <w:b/>
          <w:sz w:val="18"/>
          <w:szCs w:val="18"/>
        </w:rPr>
      </w:pPr>
      <w:r w:rsidRPr="003B1E0F">
        <w:rPr>
          <w:rFonts w:ascii="Segoe UI" w:hAnsi="Segoe UI" w:cs="Segoe UI"/>
          <w:sz w:val="18"/>
          <w:szCs w:val="18"/>
        </w:rPr>
        <w:t xml:space="preserve">The client and CORE Construction reserve the right to accept or reject any or all proposals and to waive irregularities in the proposal process and to accept any proposal which is determined by the client and CORE Construction to be in their best interests.  </w:t>
      </w:r>
    </w:p>
    <w:p w14:paraId="5451BF27" w14:textId="77777777" w:rsidR="0051388E" w:rsidRDefault="0051388E" w:rsidP="0051388E">
      <w:pPr>
        <w:spacing w:after="0"/>
        <w:jc w:val="both"/>
        <w:rPr>
          <w:rFonts w:ascii="Segoe UI" w:hAnsi="Segoe UI" w:cs="Segoe UI"/>
          <w:b/>
          <w:sz w:val="18"/>
          <w:szCs w:val="18"/>
        </w:rPr>
      </w:pPr>
    </w:p>
    <w:p w14:paraId="390B346A" w14:textId="69C74439" w:rsidR="009D016C" w:rsidRPr="009D016C" w:rsidRDefault="0051388E" w:rsidP="0051388E">
      <w:pPr>
        <w:spacing w:after="0"/>
        <w:jc w:val="center"/>
        <w:rPr>
          <w:rFonts w:ascii="Segoe UI" w:hAnsi="Segoe UI" w:cs="Segoe UI"/>
          <w:b/>
          <w:sz w:val="24"/>
          <w:szCs w:val="24"/>
        </w:rPr>
      </w:pPr>
      <w:r w:rsidRPr="009D016C">
        <w:rPr>
          <w:rFonts w:ascii="Segoe UI" w:hAnsi="Segoe UI" w:cs="Segoe UI"/>
          <w:b/>
          <w:sz w:val="24"/>
          <w:szCs w:val="24"/>
        </w:rPr>
        <w:t xml:space="preserve">END OF </w:t>
      </w:r>
      <w:r>
        <w:rPr>
          <w:rFonts w:ascii="Segoe UI" w:hAnsi="Segoe UI" w:cs="Segoe UI"/>
          <w:b/>
          <w:sz w:val="24"/>
          <w:szCs w:val="24"/>
        </w:rPr>
        <w:t>SCOPE OF WORK</w:t>
      </w:r>
    </w:p>
    <w:sectPr w:rsidR="009D016C" w:rsidRPr="009D016C" w:rsidSect="0051388E">
      <w:headerReference w:type="default" r:id="rId8"/>
      <w:footerReference w:type="default" r:id="rId9"/>
      <w:pgSz w:w="12240" w:h="15840"/>
      <w:pgMar w:top="16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11EF0" w14:textId="77777777" w:rsidR="009E0D1C" w:rsidRDefault="009E0D1C" w:rsidP="009E0D1C">
      <w:pPr>
        <w:spacing w:after="0" w:line="240" w:lineRule="auto"/>
      </w:pPr>
      <w:r>
        <w:separator/>
      </w:r>
    </w:p>
  </w:endnote>
  <w:endnote w:type="continuationSeparator" w:id="0">
    <w:p w14:paraId="4C6286BD" w14:textId="77777777" w:rsidR="009E0D1C" w:rsidRDefault="009E0D1C" w:rsidP="009E0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7241914"/>
      <w:docPartObj>
        <w:docPartGallery w:val="Page Numbers (Bottom of Page)"/>
        <w:docPartUnique/>
      </w:docPartObj>
    </w:sdtPr>
    <w:sdtEndPr/>
    <w:sdtContent>
      <w:sdt>
        <w:sdtPr>
          <w:id w:val="1728636285"/>
          <w:docPartObj>
            <w:docPartGallery w:val="Page Numbers (Top of Page)"/>
            <w:docPartUnique/>
          </w:docPartObj>
        </w:sdtPr>
        <w:sdtEndPr/>
        <w:sdtContent>
          <w:p w14:paraId="2D14C46A" w14:textId="2997B001" w:rsidR="0096645B" w:rsidRDefault="0096645B">
            <w:pPr>
              <w:pStyle w:val="Footer"/>
              <w:jc w:val="center"/>
            </w:pPr>
            <w:r w:rsidRPr="0096645B">
              <w:rPr>
                <w:rFonts w:ascii="Segoe UI" w:hAnsi="Segoe UI" w:cs="Segoe UI"/>
                <w:sz w:val="18"/>
                <w:szCs w:val="18"/>
              </w:rPr>
              <w:t xml:space="preserve">Page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PAGE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r w:rsidRPr="0096645B">
              <w:rPr>
                <w:rFonts w:ascii="Segoe UI" w:hAnsi="Segoe UI" w:cs="Segoe UI"/>
                <w:sz w:val="18"/>
                <w:szCs w:val="18"/>
              </w:rPr>
              <w:t xml:space="preserve"> of </w:t>
            </w:r>
            <w:r w:rsidRPr="0096645B">
              <w:rPr>
                <w:rFonts w:ascii="Segoe UI" w:hAnsi="Segoe UI" w:cs="Segoe UI"/>
                <w:b/>
                <w:bCs/>
                <w:sz w:val="18"/>
                <w:szCs w:val="18"/>
              </w:rPr>
              <w:fldChar w:fldCharType="begin"/>
            </w:r>
            <w:r w:rsidRPr="0096645B">
              <w:rPr>
                <w:rFonts w:ascii="Segoe UI" w:hAnsi="Segoe UI" w:cs="Segoe UI"/>
                <w:b/>
                <w:bCs/>
                <w:sz w:val="18"/>
                <w:szCs w:val="18"/>
              </w:rPr>
              <w:instrText xml:space="preserve"> NUMPAGES  </w:instrText>
            </w:r>
            <w:r w:rsidRPr="0096645B">
              <w:rPr>
                <w:rFonts w:ascii="Segoe UI" w:hAnsi="Segoe UI" w:cs="Segoe UI"/>
                <w:b/>
                <w:bCs/>
                <w:sz w:val="18"/>
                <w:szCs w:val="18"/>
              </w:rPr>
              <w:fldChar w:fldCharType="separate"/>
            </w:r>
            <w:r w:rsidRPr="0096645B">
              <w:rPr>
                <w:rFonts w:ascii="Segoe UI" w:hAnsi="Segoe UI" w:cs="Segoe UI"/>
                <w:b/>
                <w:bCs/>
                <w:noProof/>
                <w:sz w:val="18"/>
                <w:szCs w:val="18"/>
              </w:rPr>
              <w:t>2</w:t>
            </w:r>
            <w:r w:rsidRPr="0096645B">
              <w:rPr>
                <w:rFonts w:ascii="Segoe UI" w:hAnsi="Segoe UI" w:cs="Segoe UI"/>
                <w:b/>
                <w:bCs/>
                <w:sz w:val="18"/>
                <w:szCs w:val="18"/>
              </w:rPr>
              <w:fldChar w:fldCharType="end"/>
            </w:r>
          </w:p>
        </w:sdtContent>
      </w:sdt>
    </w:sdtContent>
  </w:sdt>
  <w:p w14:paraId="039507FA" w14:textId="77777777" w:rsidR="0096645B" w:rsidRDefault="009664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993B2" w14:textId="77777777" w:rsidR="009E0D1C" w:rsidRDefault="009E0D1C" w:rsidP="009E0D1C">
      <w:pPr>
        <w:spacing w:after="0" w:line="240" w:lineRule="auto"/>
      </w:pPr>
      <w:r>
        <w:separator/>
      </w:r>
    </w:p>
  </w:footnote>
  <w:footnote w:type="continuationSeparator" w:id="0">
    <w:p w14:paraId="4E3BED93" w14:textId="77777777" w:rsidR="009E0D1C" w:rsidRDefault="009E0D1C" w:rsidP="009E0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B494E" w14:textId="5FA4CA72" w:rsidR="007C3262" w:rsidRPr="009E0D1C" w:rsidRDefault="009E0D1C" w:rsidP="00216462">
    <w:pPr>
      <w:pStyle w:val="Header"/>
      <w:tabs>
        <w:tab w:val="clear" w:pos="4680"/>
        <w:tab w:val="center" w:pos="3600"/>
      </w:tabs>
      <w:rPr>
        <w:rFonts w:ascii="Segoe UI" w:hAnsi="Segoe UI" w:cs="Segoe UI"/>
        <w:sz w:val="18"/>
        <w:szCs w:val="18"/>
      </w:rPr>
    </w:pPr>
    <w:r w:rsidRPr="009E0D1C">
      <w:rPr>
        <w:rFonts w:ascii="Segoe UI" w:hAnsi="Segoe UI" w:cs="Segoe UI"/>
        <w:noProof/>
        <w:sz w:val="18"/>
        <w:szCs w:val="18"/>
      </w:rPr>
      <w:drawing>
        <wp:anchor distT="0" distB="0" distL="114300" distR="114300" simplePos="0" relativeHeight="251658240" behindDoc="0" locked="0" layoutInCell="1" allowOverlap="1" wp14:anchorId="0AFD6E7A" wp14:editId="1595ACAA">
          <wp:simplePos x="0" y="0"/>
          <wp:positionH relativeFrom="margin">
            <wp:posOffset>-43132</wp:posOffset>
          </wp:positionH>
          <wp:positionV relativeFrom="paragraph">
            <wp:posOffset>-102882</wp:posOffset>
          </wp:positionV>
          <wp:extent cx="959626" cy="457200"/>
          <wp:effectExtent l="0" t="0" r="0" b="0"/>
          <wp:wrapNone/>
          <wp:docPr id="635368017" name="Picture 63536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59626" cy="457200"/>
                  </a:xfrm>
                  <a:prstGeom prst="rect">
                    <a:avLst/>
                  </a:prstGeom>
                </pic:spPr>
              </pic:pic>
            </a:graphicData>
          </a:graphic>
          <wp14:sizeRelH relativeFrom="margin">
            <wp14:pctWidth>0</wp14:pctWidth>
          </wp14:sizeRelH>
          <wp14:sizeRelV relativeFrom="margin">
            <wp14:pctHeight>0</wp14:pctHeight>
          </wp14:sizeRelV>
        </wp:anchor>
      </w:drawing>
    </w:r>
    <w:r w:rsidRPr="009E0D1C">
      <w:rPr>
        <w:rFonts w:ascii="Segoe UI" w:hAnsi="Segoe UI" w:cs="Segoe UI"/>
        <w:sz w:val="18"/>
        <w:szCs w:val="18"/>
      </w:rPr>
      <w:tab/>
    </w:r>
    <w:r w:rsidRPr="009E0D1C">
      <w:rPr>
        <w:rFonts w:ascii="Segoe UI" w:hAnsi="Segoe UI" w:cs="Segoe UI"/>
        <w:sz w:val="18"/>
        <w:szCs w:val="18"/>
      </w:rPr>
      <w:tab/>
    </w:r>
    <w:bookmarkStart w:id="4" w:name="_Hlk213926131"/>
    <w:bookmarkStart w:id="5" w:name="_Hlk152922520"/>
    <w:r w:rsidR="00182475">
      <w:rPr>
        <w:rFonts w:ascii="Segoe UI" w:hAnsi="Segoe UI" w:cs="Segoe UI"/>
        <w:sz w:val="18"/>
        <w:szCs w:val="18"/>
      </w:rPr>
      <w:t>NCSD Tonopah High School Sports Complex</w:t>
    </w:r>
    <w:bookmarkEnd w:id="4"/>
    <w:r w:rsidR="00216462">
      <w:rPr>
        <w:rFonts w:ascii="Segoe UI" w:hAnsi="Segoe UI" w:cs="Segoe UI"/>
        <w:sz w:val="18"/>
        <w:szCs w:val="18"/>
      </w:rPr>
      <w:tab/>
    </w:r>
    <w:r w:rsidR="00216462">
      <w:rPr>
        <w:rFonts w:ascii="Segoe UI" w:hAnsi="Segoe UI" w:cs="Segoe UI"/>
        <w:sz w:val="18"/>
        <w:szCs w:val="18"/>
      </w:rPr>
      <w:tab/>
    </w:r>
  </w:p>
  <w:bookmarkEnd w:id="5"/>
  <w:p w14:paraId="26308B6B" w14:textId="1987EFEF" w:rsidR="009E0D1C" w:rsidRPr="009E0D1C" w:rsidRDefault="009E0D1C" w:rsidP="000B0781">
    <w:pPr>
      <w:pStyle w:val="Header"/>
      <w:rPr>
        <w:rFonts w:ascii="Segoe UI" w:hAnsi="Segoe UI" w:cs="Segoe UI"/>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37BC"/>
    <w:multiLevelType w:val="hybridMultilevel"/>
    <w:tmpl w:val="6EB451B0"/>
    <w:lvl w:ilvl="0" w:tplc="0409000F">
      <w:start w:val="1"/>
      <w:numFmt w:val="decimal"/>
      <w:lvlText w:val="%1."/>
      <w:lvlJc w:val="left"/>
      <w:pPr>
        <w:ind w:left="720" w:hanging="360"/>
      </w:pPr>
    </w:lvl>
    <w:lvl w:ilvl="1" w:tplc="1F68537A">
      <w:start w:val="1"/>
      <w:numFmt w:val="lowerLetter"/>
      <w:lvlText w:val="%2."/>
      <w:lvlJc w:val="left"/>
      <w:pPr>
        <w:ind w:left="1440" w:hanging="360"/>
      </w:pPr>
      <w:rPr>
        <w:sz w:val="18"/>
        <w:szCs w:val="18"/>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BB1B49"/>
    <w:multiLevelType w:val="hybridMultilevel"/>
    <w:tmpl w:val="F3A800EC"/>
    <w:lvl w:ilvl="0" w:tplc="3DFEB36A">
      <w:start w:val="1"/>
      <w:numFmt w:val="decimal"/>
      <w:lvlText w:val="%1."/>
      <w:lvlJc w:val="left"/>
      <w:pPr>
        <w:ind w:left="720" w:hanging="360"/>
      </w:pPr>
      <w:rPr>
        <w:rFonts w:ascii="Arial" w:eastAsia="Times New Roman" w:hAnsi="Arial" w:cs="Arial"/>
        <w:b w:val="0"/>
      </w:rPr>
    </w:lvl>
    <w:lvl w:ilvl="1" w:tplc="F5846D1E">
      <w:start w:val="1"/>
      <w:numFmt w:val="decimal"/>
      <w:lvlText w:val="%2."/>
      <w:lvlJc w:val="left"/>
      <w:pPr>
        <w:ind w:left="1440" w:hanging="360"/>
      </w:pPr>
      <w:rPr>
        <w:rFonts w:ascii="Arial" w:hAnsi="Arial" w:cs="Arial" w:hint="default"/>
        <w:b w:val="0"/>
        <w:u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54D"/>
    <w:multiLevelType w:val="hybridMultilevel"/>
    <w:tmpl w:val="B4C8D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AC1ED5"/>
    <w:multiLevelType w:val="hybridMultilevel"/>
    <w:tmpl w:val="FE5C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2D5624"/>
    <w:multiLevelType w:val="hybridMultilevel"/>
    <w:tmpl w:val="E49027B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num w:numId="1" w16cid:durableId="1846043924">
    <w:abstractNumId w:val="2"/>
  </w:num>
  <w:num w:numId="2" w16cid:durableId="2041513037">
    <w:abstractNumId w:val="3"/>
  </w:num>
  <w:num w:numId="3" w16cid:durableId="26371392">
    <w:abstractNumId w:val="0"/>
  </w:num>
  <w:num w:numId="4" w16cid:durableId="2085491372">
    <w:abstractNumId w:val="4"/>
  </w:num>
  <w:num w:numId="5" w16cid:durableId="1907640497">
    <w:abstractNumId w:val="1"/>
  </w:num>
  <w:num w:numId="6" w16cid:durableId="1071462940">
    <w:abstractNumId w:val="0"/>
    <w:lvlOverride w:ilvl="0">
      <w:startOverride w:val="6"/>
    </w:lvlOverride>
    <w:lvlOverride w:ilvl="1">
      <w:startOverride w:val="2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hdrShapeDefaults>
    <o:shapedefaults v:ext="edit" spidmax="1105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D1C"/>
    <w:rsid w:val="00010B7D"/>
    <w:rsid w:val="0002656E"/>
    <w:rsid w:val="00027A96"/>
    <w:rsid w:val="000352EC"/>
    <w:rsid w:val="00062C61"/>
    <w:rsid w:val="00070EC1"/>
    <w:rsid w:val="00084730"/>
    <w:rsid w:val="00087971"/>
    <w:rsid w:val="000A6AF1"/>
    <w:rsid w:val="000B0781"/>
    <w:rsid w:val="000C66C7"/>
    <w:rsid w:val="000D1DBD"/>
    <w:rsid w:val="000F063B"/>
    <w:rsid w:val="00140707"/>
    <w:rsid w:val="00164BF0"/>
    <w:rsid w:val="00171EBF"/>
    <w:rsid w:val="00182475"/>
    <w:rsid w:val="001A1FB1"/>
    <w:rsid w:val="001C34CB"/>
    <w:rsid w:val="00200CE7"/>
    <w:rsid w:val="00216462"/>
    <w:rsid w:val="0021714D"/>
    <w:rsid w:val="00231614"/>
    <w:rsid w:val="0023231B"/>
    <w:rsid w:val="00240DCB"/>
    <w:rsid w:val="002646FD"/>
    <w:rsid w:val="00291814"/>
    <w:rsid w:val="00291BD6"/>
    <w:rsid w:val="00296EB4"/>
    <w:rsid w:val="002D7C04"/>
    <w:rsid w:val="002F1652"/>
    <w:rsid w:val="00305F26"/>
    <w:rsid w:val="0031744D"/>
    <w:rsid w:val="00317AE2"/>
    <w:rsid w:val="00340CB2"/>
    <w:rsid w:val="00367382"/>
    <w:rsid w:val="003942AC"/>
    <w:rsid w:val="003B0424"/>
    <w:rsid w:val="003B17E4"/>
    <w:rsid w:val="003B1934"/>
    <w:rsid w:val="003C6050"/>
    <w:rsid w:val="003D4D84"/>
    <w:rsid w:val="003D6268"/>
    <w:rsid w:val="003E0F33"/>
    <w:rsid w:val="003F0E1C"/>
    <w:rsid w:val="003F51BE"/>
    <w:rsid w:val="00425279"/>
    <w:rsid w:val="0043410C"/>
    <w:rsid w:val="004677B2"/>
    <w:rsid w:val="004B4577"/>
    <w:rsid w:val="004C12AC"/>
    <w:rsid w:val="004E2622"/>
    <w:rsid w:val="004F1A84"/>
    <w:rsid w:val="00500ECB"/>
    <w:rsid w:val="0050258E"/>
    <w:rsid w:val="0051388E"/>
    <w:rsid w:val="005312F2"/>
    <w:rsid w:val="005329DF"/>
    <w:rsid w:val="0053689D"/>
    <w:rsid w:val="00540217"/>
    <w:rsid w:val="005631B0"/>
    <w:rsid w:val="005647E8"/>
    <w:rsid w:val="00570B35"/>
    <w:rsid w:val="0059467E"/>
    <w:rsid w:val="0059781B"/>
    <w:rsid w:val="005B33EB"/>
    <w:rsid w:val="005C207A"/>
    <w:rsid w:val="005E111C"/>
    <w:rsid w:val="005E6CE2"/>
    <w:rsid w:val="005F76FA"/>
    <w:rsid w:val="00605EE8"/>
    <w:rsid w:val="00621FB4"/>
    <w:rsid w:val="006324A6"/>
    <w:rsid w:val="00653F47"/>
    <w:rsid w:val="00663987"/>
    <w:rsid w:val="006717CC"/>
    <w:rsid w:val="006771F1"/>
    <w:rsid w:val="006D46CA"/>
    <w:rsid w:val="006E49FA"/>
    <w:rsid w:val="00724A6B"/>
    <w:rsid w:val="00725D58"/>
    <w:rsid w:val="007369B3"/>
    <w:rsid w:val="007525AF"/>
    <w:rsid w:val="00760CCB"/>
    <w:rsid w:val="007C05D4"/>
    <w:rsid w:val="007C3262"/>
    <w:rsid w:val="007C5877"/>
    <w:rsid w:val="007C72BA"/>
    <w:rsid w:val="007F3CB1"/>
    <w:rsid w:val="008256F4"/>
    <w:rsid w:val="00825FA2"/>
    <w:rsid w:val="00846E5F"/>
    <w:rsid w:val="00852782"/>
    <w:rsid w:val="00854DD4"/>
    <w:rsid w:val="008D042D"/>
    <w:rsid w:val="009235FF"/>
    <w:rsid w:val="00930893"/>
    <w:rsid w:val="00930E3F"/>
    <w:rsid w:val="00942F16"/>
    <w:rsid w:val="0096645B"/>
    <w:rsid w:val="00981E56"/>
    <w:rsid w:val="009D016C"/>
    <w:rsid w:val="009D611E"/>
    <w:rsid w:val="009E0D1C"/>
    <w:rsid w:val="00A15690"/>
    <w:rsid w:val="00A37276"/>
    <w:rsid w:val="00A43FEE"/>
    <w:rsid w:val="00A62FF6"/>
    <w:rsid w:val="00A6696E"/>
    <w:rsid w:val="00A72771"/>
    <w:rsid w:val="00A8039F"/>
    <w:rsid w:val="00A87593"/>
    <w:rsid w:val="00A9731C"/>
    <w:rsid w:val="00AC0989"/>
    <w:rsid w:val="00AC7B89"/>
    <w:rsid w:val="00AD2E81"/>
    <w:rsid w:val="00AD747C"/>
    <w:rsid w:val="00AE32C9"/>
    <w:rsid w:val="00AE5853"/>
    <w:rsid w:val="00AE6C0D"/>
    <w:rsid w:val="00B339A0"/>
    <w:rsid w:val="00B421C4"/>
    <w:rsid w:val="00B4583E"/>
    <w:rsid w:val="00B55E3B"/>
    <w:rsid w:val="00B7295F"/>
    <w:rsid w:val="00B72FE5"/>
    <w:rsid w:val="00B74EC0"/>
    <w:rsid w:val="00BB6616"/>
    <w:rsid w:val="00BD08FD"/>
    <w:rsid w:val="00BE248D"/>
    <w:rsid w:val="00C02D0B"/>
    <w:rsid w:val="00C102A3"/>
    <w:rsid w:val="00C17531"/>
    <w:rsid w:val="00C33473"/>
    <w:rsid w:val="00C35C22"/>
    <w:rsid w:val="00C414D6"/>
    <w:rsid w:val="00C842DF"/>
    <w:rsid w:val="00C97572"/>
    <w:rsid w:val="00CC20BB"/>
    <w:rsid w:val="00CC3FDC"/>
    <w:rsid w:val="00D14E50"/>
    <w:rsid w:val="00D2029C"/>
    <w:rsid w:val="00D21DEB"/>
    <w:rsid w:val="00D743E5"/>
    <w:rsid w:val="00D772A5"/>
    <w:rsid w:val="00D933F9"/>
    <w:rsid w:val="00D961C4"/>
    <w:rsid w:val="00DA1146"/>
    <w:rsid w:val="00DB14F9"/>
    <w:rsid w:val="00DF094B"/>
    <w:rsid w:val="00E129CE"/>
    <w:rsid w:val="00E15A62"/>
    <w:rsid w:val="00E264D8"/>
    <w:rsid w:val="00E4553C"/>
    <w:rsid w:val="00E51CB0"/>
    <w:rsid w:val="00E93FE8"/>
    <w:rsid w:val="00EB13A3"/>
    <w:rsid w:val="00EC503D"/>
    <w:rsid w:val="00ED32A5"/>
    <w:rsid w:val="00EF60F5"/>
    <w:rsid w:val="00F16C98"/>
    <w:rsid w:val="00F24DA4"/>
    <w:rsid w:val="00F27A67"/>
    <w:rsid w:val="00F40C74"/>
    <w:rsid w:val="00F5620D"/>
    <w:rsid w:val="00F5632C"/>
    <w:rsid w:val="00F83458"/>
    <w:rsid w:val="00F91473"/>
    <w:rsid w:val="00FB1006"/>
    <w:rsid w:val="00FC764C"/>
    <w:rsid w:val="00FD30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0593"/>
    <o:shapelayout v:ext="edit">
      <o:idmap v:ext="edit" data="1"/>
    </o:shapelayout>
  </w:shapeDefaults>
  <w:decimalSymbol w:val="."/>
  <w:listSeparator w:val=","/>
  <w14:docId w14:val="03F83FB9"/>
  <w15:chartTrackingRefBased/>
  <w15:docId w15:val="{6045D915-B76F-4B03-9D4C-30EC1DCF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0D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0D1C"/>
  </w:style>
  <w:style w:type="paragraph" w:styleId="Footer">
    <w:name w:val="footer"/>
    <w:basedOn w:val="Normal"/>
    <w:link w:val="FooterChar"/>
    <w:uiPriority w:val="99"/>
    <w:unhideWhenUsed/>
    <w:rsid w:val="009E0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0D1C"/>
  </w:style>
  <w:style w:type="paragraph" w:styleId="ListParagraph">
    <w:name w:val="List Paragraph"/>
    <w:basedOn w:val="Normal"/>
    <w:uiPriority w:val="34"/>
    <w:qFormat/>
    <w:rsid w:val="00BD08FD"/>
    <w:pPr>
      <w:ind w:left="720"/>
      <w:contextualSpacing/>
    </w:pPr>
  </w:style>
  <w:style w:type="table" w:styleId="TableGrid">
    <w:name w:val="Table Grid"/>
    <w:basedOn w:val="TableNormal"/>
    <w:uiPriority w:val="39"/>
    <w:rsid w:val="00305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111C"/>
    <w:rPr>
      <w:color w:val="0563C1" w:themeColor="hyperlink"/>
      <w:u w:val="single"/>
    </w:rPr>
  </w:style>
  <w:style w:type="character" w:styleId="UnresolvedMention">
    <w:name w:val="Unresolved Mention"/>
    <w:basedOn w:val="DefaultParagraphFont"/>
    <w:uiPriority w:val="99"/>
    <w:semiHidden/>
    <w:unhideWhenUsed/>
    <w:rsid w:val="005E111C"/>
    <w:rPr>
      <w:color w:val="808080"/>
      <w:shd w:val="clear" w:color="auto" w:fill="E6E6E6"/>
    </w:rPr>
  </w:style>
  <w:style w:type="character" w:styleId="FollowedHyperlink">
    <w:name w:val="FollowedHyperlink"/>
    <w:basedOn w:val="DefaultParagraphFont"/>
    <w:uiPriority w:val="99"/>
    <w:semiHidden/>
    <w:unhideWhenUsed/>
    <w:rsid w:val="004E262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5423">
      <w:bodyDiv w:val="1"/>
      <w:marLeft w:val="0"/>
      <w:marRight w:val="0"/>
      <w:marTop w:val="0"/>
      <w:marBottom w:val="0"/>
      <w:divBdr>
        <w:top w:val="none" w:sz="0" w:space="0" w:color="auto"/>
        <w:left w:val="none" w:sz="0" w:space="0" w:color="auto"/>
        <w:bottom w:val="none" w:sz="0" w:space="0" w:color="auto"/>
        <w:right w:val="none" w:sz="0" w:space="0" w:color="auto"/>
      </w:divBdr>
    </w:div>
    <w:div w:id="965626519">
      <w:bodyDiv w:val="1"/>
      <w:marLeft w:val="0"/>
      <w:marRight w:val="0"/>
      <w:marTop w:val="0"/>
      <w:marBottom w:val="0"/>
      <w:divBdr>
        <w:top w:val="none" w:sz="0" w:space="0" w:color="auto"/>
        <w:left w:val="none" w:sz="0" w:space="0" w:color="auto"/>
        <w:bottom w:val="none" w:sz="0" w:space="0" w:color="auto"/>
        <w:right w:val="none" w:sz="0" w:space="0" w:color="auto"/>
      </w:divBdr>
    </w:div>
    <w:div w:id="2031371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EEF33-8C19-4DF5-A2FF-63DFCFA66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3</Pages>
  <Words>1082</Words>
  <Characters>6364</Characters>
  <Application>Microsoft Office Word</Application>
  <DocSecurity>0</DocSecurity>
  <Lines>124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Keller</dc:creator>
  <cp:keywords/>
  <dc:description/>
  <cp:lastModifiedBy>Dawn Duranleau</cp:lastModifiedBy>
  <cp:revision>39</cp:revision>
  <cp:lastPrinted>2024-02-08T19:50:00Z</cp:lastPrinted>
  <dcterms:created xsi:type="dcterms:W3CDTF">2019-05-29T22:15:00Z</dcterms:created>
  <dcterms:modified xsi:type="dcterms:W3CDTF">2026-04-20T14:46:00Z</dcterms:modified>
</cp:coreProperties>
</file>