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EDCF"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1st Century (The Apostolic Age): Birth &amp; Persecution</w:t>
      </w:r>
    </w:p>
    <w:p w14:paraId="3DFCF7AA" w14:textId="77777777" w:rsidR="006D52EA" w:rsidRPr="006D52EA" w:rsidRDefault="006D52EA" w:rsidP="006D52EA">
      <w:pPr>
        <w:shd w:val="clear" w:color="auto" w:fill="FFFFFF"/>
        <w:spacing w:before="240" w:after="24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(From Jesus' ministry to the death of the last apostles)</w:t>
      </w:r>
    </w:p>
    <w:p w14:paraId="2CB609F4"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30–33 AD – Crucifixion &amp; Resurrection of Jesus:</w:t>
      </w:r>
      <w:r w:rsidRPr="006D52EA">
        <w:rPr>
          <w:rFonts w:ascii="Segoe UI" w:eastAsia="Times New Roman" w:hAnsi="Segoe UI" w:cs="Segoe UI"/>
          <w:color w:val="0F1115"/>
          <w:kern w:val="0"/>
          <w14:ligatures w14:val="none"/>
        </w:rPr>
        <w:t> The absolute ground-zero of Christian faith. Jesus, a Jewish preacher, is executed by Roman crucifixion under Pontius Pilate. His followers claimed he rose from the dead three days later, launching the movement.</w:t>
      </w:r>
    </w:p>
    <w:p w14:paraId="5EA89D45"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33–35 AD – Pentecost (The Birth of the Church):</w:t>
      </w:r>
      <w:r w:rsidRPr="006D52EA">
        <w:rPr>
          <w:rFonts w:ascii="Segoe UI" w:eastAsia="Times New Roman" w:hAnsi="Segoe UI" w:cs="Segoe UI"/>
          <w:color w:val="0F1115"/>
          <w:kern w:val="0"/>
          <w14:ligatures w14:val="none"/>
        </w:rPr>
        <w:t> According to the Book of Acts, the Holy Spirit descends on Jesus' disciples in Jerusalem, empowering them to speak in other languages. This is traditionally marked as the "birthday" of the Christian Church, and the disciples begin preaching publicly.</w:t>
      </w:r>
    </w:p>
    <w:p w14:paraId="05A652C9"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34 AD – Conversion of Paul (Saul of Tarsus):</w:t>
      </w:r>
      <w:r w:rsidRPr="006D52EA">
        <w:rPr>
          <w:rFonts w:ascii="Segoe UI" w:eastAsia="Times New Roman" w:hAnsi="Segoe UI" w:cs="Segoe UI"/>
          <w:color w:val="0F1115"/>
          <w:kern w:val="0"/>
          <w14:ligatures w14:val="none"/>
        </w:rPr>
        <w:t> A zealous Jewish Pharisee who persecuted Christians has a dramatic vision of Jesus on the road to Damascus. He converts, becoming the </w:t>
      </w:r>
      <w:r w:rsidRPr="006D52EA">
        <w:rPr>
          <w:rFonts w:ascii="Segoe UI" w:eastAsia="Times New Roman" w:hAnsi="Segoe UI" w:cs="Segoe UI"/>
          <w:b/>
          <w:bCs/>
          <w:color w:val="0F1115"/>
          <w:kern w:val="0"/>
          <w14:ligatures w14:val="none"/>
        </w:rPr>
        <w:t>most influential missionary in history</w:t>
      </w:r>
      <w:r w:rsidRPr="006D52EA">
        <w:rPr>
          <w:rFonts w:ascii="Segoe UI" w:eastAsia="Times New Roman" w:hAnsi="Segoe UI" w:cs="Segoe UI"/>
          <w:color w:val="0F1115"/>
          <w:kern w:val="0"/>
          <w14:ligatures w14:val="none"/>
        </w:rPr>
        <w:t>, spreading Christianity across the Greco-Roman world.</w:t>
      </w:r>
    </w:p>
    <w:p w14:paraId="58C2A004"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48–49 AD – The Council of Jerusalem:</w:t>
      </w:r>
      <w:r w:rsidRPr="006D52EA">
        <w:rPr>
          <w:rFonts w:ascii="Segoe UI" w:eastAsia="Times New Roman" w:hAnsi="Segoe UI" w:cs="Segoe UI"/>
          <w:color w:val="0F1115"/>
          <w:kern w:val="0"/>
          <w14:ligatures w14:val="none"/>
        </w:rPr>
        <w:t> The first major church council. Early Christians debate: </w:t>
      </w:r>
      <w:r w:rsidRPr="006D52EA">
        <w:rPr>
          <w:rFonts w:ascii="Segoe UI" w:eastAsia="Times New Roman" w:hAnsi="Segoe UI" w:cs="Segoe UI"/>
          <w:i/>
          <w:iCs/>
          <w:color w:val="0F1115"/>
          <w:kern w:val="0"/>
          <w14:ligatures w14:val="none"/>
        </w:rPr>
        <w:t>Do Gentile (non-Jewish) converts have to follow Jewish laws (like circumcision and dietary rules)?</w:t>
      </w:r>
      <w:r w:rsidRPr="006D52EA">
        <w:rPr>
          <w:rFonts w:ascii="Segoe UI" w:eastAsia="Times New Roman" w:hAnsi="Segoe UI" w:cs="Segoe UI"/>
          <w:color w:val="0F1115"/>
          <w:kern w:val="0"/>
          <w14:ligatures w14:val="none"/>
        </w:rPr>
        <w:t> They decide </w:t>
      </w:r>
      <w:r w:rsidRPr="006D52EA">
        <w:rPr>
          <w:rFonts w:ascii="Segoe UI" w:eastAsia="Times New Roman" w:hAnsi="Segoe UI" w:cs="Segoe UI"/>
          <w:b/>
          <w:bCs/>
          <w:color w:val="0F1115"/>
          <w:kern w:val="0"/>
          <w14:ligatures w14:val="none"/>
        </w:rPr>
        <w:t>"No"</w:t>
      </w:r>
      <w:r w:rsidRPr="006D52EA">
        <w:rPr>
          <w:rFonts w:ascii="Segoe UI" w:eastAsia="Times New Roman" w:hAnsi="Segoe UI" w:cs="Segoe UI"/>
          <w:color w:val="0F1115"/>
          <w:kern w:val="0"/>
          <w14:ligatures w14:val="none"/>
        </w:rPr>
        <w:t>—opening the faith to the entire Roman Empire without requiring Jewish identity.</w:t>
      </w:r>
    </w:p>
    <w:p w14:paraId="3D819FBB"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50–60 AD – Writing of the Pauline Epistles:</w:t>
      </w:r>
      <w:r w:rsidRPr="006D52EA">
        <w:rPr>
          <w:rFonts w:ascii="Segoe UI" w:eastAsia="Times New Roman" w:hAnsi="Segoe UI" w:cs="Segoe UI"/>
          <w:color w:val="0F1115"/>
          <w:kern w:val="0"/>
          <w14:ligatures w14:val="none"/>
        </w:rPr>
        <w:t> Paul writes his letters (Romans, Corinthians, Galatians, etc.) to newly formed churches. These become the earliest Christian documents and form a massive chunk of the New Testament.</w:t>
      </w:r>
    </w:p>
    <w:p w14:paraId="30D9A073"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64 AD – The Great Fire of Rome &amp; Nero's Persecution:</w:t>
      </w:r>
      <w:r w:rsidRPr="006D52EA">
        <w:rPr>
          <w:rFonts w:ascii="Segoe UI" w:eastAsia="Times New Roman" w:hAnsi="Segoe UI" w:cs="Segoe UI"/>
          <w:color w:val="0F1115"/>
          <w:kern w:val="0"/>
          <w14:ligatures w14:val="none"/>
        </w:rPr>
        <w:t> Emperor Nero blames Christians for the fire that destroys much of Rome. He orders horrific executions (burning Christians alive as human torches). Both </w:t>
      </w:r>
      <w:r w:rsidRPr="006D52EA">
        <w:rPr>
          <w:rFonts w:ascii="Segoe UI" w:eastAsia="Times New Roman" w:hAnsi="Segoe UI" w:cs="Segoe UI"/>
          <w:b/>
          <w:bCs/>
          <w:color w:val="0F1115"/>
          <w:kern w:val="0"/>
          <w14:ligatures w14:val="none"/>
        </w:rPr>
        <w:t>Peter</w:t>
      </w:r>
      <w:r w:rsidRPr="006D52EA">
        <w:rPr>
          <w:rFonts w:ascii="Segoe UI" w:eastAsia="Times New Roman" w:hAnsi="Segoe UI" w:cs="Segoe UI"/>
          <w:color w:val="0F1115"/>
          <w:kern w:val="0"/>
          <w14:ligatures w14:val="none"/>
        </w:rPr>
        <w:t> and </w:t>
      </w:r>
      <w:r w:rsidRPr="006D52EA">
        <w:rPr>
          <w:rFonts w:ascii="Segoe UI" w:eastAsia="Times New Roman" w:hAnsi="Segoe UI" w:cs="Segoe UI"/>
          <w:b/>
          <w:bCs/>
          <w:color w:val="0F1115"/>
          <w:kern w:val="0"/>
          <w14:ligatures w14:val="none"/>
        </w:rPr>
        <w:t>Paul</w:t>
      </w:r>
      <w:r w:rsidRPr="006D52EA">
        <w:rPr>
          <w:rFonts w:ascii="Segoe UI" w:eastAsia="Times New Roman" w:hAnsi="Segoe UI" w:cs="Segoe UI"/>
          <w:color w:val="0F1115"/>
          <w:kern w:val="0"/>
          <w14:ligatures w14:val="none"/>
        </w:rPr>
        <w:t> are traditionally martyred in Rome around this time.</w:t>
      </w:r>
    </w:p>
    <w:p w14:paraId="27ED3B9D" w14:textId="77777777" w:rsidR="006D52EA" w:rsidRPr="006D52EA" w:rsidRDefault="006D52EA" w:rsidP="006D52EA">
      <w:pPr>
        <w:numPr>
          <w:ilvl w:val="0"/>
          <w:numId w:val="6"/>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70 AD – Destruction of the Jerusalem Temple:</w:t>
      </w:r>
      <w:r w:rsidRPr="006D52EA">
        <w:rPr>
          <w:rFonts w:ascii="Segoe UI" w:eastAsia="Times New Roman" w:hAnsi="Segoe UI" w:cs="Segoe UI"/>
          <w:color w:val="0F1115"/>
          <w:kern w:val="0"/>
          <w14:ligatures w14:val="none"/>
        </w:rPr>
        <w:t xml:space="preserve"> Roman armies crush a Jewish revolt and destroy the Second Temple in Jerusalem (as Jesus had prophesied). This </w:t>
      </w:r>
      <w:r w:rsidRPr="006D52EA">
        <w:rPr>
          <w:rFonts w:ascii="Segoe UI" w:eastAsia="Times New Roman" w:hAnsi="Segoe UI" w:cs="Segoe UI"/>
          <w:color w:val="0F1115"/>
          <w:kern w:val="0"/>
          <w14:ligatures w14:val="none"/>
        </w:rPr>
        <w:lastRenderedPageBreak/>
        <w:t>is a catastrophe for Judaism but a turning point for Christianity, forcing the Christian movement to center itself entirely outside of Jewish temple worship.</w:t>
      </w:r>
    </w:p>
    <w:p w14:paraId="5314B5B9" w14:textId="77777777" w:rsidR="006D52EA" w:rsidRPr="006D52EA" w:rsidRDefault="006D52EA" w:rsidP="006D52EA">
      <w:pPr>
        <w:shd w:val="clear" w:color="auto" w:fill="FFFFFF"/>
        <w:spacing w:before="480" w:after="48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pict w14:anchorId="6EC889F7">
          <v:rect id="_x0000_i1064" style="width:0;height:.75pt" o:hralign="center" o:hrstd="t" o:hr="t" fillcolor="#a0a0a0" stroked="f"/>
        </w:pict>
      </w:r>
    </w:p>
    <w:p w14:paraId="5C8C632E"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2nd Century (The Age of Martyrs &amp; Defenders): Defining the Faith</w:t>
      </w:r>
    </w:p>
    <w:p w14:paraId="10C5C7E9" w14:textId="77777777" w:rsidR="006D52EA" w:rsidRPr="006D52EA" w:rsidRDefault="006D52EA" w:rsidP="006D52EA">
      <w:pPr>
        <w:shd w:val="clear" w:color="auto" w:fill="FFFFFF"/>
        <w:spacing w:before="240" w:after="24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century of brutal persecution, but also intellectual defense)</w:t>
      </w:r>
    </w:p>
    <w:p w14:paraId="0E92F437" w14:textId="77777777" w:rsidR="006D52EA" w:rsidRPr="006D52EA" w:rsidRDefault="006D52EA" w:rsidP="006D52EA">
      <w:pPr>
        <w:numPr>
          <w:ilvl w:val="0"/>
          <w:numId w:val="7"/>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100–165 AD – The Apostolic Fathers:</w:t>
      </w:r>
      <w:r w:rsidRPr="006D52EA">
        <w:rPr>
          <w:rFonts w:ascii="Segoe UI" w:eastAsia="Times New Roman" w:hAnsi="Segoe UI" w:cs="Segoe UI"/>
          <w:color w:val="0F1115"/>
          <w:kern w:val="0"/>
          <w14:ligatures w14:val="none"/>
        </w:rPr>
        <w:t> Early church leaders like Ignatius of Antioch and Polycarp write letters, emphasizing church hierarchy (bishops) and urging unity. They are directly connected to the original apostles.</w:t>
      </w:r>
    </w:p>
    <w:p w14:paraId="36AF88CB" w14:textId="77777777" w:rsidR="006D52EA" w:rsidRPr="006D52EA" w:rsidRDefault="006D52EA" w:rsidP="006D52EA">
      <w:pPr>
        <w:numPr>
          <w:ilvl w:val="0"/>
          <w:numId w:val="7"/>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150 AD – Marcion's Heresy:</w:t>
      </w:r>
      <w:r w:rsidRPr="006D52EA">
        <w:rPr>
          <w:rFonts w:ascii="Segoe UI" w:eastAsia="Times New Roman" w:hAnsi="Segoe UI" w:cs="Segoe UI"/>
          <w:color w:val="0F1115"/>
          <w:kern w:val="0"/>
          <w14:ligatures w14:val="none"/>
        </w:rPr>
        <w:t> Marcion, a wealthy shipowner, tries to scrap the Old Testament and argues that the God of the Jews was evil and different from the God of Jesus. His movement forces the mainstream church to officially define which books belong in the </w:t>
      </w:r>
      <w:r w:rsidRPr="006D52EA">
        <w:rPr>
          <w:rFonts w:ascii="Segoe UI" w:eastAsia="Times New Roman" w:hAnsi="Segoe UI" w:cs="Segoe UI"/>
          <w:b/>
          <w:bCs/>
          <w:color w:val="0F1115"/>
          <w:kern w:val="0"/>
          <w14:ligatures w14:val="none"/>
        </w:rPr>
        <w:t>New Testament canon</w:t>
      </w:r>
      <w:r w:rsidRPr="006D52EA">
        <w:rPr>
          <w:rFonts w:ascii="Segoe UI" w:eastAsia="Times New Roman" w:hAnsi="Segoe UI" w:cs="Segoe UI"/>
          <w:color w:val="0F1115"/>
          <w:kern w:val="0"/>
          <w14:ligatures w14:val="none"/>
        </w:rPr>
        <w:t>.</w:t>
      </w:r>
    </w:p>
    <w:p w14:paraId="071FB109" w14:textId="77777777" w:rsidR="006D52EA" w:rsidRPr="006D52EA" w:rsidRDefault="006D52EA" w:rsidP="006D52EA">
      <w:pPr>
        <w:numPr>
          <w:ilvl w:val="0"/>
          <w:numId w:val="7"/>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160–220 AD – The Apologists (Justin Martyr &amp; Tertullian):</w:t>
      </w:r>
      <w:r w:rsidRPr="006D52EA">
        <w:rPr>
          <w:rFonts w:ascii="Segoe UI" w:eastAsia="Times New Roman" w:hAnsi="Segoe UI" w:cs="Segoe UI"/>
          <w:color w:val="0F1115"/>
          <w:kern w:val="0"/>
          <w14:ligatures w14:val="none"/>
        </w:rPr>
        <w:t> Educated Christian intellectuals begin writing defenses (</w:t>
      </w:r>
      <w:r w:rsidRPr="006D52EA">
        <w:rPr>
          <w:rFonts w:ascii="Segoe UI" w:eastAsia="Times New Roman" w:hAnsi="Segoe UI" w:cs="Segoe UI"/>
          <w:i/>
          <w:iCs/>
          <w:color w:val="0F1115"/>
          <w:kern w:val="0"/>
          <w14:ligatures w14:val="none"/>
        </w:rPr>
        <w:t>apologia</w:t>
      </w:r>
      <w:r w:rsidRPr="006D52EA">
        <w:rPr>
          <w:rFonts w:ascii="Segoe UI" w:eastAsia="Times New Roman" w:hAnsi="Segoe UI" w:cs="Segoe UI"/>
          <w:color w:val="0F1115"/>
          <w:kern w:val="0"/>
          <w14:ligatures w14:val="none"/>
        </w:rPr>
        <w:t>) of Christianity to Roman emperors. They argue that Christianity is reasonable, moral, and not a threat to the empire.</w:t>
      </w:r>
    </w:p>
    <w:p w14:paraId="65D75F37" w14:textId="77777777" w:rsidR="006D52EA" w:rsidRPr="006D52EA" w:rsidRDefault="006D52EA" w:rsidP="006D52EA">
      <w:pPr>
        <w:numPr>
          <w:ilvl w:val="0"/>
          <w:numId w:val="7"/>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177 AD – The Massacre at Lyons (Gaul):</w:t>
      </w:r>
      <w:r w:rsidRPr="006D52EA">
        <w:rPr>
          <w:rFonts w:ascii="Segoe UI" w:eastAsia="Times New Roman" w:hAnsi="Segoe UI" w:cs="Segoe UI"/>
          <w:color w:val="0F1115"/>
          <w:kern w:val="0"/>
          <w14:ligatures w14:val="none"/>
        </w:rPr>
        <w:t> One of the most savage persecutions in Roman history. Christians in modern-day France are tortured, burned, and fed to wild animals in the arena. Their courage in the face of death shocks the empire and attracts new converts.</w:t>
      </w:r>
    </w:p>
    <w:p w14:paraId="126C9C9F" w14:textId="77777777" w:rsidR="006D52EA" w:rsidRPr="006D52EA" w:rsidRDefault="006D52EA" w:rsidP="006D52EA">
      <w:pPr>
        <w:numPr>
          <w:ilvl w:val="0"/>
          <w:numId w:val="7"/>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180 AD – </w:t>
      </w:r>
      <w:r w:rsidRPr="006D52EA">
        <w:rPr>
          <w:rFonts w:ascii="Segoe UI" w:eastAsia="Times New Roman" w:hAnsi="Segoe UI" w:cs="Segoe UI"/>
          <w:b/>
          <w:bCs/>
          <w:i/>
          <w:iCs/>
          <w:color w:val="0F1115"/>
          <w:kern w:val="0"/>
          <w14:ligatures w14:val="none"/>
        </w:rPr>
        <w:t>Against Heresies</w:t>
      </w:r>
      <w:r w:rsidRPr="006D52EA">
        <w:rPr>
          <w:rFonts w:ascii="Segoe UI" w:eastAsia="Times New Roman" w:hAnsi="Segoe UI" w:cs="Segoe UI"/>
          <w:b/>
          <w:bCs/>
          <w:color w:val="0F1115"/>
          <w:kern w:val="0"/>
          <w14:ligatures w14:val="none"/>
        </w:rPr>
        <w:t> (Irenaeus):</w:t>
      </w:r>
      <w:r w:rsidRPr="006D52EA">
        <w:rPr>
          <w:rFonts w:ascii="Segoe UI" w:eastAsia="Times New Roman" w:hAnsi="Segoe UI" w:cs="Segoe UI"/>
          <w:color w:val="0F1115"/>
          <w:kern w:val="0"/>
          <w14:ligatures w14:val="none"/>
        </w:rPr>
        <w:t> A bishop writes a massive work attacking Gnosticism (a mystical heresy claiming secret knowledge). He argues for </w:t>
      </w:r>
      <w:r w:rsidRPr="006D52EA">
        <w:rPr>
          <w:rFonts w:ascii="Segoe UI" w:eastAsia="Times New Roman" w:hAnsi="Segoe UI" w:cs="Segoe UI"/>
          <w:b/>
          <w:bCs/>
          <w:color w:val="0F1115"/>
          <w:kern w:val="0"/>
          <w14:ligatures w14:val="none"/>
        </w:rPr>
        <w:t>apostolic succession</w:t>
      </w:r>
      <w:r w:rsidRPr="006D52EA">
        <w:rPr>
          <w:rFonts w:ascii="Segoe UI" w:eastAsia="Times New Roman" w:hAnsi="Segoe UI" w:cs="Segoe UI"/>
          <w:color w:val="0F1115"/>
          <w:kern w:val="0"/>
          <w14:ligatures w14:val="none"/>
        </w:rPr>
        <w:t>—that true Christian teaching is passed down directly through bishops from the apostles.</w:t>
      </w:r>
    </w:p>
    <w:p w14:paraId="6BC138DB" w14:textId="77777777" w:rsidR="006D52EA" w:rsidRPr="006D52EA" w:rsidRDefault="006D52EA" w:rsidP="006D52EA">
      <w:pPr>
        <w:shd w:val="clear" w:color="auto" w:fill="FFFFFF"/>
        <w:spacing w:before="480" w:after="48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pict w14:anchorId="1E61CA49">
          <v:rect id="_x0000_i1065" style="width:0;height:.75pt" o:hralign="center" o:hrstd="t" o:hr="t" fillcolor="#a0a0a0" stroked="f"/>
        </w:pict>
      </w:r>
    </w:p>
    <w:p w14:paraId="6EAF1321"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lastRenderedPageBreak/>
        <w:t>3rd Century (The Crisis Century): Chaos, Growth, &amp; Organization</w:t>
      </w:r>
    </w:p>
    <w:p w14:paraId="4D7DD6A4" w14:textId="77777777" w:rsidR="006D52EA" w:rsidRPr="006D52EA" w:rsidRDefault="006D52EA" w:rsidP="006D52EA">
      <w:pPr>
        <w:shd w:val="clear" w:color="auto" w:fill="FFFFFF"/>
        <w:spacing w:before="240" w:after="24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empire nearly collapses; Christianity grows massively despite brutal state terror)</w:t>
      </w:r>
    </w:p>
    <w:p w14:paraId="6FA042F1" w14:textId="77E636D5" w:rsidR="006D52EA" w:rsidRPr="006D52EA" w:rsidRDefault="006D52EA" w:rsidP="006D52EA">
      <w:pPr>
        <w:numPr>
          <w:ilvl w:val="0"/>
          <w:numId w:val="8"/>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202–211 AD – Severan Persecution:</w:t>
      </w:r>
      <w:r w:rsidRPr="006D52EA">
        <w:rPr>
          <w:rFonts w:ascii="Segoe UI" w:eastAsia="Times New Roman" w:hAnsi="Segoe UI" w:cs="Segoe UI"/>
          <w:color w:val="0F1115"/>
          <w:kern w:val="0"/>
          <w14:ligatures w14:val="none"/>
        </w:rPr>
        <w:t xml:space="preserve"> Emperor Septimius Severus </w:t>
      </w:r>
      <w:r w:rsidRPr="006D52EA">
        <w:rPr>
          <w:rFonts w:ascii="Segoe UI" w:eastAsia="Times New Roman" w:hAnsi="Segoe UI" w:cs="Segoe UI"/>
          <w:color w:val="0F1115"/>
          <w:kern w:val="0"/>
          <w14:ligatures w14:val="none"/>
        </w:rPr>
        <w:t>outlaws’</w:t>
      </w:r>
      <w:r w:rsidRPr="006D52EA">
        <w:rPr>
          <w:rFonts w:ascii="Segoe UI" w:eastAsia="Times New Roman" w:hAnsi="Segoe UI" w:cs="Segoe UI"/>
          <w:color w:val="0F1115"/>
          <w:kern w:val="0"/>
          <w14:ligatures w14:val="none"/>
        </w:rPr>
        <w:t xml:space="preserve"> conversion to Christianity and Judaism. Major scholars, like </w:t>
      </w:r>
      <w:r w:rsidRPr="006D52EA">
        <w:rPr>
          <w:rFonts w:ascii="Segoe UI" w:eastAsia="Times New Roman" w:hAnsi="Segoe UI" w:cs="Segoe UI"/>
          <w:b/>
          <w:bCs/>
          <w:color w:val="0F1115"/>
          <w:kern w:val="0"/>
          <w14:ligatures w14:val="none"/>
        </w:rPr>
        <w:t>Origen's father</w:t>
      </w:r>
      <w:r w:rsidRPr="006D52EA">
        <w:rPr>
          <w:rFonts w:ascii="Segoe UI" w:eastAsia="Times New Roman" w:hAnsi="Segoe UI" w:cs="Segoe UI"/>
          <w:color w:val="0F1115"/>
          <w:kern w:val="0"/>
          <w14:ligatures w14:val="none"/>
        </w:rPr>
        <w:t>, are beheaded.</w:t>
      </w:r>
    </w:p>
    <w:p w14:paraId="723510EF" w14:textId="77777777" w:rsidR="006D52EA" w:rsidRPr="006D52EA" w:rsidRDefault="006D52EA" w:rsidP="006D52EA">
      <w:pPr>
        <w:numPr>
          <w:ilvl w:val="0"/>
          <w:numId w:val="8"/>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210–250 AD – Origen of Alexandria:</w:t>
      </w:r>
      <w:r w:rsidRPr="006D52EA">
        <w:rPr>
          <w:rFonts w:ascii="Segoe UI" w:eastAsia="Times New Roman" w:hAnsi="Segoe UI" w:cs="Segoe UI"/>
          <w:color w:val="0F1115"/>
          <w:kern w:val="0"/>
          <w14:ligatures w14:val="none"/>
        </w:rPr>
        <w:t> One of Christianity's greatest intellectuals. He writes the </w:t>
      </w:r>
      <w:r w:rsidRPr="006D52EA">
        <w:rPr>
          <w:rFonts w:ascii="Segoe UI" w:eastAsia="Times New Roman" w:hAnsi="Segoe UI" w:cs="Segoe UI"/>
          <w:i/>
          <w:iCs/>
          <w:color w:val="0F1115"/>
          <w:kern w:val="0"/>
          <w14:ligatures w14:val="none"/>
        </w:rPr>
        <w:t>Hexapla</w:t>
      </w:r>
      <w:r w:rsidRPr="006D52EA">
        <w:rPr>
          <w:rFonts w:ascii="Segoe UI" w:eastAsia="Times New Roman" w:hAnsi="Segoe UI" w:cs="Segoe UI"/>
          <w:color w:val="0F1115"/>
          <w:kern w:val="0"/>
          <w14:ligatures w14:val="none"/>
        </w:rPr>
        <w:t> (a massive 6-column comparison of Old Testament texts) and develops early systematic theology. He strongly influences later Christian thought (though some of his views are later declared heretical).</w:t>
      </w:r>
    </w:p>
    <w:p w14:paraId="78D7848D" w14:textId="77777777" w:rsidR="006D52EA" w:rsidRPr="006D52EA" w:rsidRDefault="006D52EA" w:rsidP="006D52EA">
      <w:pPr>
        <w:numPr>
          <w:ilvl w:val="0"/>
          <w:numId w:val="8"/>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250–251 AD – Decian Persecution:</w:t>
      </w:r>
      <w:r w:rsidRPr="006D52EA">
        <w:rPr>
          <w:rFonts w:ascii="Segoe UI" w:eastAsia="Times New Roman" w:hAnsi="Segoe UI" w:cs="Segoe UI"/>
          <w:color w:val="0F1115"/>
          <w:kern w:val="0"/>
          <w14:ligatures w14:val="none"/>
        </w:rPr>
        <w:t> Emperor Decius issues an imperial decree requiring </w:t>
      </w:r>
      <w:r w:rsidRPr="006D52EA">
        <w:rPr>
          <w:rFonts w:ascii="Segoe UI" w:eastAsia="Times New Roman" w:hAnsi="Segoe UI" w:cs="Segoe UI"/>
          <w:i/>
          <w:iCs/>
          <w:color w:val="0F1115"/>
          <w:kern w:val="0"/>
          <w14:ligatures w14:val="none"/>
        </w:rPr>
        <w:t>everyone</w:t>
      </w:r>
      <w:r w:rsidRPr="006D52EA">
        <w:rPr>
          <w:rFonts w:ascii="Segoe UI" w:eastAsia="Times New Roman" w:hAnsi="Segoe UI" w:cs="Segoe UI"/>
          <w:color w:val="0F1115"/>
          <w:kern w:val="0"/>
          <w14:ligatures w14:val="none"/>
        </w:rPr>
        <w:t> in the empire to sacrifice to the Roman gods and obtain a government certificate. Thousands of Christians refuse and are killed. This is the </w:t>
      </w:r>
      <w:r w:rsidRPr="006D52EA">
        <w:rPr>
          <w:rFonts w:ascii="Segoe UI" w:eastAsia="Times New Roman" w:hAnsi="Segoe UI" w:cs="Segoe UI"/>
          <w:b/>
          <w:bCs/>
          <w:color w:val="0F1115"/>
          <w:kern w:val="0"/>
          <w14:ligatures w14:val="none"/>
        </w:rPr>
        <w:t>first universal, empire-wide persecution</w:t>
      </w:r>
      <w:r w:rsidRPr="006D52EA">
        <w:rPr>
          <w:rFonts w:ascii="Segoe UI" w:eastAsia="Times New Roman" w:hAnsi="Segoe UI" w:cs="Segoe UI"/>
          <w:color w:val="0F1115"/>
          <w:kern w:val="0"/>
          <w14:ligatures w14:val="none"/>
        </w:rPr>
        <w:t> (not just local mobs).</w:t>
      </w:r>
    </w:p>
    <w:p w14:paraId="7F050C6E" w14:textId="77777777" w:rsidR="006D52EA" w:rsidRPr="006D52EA" w:rsidRDefault="006D52EA" w:rsidP="006D52EA">
      <w:pPr>
        <w:numPr>
          <w:ilvl w:val="0"/>
          <w:numId w:val="8"/>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257–260 AD – Valerian Persecution:</w:t>
      </w:r>
      <w:r w:rsidRPr="006D52EA">
        <w:rPr>
          <w:rFonts w:ascii="Segoe UI" w:eastAsia="Times New Roman" w:hAnsi="Segoe UI" w:cs="Segoe UI"/>
          <w:color w:val="0F1115"/>
          <w:kern w:val="0"/>
          <w14:ligatures w14:val="none"/>
        </w:rPr>
        <w:t> Emperor Valerian targets Christian clergy and bishops specifically. The Bishop of Rome (Pope Sixtus II) is beheaded, and his deacon, </w:t>
      </w:r>
      <w:r w:rsidRPr="006D52EA">
        <w:rPr>
          <w:rFonts w:ascii="Segoe UI" w:eastAsia="Times New Roman" w:hAnsi="Segoe UI" w:cs="Segoe UI"/>
          <w:b/>
          <w:bCs/>
          <w:color w:val="0F1115"/>
          <w:kern w:val="0"/>
          <w14:ligatures w14:val="none"/>
        </w:rPr>
        <w:t>Laurence</w:t>
      </w:r>
      <w:r w:rsidRPr="006D52EA">
        <w:rPr>
          <w:rFonts w:ascii="Segoe UI" w:eastAsia="Times New Roman" w:hAnsi="Segoe UI" w:cs="Segoe UI"/>
          <w:color w:val="0F1115"/>
          <w:kern w:val="0"/>
          <w14:ligatures w14:val="none"/>
        </w:rPr>
        <w:t>, is famously roasted alive.</w:t>
      </w:r>
    </w:p>
    <w:p w14:paraId="7FBAD7DC" w14:textId="77777777" w:rsidR="006D52EA" w:rsidRPr="006D52EA" w:rsidRDefault="006D52EA" w:rsidP="006D52EA">
      <w:pPr>
        <w:numPr>
          <w:ilvl w:val="0"/>
          <w:numId w:val="8"/>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270 AD – Rise of Monasticism:</w:t>
      </w:r>
      <w:r w:rsidRPr="006D52EA">
        <w:rPr>
          <w:rFonts w:ascii="Segoe UI" w:eastAsia="Times New Roman" w:hAnsi="Segoe UI" w:cs="Segoe UI"/>
          <w:color w:val="0F1115"/>
          <w:kern w:val="0"/>
          <w14:ligatures w14:val="none"/>
        </w:rPr>
        <w:t> </w:t>
      </w:r>
      <w:r w:rsidRPr="006D52EA">
        <w:rPr>
          <w:rFonts w:ascii="Segoe UI" w:eastAsia="Times New Roman" w:hAnsi="Segoe UI" w:cs="Segoe UI"/>
          <w:b/>
          <w:bCs/>
          <w:color w:val="0F1115"/>
          <w:kern w:val="0"/>
          <w14:ligatures w14:val="none"/>
        </w:rPr>
        <w:t>Anthony the Great</w:t>
      </w:r>
      <w:r w:rsidRPr="006D52EA">
        <w:rPr>
          <w:rFonts w:ascii="Segoe UI" w:eastAsia="Times New Roman" w:hAnsi="Segoe UI" w:cs="Segoe UI"/>
          <w:color w:val="0F1115"/>
          <w:kern w:val="0"/>
          <w14:ligatures w14:val="none"/>
        </w:rPr>
        <w:t> goes into the Egyptian desert to live as a hermit. His life inspires the rise of Christian monasticism—men and women fleeing corrupt cities to seek God in solitude and asceticism.</w:t>
      </w:r>
    </w:p>
    <w:p w14:paraId="3DF81586" w14:textId="77777777" w:rsidR="006D52EA" w:rsidRPr="006D52EA" w:rsidRDefault="006D52EA" w:rsidP="006D52EA">
      <w:pPr>
        <w:shd w:val="clear" w:color="auto" w:fill="FFFFFF"/>
        <w:spacing w:before="480" w:after="48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pict w14:anchorId="289A083F">
          <v:rect id="_x0000_i1066" style="width:0;height:.75pt" o:hralign="center" o:hrstd="t" o:hr="t" fillcolor="#a0a0a0" stroked="f"/>
        </w:pict>
      </w:r>
    </w:p>
    <w:p w14:paraId="715E803B"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4th Century (The Triumphant Century): Legalization, Councils, &amp; Empire</w:t>
      </w:r>
    </w:p>
    <w:p w14:paraId="516A4D5F" w14:textId="77777777" w:rsidR="006D52EA" w:rsidRPr="006D52EA" w:rsidRDefault="006D52EA" w:rsidP="006D52EA">
      <w:pPr>
        <w:shd w:val="clear" w:color="auto" w:fill="FFFFFF"/>
        <w:spacing w:before="240" w:after="24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most dramatic shift in history: Christianity goes from persecuted minority to state religion)</w:t>
      </w:r>
    </w:p>
    <w:p w14:paraId="76270BC0"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303–311 AD – The Great Persecution (Diocletian):</w:t>
      </w:r>
      <w:r w:rsidRPr="006D52EA">
        <w:rPr>
          <w:rFonts w:ascii="Segoe UI" w:eastAsia="Times New Roman" w:hAnsi="Segoe UI" w:cs="Segoe UI"/>
          <w:color w:val="0F1115"/>
          <w:kern w:val="0"/>
          <w14:ligatures w14:val="none"/>
        </w:rPr>
        <w:t> The Roman Emperor Diocletian launches the </w:t>
      </w:r>
      <w:r w:rsidRPr="006D52EA">
        <w:rPr>
          <w:rFonts w:ascii="Segoe UI" w:eastAsia="Times New Roman" w:hAnsi="Segoe UI" w:cs="Segoe UI"/>
          <w:b/>
          <w:bCs/>
          <w:color w:val="0F1115"/>
          <w:kern w:val="0"/>
          <w14:ligatures w14:val="none"/>
        </w:rPr>
        <w:t>most savage and final persecution</w:t>
      </w:r>
      <w:r w:rsidRPr="006D52EA">
        <w:rPr>
          <w:rFonts w:ascii="Segoe UI" w:eastAsia="Times New Roman" w:hAnsi="Segoe UI" w:cs="Segoe UI"/>
          <w:color w:val="0F1115"/>
          <w:kern w:val="0"/>
          <w14:ligatures w14:val="none"/>
        </w:rPr>
        <w:t xml:space="preserve"> of Christians. </w:t>
      </w:r>
      <w:r w:rsidRPr="006D52EA">
        <w:rPr>
          <w:rFonts w:ascii="Segoe UI" w:eastAsia="Times New Roman" w:hAnsi="Segoe UI" w:cs="Segoe UI"/>
          <w:color w:val="0F1115"/>
          <w:kern w:val="0"/>
          <w14:ligatures w14:val="none"/>
        </w:rPr>
        <w:lastRenderedPageBreak/>
        <w:t xml:space="preserve">Churches are burned, scriptures are confiscated and burned, and clergy </w:t>
      </w:r>
      <w:proofErr w:type="gramStart"/>
      <w:r w:rsidRPr="006D52EA">
        <w:rPr>
          <w:rFonts w:ascii="Segoe UI" w:eastAsia="Times New Roman" w:hAnsi="Segoe UI" w:cs="Segoe UI"/>
          <w:color w:val="0F1115"/>
          <w:kern w:val="0"/>
          <w14:ligatures w14:val="none"/>
        </w:rPr>
        <w:t>are</w:t>
      </w:r>
      <w:proofErr w:type="gramEnd"/>
      <w:r w:rsidRPr="006D52EA">
        <w:rPr>
          <w:rFonts w:ascii="Segoe UI" w:eastAsia="Times New Roman" w:hAnsi="Segoe UI" w:cs="Segoe UI"/>
          <w:color w:val="0F1115"/>
          <w:kern w:val="0"/>
          <w14:ligatures w14:val="none"/>
        </w:rPr>
        <w:t xml:space="preserve"> tortured. It is the ultimate test of faith.</w:t>
      </w:r>
    </w:p>
    <w:p w14:paraId="52FAC793"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312 AD – The Battle of the Milvian Bridge &amp; Constantine's Conversion:</w:t>
      </w:r>
      <w:r w:rsidRPr="006D52EA">
        <w:rPr>
          <w:rFonts w:ascii="Segoe UI" w:eastAsia="Times New Roman" w:hAnsi="Segoe UI" w:cs="Segoe UI"/>
          <w:color w:val="0F1115"/>
          <w:kern w:val="0"/>
          <w14:ligatures w14:val="none"/>
        </w:rPr>
        <w:t> Before a crucial battle for the imperial throne, Constantine claims to see a vision of a cross in the sky with the words </w:t>
      </w:r>
      <w:r w:rsidRPr="006D52EA">
        <w:rPr>
          <w:rFonts w:ascii="Segoe UI" w:eastAsia="Times New Roman" w:hAnsi="Segoe UI" w:cs="Segoe UI"/>
          <w:i/>
          <w:iCs/>
          <w:color w:val="0F1115"/>
          <w:kern w:val="0"/>
          <w14:ligatures w14:val="none"/>
        </w:rPr>
        <w:t>"In this sign, conquer."</w:t>
      </w:r>
      <w:r w:rsidRPr="006D52EA">
        <w:rPr>
          <w:rFonts w:ascii="Segoe UI" w:eastAsia="Times New Roman" w:hAnsi="Segoe UI" w:cs="Segoe UI"/>
          <w:color w:val="0F1115"/>
          <w:kern w:val="0"/>
          <w14:ligatures w14:val="none"/>
        </w:rPr>
        <w:t xml:space="preserve"> He puts the Christian symbol (the Chi-Rho, </w:t>
      </w:r>
      <w:r w:rsidRPr="006D52EA">
        <w:rPr>
          <w:rFonts w:ascii="Segoe UI Symbol" w:eastAsia="Times New Roman" w:hAnsi="Segoe UI Symbol" w:cs="Segoe UI Symbol"/>
          <w:color w:val="0F1115"/>
          <w:kern w:val="0"/>
          <w14:ligatures w14:val="none"/>
        </w:rPr>
        <w:t>☧</w:t>
      </w:r>
      <w:r w:rsidRPr="006D52EA">
        <w:rPr>
          <w:rFonts w:ascii="Segoe UI" w:eastAsia="Times New Roman" w:hAnsi="Segoe UI" w:cs="Segoe UI"/>
          <w:color w:val="0F1115"/>
          <w:kern w:val="0"/>
          <w14:ligatures w14:val="none"/>
        </w:rPr>
        <w:t>) on his soldiers' shields, wins the battle, and converts to Christianity.</w:t>
      </w:r>
    </w:p>
    <w:p w14:paraId="79C731EF"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313 AD – The Edict of Milan:</w:t>
      </w:r>
      <w:r w:rsidRPr="006D52EA">
        <w:rPr>
          <w:rFonts w:ascii="Segoe UI" w:eastAsia="Times New Roman" w:hAnsi="Segoe UI" w:cs="Segoe UI"/>
          <w:color w:val="0F1115"/>
          <w:kern w:val="0"/>
          <w14:ligatures w14:val="none"/>
        </w:rPr>
        <w:t> Constantine (Western Emperor) and Licinius (Eastern Emperor) sign a decree granting </w:t>
      </w:r>
      <w:r w:rsidRPr="006D52EA">
        <w:rPr>
          <w:rFonts w:ascii="Segoe UI" w:eastAsia="Times New Roman" w:hAnsi="Segoe UI" w:cs="Segoe UI"/>
          <w:b/>
          <w:bCs/>
          <w:color w:val="0F1115"/>
          <w:kern w:val="0"/>
          <w14:ligatures w14:val="none"/>
        </w:rPr>
        <w:t>freedom of religion</w:t>
      </w:r>
      <w:r w:rsidRPr="006D52EA">
        <w:rPr>
          <w:rFonts w:ascii="Segoe UI" w:eastAsia="Times New Roman" w:hAnsi="Segoe UI" w:cs="Segoe UI"/>
          <w:color w:val="0F1115"/>
          <w:kern w:val="0"/>
          <w14:ligatures w14:val="none"/>
        </w:rPr>
        <w:t> throughout the empire. Persecution officially ends. Christians can legally own property and build churches.</w:t>
      </w:r>
    </w:p>
    <w:p w14:paraId="69D38E5D"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318 AD – The Arian Controversy Begins:</w:t>
      </w:r>
      <w:r w:rsidRPr="006D52EA">
        <w:rPr>
          <w:rFonts w:ascii="Segoe UI" w:eastAsia="Times New Roman" w:hAnsi="Segoe UI" w:cs="Segoe UI"/>
          <w:color w:val="0F1115"/>
          <w:kern w:val="0"/>
          <w14:ligatures w14:val="none"/>
        </w:rPr>
        <w:t> A priest named </w:t>
      </w:r>
      <w:r w:rsidRPr="006D52EA">
        <w:rPr>
          <w:rFonts w:ascii="Segoe UI" w:eastAsia="Times New Roman" w:hAnsi="Segoe UI" w:cs="Segoe UI"/>
          <w:b/>
          <w:bCs/>
          <w:color w:val="0F1115"/>
          <w:kern w:val="0"/>
          <w14:ligatures w14:val="none"/>
        </w:rPr>
        <w:t>Arius</w:t>
      </w:r>
      <w:r w:rsidRPr="006D52EA">
        <w:rPr>
          <w:rFonts w:ascii="Segoe UI" w:eastAsia="Times New Roman" w:hAnsi="Segoe UI" w:cs="Segoe UI"/>
          <w:color w:val="0F1115"/>
          <w:kern w:val="0"/>
          <w14:ligatures w14:val="none"/>
        </w:rPr>
        <w:t> argues that Jesus is a created being and not fully divine ("there was a time when he was not"). This triggers the most explosive theological debate in church history, threatening to tear the empire apart.</w:t>
      </w:r>
    </w:p>
    <w:p w14:paraId="74097F64"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325 AD – The Council of Nicaea (The First Ecumenical Council):</w:t>
      </w:r>
      <w:r w:rsidRPr="006D52EA">
        <w:rPr>
          <w:rFonts w:ascii="Segoe UI" w:eastAsia="Times New Roman" w:hAnsi="Segoe UI" w:cs="Segoe UI"/>
          <w:color w:val="0F1115"/>
          <w:kern w:val="0"/>
          <w14:ligatures w14:val="none"/>
        </w:rPr>
        <w:t> Emperor Constantine summons over 300 bishops to Nicaea (modern Turkey) to settle the Arian crisis. They write the </w:t>
      </w:r>
      <w:r w:rsidRPr="006D52EA">
        <w:rPr>
          <w:rFonts w:ascii="Segoe UI" w:eastAsia="Times New Roman" w:hAnsi="Segoe UI" w:cs="Segoe UI"/>
          <w:b/>
          <w:bCs/>
          <w:color w:val="0F1115"/>
          <w:kern w:val="0"/>
          <w14:ligatures w14:val="none"/>
        </w:rPr>
        <w:t>Nicene Creed</w:t>
      </w:r>
      <w:r w:rsidRPr="006D52EA">
        <w:rPr>
          <w:rFonts w:ascii="Segoe UI" w:eastAsia="Times New Roman" w:hAnsi="Segoe UI" w:cs="Segoe UI"/>
          <w:color w:val="0F1115"/>
          <w:kern w:val="0"/>
          <w14:ligatures w14:val="none"/>
        </w:rPr>
        <w:t>, formally declaring that Jesus is </w:t>
      </w:r>
      <w:r w:rsidRPr="006D52EA">
        <w:rPr>
          <w:rFonts w:ascii="Segoe UI" w:eastAsia="Times New Roman" w:hAnsi="Segoe UI" w:cs="Segoe UI"/>
          <w:i/>
          <w:iCs/>
          <w:color w:val="0F1115"/>
          <w:kern w:val="0"/>
          <w14:ligatures w14:val="none"/>
        </w:rPr>
        <w:t>"homoousios"</w:t>
      </w:r>
      <w:r w:rsidRPr="006D52EA">
        <w:rPr>
          <w:rFonts w:ascii="Segoe UI" w:eastAsia="Times New Roman" w:hAnsi="Segoe UI" w:cs="Segoe UI"/>
          <w:color w:val="0F1115"/>
          <w:kern w:val="0"/>
          <w14:ligatures w14:val="none"/>
        </w:rPr>
        <w:t> (of the </w:t>
      </w:r>
      <w:r w:rsidRPr="006D52EA">
        <w:rPr>
          <w:rFonts w:ascii="Segoe UI" w:eastAsia="Times New Roman" w:hAnsi="Segoe UI" w:cs="Segoe UI"/>
          <w:b/>
          <w:bCs/>
          <w:color w:val="0F1115"/>
          <w:kern w:val="0"/>
          <w14:ligatures w14:val="none"/>
        </w:rPr>
        <w:t>same substance</w:t>
      </w:r>
      <w:r w:rsidRPr="006D52EA">
        <w:rPr>
          <w:rFonts w:ascii="Segoe UI" w:eastAsia="Times New Roman" w:hAnsi="Segoe UI" w:cs="Segoe UI"/>
          <w:color w:val="0F1115"/>
          <w:kern w:val="0"/>
          <w14:ligatures w14:val="none"/>
        </w:rPr>
        <w:t> as the Father)—fully God, not a created being. Arius is exiled.</w:t>
      </w:r>
    </w:p>
    <w:p w14:paraId="2B6917F7"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380 AD – The Edict of Thessalonica:</w:t>
      </w:r>
      <w:r w:rsidRPr="006D52EA">
        <w:rPr>
          <w:rFonts w:ascii="Segoe UI" w:eastAsia="Times New Roman" w:hAnsi="Segoe UI" w:cs="Segoe UI"/>
          <w:color w:val="0F1115"/>
          <w:kern w:val="0"/>
          <w14:ligatures w14:val="none"/>
        </w:rPr>
        <w:t> Emperor Theodosius I declares Christianity the </w:t>
      </w:r>
      <w:r w:rsidRPr="006D52EA">
        <w:rPr>
          <w:rFonts w:ascii="Segoe UI" w:eastAsia="Times New Roman" w:hAnsi="Segoe UI" w:cs="Segoe UI"/>
          <w:b/>
          <w:bCs/>
          <w:color w:val="0F1115"/>
          <w:kern w:val="0"/>
          <w14:ligatures w14:val="none"/>
        </w:rPr>
        <w:t>official state religion</w:t>
      </w:r>
      <w:r w:rsidRPr="006D52EA">
        <w:rPr>
          <w:rFonts w:ascii="Segoe UI" w:eastAsia="Times New Roman" w:hAnsi="Segoe UI" w:cs="Segoe UI"/>
          <w:color w:val="0F1115"/>
          <w:kern w:val="0"/>
          <w14:ligatures w14:val="none"/>
        </w:rPr>
        <w:t> of the Roman Empire. Pagan sacrifices are banned, and pagan temples are closed or destroyed.</w:t>
      </w:r>
    </w:p>
    <w:p w14:paraId="79C92349" w14:textId="77777777" w:rsidR="006D52EA" w:rsidRPr="006D52EA" w:rsidRDefault="006D52EA" w:rsidP="006D52EA">
      <w:pPr>
        <w:numPr>
          <w:ilvl w:val="0"/>
          <w:numId w:val="9"/>
        </w:num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381 AD – The First Council of Constantinople:</w:t>
      </w:r>
      <w:r w:rsidRPr="006D52EA">
        <w:rPr>
          <w:rFonts w:ascii="Segoe UI" w:eastAsia="Times New Roman" w:hAnsi="Segoe UI" w:cs="Segoe UI"/>
          <w:color w:val="0F1115"/>
          <w:kern w:val="0"/>
          <w14:ligatures w14:val="none"/>
        </w:rPr>
        <w:t> An update to Nicaea. This council finalizes the Nicene-Constantinopolitan Creed (the version many churches still recite today), fully affirming the divinity of the Holy Spirit as equal to the Father and the Son.</w:t>
      </w:r>
    </w:p>
    <w:p w14:paraId="345BAF71" w14:textId="77777777" w:rsidR="006D52EA" w:rsidRPr="006D52EA" w:rsidRDefault="006D52EA" w:rsidP="006D52EA">
      <w:pPr>
        <w:shd w:val="clear" w:color="auto" w:fill="FFFFFF"/>
        <w:spacing w:before="480" w:after="48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pict w14:anchorId="383B156E">
          <v:rect id="_x0000_i1067" style="width:0;height:.75pt" o:hralign="center" o:hrstd="t" o:hr="t" fillcolor="#a0a0a0" stroked="f"/>
        </w:pict>
      </w:r>
    </w:p>
    <w:p w14:paraId="416EAEA4" w14:textId="77777777" w:rsid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p>
    <w:p w14:paraId="3C6648B5" w14:textId="287591FF"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lastRenderedPageBreak/>
        <w:t>The One-Sentence Summary</w:t>
      </w:r>
    </w:p>
    <w:p w14:paraId="3B002C9C" w14:textId="77777777" w:rsidR="006D52EA" w:rsidRPr="006D52EA" w:rsidRDefault="006D52EA" w:rsidP="006D52EA">
      <w:pPr>
        <w:shd w:val="clear" w:color="auto" w:fill="FFFFFF"/>
        <w:spacing w:before="240" w:after="24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t>If you remember nothing else, remember this:</w:t>
      </w:r>
    </w:p>
    <w:p w14:paraId="10BC22E2" w14:textId="77777777" w:rsidR="006D52EA" w:rsidRPr="006D52EA" w:rsidRDefault="006D52EA" w:rsidP="006D52EA">
      <w:pPr>
        <w:shd w:val="clear" w:color="auto" w:fill="FFFFFF"/>
        <w:spacing w:after="0" w:line="420" w:lineRule="atLeast"/>
        <w:jc w:val="both"/>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t>In just 400 years, Christianity transformed from </w:t>
      </w:r>
      <w:r w:rsidRPr="006D52EA">
        <w:rPr>
          <w:rFonts w:ascii="Segoe UI" w:eastAsia="Times New Roman" w:hAnsi="Segoe UI" w:cs="Segoe UI"/>
          <w:b/>
          <w:bCs/>
          <w:color w:val="0F1115"/>
          <w:kern w:val="0"/>
          <w14:ligatures w14:val="none"/>
        </w:rPr>
        <w:t>a terrified handful of disciples hiding in an upper room</w:t>
      </w:r>
      <w:r w:rsidRPr="006D52EA">
        <w:rPr>
          <w:rFonts w:ascii="Segoe UI" w:eastAsia="Times New Roman" w:hAnsi="Segoe UI" w:cs="Segoe UI"/>
          <w:color w:val="0F1115"/>
          <w:kern w:val="0"/>
          <w14:ligatures w14:val="none"/>
        </w:rPr>
        <w:t>, through </w:t>
      </w:r>
      <w:r w:rsidRPr="006D52EA">
        <w:rPr>
          <w:rFonts w:ascii="Segoe UI" w:eastAsia="Times New Roman" w:hAnsi="Segoe UI" w:cs="Segoe UI"/>
          <w:b/>
          <w:bCs/>
          <w:color w:val="0F1115"/>
          <w:kern w:val="0"/>
          <w14:ligatures w14:val="none"/>
        </w:rPr>
        <w:t>three centuries of brutal martyrdom</w:t>
      </w:r>
      <w:r w:rsidRPr="006D52EA">
        <w:rPr>
          <w:rFonts w:ascii="Segoe UI" w:eastAsia="Times New Roman" w:hAnsi="Segoe UI" w:cs="Segoe UI"/>
          <w:color w:val="0F1115"/>
          <w:kern w:val="0"/>
          <w14:ligatures w14:val="none"/>
        </w:rPr>
        <w:t>, to the </w:t>
      </w:r>
      <w:r w:rsidRPr="006D52EA">
        <w:rPr>
          <w:rFonts w:ascii="Segoe UI" w:eastAsia="Times New Roman" w:hAnsi="Segoe UI" w:cs="Segoe UI"/>
          <w:b/>
          <w:bCs/>
          <w:color w:val="0F1115"/>
          <w:kern w:val="0"/>
          <w14:ligatures w14:val="none"/>
        </w:rPr>
        <w:t>official religion of the Roman Empire</w:t>
      </w:r>
      <w:r w:rsidRPr="006D52EA">
        <w:rPr>
          <w:rFonts w:ascii="Segoe UI" w:eastAsia="Times New Roman" w:hAnsi="Segoe UI" w:cs="Segoe UI"/>
          <w:color w:val="0F1115"/>
          <w:kern w:val="0"/>
          <w14:ligatures w14:val="none"/>
        </w:rPr>
        <w:t>—forever changing the course of Western civilization.</w:t>
      </w:r>
    </w:p>
    <w:p w14:paraId="4A2B7CEE" w14:textId="77777777" w:rsidR="006D52EA" w:rsidRDefault="006D52EA" w:rsidP="006D52EA">
      <w:pPr>
        <w:jc w:val="both"/>
        <w:rPr>
          <w:b/>
          <w:bCs/>
        </w:rPr>
      </w:pPr>
    </w:p>
    <w:p w14:paraId="60F83F60"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5th–6th Century: The Fall of Rome &amp; The Rise of the Papacy</w:t>
      </w:r>
    </w:p>
    <w:p w14:paraId="2EA41F31" w14:textId="77777777" w:rsidR="006D52EA" w:rsidRPr="006D52EA" w:rsidRDefault="006D52EA" w:rsidP="006D52EA">
      <w:pPr>
        <w:shd w:val="clear" w:color="auto" w:fill="FFFFFF"/>
        <w:spacing w:before="240" w:after="24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Western Roman Empire collapses; the Bishop of Rome steps into the power vacuum)</w:t>
      </w:r>
    </w:p>
    <w:p w14:paraId="694D620E"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410 AD – The Sack of Rome by the Visigoths:</w:t>
      </w:r>
      <w:r w:rsidRPr="006D52EA">
        <w:rPr>
          <w:rFonts w:ascii="Segoe UI" w:eastAsia="Times New Roman" w:hAnsi="Segoe UI" w:cs="Segoe UI"/>
          <w:color w:val="0F1115"/>
          <w:kern w:val="0"/>
          <w14:ligatures w14:val="none"/>
        </w:rPr>
        <w:t> Pagans blame Christianity for Rome's fall. Augustine of Hippo writes his masterpiece, </w:t>
      </w:r>
      <w:r w:rsidRPr="006D52EA">
        <w:rPr>
          <w:rFonts w:ascii="Segoe UI" w:eastAsia="Times New Roman" w:hAnsi="Segoe UI" w:cs="Segoe UI"/>
          <w:b/>
          <w:bCs/>
          <w:i/>
          <w:iCs/>
          <w:color w:val="0F1115"/>
          <w:kern w:val="0"/>
          <w14:ligatures w14:val="none"/>
        </w:rPr>
        <w:t>The City of God</w:t>
      </w:r>
      <w:r w:rsidRPr="006D52EA">
        <w:rPr>
          <w:rFonts w:ascii="Segoe UI" w:eastAsia="Times New Roman" w:hAnsi="Segoe UI" w:cs="Segoe UI"/>
          <w:color w:val="0F1115"/>
          <w:kern w:val="0"/>
          <w14:ligatures w14:val="none"/>
        </w:rPr>
        <w:t>, arguing that God's kingdom is spiritual, not tied to any earthly empire. This becomes the foundational political theology of the Middle Ages.</w:t>
      </w:r>
    </w:p>
    <w:p w14:paraId="58B7A952"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431 AD – The Council of Ephesus:</w:t>
      </w:r>
      <w:r w:rsidRPr="006D52EA">
        <w:rPr>
          <w:rFonts w:ascii="Segoe UI" w:eastAsia="Times New Roman" w:hAnsi="Segoe UI" w:cs="Segoe UI"/>
          <w:color w:val="0F1115"/>
          <w:kern w:val="0"/>
          <w14:ligatures w14:val="none"/>
        </w:rPr>
        <w:t> This council declares that Mary is </w:t>
      </w:r>
      <w:r w:rsidRPr="006D52EA">
        <w:rPr>
          <w:rFonts w:ascii="Segoe UI" w:eastAsia="Times New Roman" w:hAnsi="Segoe UI" w:cs="Segoe UI"/>
          <w:i/>
          <w:iCs/>
          <w:color w:val="0F1115"/>
          <w:kern w:val="0"/>
          <w14:ligatures w14:val="none"/>
        </w:rPr>
        <w:t>Theotokos</w:t>
      </w:r>
      <w:r w:rsidRPr="006D52EA">
        <w:rPr>
          <w:rFonts w:ascii="Segoe UI" w:eastAsia="Times New Roman" w:hAnsi="Segoe UI" w:cs="Segoe UI"/>
          <w:color w:val="0F1115"/>
          <w:kern w:val="0"/>
          <w14:ligatures w14:val="none"/>
        </w:rPr>
        <w:t> ("God-bearer" or "Mother of God"). It condemns Nestorius, who argued that Jesus had two separate persons (divine and human). The church doubles down on the </w:t>
      </w:r>
      <w:r w:rsidRPr="006D52EA">
        <w:rPr>
          <w:rFonts w:ascii="Segoe UI" w:eastAsia="Times New Roman" w:hAnsi="Segoe UI" w:cs="Segoe UI"/>
          <w:b/>
          <w:bCs/>
          <w:color w:val="0F1115"/>
          <w:kern w:val="0"/>
          <w14:ligatures w14:val="none"/>
        </w:rPr>
        <w:t>hypostatic union</w:t>
      </w:r>
      <w:r w:rsidRPr="006D52EA">
        <w:rPr>
          <w:rFonts w:ascii="Segoe UI" w:eastAsia="Times New Roman" w:hAnsi="Segoe UI" w:cs="Segoe UI"/>
          <w:color w:val="0F1115"/>
          <w:kern w:val="0"/>
          <w14:ligatures w14:val="none"/>
        </w:rPr>
        <w:t> (Jesus is one person, fully God and fully man).</w:t>
      </w:r>
    </w:p>
    <w:p w14:paraId="18E7A0C2"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451 AD – The Council of Chalcedon:</w:t>
      </w:r>
      <w:r w:rsidRPr="006D52EA">
        <w:rPr>
          <w:rFonts w:ascii="Segoe UI" w:eastAsia="Times New Roman" w:hAnsi="Segoe UI" w:cs="Segoe UI"/>
          <w:color w:val="0F1115"/>
          <w:kern w:val="0"/>
          <w14:ligatures w14:val="none"/>
        </w:rPr>
        <w:t> The most crucial council since Nicaea. It formally defines that Christ has </w:t>
      </w:r>
      <w:r w:rsidRPr="006D52EA">
        <w:rPr>
          <w:rFonts w:ascii="Segoe UI" w:eastAsia="Times New Roman" w:hAnsi="Segoe UI" w:cs="Segoe UI"/>
          <w:b/>
          <w:bCs/>
          <w:color w:val="0F1115"/>
          <w:kern w:val="0"/>
          <w14:ligatures w14:val="none"/>
        </w:rPr>
        <w:t>two distinct natures</w:t>
      </w:r>
      <w:r w:rsidRPr="006D52EA">
        <w:rPr>
          <w:rFonts w:ascii="Segoe UI" w:eastAsia="Times New Roman" w:hAnsi="Segoe UI" w:cs="Segoe UI"/>
          <w:color w:val="0F1115"/>
          <w:kern w:val="0"/>
          <w14:ligatures w14:val="none"/>
        </w:rPr>
        <w:t> (divine and human) in one person. This leads to the first major schism: the </w:t>
      </w:r>
      <w:r w:rsidRPr="006D52EA">
        <w:rPr>
          <w:rFonts w:ascii="Segoe UI" w:eastAsia="Times New Roman" w:hAnsi="Segoe UI" w:cs="Segoe UI"/>
          <w:b/>
          <w:bCs/>
          <w:color w:val="0F1115"/>
          <w:kern w:val="0"/>
          <w14:ligatures w14:val="none"/>
        </w:rPr>
        <w:t>Oriental Orthodox Churches</w:t>
      </w:r>
      <w:r w:rsidRPr="006D52EA">
        <w:rPr>
          <w:rFonts w:ascii="Segoe UI" w:eastAsia="Times New Roman" w:hAnsi="Segoe UI" w:cs="Segoe UI"/>
          <w:color w:val="0F1115"/>
          <w:kern w:val="0"/>
          <w14:ligatures w14:val="none"/>
        </w:rPr>
        <w:t> (Coptic, Armenian, Ethiopian) break away, rejecting this definition.</w:t>
      </w:r>
    </w:p>
    <w:p w14:paraId="090EF085"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476 AD – The Fall of the Western Roman Empire:</w:t>
      </w:r>
      <w:r w:rsidRPr="006D52EA">
        <w:rPr>
          <w:rFonts w:ascii="Segoe UI" w:eastAsia="Times New Roman" w:hAnsi="Segoe UI" w:cs="Segoe UI"/>
          <w:color w:val="0F1115"/>
          <w:kern w:val="0"/>
          <w14:ligatures w14:val="none"/>
        </w:rPr>
        <w:t> The last Roman emperor is deposed. With the imperial government gone, the </w:t>
      </w:r>
      <w:r w:rsidRPr="006D52EA">
        <w:rPr>
          <w:rFonts w:ascii="Segoe UI" w:eastAsia="Times New Roman" w:hAnsi="Segoe UI" w:cs="Segoe UI"/>
          <w:b/>
          <w:bCs/>
          <w:color w:val="0F1115"/>
          <w:kern w:val="0"/>
          <w14:ligatures w14:val="none"/>
        </w:rPr>
        <w:t>Bishop of Rome (the Pope)</w:t>
      </w:r>
      <w:r w:rsidRPr="006D52EA">
        <w:rPr>
          <w:rFonts w:ascii="Segoe UI" w:eastAsia="Times New Roman" w:hAnsi="Segoe UI" w:cs="Segoe UI"/>
          <w:color w:val="0F1115"/>
          <w:kern w:val="0"/>
          <w14:ligatures w14:val="none"/>
        </w:rPr>
        <w:t> gradually becomes the primary authority and administrator in the West, stepping into the political void.</w:t>
      </w:r>
    </w:p>
    <w:p w14:paraId="1D2DE114"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529 AD – The Rule of St. Benedict:</w:t>
      </w:r>
      <w:r w:rsidRPr="006D52EA">
        <w:rPr>
          <w:rFonts w:ascii="Segoe UI" w:eastAsia="Times New Roman" w:hAnsi="Segoe UI" w:cs="Segoe UI"/>
          <w:color w:val="0F1115"/>
          <w:kern w:val="0"/>
          <w14:ligatures w14:val="none"/>
        </w:rPr>
        <w:t> Benedict of Nursia writes his "Rule," establishing a practical, balanced way of monastic life (prayer, work, study). This becomes the template for Western monasteries, which will preserve classical knowledge, copy scripture, and evangelize Europe for the next 1,000 years.</w:t>
      </w:r>
    </w:p>
    <w:p w14:paraId="0420900A" w14:textId="77777777" w:rsidR="006D52EA" w:rsidRPr="006D52EA" w:rsidRDefault="006D52EA" w:rsidP="006D52EA">
      <w:pPr>
        <w:numPr>
          <w:ilvl w:val="0"/>
          <w:numId w:val="10"/>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590 AD – Gregory the Great Becomes Pope:</w:t>
      </w:r>
      <w:r w:rsidRPr="006D52EA">
        <w:rPr>
          <w:rFonts w:ascii="Segoe UI" w:eastAsia="Times New Roman" w:hAnsi="Segoe UI" w:cs="Segoe UI"/>
          <w:color w:val="0F1115"/>
          <w:kern w:val="0"/>
          <w14:ligatures w14:val="none"/>
        </w:rPr>
        <w:t> One of the most influential popes in history. He consolidates papal power, sends missionaries to convert the Anglo-Saxons in England, and standardizes church music (Gregorian Chant). He effectively acts as the civil ruler of central Italy.</w:t>
      </w:r>
    </w:p>
    <w:p w14:paraId="704285F4" w14:textId="77777777" w:rsidR="006D52EA" w:rsidRPr="006D52EA" w:rsidRDefault="006D52EA" w:rsidP="006D52EA">
      <w:pPr>
        <w:spacing w:before="480" w:after="480" w:line="240" w:lineRule="auto"/>
        <w:jc w:val="both"/>
        <w:rPr>
          <w:rFonts w:ascii="Segoe UI" w:eastAsia="Times New Roman" w:hAnsi="Segoe UI" w:cs="Segoe UI"/>
          <w:kern w:val="0"/>
          <w14:ligatures w14:val="none"/>
        </w:rPr>
      </w:pPr>
      <w:r w:rsidRPr="006D52EA">
        <w:rPr>
          <w:rFonts w:ascii="Times New Roman" w:eastAsia="Times New Roman" w:hAnsi="Times New Roman" w:cs="Times New Roman"/>
          <w:kern w:val="0"/>
          <w14:ligatures w14:val="none"/>
        </w:rPr>
        <w:lastRenderedPageBreak/>
        <w:pict w14:anchorId="2EE8F557">
          <v:rect id="_x0000_i1076" style="width:0;height:.75pt" o:hralign="center" o:hrstd="t" o:hr="t" fillcolor="#a0a0a0" stroked="f"/>
        </w:pict>
      </w:r>
    </w:p>
    <w:p w14:paraId="4319D5EE"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7th–9th Century: The Rise of Islam &amp; The Imperial Split</w:t>
      </w:r>
    </w:p>
    <w:p w14:paraId="5130E1B4" w14:textId="77777777" w:rsidR="006D52EA" w:rsidRPr="006D52EA" w:rsidRDefault="006D52EA" w:rsidP="006D52EA">
      <w:pPr>
        <w:shd w:val="clear" w:color="auto" w:fill="FFFFFF"/>
        <w:spacing w:before="240" w:after="24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(Christianity loses half its territory to a new faith, while East and West grow apart)</w:t>
      </w:r>
    </w:p>
    <w:p w14:paraId="5B4F92DA" w14:textId="77777777" w:rsidR="006D52EA" w:rsidRPr="006D52EA" w:rsidRDefault="006D52EA" w:rsidP="006D52EA">
      <w:pPr>
        <w:numPr>
          <w:ilvl w:val="0"/>
          <w:numId w:val="11"/>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632 AD – The Death of Muhammad &amp; Islamic Conquests:</w:t>
      </w:r>
      <w:r w:rsidRPr="006D52EA">
        <w:rPr>
          <w:rFonts w:ascii="Segoe UI" w:eastAsia="Times New Roman" w:hAnsi="Segoe UI" w:cs="Segoe UI"/>
          <w:color w:val="0F1115"/>
          <w:kern w:val="0"/>
          <w14:ligatures w14:val="none"/>
        </w:rPr>
        <w:t> Within just a few decades, Islamic armies sweep out of Arabia, conquering </w:t>
      </w:r>
      <w:r w:rsidRPr="006D52EA">
        <w:rPr>
          <w:rFonts w:ascii="Segoe UI" w:eastAsia="Times New Roman" w:hAnsi="Segoe UI" w:cs="Segoe UI"/>
          <w:b/>
          <w:bCs/>
          <w:color w:val="0F1115"/>
          <w:kern w:val="0"/>
          <w14:ligatures w14:val="none"/>
        </w:rPr>
        <w:t>Jerusalem (638), Egypt, North Africa, and Spain (711)</w:t>
      </w:r>
      <w:r w:rsidRPr="006D52EA">
        <w:rPr>
          <w:rFonts w:ascii="Segoe UI" w:eastAsia="Times New Roman" w:hAnsi="Segoe UI" w:cs="Segoe UI"/>
          <w:color w:val="0F1115"/>
          <w:kern w:val="0"/>
          <w14:ligatures w14:val="none"/>
        </w:rPr>
        <w:t>. Christianity permanently loses its original heartlands (the Levant, North Africa) to Islam.</w:t>
      </w:r>
    </w:p>
    <w:p w14:paraId="16C19495" w14:textId="77777777" w:rsidR="006D52EA" w:rsidRPr="006D52EA" w:rsidRDefault="006D52EA" w:rsidP="006D52EA">
      <w:pPr>
        <w:numPr>
          <w:ilvl w:val="0"/>
          <w:numId w:val="11"/>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726 AD – The Iconoclast Controversy Begins:</w:t>
      </w:r>
      <w:r w:rsidRPr="006D52EA">
        <w:rPr>
          <w:rFonts w:ascii="Segoe UI" w:eastAsia="Times New Roman" w:hAnsi="Segoe UI" w:cs="Segoe UI"/>
          <w:color w:val="0F1115"/>
          <w:kern w:val="0"/>
          <w14:ligatures w14:val="none"/>
        </w:rPr>
        <w:t> The Eastern Emperor in Constantinople bans religious images (icons), sparking a massive conflict. The East argues that venerating icons is idolatry; the West (and monks) fiercely defends them as windows to heaven.</w:t>
      </w:r>
    </w:p>
    <w:p w14:paraId="1B6DD460" w14:textId="77777777" w:rsidR="006D52EA" w:rsidRPr="006D52EA" w:rsidRDefault="006D52EA" w:rsidP="006D52EA">
      <w:pPr>
        <w:numPr>
          <w:ilvl w:val="0"/>
          <w:numId w:val="11"/>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787 AD – The Second Council of Nicaea:</w:t>
      </w:r>
      <w:r w:rsidRPr="006D52EA">
        <w:rPr>
          <w:rFonts w:ascii="Segoe UI" w:eastAsia="Times New Roman" w:hAnsi="Segoe UI" w:cs="Segoe UI"/>
          <w:color w:val="0F1115"/>
          <w:kern w:val="0"/>
          <w14:ligatures w14:val="none"/>
        </w:rPr>
        <w:t> The final widely accepted "Ecumenical" Council of the Eastern Church. It settles the icon debate by ruling that icons are </w:t>
      </w:r>
      <w:r w:rsidRPr="006D52EA">
        <w:rPr>
          <w:rFonts w:ascii="Segoe UI" w:eastAsia="Times New Roman" w:hAnsi="Segoe UI" w:cs="Segoe UI"/>
          <w:b/>
          <w:bCs/>
          <w:color w:val="0F1115"/>
          <w:kern w:val="0"/>
          <w14:ligatures w14:val="none"/>
        </w:rPr>
        <w:t>venerated</w:t>
      </w:r>
      <w:r w:rsidRPr="006D52EA">
        <w:rPr>
          <w:rFonts w:ascii="Segoe UI" w:eastAsia="Times New Roman" w:hAnsi="Segoe UI" w:cs="Segoe UI"/>
          <w:color w:val="0F1115"/>
          <w:kern w:val="0"/>
          <w14:ligatures w14:val="none"/>
        </w:rPr>
        <w:t> (respected), not </w:t>
      </w:r>
      <w:r w:rsidRPr="006D52EA">
        <w:rPr>
          <w:rFonts w:ascii="Segoe UI" w:eastAsia="Times New Roman" w:hAnsi="Segoe UI" w:cs="Segoe UI"/>
          <w:b/>
          <w:bCs/>
          <w:color w:val="0F1115"/>
          <w:kern w:val="0"/>
          <w14:ligatures w14:val="none"/>
        </w:rPr>
        <w:t>worshipped</w:t>
      </w:r>
      <w:r w:rsidRPr="006D52EA">
        <w:rPr>
          <w:rFonts w:ascii="Segoe UI" w:eastAsia="Times New Roman" w:hAnsi="Segoe UI" w:cs="Segoe UI"/>
          <w:color w:val="0F1115"/>
          <w:kern w:val="0"/>
          <w14:ligatures w14:val="none"/>
        </w:rPr>
        <w:t> (that's reserved for God alone). This is a major victory for Western and Eastern Orthodox theology.</w:t>
      </w:r>
    </w:p>
    <w:p w14:paraId="5F791BD9" w14:textId="77777777" w:rsidR="006D52EA" w:rsidRPr="006D52EA" w:rsidRDefault="006D52EA" w:rsidP="006D52EA">
      <w:pPr>
        <w:numPr>
          <w:ilvl w:val="0"/>
          <w:numId w:val="11"/>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800 AD – Charlemagne Crowned "Emperor of the Romans</w:t>
      </w:r>
      <w:proofErr w:type="gramStart"/>
      <w:r w:rsidRPr="006D52EA">
        <w:rPr>
          <w:rFonts w:ascii="Segoe UI" w:eastAsia="Times New Roman" w:hAnsi="Segoe UI" w:cs="Segoe UI"/>
          <w:b/>
          <w:bCs/>
          <w:color w:val="0F1115"/>
          <w:kern w:val="0"/>
          <w14:ligatures w14:val="none"/>
        </w:rPr>
        <w:t>"</w:t>
      </w:r>
      <w:r w:rsidRPr="006D52EA">
        <w:rPr>
          <w:rFonts w:ascii="Segoe UI" w:eastAsia="Times New Roman" w:hAnsi="Segoe UI" w:cs="Segoe UI"/>
          <w:color w:val="0F1115"/>
          <w:kern w:val="0"/>
          <w14:ligatures w14:val="none"/>
        </w:rPr>
        <w:t> :</w:t>
      </w:r>
      <w:proofErr w:type="gramEnd"/>
      <w:r w:rsidRPr="006D52EA">
        <w:rPr>
          <w:rFonts w:ascii="Segoe UI" w:eastAsia="Times New Roman" w:hAnsi="Segoe UI" w:cs="Segoe UI"/>
          <w:color w:val="0F1115"/>
          <w:kern w:val="0"/>
          <w14:ligatures w14:val="none"/>
        </w:rPr>
        <w:t xml:space="preserve"> On Christmas Day, Pope Leo III crowns the Frankish king Charlemagne as Roman Emperor. This infuriates the Eastern Empress in Constantinople, as it creates a </w:t>
      </w:r>
      <w:r w:rsidRPr="006D52EA">
        <w:rPr>
          <w:rFonts w:ascii="Segoe UI" w:eastAsia="Times New Roman" w:hAnsi="Segoe UI" w:cs="Segoe UI"/>
          <w:b/>
          <w:bCs/>
          <w:color w:val="0F1115"/>
          <w:kern w:val="0"/>
          <w14:ligatures w14:val="none"/>
        </w:rPr>
        <w:t>rival "Holy Roman Empire"</w:t>
      </w:r>
      <w:r w:rsidRPr="006D52EA">
        <w:rPr>
          <w:rFonts w:ascii="Segoe UI" w:eastAsia="Times New Roman" w:hAnsi="Segoe UI" w:cs="Segoe UI"/>
          <w:color w:val="0F1115"/>
          <w:kern w:val="0"/>
          <w14:ligatures w14:val="none"/>
        </w:rPr>
        <w:t> in the West and deepens the East-West political and cultural divide.</w:t>
      </w:r>
    </w:p>
    <w:p w14:paraId="442E3DC8" w14:textId="77777777" w:rsidR="006D52EA" w:rsidRPr="006D52EA" w:rsidRDefault="006D52EA" w:rsidP="006D52EA">
      <w:pPr>
        <w:spacing w:before="480" w:after="480" w:line="240" w:lineRule="auto"/>
        <w:jc w:val="both"/>
        <w:rPr>
          <w:rFonts w:ascii="Segoe UI" w:eastAsia="Times New Roman" w:hAnsi="Segoe UI" w:cs="Segoe UI"/>
          <w:kern w:val="0"/>
          <w14:ligatures w14:val="none"/>
        </w:rPr>
      </w:pPr>
      <w:r w:rsidRPr="006D52EA">
        <w:rPr>
          <w:rFonts w:ascii="Times New Roman" w:eastAsia="Times New Roman" w:hAnsi="Times New Roman" w:cs="Times New Roman"/>
          <w:kern w:val="0"/>
          <w14:ligatures w14:val="none"/>
        </w:rPr>
        <w:pict w14:anchorId="3A18DDA0">
          <v:rect id="_x0000_i1077" style="width:0;height:.75pt" o:hralign="center" o:hrstd="t" o:hr="t" fillcolor="#a0a0a0" stroked="f"/>
        </w:pict>
      </w:r>
    </w:p>
    <w:p w14:paraId="3D04F55A"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10th–12th Century: Reform, Crusades, &amp; Scholasticism</w:t>
      </w:r>
    </w:p>
    <w:p w14:paraId="0245536B" w14:textId="77777777" w:rsidR="006D52EA" w:rsidRPr="006D52EA" w:rsidRDefault="006D52EA" w:rsidP="006D52EA">
      <w:pPr>
        <w:shd w:val="clear" w:color="auto" w:fill="FFFFFF"/>
        <w:spacing w:before="240" w:after="24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Church cleans house, launches holy wars, and rediscovers Greek philosophy)</w:t>
      </w:r>
    </w:p>
    <w:p w14:paraId="389DDB8E" w14:textId="77777777" w:rsidR="006D52EA" w:rsidRPr="006D52EA" w:rsidRDefault="006D52EA" w:rsidP="006D52EA">
      <w:pPr>
        <w:numPr>
          <w:ilvl w:val="0"/>
          <w:numId w:val="12"/>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1054 AD – The Great Schism (East-West Split):</w:t>
      </w:r>
      <w:r w:rsidRPr="006D52EA">
        <w:rPr>
          <w:rFonts w:ascii="Segoe UI" w:eastAsia="Times New Roman" w:hAnsi="Segoe UI" w:cs="Segoe UI"/>
          <w:color w:val="0F1115"/>
          <w:kern w:val="0"/>
          <w14:ligatures w14:val="none"/>
        </w:rPr>
        <w:t> After centuries of tension over theology, language, and papal authority, the Pope and the Patriarch of Constantinople </w:t>
      </w:r>
      <w:r w:rsidRPr="006D52EA">
        <w:rPr>
          <w:rFonts w:ascii="Segoe UI" w:eastAsia="Times New Roman" w:hAnsi="Segoe UI" w:cs="Segoe UI"/>
          <w:b/>
          <w:bCs/>
          <w:color w:val="0F1115"/>
          <w:kern w:val="0"/>
          <w14:ligatures w14:val="none"/>
        </w:rPr>
        <w:t>excommunicate each other</w:t>
      </w:r>
      <w:r w:rsidRPr="006D52EA">
        <w:rPr>
          <w:rFonts w:ascii="Segoe UI" w:eastAsia="Times New Roman" w:hAnsi="Segoe UI" w:cs="Segoe UI"/>
          <w:color w:val="0F1115"/>
          <w:kern w:val="0"/>
          <w14:ligatures w14:val="none"/>
        </w:rPr>
        <w:t>. Christianity formally splits into the </w:t>
      </w:r>
      <w:r w:rsidRPr="006D52EA">
        <w:rPr>
          <w:rFonts w:ascii="Segoe UI" w:eastAsia="Times New Roman" w:hAnsi="Segoe UI" w:cs="Segoe UI"/>
          <w:b/>
          <w:bCs/>
          <w:color w:val="0F1115"/>
          <w:kern w:val="0"/>
          <w14:ligatures w14:val="none"/>
        </w:rPr>
        <w:t>Roman Catholic Church (West)</w:t>
      </w:r>
      <w:r w:rsidRPr="006D52EA">
        <w:rPr>
          <w:rFonts w:ascii="Segoe UI" w:eastAsia="Times New Roman" w:hAnsi="Segoe UI" w:cs="Segoe UI"/>
          <w:color w:val="0F1115"/>
          <w:kern w:val="0"/>
          <w14:ligatures w14:val="none"/>
        </w:rPr>
        <w:t> and the </w:t>
      </w:r>
      <w:r w:rsidRPr="006D52EA">
        <w:rPr>
          <w:rFonts w:ascii="Segoe UI" w:eastAsia="Times New Roman" w:hAnsi="Segoe UI" w:cs="Segoe UI"/>
          <w:b/>
          <w:bCs/>
          <w:color w:val="0F1115"/>
          <w:kern w:val="0"/>
          <w14:ligatures w14:val="none"/>
        </w:rPr>
        <w:t>Eastern Orthodox Church (East)</w:t>
      </w:r>
      <w:r w:rsidRPr="006D52EA">
        <w:rPr>
          <w:rFonts w:ascii="Segoe UI" w:eastAsia="Times New Roman" w:hAnsi="Segoe UI" w:cs="Segoe UI"/>
          <w:color w:val="0F1115"/>
          <w:kern w:val="0"/>
          <w14:ligatures w14:val="none"/>
        </w:rPr>
        <w:t>—a division that remains to this day.</w:t>
      </w:r>
    </w:p>
    <w:p w14:paraId="1AFCAC75" w14:textId="77777777" w:rsidR="006D52EA" w:rsidRPr="006D52EA" w:rsidRDefault="006D52EA" w:rsidP="006D52EA">
      <w:pPr>
        <w:numPr>
          <w:ilvl w:val="0"/>
          <w:numId w:val="12"/>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1073 AD – Pope Gregory VII &amp; The Gregorian Reforms:</w:t>
      </w:r>
      <w:r w:rsidRPr="006D52EA">
        <w:rPr>
          <w:rFonts w:ascii="Segoe UI" w:eastAsia="Times New Roman" w:hAnsi="Segoe UI" w:cs="Segoe UI"/>
          <w:color w:val="0F1115"/>
          <w:kern w:val="0"/>
          <w14:ligatures w14:val="none"/>
        </w:rPr>
        <w:t> Pope Gregory VII launches a massive reform to stop simony (buying church offices) and clerical marriage. He declares that </w:t>
      </w:r>
      <w:r w:rsidRPr="006D52EA">
        <w:rPr>
          <w:rFonts w:ascii="Segoe UI" w:eastAsia="Times New Roman" w:hAnsi="Segoe UI" w:cs="Segoe UI"/>
          <w:b/>
          <w:bCs/>
          <w:color w:val="0F1115"/>
          <w:kern w:val="0"/>
          <w14:ligatures w14:val="none"/>
        </w:rPr>
        <w:t>only the Pope can appoint bishops</w:t>
      </w:r>
      <w:r w:rsidRPr="006D52EA">
        <w:rPr>
          <w:rFonts w:ascii="Segoe UI" w:eastAsia="Times New Roman" w:hAnsi="Segoe UI" w:cs="Segoe UI"/>
          <w:color w:val="0F1115"/>
          <w:kern w:val="0"/>
          <w14:ligatures w14:val="none"/>
        </w:rPr>
        <w:t>, sparking a massive power struggle with secular kings (the Investiture Controversy).</w:t>
      </w:r>
    </w:p>
    <w:p w14:paraId="6A70D520" w14:textId="77777777" w:rsidR="006D52EA" w:rsidRPr="006D52EA" w:rsidRDefault="006D52EA" w:rsidP="006D52EA">
      <w:pPr>
        <w:numPr>
          <w:ilvl w:val="0"/>
          <w:numId w:val="12"/>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lastRenderedPageBreak/>
        <w:t>1095 AD – Pope Urban II Launches the First Crusade:</w:t>
      </w:r>
      <w:r w:rsidRPr="006D52EA">
        <w:rPr>
          <w:rFonts w:ascii="Segoe UI" w:eastAsia="Times New Roman" w:hAnsi="Segoe UI" w:cs="Segoe UI"/>
          <w:color w:val="0F1115"/>
          <w:kern w:val="0"/>
          <w14:ligatures w14:val="none"/>
        </w:rPr>
        <w:t> At the Council of Clermont, the Pope calls on Western knights to liberate Jerusalem from Muslim control. He promises a full remission of sins for those who die in the holy war. Christian armies capture Jerusalem in 1099, but it sparks </w:t>
      </w:r>
      <w:r w:rsidRPr="006D52EA">
        <w:rPr>
          <w:rFonts w:ascii="Segoe UI" w:eastAsia="Times New Roman" w:hAnsi="Segoe UI" w:cs="Segoe UI"/>
          <w:b/>
          <w:bCs/>
          <w:color w:val="0F1115"/>
          <w:kern w:val="0"/>
          <w14:ligatures w14:val="none"/>
        </w:rPr>
        <w:t>200 years of brutal Crusades</w:t>
      </w:r>
      <w:r w:rsidRPr="006D52EA">
        <w:rPr>
          <w:rFonts w:ascii="Segoe UI" w:eastAsia="Times New Roman" w:hAnsi="Segoe UI" w:cs="Segoe UI"/>
          <w:color w:val="0F1115"/>
          <w:kern w:val="0"/>
          <w14:ligatures w14:val="none"/>
        </w:rPr>
        <w:t> in the Middle East.</w:t>
      </w:r>
    </w:p>
    <w:p w14:paraId="05AD178D" w14:textId="77777777" w:rsidR="006D52EA" w:rsidRPr="006D52EA" w:rsidRDefault="006D52EA" w:rsidP="006D52EA">
      <w:pPr>
        <w:numPr>
          <w:ilvl w:val="0"/>
          <w:numId w:val="12"/>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1122 AD – The Concordat of Worms:</w:t>
      </w:r>
      <w:r w:rsidRPr="006D52EA">
        <w:rPr>
          <w:rFonts w:ascii="Segoe UI" w:eastAsia="Times New Roman" w:hAnsi="Segoe UI" w:cs="Segoe UI"/>
          <w:color w:val="0F1115"/>
          <w:kern w:val="0"/>
          <w14:ligatures w14:val="none"/>
        </w:rPr>
        <w:t> A compromise that ends the Investiture Controversy. The Church wins the right to appoint bishops, but the emperor maintains a ceremonial veto. This firmly establishes the Pope as the supreme spiritual authority, </w:t>
      </w:r>
      <w:r w:rsidRPr="006D52EA">
        <w:rPr>
          <w:rFonts w:ascii="Segoe UI" w:eastAsia="Times New Roman" w:hAnsi="Segoe UI" w:cs="Segoe UI"/>
          <w:i/>
          <w:iCs/>
          <w:color w:val="0F1115"/>
          <w:kern w:val="0"/>
          <w14:ligatures w14:val="none"/>
        </w:rPr>
        <w:t>above</w:t>
      </w:r>
      <w:r w:rsidRPr="006D52EA">
        <w:rPr>
          <w:rFonts w:ascii="Segoe UI" w:eastAsia="Times New Roman" w:hAnsi="Segoe UI" w:cs="Segoe UI"/>
          <w:color w:val="0F1115"/>
          <w:kern w:val="0"/>
          <w14:ligatures w14:val="none"/>
        </w:rPr>
        <w:t> secular kings.</w:t>
      </w:r>
    </w:p>
    <w:p w14:paraId="5C6D376A" w14:textId="77777777" w:rsidR="006D52EA" w:rsidRPr="006D52EA" w:rsidRDefault="006D52EA" w:rsidP="006D52EA">
      <w:pPr>
        <w:numPr>
          <w:ilvl w:val="0"/>
          <w:numId w:val="12"/>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c. 1200 AD – The Rise of Scholasticism:</w:t>
      </w:r>
      <w:r w:rsidRPr="006D52EA">
        <w:rPr>
          <w:rFonts w:ascii="Segoe UI" w:eastAsia="Times New Roman" w:hAnsi="Segoe UI" w:cs="Segoe UI"/>
          <w:color w:val="0F1115"/>
          <w:kern w:val="0"/>
          <w14:ligatures w14:val="none"/>
        </w:rPr>
        <w:t> The rediscovery of Aristotle (via Islamic scholars) transforms Western theology. Thinkers like </w:t>
      </w:r>
      <w:r w:rsidRPr="006D52EA">
        <w:rPr>
          <w:rFonts w:ascii="Segoe UI" w:eastAsia="Times New Roman" w:hAnsi="Segoe UI" w:cs="Segoe UI"/>
          <w:b/>
          <w:bCs/>
          <w:color w:val="0F1115"/>
          <w:kern w:val="0"/>
          <w14:ligatures w14:val="none"/>
        </w:rPr>
        <w:t>Thomas Aquinas</w:t>
      </w:r>
      <w:r w:rsidRPr="006D52EA">
        <w:rPr>
          <w:rFonts w:ascii="Segoe UI" w:eastAsia="Times New Roman" w:hAnsi="Segoe UI" w:cs="Segoe UI"/>
          <w:color w:val="0F1115"/>
          <w:kern w:val="0"/>
          <w14:ligatures w14:val="none"/>
        </w:rPr>
        <w:t> argue that faith and reason complement each other. Aquinas writes the </w:t>
      </w:r>
      <w:r w:rsidRPr="006D52EA">
        <w:rPr>
          <w:rFonts w:ascii="Segoe UI" w:eastAsia="Times New Roman" w:hAnsi="Segoe UI" w:cs="Segoe UI"/>
          <w:i/>
          <w:iCs/>
          <w:color w:val="0F1115"/>
          <w:kern w:val="0"/>
          <w14:ligatures w14:val="none"/>
        </w:rPr>
        <w:t>Summa Theologica</w:t>
      </w:r>
      <w:r w:rsidRPr="006D52EA">
        <w:rPr>
          <w:rFonts w:ascii="Segoe UI" w:eastAsia="Times New Roman" w:hAnsi="Segoe UI" w:cs="Segoe UI"/>
          <w:color w:val="0F1115"/>
          <w:kern w:val="0"/>
          <w14:ligatures w14:val="none"/>
        </w:rPr>
        <w:t>, trying to prove God's existence through logic and philosophy.</w:t>
      </w:r>
    </w:p>
    <w:p w14:paraId="64F3CA60" w14:textId="77777777" w:rsidR="006D52EA" w:rsidRPr="006D52EA" w:rsidRDefault="006D52EA" w:rsidP="006D52EA">
      <w:pPr>
        <w:spacing w:before="480" w:after="480" w:line="240" w:lineRule="auto"/>
        <w:jc w:val="both"/>
        <w:rPr>
          <w:rFonts w:ascii="Segoe UI" w:eastAsia="Times New Roman" w:hAnsi="Segoe UI" w:cs="Segoe UI"/>
          <w:kern w:val="0"/>
          <w14:ligatures w14:val="none"/>
        </w:rPr>
      </w:pPr>
      <w:r w:rsidRPr="006D52EA">
        <w:rPr>
          <w:rFonts w:ascii="Times New Roman" w:eastAsia="Times New Roman" w:hAnsi="Times New Roman" w:cs="Times New Roman"/>
          <w:kern w:val="0"/>
          <w14:ligatures w14:val="none"/>
        </w:rPr>
        <w:pict w14:anchorId="66FB26DA">
          <v:rect id="_x0000_i1078" style="width:0;height:.75pt" o:hralign="center" o:hrstd="t" o:hr="t" fillcolor="#a0a0a0" stroked="f"/>
        </w:pict>
      </w:r>
    </w:p>
    <w:p w14:paraId="77A7C227" w14:textId="77777777" w:rsidR="006D52EA" w:rsidRPr="006D52EA" w:rsidRDefault="006D52EA" w:rsidP="006D52EA">
      <w:pPr>
        <w:shd w:val="clear" w:color="auto" w:fill="FFFFFF"/>
        <w:spacing w:before="480" w:after="240" w:line="450" w:lineRule="atLeast"/>
        <w:jc w:val="both"/>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13th–15th Century: Inquisition, Decline, &amp; Rebirth</w:t>
      </w:r>
    </w:p>
    <w:p w14:paraId="79D046FA" w14:textId="77777777" w:rsidR="006D52EA" w:rsidRPr="006D52EA" w:rsidRDefault="006D52EA" w:rsidP="006D52EA">
      <w:pPr>
        <w:shd w:val="clear" w:color="auto" w:fill="FFFFFF"/>
        <w:spacing w:before="240" w:after="24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i/>
          <w:iCs/>
          <w:color w:val="0F1115"/>
          <w:kern w:val="0"/>
          <w14:ligatures w14:val="none"/>
        </w:rPr>
        <w:t>(The Church reaches its peak power, but begins to crack)</w:t>
      </w:r>
    </w:p>
    <w:p w14:paraId="463FEBEA" w14:textId="77777777" w:rsidR="006D52EA" w:rsidRPr="006D52EA" w:rsidRDefault="006D52EA" w:rsidP="006D52EA">
      <w:pPr>
        <w:numPr>
          <w:ilvl w:val="0"/>
          <w:numId w:val="13"/>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1209 AD – The Albigensian Crusade:</w:t>
      </w:r>
      <w:r w:rsidRPr="006D52EA">
        <w:rPr>
          <w:rFonts w:ascii="Segoe UI" w:eastAsia="Times New Roman" w:hAnsi="Segoe UI" w:cs="Segoe UI"/>
          <w:color w:val="0F1115"/>
          <w:kern w:val="0"/>
          <w14:ligatures w14:val="none"/>
        </w:rPr>
        <w:t> Pope Innocent III launches a brutal crusade </w:t>
      </w:r>
      <w:r w:rsidRPr="006D52EA">
        <w:rPr>
          <w:rFonts w:ascii="Segoe UI" w:eastAsia="Times New Roman" w:hAnsi="Segoe UI" w:cs="Segoe UI"/>
          <w:i/>
          <w:iCs/>
          <w:color w:val="0F1115"/>
          <w:kern w:val="0"/>
          <w14:ligatures w14:val="none"/>
        </w:rPr>
        <w:t>against other Christians</w:t>
      </w:r>
      <w:r w:rsidRPr="006D52EA">
        <w:rPr>
          <w:rFonts w:ascii="Segoe UI" w:eastAsia="Times New Roman" w:hAnsi="Segoe UI" w:cs="Segoe UI"/>
          <w:color w:val="0F1115"/>
          <w:kern w:val="0"/>
          <w14:ligatures w14:val="none"/>
        </w:rPr>
        <w:t>—the Cathars in southern France, whom the Church considers heretics. This is the beginning of the </w:t>
      </w:r>
      <w:r w:rsidRPr="006D52EA">
        <w:rPr>
          <w:rFonts w:ascii="Segoe UI" w:eastAsia="Times New Roman" w:hAnsi="Segoe UI" w:cs="Segoe UI"/>
          <w:b/>
          <w:bCs/>
          <w:color w:val="0F1115"/>
          <w:kern w:val="0"/>
          <w14:ligatures w14:val="none"/>
        </w:rPr>
        <w:t>Medieval Inquisition</w:t>
      </w:r>
      <w:r w:rsidRPr="006D52EA">
        <w:rPr>
          <w:rFonts w:ascii="Segoe UI" w:eastAsia="Times New Roman" w:hAnsi="Segoe UI" w:cs="Segoe UI"/>
          <w:color w:val="0F1115"/>
          <w:kern w:val="0"/>
          <w14:ligatures w14:val="none"/>
        </w:rPr>
        <w:t> to root out doctrinal dissent.</w:t>
      </w:r>
    </w:p>
    <w:p w14:paraId="1D4A5D08" w14:textId="77777777" w:rsidR="006D52EA" w:rsidRPr="006D52EA" w:rsidRDefault="006D52EA" w:rsidP="006D52EA">
      <w:pPr>
        <w:numPr>
          <w:ilvl w:val="0"/>
          <w:numId w:val="13"/>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1215 AD – The Fourth Lateran Council:</w:t>
      </w:r>
      <w:r w:rsidRPr="006D52EA">
        <w:rPr>
          <w:rFonts w:ascii="Segoe UI" w:eastAsia="Times New Roman" w:hAnsi="Segoe UI" w:cs="Segoe UI"/>
          <w:color w:val="0F1115"/>
          <w:kern w:val="0"/>
          <w14:ligatures w14:val="none"/>
        </w:rPr>
        <w:t> The most important council of the medieval period. It mandates that all Christians must go to confession and take the Eucharist </w:t>
      </w:r>
      <w:r w:rsidRPr="006D52EA">
        <w:rPr>
          <w:rFonts w:ascii="Segoe UI" w:eastAsia="Times New Roman" w:hAnsi="Segoe UI" w:cs="Segoe UI"/>
          <w:b/>
          <w:bCs/>
          <w:color w:val="0F1115"/>
          <w:kern w:val="0"/>
          <w14:ligatures w14:val="none"/>
        </w:rPr>
        <w:t>at least once a year</w:t>
      </w:r>
      <w:r w:rsidRPr="006D52EA">
        <w:rPr>
          <w:rFonts w:ascii="Segoe UI" w:eastAsia="Times New Roman" w:hAnsi="Segoe UI" w:cs="Segoe UI"/>
          <w:color w:val="0F1115"/>
          <w:kern w:val="0"/>
          <w14:ligatures w14:val="none"/>
        </w:rPr>
        <w:t> (at Easter). It also officially defines the doctrine of </w:t>
      </w:r>
      <w:r w:rsidRPr="006D52EA">
        <w:rPr>
          <w:rFonts w:ascii="Segoe UI" w:eastAsia="Times New Roman" w:hAnsi="Segoe UI" w:cs="Segoe UI"/>
          <w:b/>
          <w:bCs/>
          <w:color w:val="0F1115"/>
          <w:kern w:val="0"/>
          <w14:ligatures w14:val="none"/>
        </w:rPr>
        <w:t>Transubstantiation</w:t>
      </w:r>
      <w:r w:rsidRPr="006D52EA">
        <w:rPr>
          <w:rFonts w:ascii="Segoe UI" w:eastAsia="Times New Roman" w:hAnsi="Segoe UI" w:cs="Segoe UI"/>
          <w:color w:val="0F1115"/>
          <w:kern w:val="0"/>
          <w14:ligatures w14:val="none"/>
        </w:rPr>
        <w:t>—that the bread and wine literally become the body and blood of Christ during Mass.</w:t>
      </w:r>
    </w:p>
    <w:p w14:paraId="48DFBA65" w14:textId="77777777" w:rsidR="006D52EA" w:rsidRPr="006D52EA" w:rsidRDefault="006D52EA" w:rsidP="006D52EA">
      <w:pPr>
        <w:numPr>
          <w:ilvl w:val="0"/>
          <w:numId w:val="13"/>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1274 AD – Thomas Aquinas Dies:</w:t>
      </w:r>
      <w:r w:rsidRPr="006D52EA">
        <w:rPr>
          <w:rFonts w:ascii="Segoe UI" w:eastAsia="Times New Roman" w:hAnsi="Segoe UI" w:cs="Segoe UI"/>
          <w:color w:val="0F1115"/>
          <w:kern w:val="0"/>
          <w14:ligatures w14:val="none"/>
        </w:rPr>
        <w:t> His work becomes the official philosophy of the Catholic Church. He integrates Aristotelian logic seamlessly into Christian theology, providing a powerful intellectual defense against skepticism.</w:t>
      </w:r>
    </w:p>
    <w:p w14:paraId="49FEA143" w14:textId="77777777" w:rsidR="006D52EA" w:rsidRPr="006D52EA" w:rsidRDefault="006D52EA" w:rsidP="006D52EA">
      <w:pPr>
        <w:numPr>
          <w:ilvl w:val="0"/>
          <w:numId w:val="13"/>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1309–1377 AD – The Avignon Papacy (The "Babylonian Captivity"):</w:t>
      </w:r>
      <w:r w:rsidRPr="006D52EA">
        <w:rPr>
          <w:rFonts w:ascii="Segoe UI" w:eastAsia="Times New Roman" w:hAnsi="Segoe UI" w:cs="Segoe UI"/>
          <w:color w:val="0F1115"/>
          <w:kern w:val="0"/>
          <w14:ligatures w14:val="none"/>
        </w:rPr>
        <w:t> French kings pressure the Pope to move his headquarters from Rome to Avignon, France. For nearly 70 years, the Pope lives in France, severely damaging his prestige and allowing the French monarchy to manipulate the Church.</w:t>
      </w:r>
    </w:p>
    <w:p w14:paraId="487D68BF" w14:textId="77777777" w:rsidR="006D52EA" w:rsidRPr="006D52EA" w:rsidRDefault="006D52EA" w:rsidP="006D52EA">
      <w:pPr>
        <w:numPr>
          <w:ilvl w:val="0"/>
          <w:numId w:val="13"/>
        </w:numPr>
        <w:shd w:val="clear" w:color="auto" w:fill="FFFFFF"/>
        <w:spacing w:after="0" w:line="240" w:lineRule="auto"/>
        <w:jc w:val="both"/>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1378–1417 AD – The Great Western Schism:</w:t>
      </w:r>
      <w:r w:rsidRPr="006D52EA">
        <w:rPr>
          <w:rFonts w:ascii="Segoe UI" w:eastAsia="Times New Roman" w:hAnsi="Segoe UI" w:cs="Segoe UI"/>
          <w:color w:val="0F1115"/>
          <w:kern w:val="0"/>
          <w14:ligatures w14:val="none"/>
        </w:rPr>
        <w:t> After the Pope returns to Rome, a disputed papal election results in </w:t>
      </w:r>
      <w:r w:rsidRPr="006D52EA">
        <w:rPr>
          <w:rFonts w:ascii="Segoe UI" w:eastAsia="Times New Roman" w:hAnsi="Segoe UI" w:cs="Segoe UI"/>
          <w:b/>
          <w:bCs/>
          <w:color w:val="0F1115"/>
          <w:kern w:val="0"/>
          <w14:ligatures w14:val="none"/>
        </w:rPr>
        <w:t>two (and later three) rival popes</w:t>
      </w:r>
      <w:r w:rsidRPr="006D52EA">
        <w:rPr>
          <w:rFonts w:ascii="Segoe UI" w:eastAsia="Times New Roman" w:hAnsi="Segoe UI" w:cs="Segoe UI"/>
          <w:color w:val="0F1115"/>
          <w:kern w:val="0"/>
          <w14:ligatures w14:val="none"/>
        </w:rPr>
        <w:t xml:space="preserve">, each claiming </w:t>
      </w:r>
      <w:r w:rsidRPr="006D52EA">
        <w:rPr>
          <w:rFonts w:ascii="Segoe UI" w:eastAsia="Times New Roman" w:hAnsi="Segoe UI" w:cs="Segoe UI"/>
          <w:color w:val="0F1115"/>
          <w:kern w:val="0"/>
          <w14:ligatures w14:val="none"/>
        </w:rPr>
        <w:lastRenderedPageBreak/>
        <w:t>to be the true one. Europe is divided in its loyalties. This massive scandal deeply erodes the Church's moral authority.</w:t>
      </w:r>
    </w:p>
    <w:p w14:paraId="0E284653" w14:textId="77777777" w:rsidR="006D52EA" w:rsidRPr="006D52EA" w:rsidRDefault="006D52EA" w:rsidP="006D52EA">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1415 AD – The Council of Constance:</w:t>
      </w:r>
      <w:r w:rsidRPr="006D52EA">
        <w:rPr>
          <w:rFonts w:ascii="Segoe UI" w:eastAsia="Times New Roman" w:hAnsi="Segoe UI" w:cs="Segoe UI"/>
          <w:color w:val="0F1115"/>
          <w:kern w:val="0"/>
          <w14:ligatures w14:val="none"/>
        </w:rPr>
        <w:t> This council finally ends the Great Western Schism by deposing all rival popes and electing a single new one. However, it also commits a tragic act: it burns the reformer </w:t>
      </w:r>
      <w:r w:rsidRPr="006D52EA">
        <w:rPr>
          <w:rFonts w:ascii="Segoe UI" w:eastAsia="Times New Roman" w:hAnsi="Segoe UI" w:cs="Segoe UI"/>
          <w:b/>
          <w:bCs/>
          <w:color w:val="0F1115"/>
          <w:kern w:val="0"/>
          <w14:ligatures w14:val="none"/>
        </w:rPr>
        <w:t>Jan Hus</w:t>
      </w:r>
      <w:r w:rsidRPr="006D52EA">
        <w:rPr>
          <w:rFonts w:ascii="Segoe UI" w:eastAsia="Times New Roman" w:hAnsi="Segoe UI" w:cs="Segoe UI"/>
          <w:color w:val="0F1115"/>
          <w:kern w:val="0"/>
          <w14:ligatures w14:val="none"/>
        </w:rPr>
        <w:t> at the stake for heresy, despite having promised him safe passage.</w:t>
      </w:r>
    </w:p>
    <w:p w14:paraId="3A1E96F3" w14:textId="77777777" w:rsidR="006D52EA" w:rsidRPr="006D52EA" w:rsidRDefault="006D52EA" w:rsidP="006D52EA">
      <w:pPr>
        <w:numPr>
          <w:ilvl w:val="0"/>
          <w:numId w:val="13"/>
        </w:numPr>
        <w:shd w:val="clear" w:color="auto" w:fill="FFFFFF"/>
        <w:spacing w:after="0" w:line="240" w:lineRule="auto"/>
        <w:rPr>
          <w:rFonts w:ascii="Segoe UI" w:eastAsia="Times New Roman" w:hAnsi="Segoe UI" w:cs="Segoe UI"/>
          <w:color w:val="0F1115"/>
          <w:kern w:val="0"/>
          <w14:ligatures w14:val="none"/>
        </w:rPr>
      </w:pPr>
      <w:r w:rsidRPr="006D52EA">
        <w:rPr>
          <w:rFonts w:ascii="Segoe UI" w:eastAsia="Times New Roman" w:hAnsi="Segoe UI" w:cs="Segoe UI"/>
          <w:b/>
          <w:bCs/>
          <w:color w:val="0F1115"/>
          <w:kern w:val="0"/>
          <w14:ligatures w14:val="none"/>
        </w:rPr>
        <w:t>1453 AD – The Fall of Constantinople:</w:t>
      </w:r>
      <w:r w:rsidRPr="006D52EA">
        <w:rPr>
          <w:rFonts w:ascii="Segoe UI" w:eastAsia="Times New Roman" w:hAnsi="Segoe UI" w:cs="Segoe UI"/>
          <w:color w:val="0F1115"/>
          <w:kern w:val="0"/>
          <w14:ligatures w14:val="none"/>
        </w:rPr>
        <w:t> The Ottoman Turks capture Constantinople. The great Eastern Christian capital falls to Islam. </w:t>
      </w:r>
      <w:r w:rsidRPr="006D52EA">
        <w:rPr>
          <w:rFonts w:ascii="Segoe UI" w:eastAsia="Times New Roman" w:hAnsi="Segoe UI" w:cs="Segoe UI"/>
          <w:b/>
          <w:bCs/>
          <w:color w:val="0F1115"/>
          <w:kern w:val="0"/>
          <w14:ligatures w14:val="none"/>
        </w:rPr>
        <w:t>Christian refugees flee to the West</w:t>
      </w:r>
      <w:r w:rsidRPr="006D52EA">
        <w:rPr>
          <w:rFonts w:ascii="Segoe UI" w:eastAsia="Times New Roman" w:hAnsi="Segoe UI" w:cs="Segoe UI"/>
          <w:color w:val="0F1115"/>
          <w:kern w:val="0"/>
          <w14:ligatures w14:val="none"/>
        </w:rPr>
        <w:t>, bringing with them ancient Greek manuscripts—which will directly help ignite the </w:t>
      </w:r>
      <w:r w:rsidRPr="006D52EA">
        <w:rPr>
          <w:rFonts w:ascii="Segoe UI" w:eastAsia="Times New Roman" w:hAnsi="Segoe UI" w:cs="Segoe UI"/>
          <w:b/>
          <w:bCs/>
          <w:color w:val="0F1115"/>
          <w:kern w:val="0"/>
          <w14:ligatures w14:val="none"/>
        </w:rPr>
        <w:t>Renaissance</w:t>
      </w:r>
      <w:r w:rsidRPr="006D52EA">
        <w:rPr>
          <w:rFonts w:ascii="Segoe UI" w:eastAsia="Times New Roman" w:hAnsi="Segoe UI" w:cs="Segoe UI"/>
          <w:color w:val="0F1115"/>
          <w:kern w:val="0"/>
          <w14:ligatures w14:val="none"/>
        </w:rPr>
        <w:t> and eventually the Reformation.</w:t>
      </w:r>
    </w:p>
    <w:p w14:paraId="4291B5FA" w14:textId="77777777" w:rsidR="006D52EA" w:rsidRPr="006D52EA" w:rsidRDefault="006D52EA" w:rsidP="006D52EA">
      <w:pPr>
        <w:spacing w:before="480" w:after="480" w:line="240" w:lineRule="auto"/>
        <w:rPr>
          <w:rFonts w:ascii="Segoe UI" w:eastAsia="Times New Roman" w:hAnsi="Segoe UI" w:cs="Segoe UI"/>
          <w:kern w:val="0"/>
          <w14:ligatures w14:val="none"/>
        </w:rPr>
      </w:pPr>
      <w:r w:rsidRPr="006D52EA">
        <w:rPr>
          <w:rFonts w:ascii="Times New Roman" w:eastAsia="Times New Roman" w:hAnsi="Times New Roman" w:cs="Times New Roman"/>
          <w:kern w:val="0"/>
          <w14:ligatures w14:val="none"/>
        </w:rPr>
        <w:pict w14:anchorId="4C0E7055">
          <v:rect id="_x0000_i1079" style="width:0;height:.75pt" o:hralign="center" o:hrstd="t" o:hr="t" fillcolor="#a0a0a0" stroked="f"/>
        </w:pict>
      </w:r>
    </w:p>
    <w:p w14:paraId="6AFF1F85" w14:textId="77777777" w:rsidR="006D52EA" w:rsidRPr="006D52EA" w:rsidRDefault="006D52EA" w:rsidP="006D52E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6D52EA">
        <w:rPr>
          <w:rFonts w:ascii="Segoe UI" w:eastAsia="Times New Roman" w:hAnsi="Segoe UI" w:cs="Segoe UI"/>
          <w:b/>
          <w:bCs/>
          <w:color w:val="0F1115"/>
          <w:kern w:val="0"/>
          <w:sz w:val="30"/>
          <w:szCs w:val="30"/>
          <w14:ligatures w14:val="none"/>
        </w:rPr>
        <w:t>The One-Sentence Summary</w:t>
      </w:r>
    </w:p>
    <w:p w14:paraId="58691A24" w14:textId="77777777" w:rsidR="006D52EA" w:rsidRPr="006D52EA" w:rsidRDefault="006D52EA" w:rsidP="006D52EA">
      <w:pPr>
        <w:shd w:val="clear" w:color="auto" w:fill="FFFFFF"/>
        <w:spacing w:before="240" w:after="240" w:line="240" w:lineRule="auto"/>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t>If you remember nothing else, remember this:</w:t>
      </w:r>
    </w:p>
    <w:p w14:paraId="531CB569" w14:textId="77777777" w:rsidR="006D52EA" w:rsidRPr="006D52EA" w:rsidRDefault="006D52EA" w:rsidP="006D52EA">
      <w:pPr>
        <w:shd w:val="clear" w:color="auto" w:fill="FFFFFF"/>
        <w:spacing w:after="0" w:line="240" w:lineRule="auto"/>
        <w:rPr>
          <w:rFonts w:ascii="Segoe UI" w:eastAsia="Times New Roman" w:hAnsi="Segoe UI" w:cs="Segoe UI"/>
          <w:color w:val="0F1115"/>
          <w:kern w:val="0"/>
          <w14:ligatures w14:val="none"/>
        </w:rPr>
      </w:pPr>
      <w:r w:rsidRPr="006D52EA">
        <w:rPr>
          <w:rFonts w:ascii="Segoe UI" w:eastAsia="Times New Roman" w:hAnsi="Segoe UI" w:cs="Segoe UI"/>
          <w:color w:val="0F1115"/>
          <w:kern w:val="0"/>
          <w14:ligatures w14:val="none"/>
        </w:rPr>
        <w:t>Over 1,000 years, Christianity went from </w:t>
      </w:r>
      <w:r w:rsidRPr="006D52EA">
        <w:rPr>
          <w:rFonts w:ascii="Segoe UI" w:eastAsia="Times New Roman" w:hAnsi="Segoe UI" w:cs="Segoe UI"/>
          <w:b/>
          <w:bCs/>
          <w:color w:val="0F1115"/>
          <w:kern w:val="0"/>
          <w14:ligatures w14:val="none"/>
        </w:rPr>
        <w:t>a refugee faith in a fallen empire</w:t>
      </w:r>
      <w:r w:rsidRPr="006D52EA">
        <w:rPr>
          <w:rFonts w:ascii="Segoe UI" w:eastAsia="Times New Roman" w:hAnsi="Segoe UI" w:cs="Segoe UI"/>
          <w:color w:val="0F1115"/>
          <w:kern w:val="0"/>
          <w14:ligatures w14:val="none"/>
        </w:rPr>
        <w:t>, to </w:t>
      </w:r>
      <w:r w:rsidRPr="006D52EA">
        <w:rPr>
          <w:rFonts w:ascii="Segoe UI" w:eastAsia="Times New Roman" w:hAnsi="Segoe UI" w:cs="Segoe UI"/>
          <w:b/>
          <w:bCs/>
          <w:color w:val="0F1115"/>
          <w:kern w:val="0"/>
          <w14:ligatures w14:val="none"/>
        </w:rPr>
        <w:t>the sole builder of European civilization</w:t>
      </w:r>
      <w:r w:rsidRPr="006D52EA">
        <w:rPr>
          <w:rFonts w:ascii="Segoe UI" w:eastAsia="Times New Roman" w:hAnsi="Segoe UI" w:cs="Segoe UI"/>
          <w:color w:val="0F1115"/>
          <w:kern w:val="0"/>
          <w14:ligatures w14:val="none"/>
        </w:rPr>
        <w:t>, to a </w:t>
      </w:r>
      <w:r w:rsidRPr="006D52EA">
        <w:rPr>
          <w:rFonts w:ascii="Segoe UI" w:eastAsia="Times New Roman" w:hAnsi="Segoe UI" w:cs="Segoe UI"/>
          <w:b/>
          <w:bCs/>
          <w:color w:val="0F1115"/>
          <w:kern w:val="0"/>
          <w14:ligatures w14:val="none"/>
        </w:rPr>
        <w:t>corrupted, politically powerful institution</w:t>
      </w:r>
      <w:r w:rsidRPr="006D52EA">
        <w:rPr>
          <w:rFonts w:ascii="Segoe UI" w:eastAsia="Times New Roman" w:hAnsi="Segoe UI" w:cs="Segoe UI"/>
          <w:color w:val="0F1115"/>
          <w:kern w:val="0"/>
          <w14:ligatures w14:val="none"/>
        </w:rPr>
        <w:t> that conquered Jerusalem, split in half, and began to crack under the weight of its own scandals—setting the stage for the Reformation.</w:t>
      </w:r>
    </w:p>
    <w:p w14:paraId="0D2E270C" w14:textId="77777777" w:rsidR="006D52EA" w:rsidRDefault="006D52EA" w:rsidP="006D52EA">
      <w:pPr>
        <w:jc w:val="both"/>
        <w:rPr>
          <w:b/>
          <w:bCs/>
        </w:rPr>
      </w:pPr>
    </w:p>
    <w:p w14:paraId="1EB3E9FE" w14:textId="77777777" w:rsidR="006D52EA" w:rsidRDefault="006D52EA" w:rsidP="006D52EA">
      <w:pPr>
        <w:jc w:val="both"/>
        <w:rPr>
          <w:b/>
          <w:bCs/>
        </w:rPr>
      </w:pPr>
    </w:p>
    <w:p w14:paraId="4B09FCF7" w14:textId="77777777" w:rsidR="006D52EA" w:rsidRDefault="006D52EA" w:rsidP="006D52EA">
      <w:pPr>
        <w:jc w:val="both"/>
        <w:rPr>
          <w:b/>
          <w:bCs/>
        </w:rPr>
      </w:pPr>
    </w:p>
    <w:p w14:paraId="30A61B13" w14:textId="77777777" w:rsidR="006D52EA" w:rsidRDefault="006D52EA" w:rsidP="006D52EA">
      <w:pPr>
        <w:jc w:val="both"/>
        <w:rPr>
          <w:b/>
          <w:bCs/>
        </w:rPr>
      </w:pPr>
    </w:p>
    <w:p w14:paraId="3C61362E" w14:textId="77777777" w:rsidR="006D52EA" w:rsidRDefault="006D52EA" w:rsidP="006D52EA">
      <w:pPr>
        <w:jc w:val="both"/>
        <w:rPr>
          <w:b/>
          <w:bCs/>
        </w:rPr>
      </w:pPr>
    </w:p>
    <w:p w14:paraId="56D5DD57" w14:textId="77777777" w:rsidR="006D52EA" w:rsidRDefault="006D52EA" w:rsidP="006D52EA">
      <w:pPr>
        <w:jc w:val="both"/>
        <w:rPr>
          <w:b/>
          <w:bCs/>
        </w:rPr>
      </w:pPr>
    </w:p>
    <w:p w14:paraId="4455B487" w14:textId="77777777" w:rsidR="006D52EA" w:rsidRDefault="006D52EA" w:rsidP="006D52EA">
      <w:pPr>
        <w:jc w:val="both"/>
        <w:rPr>
          <w:b/>
          <w:bCs/>
        </w:rPr>
      </w:pPr>
    </w:p>
    <w:p w14:paraId="1A2AF2D3" w14:textId="77777777" w:rsidR="006D52EA" w:rsidRDefault="006D52EA" w:rsidP="006D52EA">
      <w:pPr>
        <w:jc w:val="both"/>
        <w:rPr>
          <w:b/>
          <w:bCs/>
        </w:rPr>
      </w:pPr>
    </w:p>
    <w:p w14:paraId="6017E8DC" w14:textId="77777777" w:rsidR="006D52EA" w:rsidRDefault="006D52EA" w:rsidP="006D52EA">
      <w:pPr>
        <w:jc w:val="both"/>
        <w:rPr>
          <w:b/>
          <w:bCs/>
        </w:rPr>
      </w:pPr>
    </w:p>
    <w:p w14:paraId="7D48ECD0" w14:textId="77777777" w:rsidR="006D52EA" w:rsidRDefault="006D52EA" w:rsidP="006D52EA">
      <w:pPr>
        <w:jc w:val="both"/>
        <w:rPr>
          <w:b/>
          <w:bCs/>
        </w:rPr>
      </w:pPr>
    </w:p>
    <w:p w14:paraId="5062E3F8" w14:textId="77777777" w:rsidR="006D52EA" w:rsidRDefault="006D52EA" w:rsidP="006D52EA">
      <w:pPr>
        <w:jc w:val="both"/>
        <w:rPr>
          <w:b/>
          <w:bCs/>
        </w:rPr>
      </w:pPr>
    </w:p>
    <w:p w14:paraId="6DB57F87" w14:textId="77777777" w:rsidR="006D52EA" w:rsidRDefault="006D52EA" w:rsidP="006D52EA">
      <w:pPr>
        <w:jc w:val="both"/>
        <w:rPr>
          <w:b/>
          <w:bCs/>
        </w:rPr>
      </w:pPr>
    </w:p>
    <w:p w14:paraId="7C8F89B9" w14:textId="5BE14F8B" w:rsidR="006D52EA" w:rsidRPr="006D52EA" w:rsidRDefault="006D52EA" w:rsidP="006D52EA">
      <w:pPr>
        <w:jc w:val="both"/>
        <w:rPr>
          <w:b/>
          <w:bCs/>
        </w:rPr>
      </w:pPr>
      <w:r w:rsidRPr="006D52EA">
        <w:rPr>
          <w:b/>
          <w:bCs/>
        </w:rPr>
        <w:lastRenderedPageBreak/>
        <w:t>17th Century: Fragmentation &amp; War</w:t>
      </w:r>
    </w:p>
    <w:p w14:paraId="29A369A8" w14:textId="77777777" w:rsidR="006D52EA" w:rsidRPr="006D52EA" w:rsidRDefault="006D52EA" w:rsidP="006D52EA">
      <w:pPr>
        <w:jc w:val="both"/>
      </w:pPr>
      <w:r w:rsidRPr="006D52EA">
        <w:rPr>
          <w:i/>
          <w:iCs/>
        </w:rPr>
        <w:t>(The century when Christians stopped fighting over theology with ink and started fighting with swords)</w:t>
      </w:r>
    </w:p>
    <w:p w14:paraId="7D1917C9" w14:textId="77777777" w:rsidR="006D52EA" w:rsidRPr="006D52EA" w:rsidRDefault="006D52EA" w:rsidP="006D52EA">
      <w:pPr>
        <w:numPr>
          <w:ilvl w:val="0"/>
          <w:numId w:val="1"/>
        </w:numPr>
        <w:jc w:val="both"/>
      </w:pPr>
      <w:r w:rsidRPr="006D52EA">
        <w:rPr>
          <w:b/>
          <w:bCs/>
        </w:rPr>
        <w:t>1618–1648 – The Thirty Years' War:</w:t>
      </w:r>
      <w:r w:rsidRPr="006D52EA">
        <w:t> The last and deadliest of Europe's religious wars. It devastated Central Europe and proved that Christianity could no longer be unified by force.</w:t>
      </w:r>
    </w:p>
    <w:p w14:paraId="46B27E58" w14:textId="77777777" w:rsidR="006D52EA" w:rsidRPr="006D52EA" w:rsidRDefault="006D52EA" w:rsidP="006D52EA">
      <w:pPr>
        <w:numPr>
          <w:ilvl w:val="0"/>
          <w:numId w:val="1"/>
        </w:numPr>
        <w:jc w:val="both"/>
      </w:pPr>
      <w:r w:rsidRPr="006D52EA">
        <w:rPr>
          <w:b/>
          <w:bCs/>
        </w:rPr>
        <w:t>1648 – Peace of Westphalia:</w:t>
      </w:r>
      <w:r w:rsidRPr="006D52EA">
        <w:t> Ended the religious wars, cemented the division of Europe into Catholic and Protestant states, and birthed the modern system of sovereign nations (laying the groundwork for secular politics).</w:t>
      </w:r>
    </w:p>
    <w:p w14:paraId="48A5C76A" w14:textId="06DDDE92" w:rsidR="006D52EA" w:rsidRPr="006D52EA" w:rsidRDefault="006D52EA" w:rsidP="006D52EA">
      <w:pPr>
        <w:numPr>
          <w:ilvl w:val="0"/>
          <w:numId w:val="1"/>
        </w:numPr>
        <w:jc w:val="both"/>
      </w:pPr>
      <w:r w:rsidRPr="006D52EA">
        <w:rPr>
          <w:b/>
          <w:bCs/>
        </w:rPr>
        <w:t>1618–1619 – Synod of Dort:</w:t>
      </w:r>
      <w:r w:rsidRPr="006D52EA">
        <w:t xml:space="preserve"> A major international meeting of Calvinist leaders that formally defined strict Reformed theology (the "Five Points of Calvinism") and expelled more moderate voices (the </w:t>
      </w:r>
      <w:r w:rsidRPr="006D52EA">
        <w:t>Armenians</w:t>
      </w:r>
      <w:r w:rsidRPr="006D52EA">
        <w:t>).</w:t>
      </w:r>
    </w:p>
    <w:p w14:paraId="1AE0185C" w14:textId="77777777" w:rsidR="006D52EA" w:rsidRPr="006D52EA" w:rsidRDefault="006D52EA" w:rsidP="006D52EA">
      <w:pPr>
        <w:numPr>
          <w:ilvl w:val="0"/>
          <w:numId w:val="1"/>
        </w:numPr>
        <w:jc w:val="both"/>
      </w:pPr>
      <w:r w:rsidRPr="006D52EA">
        <w:rPr>
          <w:b/>
          <w:bCs/>
        </w:rPr>
        <w:t>1646 – Westminster Confession:</w:t>
      </w:r>
      <w:r w:rsidRPr="006D52EA">
        <w:t> The definitive doctrinal statement for English-speaking Presbyterians and Puritans, which deeply shaped Protestantism in Britain and America.</w:t>
      </w:r>
    </w:p>
    <w:p w14:paraId="221335A6" w14:textId="77777777" w:rsidR="006D52EA" w:rsidRPr="006D52EA" w:rsidRDefault="006D52EA" w:rsidP="006D52EA">
      <w:pPr>
        <w:numPr>
          <w:ilvl w:val="0"/>
          <w:numId w:val="1"/>
        </w:numPr>
        <w:jc w:val="both"/>
      </w:pPr>
      <w:r w:rsidRPr="006D52EA">
        <w:rPr>
          <w:b/>
          <w:bCs/>
        </w:rPr>
        <w:t>Mid-1600s – Rise of Radical Reformers:</w:t>
      </w:r>
      <w:r w:rsidRPr="006D52EA">
        <w:t> The emergence and consolidation of the </w:t>
      </w:r>
      <w:r w:rsidRPr="006D52EA">
        <w:rPr>
          <w:b/>
          <w:bCs/>
        </w:rPr>
        <w:t>Baptists</w:t>
      </w:r>
      <w:r w:rsidRPr="006D52EA">
        <w:t> and </w:t>
      </w:r>
      <w:r w:rsidRPr="006D52EA">
        <w:rPr>
          <w:b/>
          <w:bCs/>
        </w:rPr>
        <w:t>Quakers</w:t>
      </w:r>
      <w:r w:rsidRPr="006D52EA">
        <w:t>, who rejected state-controlled churches and pushed for religious freedom and adult baptism.</w:t>
      </w:r>
    </w:p>
    <w:p w14:paraId="55FDEBEF" w14:textId="77777777" w:rsidR="006D52EA" w:rsidRPr="006D52EA" w:rsidRDefault="006D52EA" w:rsidP="006D52EA">
      <w:pPr>
        <w:jc w:val="both"/>
      </w:pPr>
      <w:r w:rsidRPr="006D52EA">
        <w:pict w14:anchorId="2E557157">
          <v:rect id="_x0000_i1025" style="width:0;height:.75pt" o:hralign="center" o:hrstd="t" o:hr="t" fillcolor="#a0a0a0" stroked="f"/>
        </w:pict>
      </w:r>
    </w:p>
    <w:p w14:paraId="0951065F" w14:textId="77777777" w:rsidR="006D52EA" w:rsidRPr="006D52EA" w:rsidRDefault="006D52EA" w:rsidP="006D52EA">
      <w:pPr>
        <w:jc w:val="both"/>
        <w:rPr>
          <w:b/>
          <w:bCs/>
        </w:rPr>
      </w:pPr>
      <w:r w:rsidRPr="006D52EA">
        <w:rPr>
          <w:b/>
          <w:bCs/>
        </w:rPr>
        <w:t>18th Century: Awakenings &amp; Reason</w:t>
      </w:r>
    </w:p>
    <w:p w14:paraId="046E1620" w14:textId="77777777" w:rsidR="006D52EA" w:rsidRPr="006D52EA" w:rsidRDefault="006D52EA" w:rsidP="006D52EA">
      <w:pPr>
        <w:jc w:val="both"/>
      </w:pPr>
      <w:r w:rsidRPr="006D52EA">
        <w:rPr>
          <w:i/>
          <w:iCs/>
        </w:rPr>
        <w:t>(The century of heart-felt revival on one side, and cold logic on the other)</w:t>
      </w:r>
    </w:p>
    <w:p w14:paraId="0E53722A" w14:textId="77777777" w:rsidR="006D52EA" w:rsidRPr="006D52EA" w:rsidRDefault="006D52EA" w:rsidP="006D52EA">
      <w:pPr>
        <w:numPr>
          <w:ilvl w:val="0"/>
          <w:numId w:val="2"/>
        </w:numPr>
        <w:jc w:val="both"/>
      </w:pPr>
      <w:r w:rsidRPr="006D52EA">
        <w:rPr>
          <w:b/>
          <w:bCs/>
        </w:rPr>
        <w:t>1730s–1740s – The First Great Awakening:</w:t>
      </w:r>
      <w:r w:rsidRPr="006D52EA">
        <w:t> Massive revivals in the American colonies and Britain, led by preachers like </w:t>
      </w:r>
      <w:r w:rsidRPr="006D52EA">
        <w:rPr>
          <w:b/>
          <w:bCs/>
        </w:rPr>
        <w:t>Jonathan Edwards</w:t>
      </w:r>
      <w:r w:rsidRPr="006D52EA">
        <w:t> and </w:t>
      </w:r>
      <w:r w:rsidRPr="006D52EA">
        <w:rPr>
          <w:b/>
          <w:bCs/>
        </w:rPr>
        <w:t>George Whitefield</w:t>
      </w:r>
      <w:r w:rsidRPr="006D52EA">
        <w:t>. It was Christianity's first major "populist" movement, crossing denominational lines.</w:t>
      </w:r>
    </w:p>
    <w:p w14:paraId="324F7300" w14:textId="77777777" w:rsidR="006D52EA" w:rsidRPr="006D52EA" w:rsidRDefault="006D52EA" w:rsidP="006D52EA">
      <w:pPr>
        <w:numPr>
          <w:ilvl w:val="0"/>
          <w:numId w:val="2"/>
        </w:numPr>
        <w:jc w:val="both"/>
      </w:pPr>
      <w:r w:rsidRPr="006D52EA">
        <w:rPr>
          <w:b/>
          <w:bCs/>
        </w:rPr>
        <w:t>1738 – John Wesley's "Aldersgate Experience":</w:t>
      </w:r>
      <w:r w:rsidRPr="006D52EA">
        <w:t> Wesley's heartwarming moment of faith, which sparked the </w:t>
      </w:r>
      <w:r w:rsidRPr="006D52EA">
        <w:rPr>
          <w:b/>
          <w:bCs/>
        </w:rPr>
        <w:t>Methodist</w:t>
      </w:r>
      <w:r w:rsidRPr="006D52EA">
        <w:t> movement—a global revival emphasizing personal holiness and evangelism.</w:t>
      </w:r>
    </w:p>
    <w:p w14:paraId="2CFB9441" w14:textId="77777777" w:rsidR="006D52EA" w:rsidRPr="006D52EA" w:rsidRDefault="006D52EA" w:rsidP="006D52EA">
      <w:pPr>
        <w:numPr>
          <w:ilvl w:val="0"/>
          <w:numId w:val="2"/>
        </w:numPr>
        <w:jc w:val="both"/>
      </w:pPr>
      <w:r w:rsidRPr="006D52EA">
        <w:rPr>
          <w:b/>
          <w:bCs/>
        </w:rPr>
        <w:t>Mid-to-late 1700s – The Enlightenment's Peak:</w:t>
      </w:r>
      <w:r w:rsidRPr="006D52EA">
        <w:t> Thinkers like Voltaire and Hume aggressively challenged biblical miracles and Church authority, giving birth to </w:t>
      </w:r>
      <w:r w:rsidRPr="006D52EA">
        <w:rPr>
          <w:b/>
          <w:bCs/>
        </w:rPr>
        <w:t>Deism</w:t>
      </w:r>
      <w:r w:rsidRPr="006D52EA">
        <w:t> (a belief in a Creator who does not intervene in the world) and pushing Christianity to defend itself with reason.</w:t>
      </w:r>
    </w:p>
    <w:p w14:paraId="4A733F81" w14:textId="77777777" w:rsidR="006D52EA" w:rsidRPr="006D52EA" w:rsidRDefault="006D52EA" w:rsidP="006D52EA">
      <w:pPr>
        <w:jc w:val="both"/>
      </w:pPr>
      <w:r w:rsidRPr="006D52EA">
        <w:lastRenderedPageBreak/>
        <w:pict w14:anchorId="1EE9EAC1">
          <v:rect id="_x0000_i1026" style="width:0;height:.75pt" o:hralign="center" o:hrstd="t" o:hr="t" fillcolor="#a0a0a0" stroked="f"/>
        </w:pict>
      </w:r>
    </w:p>
    <w:p w14:paraId="4258130D" w14:textId="77777777" w:rsidR="006D52EA" w:rsidRPr="006D52EA" w:rsidRDefault="006D52EA" w:rsidP="006D52EA">
      <w:pPr>
        <w:jc w:val="both"/>
        <w:rPr>
          <w:b/>
          <w:bCs/>
        </w:rPr>
      </w:pPr>
      <w:r w:rsidRPr="006D52EA">
        <w:rPr>
          <w:b/>
          <w:bCs/>
        </w:rPr>
        <w:t>19th Century: Global Missions &amp; Theological Earthquakes</w:t>
      </w:r>
    </w:p>
    <w:p w14:paraId="47DFB5BC" w14:textId="77777777" w:rsidR="006D52EA" w:rsidRPr="006D52EA" w:rsidRDefault="006D52EA" w:rsidP="006D52EA">
      <w:pPr>
        <w:jc w:val="both"/>
      </w:pPr>
      <w:r w:rsidRPr="006D52EA">
        <w:rPr>
          <w:i/>
          <w:iCs/>
        </w:rPr>
        <w:t>(The century when Christianity went truly global, but Western intellectuals began to dismantle its core texts)</w:t>
      </w:r>
    </w:p>
    <w:p w14:paraId="6C4BC93B" w14:textId="77777777" w:rsidR="006D52EA" w:rsidRPr="006D52EA" w:rsidRDefault="006D52EA" w:rsidP="006D52EA">
      <w:pPr>
        <w:numPr>
          <w:ilvl w:val="0"/>
          <w:numId w:val="3"/>
        </w:numPr>
        <w:jc w:val="both"/>
      </w:pPr>
      <w:r w:rsidRPr="006D52EA">
        <w:rPr>
          <w:b/>
          <w:bCs/>
        </w:rPr>
        <w:t>1790s–1840s – The Second Great Awakening:</w:t>
      </w:r>
      <w:r w:rsidRPr="006D52EA">
        <w:t> A massive American revival that introduced camp meetings, emotional conversions, and birthed new homegrown movements (Mormons, Adventists). It also fueled major social reform movements, particularly </w:t>
      </w:r>
      <w:r w:rsidRPr="006D52EA">
        <w:rPr>
          <w:b/>
          <w:bCs/>
        </w:rPr>
        <w:t>abolitionism</w:t>
      </w:r>
      <w:r w:rsidRPr="006D52EA">
        <w:t>.</w:t>
      </w:r>
    </w:p>
    <w:p w14:paraId="3273D7C4" w14:textId="77777777" w:rsidR="006D52EA" w:rsidRPr="006D52EA" w:rsidRDefault="006D52EA" w:rsidP="006D52EA">
      <w:pPr>
        <w:numPr>
          <w:ilvl w:val="0"/>
          <w:numId w:val="3"/>
        </w:numPr>
        <w:jc w:val="both"/>
      </w:pPr>
      <w:r w:rsidRPr="006D52EA">
        <w:rPr>
          <w:b/>
          <w:bCs/>
        </w:rPr>
        <w:t>1869–1870 – First Vatican Council (Vatican I):</w:t>
      </w:r>
      <w:r w:rsidRPr="006D52EA">
        <w:t> The Catholic Church's definitive response to modernity. It doubled down on papal authority, formally defining </w:t>
      </w:r>
      <w:r w:rsidRPr="006D52EA">
        <w:rPr>
          <w:b/>
          <w:bCs/>
        </w:rPr>
        <w:t>Papal Infallibility</w:t>
      </w:r>
      <w:r w:rsidRPr="006D52EA">
        <w:t> (when the Pope speaks </w:t>
      </w:r>
      <w:r w:rsidRPr="006D52EA">
        <w:rPr>
          <w:i/>
          <w:iCs/>
        </w:rPr>
        <w:t>ex cathedra</w:t>
      </w:r>
      <w:r w:rsidRPr="006D52EA">
        <w:t> on faith and morals) and condemned rationalism.</w:t>
      </w:r>
    </w:p>
    <w:p w14:paraId="21295372" w14:textId="77777777" w:rsidR="006D52EA" w:rsidRPr="006D52EA" w:rsidRDefault="006D52EA" w:rsidP="006D52EA">
      <w:pPr>
        <w:numPr>
          <w:ilvl w:val="0"/>
          <w:numId w:val="3"/>
        </w:numPr>
        <w:jc w:val="both"/>
      </w:pPr>
      <w:r w:rsidRPr="006D52EA">
        <w:rPr>
          <w:b/>
          <w:bCs/>
        </w:rPr>
        <w:t>1859 – Darwin's </w:t>
      </w:r>
      <w:r w:rsidRPr="006D52EA">
        <w:rPr>
          <w:b/>
          <w:bCs/>
          <w:i/>
          <w:iCs/>
        </w:rPr>
        <w:t>On the Origin of Species</w:t>
      </w:r>
      <w:r w:rsidRPr="006D52EA">
        <w:rPr>
          <w:b/>
          <w:bCs/>
        </w:rPr>
        <w:t>:</w:t>
      </w:r>
      <w:r w:rsidRPr="006D52EA">
        <w:t> The publication of evolutionary theory created a lasting clash between biblical literalism and modern science, forcing Christians to choose between fighting science or reinterpreting Genesis.</w:t>
      </w:r>
    </w:p>
    <w:p w14:paraId="4972FCB4" w14:textId="77777777" w:rsidR="006D52EA" w:rsidRPr="006D52EA" w:rsidRDefault="006D52EA" w:rsidP="006D52EA">
      <w:pPr>
        <w:numPr>
          <w:ilvl w:val="0"/>
          <w:numId w:val="3"/>
        </w:numPr>
        <w:jc w:val="both"/>
      </w:pPr>
      <w:r w:rsidRPr="006D52EA">
        <w:rPr>
          <w:b/>
          <w:bCs/>
        </w:rPr>
        <w:t>Late 1800s – Rise of Biblical Criticism:</w:t>
      </w:r>
      <w:r w:rsidRPr="006D52EA">
        <w:t> German scholars began treating the Bible as a human historical document rather than a divine dictation, challenging the authorship of Moses, Isaiah, and the Gospels. This birthed "Liberal Christianity."</w:t>
      </w:r>
    </w:p>
    <w:p w14:paraId="5B555962" w14:textId="77777777" w:rsidR="006D52EA" w:rsidRPr="006D52EA" w:rsidRDefault="006D52EA" w:rsidP="006D52EA">
      <w:pPr>
        <w:jc w:val="both"/>
      </w:pPr>
      <w:r w:rsidRPr="006D52EA">
        <w:pict w14:anchorId="0EDFA0EB">
          <v:rect id="_x0000_i1027" style="width:0;height:.75pt" o:hralign="center" o:hrstd="t" o:hr="t" fillcolor="#a0a0a0" stroked="f"/>
        </w:pict>
      </w:r>
    </w:p>
    <w:p w14:paraId="7452F631" w14:textId="77777777" w:rsidR="006D52EA" w:rsidRPr="006D52EA" w:rsidRDefault="006D52EA" w:rsidP="006D52EA">
      <w:pPr>
        <w:jc w:val="both"/>
        <w:rPr>
          <w:b/>
          <w:bCs/>
        </w:rPr>
      </w:pPr>
      <w:r w:rsidRPr="006D52EA">
        <w:rPr>
          <w:b/>
          <w:bCs/>
        </w:rPr>
        <w:t>20th Century: Wars, Global Shift, &amp; The Holy Spirit</w:t>
      </w:r>
    </w:p>
    <w:p w14:paraId="2DBB9DBA" w14:textId="77777777" w:rsidR="006D52EA" w:rsidRPr="006D52EA" w:rsidRDefault="006D52EA" w:rsidP="006D52EA">
      <w:pPr>
        <w:jc w:val="both"/>
      </w:pPr>
      <w:r w:rsidRPr="006D52EA">
        <w:rPr>
          <w:i/>
          <w:iCs/>
        </w:rPr>
        <w:t>(The century of horrific persecution, explosive growth in the South, and a new emphasis on spiritual gifts)</w:t>
      </w:r>
    </w:p>
    <w:p w14:paraId="119EC004" w14:textId="77777777" w:rsidR="006D52EA" w:rsidRPr="006D52EA" w:rsidRDefault="006D52EA" w:rsidP="006D52EA">
      <w:pPr>
        <w:numPr>
          <w:ilvl w:val="0"/>
          <w:numId w:val="4"/>
        </w:numPr>
        <w:jc w:val="both"/>
      </w:pPr>
      <w:r w:rsidRPr="006D52EA">
        <w:rPr>
          <w:b/>
          <w:bCs/>
        </w:rPr>
        <w:t>1910 – Edinburgh Missionary Conference:</w:t>
      </w:r>
      <w:r w:rsidRPr="006D52EA">
        <w:t> A landmark meeting of Protestant missions. It marked the high-water mark of Western missionary optimism and directly led to the </w:t>
      </w:r>
      <w:r w:rsidRPr="006D52EA">
        <w:rPr>
          <w:b/>
          <w:bCs/>
        </w:rPr>
        <w:t>ecumenical movement</w:t>
      </w:r>
      <w:r w:rsidRPr="006D52EA">
        <w:t>, eventually resulting in the </w:t>
      </w:r>
      <w:r w:rsidRPr="006D52EA">
        <w:rPr>
          <w:b/>
          <w:bCs/>
        </w:rPr>
        <w:t>World Council of Churches (1948)</w:t>
      </w:r>
      <w:r w:rsidRPr="006D52EA">
        <w:t>.</w:t>
      </w:r>
    </w:p>
    <w:p w14:paraId="12390BF5" w14:textId="77777777" w:rsidR="006D52EA" w:rsidRPr="006D52EA" w:rsidRDefault="006D52EA" w:rsidP="006D52EA">
      <w:pPr>
        <w:numPr>
          <w:ilvl w:val="0"/>
          <w:numId w:val="4"/>
        </w:numPr>
        <w:jc w:val="both"/>
      </w:pPr>
      <w:r w:rsidRPr="006D52EA">
        <w:rPr>
          <w:b/>
          <w:bCs/>
        </w:rPr>
        <w:t>1906 – Azusa Street Revival (Los Angeles):</w:t>
      </w:r>
      <w:r w:rsidRPr="006D52EA">
        <w:t> The spark that ignited the global </w:t>
      </w:r>
      <w:r w:rsidRPr="006D52EA">
        <w:rPr>
          <w:b/>
          <w:bCs/>
        </w:rPr>
        <w:t>Pentecostal</w:t>
      </w:r>
      <w:r w:rsidRPr="006D52EA">
        <w:t> movement. Emphasizing speaking in tongues and divine healing, it became the fastest-growing Christian movement of the 20th century.</w:t>
      </w:r>
    </w:p>
    <w:p w14:paraId="318C79D1" w14:textId="77777777" w:rsidR="006D52EA" w:rsidRPr="006D52EA" w:rsidRDefault="006D52EA" w:rsidP="006D52EA">
      <w:pPr>
        <w:numPr>
          <w:ilvl w:val="0"/>
          <w:numId w:val="4"/>
        </w:numPr>
        <w:jc w:val="both"/>
      </w:pPr>
      <w:r w:rsidRPr="006D52EA">
        <w:rPr>
          <w:b/>
          <w:bCs/>
        </w:rPr>
        <w:t>1914–1945 – The World Wars &amp; Totalitarianism:</w:t>
      </w:r>
      <w:r w:rsidRPr="006D52EA">
        <w:t xml:space="preserve"> Christianity faced its greatest modern test. The Nazis persecuted confessing Christians, while the Soviet Union </w:t>
      </w:r>
      <w:r w:rsidRPr="006D52EA">
        <w:lastRenderedPageBreak/>
        <w:t>enforced brutal state atheism. Many Western Christians lost faith in the "progress" of modernity.</w:t>
      </w:r>
    </w:p>
    <w:p w14:paraId="752A0929" w14:textId="77777777" w:rsidR="006D52EA" w:rsidRPr="006D52EA" w:rsidRDefault="006D52EA" w:rsidP="006D52EA">
      <w:pPr>
        <w:numPr>
          <w:ilvl w:val="0"/>
          <w:numId w:val="4"/>
        </w:numPr>
        <w:jc w:val="both"/>
      </w:pPr>
      <w:r w:rsidRPr="006D52EA">
        <w:rPr>
          <w:b/>
          <w:bCs/>
        </w:rPr>
        <w:t>1962–1965 – Second Vatican Council (Vatican II):</w:t>
      </w:r>
      <w:r w:rsidRPr="006D52EA">
        <w:t> The most significant Catholic event in 400 years. The Church opened windows to the modern world: allowed Mass in local languages (instead of Latin), embraced ecumenism, and affirmed religious freedom.</w:t>
      </w:r>
    </w:p>
    <w:p w14:paraId="68AE599C" w14:textId="77777777" w:rsidR="006D52EA" w:rsidRPr="006D52EA" w:rsidRDefault="006D52EA" w:rsidP="006D52EA">
      <w:pPr>
        <w:numPr>
          <w:ilvl w:val="0"/>
          <w:numId w:val="4"/>
        </w:numPr>
        <w:jc w:val="both"/>
      </w:pPr>
      <w:r w:rsidRPr="006D52EA">
        <w:rPr>
          <w:b/>
          <w:bCs/>
        </w:rPr>
        <w:t>Late 1900s – The Demographic Shift:</w:t>
      </w:r>
      <w:r w:rsidRPr="006D52EA">
        <w:t> By the end of the century, the geographic center of Christianity decisively moved </w:t>
      </w:r>
      <w:r w:rsidRPr="006D52EA">
        <w:rPr>
          <w:b/>
          <w:bCs/>
        </w:rPr>
        <w:t>South</w:t>
      </w:r>
      <w:r w:rsidRPr="006D52EA">
        <w:t>. Africa, Latin America, and Asia now contained the majority of the world's Christians.</w:t>
      </w:r>
    </w:p>
    <w:p w14:paraId="03B0AF49" w14:textId="77777777" w:rsidR="006D52EA" w:rsidRPr="006D52EA" w:rsidRDefault="006D52EA" w:rsidP="006D52EA">
      <w:pPr>
        <w:jc w:val="both"/>
      </w:pPr>
      <w:r w:rsidRPr="006D52EA">
        <w:pict w14:anchorId="342D10B1">
          <v:rect id="_x0000_i1028" style="width:0;height:.75pt" o:hralign="center" o:hrstd="t" o:hr="t" fillcolor="#a0a0a0" stroked="f"/>
        </w:pict>
      </w:r>
    </w:p>
    <w:p w14:paraId="2C412F6E" w14:textId="77777777" w:rsidR="006D52EA" w:rsidRPr="006D52EA" w:rsidRDefault="006D52EA" w:rsidP="006D52EA">
      <w:pPr>
        <w:jc w:val="both"/>
        <w:rPr>
          <w:b/>
          <w:bCs/>
        </w:rPr>
      </w:pPr>
      <w:r w:rsidRPr="006D52EA">
        <w:rPr>
          <w:b/>
          <w:bCs/>
        </w:rPr>
        <w:t>21st Century (So Far): The New Reality</w:t>
      </w:r>
    </w:p>
    <w:p w14:paraId="5BC5535E" w14:textId="77777777" w:rsidR="006D52EA" w:rsidRPr="006D52EA" w:rsidRDefault="006D52EA" w:rsidP="006D52EA">
      <w:pPr>
        <w:jc w:val="both"/>
      </w:pPr>
      <w:r w:rsidRPr="006D52EA">
        <w:rPr>
          <w:i/>
          <w:iCs/>
        </w:rPr>
        <w:t>(The century of the Global South, digital faith, and internal culture wars)</w:t>
      </w:r>
    </w:p>
    <w:p w14:paraId="3C1C3722" w14:textId="77777777" w:rsidR="006D52EA" w:rsidRPr="006D52EA" w:rsidRDefault="006D52EA" w:rsidP="006D52EA">
      <w:pPr>
        <w:numPr>
          <w:ilvl w:val="0"/>
          <w:numId w:val="5"/>
        </w:numPr>
        <w:jc w:val="both"/>
      </w:pPr>
      <w:r w:rsidRPr="006D52EA">
        <w:rPr>
          <w:b/>
          <w:bCs/>
        </w:rPr>
        <w:t>2000s–Present – Majority Global South:</w:t>
      </w:r>
      <w:r w:rsidRPr="006D52EA">
        <w:t> For the first time in over 1,000 years, Europe and North America are no longer the demographic heart of Christianity. Growth is now driven by African, Latin American, and Asian believers.</w:t>
      </w:r>
    </w:p>
    <w:p w14:paraId="217BE21A" w14:textId="77777777" w:rsidR="006D52EA" w:rsidRPr="006D52EA" w:rsidRDefault="006D52EA" w:rsidP="006D52EA">
      <w:pPr>
        <w:numPr>
          <w:ilvl w:val="0"/>
          <w:numId w:val="5"/>
        </w:numPr>
        <w:jc w:val="both"/>
      </w:pPr>
      <w:r w:rsidRPr="006D52EA">
        <w:rPr>
          <w:b/>
          <w:bCs/>
        </w:rPr>
        <w:t>Ongoing – Secularization in the West:</w:t>
      </w:r>
      <w:r w:rsidRPr="006D52EA">
        <w:t> Traditional church attendance and nominal affiliation continue to collapse in Western Europe, while conservative/charismatic forms thrive elsewhere.</w:t>
      </w:r>
    </w:p>
    <w:p w14:paraId="289DD59D" w14:textId="77777777" w:rsidR="006D52EA" w:rsidRPr="006D52EA" w:rsidRDefault="006D52EA" w:rsidP="006D52EA">
      <w:pPr>
        <w:numPr>
          <w:ilvl w:val="0"/>
          <w:numId w:val="5"/>
        </w:numPr>
        <w:jc w:val="both"/>
      </w:pPr>
      <w:r w:rsidRPr="006D52EA">
        <w:rPr>
          <w:b/>
          <w:bCs/>
        </w:rPr>
        <w:t>Ongoing – Internal Debates:</w:t>
      </w:r>
      <w:r w:rsidRPr="006D52EA">
        <w:t> The global Church is deeply divided over sexuality, gender, and pastoral approaches, with Western progressive churches often clashing with conservative churches in Africa and Asia.</w:t>
      </w:r>
    </w:p>
    <w:p w14:paraId="4A18BD87" w14:textId="77777777" w:rsidR="006D52EA" w:rsidRPr="006D52EA" w:rsidRDefault="006D52EA" w:rsidP="006D52EA">
      <w:pPr>
        <w:jc w:val="both"/>
      </w:pPr>
      <w:r w:rsidRPr="006D52EA">
        <w:pict w14:anchorId="3FE62E6B">
          <v:rect id="_x0000_i1029" style="width:0;height:.75pt" o:hralign="center" o:hrstd="t" o:hr="t" fillcolor="#a0a0a0" stroked="f"/>
        </w:pict>
      </w:r>
    </w:p>
    <w:p w14:paraId="322BC78D" w14:textId="77777777" w:rsidR="006D52EA" w:rsidRPr="006D52EA" w:rsidRDefault="006D52EA" w:rsidP="006D52EA">
      <w:pPr>
        <w:jc w:val="both"/>
        <w:rPr>
          <w:b/>
          <w:bCs/>
        </w:rPr>
      </w:pPr>
      <w:r w:rsidRPr="006D52EA">
        <w:rPr>
          <w:b/>
          <w:bCs/>
        </w:rPr>
        <w:t>The One-Sentence Summary</w:t>
      </w:r>
    </w:p>
    <w:p w14:paraId="54932817" w14:textId="77777777" w:rsidR="006D52EA" w:rsidRPr="006D52EA" w:rsidRDefault="006D52EA" w:rsidP="006D52EA">
      <w:pPr>
        <w:jc w:val="both"/>
      </w:pPr>
      <w:r w:rsidRPr="006D52EA">
        <w:t>If you remember nothing else, remember this:</w:t>
      </w:r>
    </w:p>
    <w:p w14:paraId="2C75D937" w14:textId="77777777" w:rsidR="006D52EA" w:rsidRPr="006D52EA" w:rsidRDefault="006D52EA" w:rsidP="006D52EA">
      <w:pPr>
        <w:jc w:val="both"/>
      </w:pPr>
      <w:r w:rsidRPr="006D52EA">
        <w:t>Christianity went from </w:t>
      </w:r>
      <w:r w:rsidRPr="006D52EA">
        <w:rPr>
          <w:b/>
          <w:bCs/>
        </w:rPr>
        <w:t>fragmenting over European politics</w:t>
      </w:r>
      <w:r w:rsidRPr="006D52EA">
        <w:t> (1600s), to </w:t>
      </w:r>
      <w:r w:rsidRPr="006D52EA">
        <w:rPr>
          <w:b/>
          <w:bCs/>
        </w:rPr>
        <w:t>conquering the globe through missions</w:t>
      </w:r>
      <w:r w:rsidRPr="006D52EA">
        <w:t> (1800s), to </w:t>
      </w:r>
      <w:r w:rsidRPr="006D52EA">
        <w:rPr>
          <w:b/>
          <w:bCs/>
        </w:rPr>
        <w:t>losing its European political power</w:t>
      </w:r>
      <w:r w:rsidRPr="006D52EA">
        <w:t> (1900s), and finally </w:t>
      </w:r>
      <w:r w:rsidRPr="006D52EA">
        <w:rPr>
          <w:b/>
          <w:bCs/>
        </w:rPr>
        <w:t>shifting its lifeblood to the Global South</w:t>
      </w:r>
      <w:r w:rsidRPr="006D52EA">
        <w:t>, all while constantly wrestling with science, secularism, and its own identity.</w:t>
      </w:r>
    </w:p>
    <w:p w14:paraId="18BBBA0D" w14:textId="77777777" w:rsidR="00CC7C45" w:rsidRDefault="00CC7C45" w:rsidP="006D52EA">
      <w:pPr>
        <w:jc w:val="both"/>
      </w:pPr>
    </w:p>
    <w:sectPr w:rsidR="00CC7C4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AE55A" w14:textId="77777777" w:rsidR="0072589D" w:rsidRDefault="0072589D" w:rsidP="006D52EA">
      <w:pPr>
        <w:spacing w:after="0" w:line="240" w:lineRule="auto"/>
      </w:pPr>
      <w:r>
        <w:separator/>
      </w:r>
    </w:p>
  </w:endnote>
  <w:endnote w:type="continuationSeparator" w:id="0">
    <w:p w14:paraId="4DBDAD08" w14:textId="77777777" w:rsidR="0072589D" w:rsidRDefault="0072589D" w:rsidP="006D5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285611"/>
      <w:docPartObj>
        <w:docPartGallery w:val="Page Numbers (Bottom of Page)"/>
        <w:docPartUnique/>
      </w:docPartObj>
    </w:sdtPr>
    <w:sdtEndPr>
      <w:rPr>
        <w:noProof/>
      </w:rPr>
    </w:sdtEndPr>
    <w:sdtContent>
      <w:p w14:paraId="22F5EE0E" w14:textId="7C403589" w:rsidR="006D52EA" w:rsidRDefault="006D52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49F1D" w14:textId="77777777" w:rsidR="006D52EA" w:rsidRDefault="006D5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EB1F" w14:textId="77777777" w:rsidR="0072589D" w:rsidRDefault="0072589D" w:rsidP="006D52EA">
      <w:pPr>
        <w:spacing w:after="0" w:line="240" w:lineRule="auto"/>
      </w:pPr>
      <w:r>
        <w:separator/>
      </w:r>
    </w:p>
  </w:footnote>
  <w:footnote w:type="continuationSeparator" w:id="0">
    <w:p w14:paraId="7DC403E9" w14:textId="77777777" w:rsidR="0072589D" w:rsidRDefault="0072589D" w:rsidP="006D5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1A05"/>
    <w:multiLevelType w:val="multilevel"/>
    <w:tmpl w:val="BF6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12F6B"/>
    <w:multiLevelType w:val="multilevel"/>
    <w:tmpl w:val="928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176C4"/>
    <w:multiLevelType w:val="multilevel"/>
    <w:tmpl w:val="111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42B93"/>
    <w:multiLevelType w:val="multilevel"/>
    <w:tmpl w:val="D9F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A5965"/>
    <w:multiLevelType w:val="multilevel"/>
    <w:tmpl w:val="87B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B1CC8"/>
    <w:multiLevelType w:val="multilevel"/>
    <w:tmpl w:val="90E6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4740A"/>
    <w:multiLevelType w:val="multilevel"/>
    <w:tmpl w:val="CA0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56B73"/>
    <w:multiLevelType w:val="multilevel"/>
    <w:tmpl w:val="F81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85A5C"/>
    <w:multiLevelType w:val="multilevel"/>
    <w:tmpl w:val="746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55425"/>
    <w:multiLevelType w:val="multilevel"/>
    <w:tmpl w:val="950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47A64"/>
    <w:multiLevelType w:val="multilevel"/>
    <w:tmpl w:val="3CBC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2059C"/>
    <w:multiLevelType w:val="multilevel"/>
    <w:tmpl w:val="CE7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F1A9A"/>
    <w:multiLevelType w:val="multilevel"/>
    <w:tmpl w:val="8E3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609">
    <w:abstractNumId w:val="1"/>
  </w:num>
  <w:num w:numId="2" w16cid:durableId="387532072">
    <w:abstractNumId w:val="5"/>
  </w:num>
  <w:num w:numId="3" w16cid:durableId="1858348989">
    <w:abstractNumId w:val="8"/>
  </w:num>
  <w:num w:numId="4" w16cid:durableId="1737438809">
    <w:abstractNumId w:val="2"/>
  </w:num>
  <w:num w:numId="5" w16cid:durableId="1124806217">
    <w:abstractNumId w:val="6"/>
  </w:num>
  <w:num w:numId="6" w16cid:durableId="1822650227">
    <w:abstractNumId w:val="4"/>
  </w:num>
  <w:num w:numId="7" w16cid:durableId="2088527863">
    <w:abstractNumId w:val="7"/>
  </w:num>
  <w:num w:numId="8" w16cid:durableId="1955400831">
    <w:abstractNumId w:val="3"/>
  </w:num>
  <w:num w:numId="9" w16cid:durableId="804154182">
    <w:abstractNumId w:val="0"/>
  </w:num>
  <w:num w:numId="10" w16cid:durableId="2128930">
    <w:abstractNumId w:val="12"/>
  </w:num>
  <w:num w:numId="11" w16cid:durableId="233273951">
    <w:abstractNumId w:val="10"/>
  </w:num>
  <w:num w:numId="12" w16cid:durableId="190149379">
    <w:abstractNumId w:val="9"/>
  </w:num>
  <w:num w:numId="13" w16cid:durableId="773282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2EA"/>
    <w:rsid w:val="00064C4D"/>
    <w:rsid w:val="002F41FE"/>
    <w:rsid w:val="006D52EA"/>
    <w:rsid w:val="0072589D"/>
    <w:rsid w:val="00CA3894"/>
    <w:rsid w:val="00CC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237E"/>
  <w15:chartTrackingRefBased/>
  <w15:docId w15:val="{FDA5F1E4-46FA-4B57-B037-67379937A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2EA"/>
    <w:rPr>
      <w:rFonts w:eastAsiaTheme="majorEastAsia" w:cstheme="majorBidi"/>
      <w:color w:val="272727" w:themeColor="text1" w:themeTint="D8"/>
    </w:rPr>
  </w:style>
  <w:style w:type="paragraph" w:styleId="Title">
    <w:name w:val="Title"/>
    <w:basedOn w:val="Normal"/>
    <w:next w:val="Normal"/>
    <w:link w:val="TitleChar"/>
    <w:uiPriority w:val="10"/>
    <w:qFormat/>
    <w:rsid w:val="006D5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2EA"/>
    <w:pPr>
      <w:spacing w:before="160"/>
      <w:jc w:val="center"/>
    </w:pPr>
    <w:rPr>
      <w:i/>
      <w:iCs/>
      <w:color w:val="404040" w:themeColor="text1" w:themeTint="BF"/>
    </w:rPr>
  </w:style>
  <w:style w:type="character" w:customStyle="1" w:styleId="QuoteChar">
    <w:name w:val="Quote Char"/>
    <w:basedOn w:val="DefaultParagraphFont"/>
    <w:link w:val="Quote"/>
    <w:uiPriority w:val="29"/>
    <w:rsid w:val="006D52EA"/>
    <w:rPr>
      <w:i/>
      <w:iCs/>
      <w:color w:val="404040" w:themeColor="text1" w:themeTint="BF"/>
    </w:rPr>
  </w:style>
  <w:style w:type="paragraph" w:styleId="ListParagraph">
    <w:name w:val="List Paragraph"/>
    <w:basedOn w:val="Normal"/>
    <w:uiPriority w:val="34"/>
    <w:qFormat/>
    <w:rsid w:val="006D52EA"/>
    <w:pPr>
      <w:ind w:left="720"/>
      <w:contextualSpacing/>
    </w:pPr>
  </w:style>
  <w:style w:type="character" w:styleId="IntenseEmphasis">
    <w:name w:val="Intense Emphasis"/>
    <w:basedOn w:val="DefaultParagraphFont"/>
    <w:uiPriority w:val="21"/>
    <w:qFormat/>
    <w:rsid w:val="006D52EA"/>
    <w:rPr>
      <w:i/>
      <w:iCs/>
      <w:color w:val="0F4761" w:themeColor="accent1" w:themeShade="BF"/>
    </w:rPr>
  </w:style>
  <w:style w:type="paragraph" w:styleId="IntenseQuote">
    <w:name w:val="Intense Quote"/>
    <w:basedOn w:val="Normal"/>
    <w:next w:val="Normal"/>
    <w:link w:val="IntenseQuoteChar"/>
    <w:uiPriority w:val="30"/>
    <w:qFormat/>
    <w:rsid w:val="006D5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2EA"/>
    <w:rPr>
      <w:i/>
      <w:iCs/>
      <w:color w:val="0F4761" w:themeColor="accent1" w:themeShade="BF"/>
    </w:rPr>
  </w:style>
  <w:style w:type="character" w:styleId="IntenseReference">
    <w:name w:val="Intense Reference"/>
    <w:basedOn w:val="DefaultParagraphFont"/>
    <w:uiPriority w:val="32"/>
    <w:qFormat/>
    <w:rsid w:val="006D52EA"/>
    <w:rPr>
      <w:b/>
      <w:bCs/>
      <w:smallCaps/>
      <w:color w:val="0F4761" w:themeColor="accent1" w:themeShade="BF"/>
      <w:spacing w:val="5"/>
    </w:rPr>
  </w:style>
  <w:style w:type="paragraph" w:styleId="Header">
    <w:name w:val="header"/>
    <w:basedOn w:val="Normal"/>
    <w:link w:val="HeaderChar"/>
    <w:uiPriority w:val="99"/>
    <w:unhideWhenUsed/>
    <w:rsid w:val="006D5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2EA"/>
  </w:style>
  <w:style w:type="paragraph" w:styleId="Footer">
    <w:name w:val="footer"/>
    <w:basedOn w:val="Normal"/>
    <w:link w:val="FooterChar"/>
    <w:uiPriority w:val="99"/>
    <w:unhideWhenUsed/>
    <w:rsid w:val="006D5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2993</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KPI STUDENT PC 2</dc:creator>
  <cp:keywords/>
  <dc:description/>
  <cp:lastModifiedBy>KPI STUDENT PC 2</cp:lastModifiedBy>
  <cp:revision>1</cp:revision>
  <cp:lastPrinted>2026-06-17T03:06:00Z</cp:lastPrinted>
  <dcterms:created xsi:type="dcterms:W3CDTF">2026-06-17T03:04:00Z</dcterms:created>
  <dcterms:modified xsi:type="dcterms:W3CDTF">2026-06-17T03:41:00Z</dcterms:modified>
</cp:coreProperties>
</file>