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b/>
          <w:color w:val="0366D6"/>
          <w:sz w:val="40"/>
        </w:rPr>
        <w:t>22 - Obstacle Print</w:t>
      </w:r>
    </w:p>
    <w:p>
      <w:pPr>
        <w:spacing w:after="120" w:line="276" w:lineRule="auto"/>
      </w:pPr>
      <w:r>
        <w:t>Detect nearby obstacles using an Infrared (IR) Proximity Sensor and print status updates.</w:t>
      </w:r>
    </w:p>
    <w:p>
      <w:pPr>
        <w:spacing w:before="240" w:after="120"/>
      </w:pPr>
      <w:r>
        <w:rPr>
          <w:b/>
          <w:color w:val="2F363D"/>
          <w:sz w:val="28"/>
        </w:rPr>
        <w:t>Goal</w:t>
      </w:r>
    </w:p>
    <w:p>
      <w:pPr>
        <w:spacing w:after="120" w:line="276" w:lineRule="auto"/>
      </w:pPr>
      <w:r>
        <w:t>Learn how to read a digital IR proximity sensor and log obstacle detections to the Terminal.</w:t>
      </w:r>
    </w:p>
    <w:p>
      <w:pPr>
        <w:spacing w:before="240" w:after="120"/>
      </w:pPr>
      <w:r>
        <w:rPr>
          <w:b/>
          <w:color w:val="2F363D"/>
          <w:sz w:val="28"/>
        </w:rPr>
        <w:t>What You Will Build</w:t>
      </w:r>
    </w:p>
    <w:p>
      <w:pPr>
        <w:spacing w:after="120" w:line="276" w:lineRule="auto"/>
      </w:pPr>
      <w:r>
        <w:t>When an object is placed in front of the IR sensor, it triggers a digital detection signal, and the Terminal prints "[WARNING] Obstacle Detected!". When the object is removed, it prints "[INFO] Path Clear.".</w:t>
      </w:r>
    </w:p>
    <w:p>
      <w:pPr>
        <w:spacing w:after="120" w:line="276" w:lineRule="auto"/>
      </w:pPr>
      <w:r>
        <w:rPr>
          <w:b/>
        </w:rPr>
        <w:t>Why D2?</w:t>
      </w:r>
      <w:r>
        <w:t xml:space="preserve"> Pin D2 reads the digital output of the IR sensor module. D2 is used for standard digital inputs.</w:t>
      </w:r>
    </w:p>
    <w:p>
      <w:pPr>
        <w:spacing w:before="240" w:after="120"/>
      </w:pPr>
      <w:r>
        <w:rPr>
          <w:b/>
          <w:color w:val="2F363D"/>
          <w:sz w:val="28"/>
        </w:rPr>
        <w:t>Parts Needed</w:t>
      </w:r>
    </w:p>
    <w:tbl>
      <w:tblPr>
        <w:tblW w:type="auto" w:w="0"/>
        <w:tblLayout w:type="autofit"/>
        <w:tblLook w:firstColumn="1" w:firstRow="1" w:lastColumn="0" w:lastRow="0" w:noHBand="0" w:noVBand="1" w:val="04A0"/>
      </w:tblPr>
      <w:tblGrid>
        <w:gridCol w:w="2160"/>
        <w:gridCol w:w="2160"/>
        <w:gridCol w:w="2160"/>
        <w:gridCol w:w="2160"/>
      </w:tblGrid>
      <w:tr>
        <w:tc>
          <w:tcPr>
            <w:tcW w:type="dxa" w:w="2160"/>
            <w:shd w:fill="0366D6"/>
          </w:tcPr>
          <w:p>
            <w:pPr>
              <w:spacing w:after="60" w:before="60"/>
            </w:pPr>
            <w:r/>
            <w:r>
              <w:rPr>
                <w:b/>
                <w:color w:val="FFFFFF"/>
              </w:rPr>
              <w:t>Part</w:t>
            </w:r>
          </w:p>
        </w:tc>
        <w:tc>
          <w:tcPr>
            <w:tcW w:type="dxa" w:w="2160"/>
            <w:shd w:fill="0366D6"/>
          </w:tcPr>
          <w:p>
            <w:pPr>
              <w:spacing w:after="60" w:before="60"/>
            </w:pPr>
            <w:r/>
            <w:r>
              <w:rPr>
                <w:b/>
                <w:color w:val="FFFFFF"/>
              </w:rPr>
              <w:t>MbedO Component Type</w:t>
            </w:r>
          </w:p>
        </w:tc>
        <w:tc>
          <w:tcPr>
            <w:tcW w:type="dxa" w:w="2160"/>
            <w:shd w:fill="0366D6"/>
          </w:tcPr>
          <w:p>
            <w:pPr>
              <w:spacing w:after="60" w:before="60"/>
            </w:pPr>
            <w:r/>
            <w:r>
              <w:rPr>
                <w:b/>
                <w:color w:val="FFFFFF"/>
              </w:rPr>
              <w:t>Required in MbedO</w:t>
            </w:r>
          </w:p>
        </w:tc>
        <w:tc>
          <w:tcPr>
            <w:tcW w:type="dxa" w:w="2160"/>
            <w:shd w:fill="0366D6"/>
          </w:tcPr>
          <w:p>
            <w:pPr>
              <w:spacing w:after="60" w:before="60"/>
            </w:pPr>
            <w:r/>
            <w:r>
              <w:rPr>
                <w:b/>
                <w:color w:val="FFFFFF"/>
              </w:rPr>
              <w:t>Required on hardware</w:t>
            </w:r>
          </w:p>
        </w:tc>
      </w:tr>
      <w:tr>
        <w:tc>
          <w:tcPr>
            <w:tcW w:type="dxa" w:w="2160"/>
            <w:shd w:fill="FFFFFF"/>
          </w:tcPr>
          <w:p>
            <w:pPr>
              <w:spacing w:after="60" w:before="60"/>
            </w:pPr>
            <w:r/>
            <w:r>
              <w:t>Arduino Uno</w:t>
            </w:r>
          </w:p>
        </w:tc>
        <w:tc>
          <w:tcPr>
            <w:tcW w:type="dxa" w:w="2160"/>
            <w:shd w:fill="FFFFFF"/>
          </w:tcPr>
          <w:p>
            <w:pPr>
              <w:spacing w:after="60" w:before="60"/>
            </w:pPr>
            <w:r/>
            <w:r>
              <w:rPr>
                <w:rFonts w:ascii="Consolas" w:hAnsi="Consolas"/>
                <w:color w:val="24292E"/>
                <w:sz w:val="20"/>
              </w:rPr>
              <w:t>arduino</w:t>
            </w:r>
          </w:p>
        </w:tc>
        <w:tc>
          <w:tcPr>
            <w:tcW w:type="dxa" w:w="2160"/>
            <w:shd w:fill="FFFFFF"/>
          </w:tcPr>
          <w:p>
            <w:pPr>
              <w:spacing w:after="60" w:before="60"/>
            </w:pPr>
            <w:r/>
            <w:r>
              <w:t>Yes</w:t>
            </w:r>
          </w:p>
        </w:tc>
        <w:tc>
          <w:tcPr>
            <w:tcW w:type="dxa" w:w="2160"/>
            <w:shd w:fill="FFFFFF"/>
          </w:tcPr>
          <w:p>
            <w:pPr>
              <w:spacing w:after="60" w:before="60"/>
            </w:pPr>
            <w:r/>
            <w:r>
              <w:t>Yes</w:t>
            </w:r>
          </w:p>
        </w:tc>
      </w:tr>
      <w:tr>
        <w:tc>
          <w:tcPr>
            <w:tcW w:type="dxa" w:w="2160"/>
            <w:shd w:fill="F6F8FA"/>
          </w:tcPr>
          <w:p>
            <w:pPr>
              <w:spacing w:after="60" w:before="60"/>
            </w:pPr>
            <w:r/>
            <w:r>
              <w:t>IR Sensor</w:t>
            </w:r>
          </w:p>
        </w:tc>
        <w:tc>
          <w:tcPr>
            <w:tcW w:type="dxa" w:w="2160"/>
            <w:shd w:fill="F6F8FA"/>
          </w:tcPr>
          <w:p>
            <w:pPr>
              <w:spacing w:after="60" w:before="60"/>
            </w:pPr>
            <w:r/>
            <w:r>
              <w:rPr>
                <w:rFonts w:ascii="Consolas" w:hAnsi="Consolas"/>
                <w:color w:val="24292E"/>
                <w:sz w:val="20"/>
              </w:rPr>
              <w:t>ir_sensor</w:t>
            </w:r>
          </w:p>
        </w:tc>
        <w:tc>
          <w:tcPr>
            <w:tcW w:type="dxa" w:w="2160"/>
            <w:shd w:fill="F6F8FA"/>
          </w:tcPr>
          <w:p>
            <w:pPr>
              <w:spacing w:after="60" w:before="60"/>
            </w:pPr>
            <w:r/>
            <w:r>
              <w:t>Yes</w:t>
            </w:r>
          </w:p>
        </w:tc>
        <w:tc>
          <w:tcPr>
            <w:tcW w:type="dxa" w:w="2160"/>
            <w:shd w:fill="F6F8FA"/>
          </w:tcPr>
          <w:p>
            <w:pPr>
              <w:spacing w:after="60" w:before="60"/>
            </w:pPr>
            <w:r/>
            <w:r>
              <w:t>Yes</w:t>
            </w:r>
          </w:p>
        </w:tc>
      </w:tr>
    </w:tbl>
    <w:p>
      <w:pPr>
        <w:spacing w:before="120" w:after="120"/>
      </w:pPr>
    </w:p>
    <w:p>
      <w:pPr>
        <w:spacing w:before="240" w:after="120"/>
      </w:pPr>
      <w:r>
        <w:rPr>
          <w:b/>
          <w:color w:val="2F363D"/>
          <w:sz w:val="28"/>
        </w:rPr>
        <w:t>Wiring</w:t>
      </w:r>
    </w:p>
    <w:tbl>
      <w:tblPr>
        <w:tblW w:type="auto" w:w="0"/>
        <w:tblLayout w:type="autofit"/>
        <w:tblLook w:firstColumn="1" w:firstRow="1" w:lastColumn="0" w:lastRow="0" w:noHBand="0" w:noVBand="1" w:val="04A0"/>
      </w:tblPr>
      <w:tblGrid>
        <w:gridCol w:w="2160"/>
        <w:gridCol w:w="2160"/>
        <w:gridCol w:w="2160"/>
        <w:gridCol w:w="2160"/>
      </w:tblGrid>
      <w:tr>
        <w:tc>
          <w:tcPr>
            <w:tcW w:type="dxa" w:w="2160"/>
            <w:shd w:fill="0366D6"/>
          </w:tcPr>
          <w:p>
            <w:pPr>
              <w:spacing w:after="60" w:before="60"/>
            </w:pPr>
            <w:r/>
            <w:r>
              <w:rPr>
                <w:b/>
                <w:color w:val="FFFFFF"/>
              </w:rPr>
              <w:t>Component</w:t>
            </w:r>
          </w:p>
        </w:tc>
        <w:tc>
          <w:tcPr>
            <w:tcW w:type="dxa" w:w="2160"/>
            <w:shd w:fill="0366D6"/>
          </w:tcPr>
          <w:p>
            <w:pPr>
              <w:spacing w:after="60" w:before="60"/>
            </w:pPr>
            <w:r/>
            <w:r>
              <w:rPr>
                <w:b/>
                <w:color w:val="FFFFFF"/>
              </w:rPr>
              <w:t>Component Pin</w:t>
            </w:r>
          </w:p>
        </w:tc>
        <w:tc>
          <w:tcPr>
            <w:tcW w:type="dxa" w:w="2160"/>
            <w:shd w:fill="0366D6"/>
          </w:tcPr>
          <w:p>
            <w:pPr>
              <w:spacing w:after="60" w:before="60"/>
            </w:pPr>
            <w:r/>
            <w:r>
              <w:rPr>
                <w:b/>
                <w:color w:val="FFFFFF"/>
              </w:rPr>
              <w:t>Arduino Pin</w:t>
            </w:r>
          </w:p>
        </w:tc>
        <w:tc>
          <w:tcPr>
            <w:tcW w:type="dxa" w:w="2160"/>
            <w:shd w:fill="0366D6"/>
          </w:tcPr>
          <w:p>
            <w:pPr>
              <w:spacing w:after="60" w:before="60"/>
            </w:pPr>
            <w:r/>
            <w:r>
              <w:rPr>
                <w:b/>
                <w:color w:val="FFFFFF"/>
              </w:rPr>
              <w:t>Notes</w:t>
            </w:r>
          </w:p>
        </w:tc>
      </w:tr>
      <w:tr>
        <w:tc>
          <w:tcPr>
            <w:tcW w:type="dxa" w:w="2160"/>
            <w:shd w:fill="FFFFFF"/>
          </w:tcPr>
          <w:p>
            <w:pPr>
              <w:spacing w:after="60" w:before="60"/>
            </w:pPr>
            <w:r/>
            <w:r>
              <w:t>IR Sensor</w:t>
            </w:r>
          </w:p>
        </w:tc>
        <w:tc>
          <w:tcPr>
            <w:tcW w:type="dxa" w:w="2160"/>
            <w:shd w:fill="FFFFFF"/>
          </w:tcPr>
          <w:p>
            <w:pPr>
              <w:spacing w:after="60" w:before="60"/>
            </w:pPr>
            <w:r/>
            <w:r>
              <w:t>VCC</w:t>
            </w:r>
          </w:p>
        </w:tc>
        <w:tc>
          <w:tcPr>
            <w:tcW w:type="dxa" w:w="2160"/>
            <w:shd w:fill="FFFFFF"/>
          </w:tcPr>
          <w:p>
            <w:pPr>
              <w:spacing w:after="60" w:before="60"/>
            </w:pPr>
            <w:r/>
            <w:r>
              <w:t>5V</w:t>
            </w:r>
          </w:p>
        </w:tc>
        <w:tc>
          <w:tcPr>
            <w:tcW w:type="dxa" w:w="2160"/>
            <w:shd w:fill="FFFFFF"/>
          </w:tcPr>
          <w:p>
            <w:pPr>
              <w:spacing w:after="60" w:before="60"/>
            </w:pPr>
            <w:r/>
            <w:r>
              <w:t>Power supply (5V)</w:t>
            </w:r>
          </w:p>
        </w:tc>
      </w:tr>
      <w:tr>
        <w:tc>
          <w:tcPr>
            <w:tcW w:type="dxa" w:w="2160"/>
            <w:shd w:fill="F6F8FA"/>
          </w:tcPr>
          <w:p>
            <w:pPr>
              <w:spacing w:after="60" w:before="60"/>
            </w:pPr>
            <w:r/>
            <w:r>
              <w:t>IR Sensor</w:t>
            </w:r>
          </w:p>
        </w:tc>
        <w:tc>
          <w:tcPr>
            <w:tcW w:type="dxa" w:w="2160"/>
            <w:shd w:fill="F6F8FA"/>
          </w:tcPr>
          <w:p>
            <w:pPr>
              <w:spacing w:after="60" w:before="60"/>
            </w:pPr>
            <w:r/>
            <w:r>
              <w:t>OUT</w:t>
            </w:r>
          </w:p>
        </w:tc>
        <w:tc>
          <w:tcPr>
            <w:tcW w:type="dxa" w:w="2160"/>
            <w:shd w:fill="F6F8FA"/>
          </w:tcPr>
          <w:p>
            <w:pPr>
              <w:spacing w:after="60" w:before="60"/>
            </w:pPr>
            <w:r/>
            <w:r>
              <w:t>D2</w:t>
            </w:r>
          </w:p>
        </w:tc>
        <w:tc>
          <w:tcPr>
            <w:tcW w:type="dxa" w:w="2160"/>
            <w:shd w:fill="F6F8FA"/>
          </w:tcPr>
          <w:p>
            <w:pPr>
              <w:spacing w:after="60" w:before="60"/>
            </w:pPr>
            <w:r/>
            <w:r>
              <w:t>Digital signal connection</w:t>
            </w:r>
          </w:p>
        </w:tc>
      </w:tr>
      <w:tr>
        <w:tc>
          <w:tcPr>
            <w:tcW w:type="dxa" w:w="2160"/>
            <w:shd w:fill="FFFFFF"/>
          </w:tcPr>
          <w:p>
            <w:pPr>
              <w:spacing w:after="60" w:before="60"/>
            </w:pPr>
            <w:r/>
            <w:r>
              <w:t>IR Sensor</w:t>
            </w:r>
          </w:p>
        </w:tc>
        <w:tc>
          <w:tcPr>
            <w:tcW w:type="dxa" w:w="2160"/>
            <w:shd w:fill="FFFFFF"/>
          </w:tcPr>
          <w:p>
            <w:pPr>
              <w:spacing w:after="60" w:before="60"/>
            </w:pPr>
            <w:r/>
            <w:r>
              <w:t>GND</w:t>
            </w:r>
          </w:p>
        </w:tc>
        <w:tc>
          <w:tcPr>
            <w:tcW w:type="dxa" w:w="2160"/>
            <w:shd w:fill="FFFFFF"/>
          </w:tcPr>
          <w:p>
            <w:pPr>
              <w:spacing w:after="60" w:before="60"/>
            </w:pPr>
            <w:r/>
            <w:r>
              <w:t>GND</w:t>
            </w:r>
          </w:p>
        </w:tc>
        <w:tc>
          <w:tcPr>
            <w:tcW w:type="dxa" w:w="2160"/>
            <w:shd w:fill="FFFFFF"/>
          </w:tcPr>
          <w:p>
            <w:pPr>
              <w:spacing w:after="60" w:before="60"/>
            </w:pPr>
            <w:r/>
            <w:r>
              <w:t>Ground reference</w:t>
            </w:r>
          </w:p>
        </w:tc>
      </w:tr>
    </w:tbl>
    <w:p>
      <w:pPr>
        <w:spacing w:before="120" w:after="120"/>
      </w:pPr>
    </w:p>
    <w:p>
      <w:pPr>
        <w:spacing w:before="240" w:after="120"/>
      </w:pPr>
      <w:r>
        <w:rPr>
          <w:b/>
          <w:color w:val="2F363D"/>
          <w:sz w:val="28"/>
        </w:rPr>
        <w:t>Code</w:t>
      </w:r>
    </w:p>
    <w:tbl>
      <w:tblPr>
        <w:tblW w:type="auto" w:w="0"/>
        <w:tblLayout w:type="fixed"/>
        <w:tblLook w:firstColumn="1" w:firstRow="1" w:lastColumn="0" w:lastRow="0" w:noHBand="0" w:noVBand="1" w:val="04A0"/>
      </w:tblPr>
      <w:tblGrid>
        <w:gridCol w:w="8640"/>
      </w:tblGrid>
      <w:tr>
        <w:tc>
          <w:tcPr>
            <w:tcW w:type="dxa" w:w="8640"/>
            <w:shd w:fill="F3F3F3"/>
            <w:tcBorders>
              <w:top w:val="single" w:sz="4" w:space="0" w:color="CCCCCC"/>
              <w:left w:val="single" w:sz="4" w:space="0" w:color="CCCCCC"/>
              <w:bottom w:val="single" w:sz="4" w:space="0" w:color="CCCCCC"/>
              <w:right w:val="single" w:sz="4" w:space="0" w:color="CCCCCC"/>
            </w:tcBorders>
          </w:tcPr>
          <w:p>
            <w:pPr>
              <w:spacing w:before="120" w:after="120" w:line="276" w:lineRule="auto"/>
            </w:pPr>
            <w:r>
              <w:rPr>
                <w:rFonts w:ascii="Consolas" w:hAnsi="Consolas"/>
                <w:color w:val="24292E"/>
                <w:sz w:val="19"/>
              </w:rPr>
              <w:t>const int IR_PIN = 2;</w:t>
              <w:br/>
              <w:br/>
              <w:t>int lastObstacleState = HIGH; // Most IR sensors output HIGH by default (active LOW)</w:t>
              <w:br/>
              <w:br/>
              <w:t>void setup() {</w:t>
              <w:br/>
              <w:t xml:space="preserve">  pinMode(IR_PIN, INPUT);</w:t>
              <w:br/>
              <w:t xml:space="preserve">  Serial.begin(9600);</w:t>
              <w:br/>
              <w:t xml:space="preserve">  Serial.println("IR Obstacle Monitor Ready");</w:t>
              <w:br/>
              <w:t>}</w:t>
              <w:br/>
              <w:br/>
              <w:t>void loop() {</w:t>
              <w:br/>
              <w:t xml:space="preserve">  int obstacleState = digitalRead(IR_PIN);</w:t>
              <w:br/>
              <w:t xml:space="preserve">  </w:t>
              <w:br/>
              <w:t xml:space="preserve">  // Detect a state transition</w:t>
              <w:br/>
              <w:t xml:space="preserve">  if (obstacleState != lastObstacleState) {</w:t>
              <w:br/>
              <w:t xml:space="preserve">    if (obstacleState == LOW) {</w:t>
              <w:br/>
              <w:t xml:space="preserve">      Serial.println("[WARNING] Obstacle Detected!");</w:t>
              <w:br/>
              <w:t xml:space="preserve">    } else {</w:t>
              <w:br/>
              <w:t xml:space="preserve">      Serial.println("[INFO] Path Clear.");</w:t>
              <w:br/>
              <w:t xml:space="preserve">    }</w:t>
              <w:br/>
              <w:t xml:space="preserve">    lastObstacleState = obstacleState;</w:t>
              <w:br/>
              <w:t xml:space="preserve">  }</w:t>
              <w:br/>
              <w:t xml:space="preserve">  </w:t>
              <w:br/>
              <w:t xml:space="preserve">  delay(100);</w:t>
              <w:br/>
              <w:t>}</w:t>
            </w:r>
          </w:p>
        </w:tc>
      </w:tr>
    </w:tbl>
    <w:p>
      <w:pPr>
        <w:spacing w:before="0" w:after="120"/>
      </w:pPr>
    </w:p>
    <w:p>
      <w:pPr>
        <w:spacing w:before="240" w:after="120"/>
      </w:pPr>
      <w:r>
        <w:rPr>
          <w:b/>
          <w:color w:val="2F363D"/>
          <w:sz w:val="28"/>
        </w:rPr>
        <w:t>What to Click in MbedO</w:t>
      </w:r>
    </w:p>
    <w:p>
      <w:pPr>
        <w:pStyle w:val="ListNumber"/>
        <w:spacing w:after="60"/>
      </w:pPr>
      <w:r>
        <w:t xml:space="preserve">Drag </w:t>
      </w:r>
      <w:r>
        <w:rPr>
          <w:b/>
        </w:rPr>
        <w:t>Arduino Uno</w:t>
      </w:r>
      <w:r>
        <w:t xml:space="preserve"> and </w:t>
      </w:r>
      <w:r>
        <w:rPr>
          <w:b/>
        </w:rPr>
        <w:t>IR Sensor</w:t>
      </w:r>
      <w:r>
        <w:t xml:space="preserve"> onto the canvas.</w:t>
      </w:r>
    </w:p>
    <w:p>
      <w:pPr>
        <w:pStyle w:val="ListNumber"/>
        <w:spacing w:after="60"/>
      </w:pPr>
      <w:r>
        <w:t xml:space="preserve">Connect IR Sensor </w:t>
      </w:r>
      <w:r>
        <w:rPr>
          <w:b/>
        </w:rPr>
        <w:t>VCC</w:t>
      </w:r>
      <w:r>
        <w:t xml:space="preserve"> to Arduino </w:t>
      </w:r>
      <w:r>
        <w:rPr>
          <w:b/>
        </w:rPr>
        <w:t>5V</w:t>
      </w:r>
      <w:r>
        <w:t xml:space="preserve">, </w:t>
      </w:r>
      <w:r>
        <w:rPr>
          <w:b/>
        </w:rPr>
        <w:t>OUT</w:t>
      </w:r>
      <w:r>
        <w:t xml:space="preserve"> to Arduino </w:t>
      </w:r>
      <w:r>
        <w:rPr>
          <w:b/>
        </w:rPr>
        <w:t>D2</w:t>
      </w:r>
      <w:r>
        <w:t xml:space="preserve">, and </w:t>
      </w:r>
      <w:r>
        <w:rPr>
          <w:b/>
        </w:rPr>
        <w:t>GND</w:t>
      </w:r>
      <w:r>
        <w:t xml:space="preserve"> to Arduino </w:t>
      </w:r>
      <w:r>
        <w:rPr>
          <w:b/>
        </w:rPr>
        <w:t>GND</w:t>
      </w:r>
      <w:r>
        <w:t>.</w:t>
      </w:r>
    </w:p>
    <w:p>
      <w:pPr>
        <w:pStyle w:val="ListNumber"/>
        <w:spacing w:after="60"/>
      </w:pPr>
      <w:r>
        <w:t>Paste the code into the editor.</w:t>
      </w:r>
    </w:p>
    <w:p>
      <w:pPr>
        <w:pStyle w:val="ListNumber"/>
        <w:spacing w:after="60"/>
      </w:pPr>
      <w:r>
        <w:t>Use the default Arduino interpreted runtime.</w:t>
      </w:r>
    </w:p>
    <w:p>
      <w:pPr>
        <w:pStyle w:val="ListNumber"/>
        <w:spacing w:after="60"/>
      </w:pPr>
      <w:r>
        <w:t xml:space="preserve">Click </w:t>
      </w:r>
      <w:r>
        <w:rPr>
          <w:b/>
        </w:rPr>
        <w:t>Run</w:t>
      </w:r>
      <w:r>
        <w:t>.</w:t>
      </w:r>
    </w:p>
    <w:p>
      <w:pPr>
        <w:pStyle w:val="ListNumber"/>
        <w:spacing w:after="60"/>
      </w:pPr>
      <w:r>
        <w:t xml:space="preserve">Open the </w:t>
      </w:r>
      <w:r>
        <w:rPr>
          <w:b/>
        </w:rPr>
        <w:t>Terminal</w:t>
      </w:r>
      <w:r>
        <w:t xml:space="preserve"> tab in the bottom dock.</w:t>
      </w:r>
    </w:p>
    <w:p>
      <w:pPr>
        <w:pStyle w:val="ListNumber"/>
        <w:spacing w:after="60"/>
      </w:pPr>
      <w:r>
        <w:t>Click the IR Sensor on the canvas to toggle the "Obstacle" property ON and OFF, and watch the output in the Terminal.</w:t>
      </w:r>
    </w:p>
    <w:p>
      <w:pPr>
        <w:spacing w:before="240" w:after="120"/>
      </w:pPr>
      <w:r>
        <w:rPr>
          <w:b/>
          <w:color w:val="2F363D"/>
          <w:sz w:val="28"/>
        </w:rPr>
        <w:t>Expected Output</w:t>
      </w:r>
    </w:p>
    <w:p>
      <w:pPr>
        <w:spacing w:after="120" w:line="276" w:lineRule="auto"/>
      </w:pPr>
      <w:r>
        <w:t>Terminal:</w:t>
      </w:r>
    </w:p>
    <w:tbl>
      <w:tblPr>
        <w:tblW w:type="auto" w:w="0"/>
        <w:tblLayout w:type="fixed"/>
        <w:tblLook w:firstColumn="1" w:firstRow="1" w:lastColumn="0" w:lastRow="0" w:noHBand="0" w:noVBand="1" w:val="04A0"/>
      </w:tblPr>
      <w:tblGrid>
        <w:gridCol w:w="8640"/>
      </w:tblGrid>
      <w:tr>
        <w:tc>
          <w:tcPr>
            <w:tcW w:type="dxa" w:w="8640"/>
            <w:shd w:fill="F3F3F3"/>
            <w:tcBorders>
              <w:top w:val="single" w:sz="4" w:space="0" w:color="CCCCCC"/>
              <w:left w:val="single" w:sz="4" w:space="0" w:color="CCCCCC"/>
              <w:bottom w:val="single" w:sz="4" w:space="0" w:color="CCCCCC"/>
              <w:right w:val="single" w:sz="4" w:space="0" w:color="CCCCCC"/>
            </w:tcBorders>
          </w:tcPr>
          <w:p>
            <w:pPr>
              <w:spacing w:before="120" w:after="120" w:line="276" w:lineRule="auto"/>
            </w:pPr>
            <w:r>
              <w:rPr>
                <w:rFonts w:ascii="Consolas" w:hAnsi="Consolas"/>
                <w:color w:val="24292E"/>
                <w:sz w:val="19"/>
              </w:rPr>
              <w:t>IR Obstacle Monitor Ready</w:t>
              <w:br/>
              <w:t>[WARNING] Obstacle Detected!</w:t>
              <w:br/>
              <w:t>[INFO] Path Clear.</w:t>
              <w:br/>
              <w:t>...</w:t>
            </w:r>
          </w:p>
        </w:tc>
      </w:tr>
    </w:tbl>
    <w:p>
      <w:pPr>
        <w:spacing w:before="0" w:after="120"/>
      </w:pPr>
    </w:p>
    <w:p>
      <w:pPr>
        <w:spacing w:before="240" w:after="120"/>
      </w:pPr>
      <w:r>
        <w:rPr>
          <w:b/>
          <w:color w:val="2F363D"/>
          <w:sz w:val="24"/>
        </w:rPr>
        <w:t>Expected Canvas Behavior</w:t>
      </w:r>
    </w:p>
    <w:tbl>
      <w:tblPr>
        <w:tblW w:type="auto" w:w="0"/>
        <w:tblLayout w:type="autofit"/>
        <w:tblLook w:firstColumn="1" w:firstRow="1" w:lastColumn="0" w:lastRow="0" w:noHBand="0" w:noVBand="1" w:val="04A0"/>
      </w:tblPr>
      <w:tblGrid>
        <w:gridCol w:w="2160"/>
        <w:gridCol w:w="2160"/>
        <w:gridCol w:w="2160"/>
        <w:gridCol w:w="2160"/>
      </w:tblGrid>
      <w:tr>
        <w:tc>
          <w:tcPr>
            <w:tcW w:type="dxa" w:w="2160"/>
            <w:shd w:fill="0366D6"/>
          </w:tcPr>
          <w:p>
            <w:pPr>
              <w:spacing w:after="60" w:before="60"/>
            </w:pPr>
            <w:r/>
            <w:r>
              <w:rPr>
                <w:b/>
                <w:color w:val="FFFFFF"/>
              </w:rPr>
              <w:t>Canvas Obstacle State</w:t>
            </w:r>
          </w:p>
        </w:tc>
        <w:tc>
          <w:tcPr>
            <w:tcW w:type="dxa" w:w="2160"/>
            <w:shd w:fill="0366D6"/>
          </w:tcPr>
          <w:p>
            <w:pPr>
              <w:spacing w:after="60" w:before="60"/>
            </w:pPr>
            <w:r/>
            <w:r>
              <w:rPr>
                <w:b/>
                <w:color w:val="FFFFFF"/>
              </w:rPr>
              <w:t>Pin D2 Reading</w:t>
            </w:r>
          </w:p>
        </w:tc>
        <w:tc>
          <w:tcPr>
            <w:tcW w:type="dxa" w:w="2160"/>
            <w:shd w:fill="0366D6"/>
          </w:tcPr>
          <w:p>
            <w:pPr>
              <w:spacing w:after="60" w:before="60"/>
            </w:pPr>
            <w:r/>
            <w:r>
              <w:rPr>
                <w:b/>
                <w:color w:val="FFFFFF"/>
              </w:rPr>
              <w:t>comparison check</w:t>
            </w:r>
          </w:p>
        </w:tc>
        <w:tc>
          <w:tcPr>
            <w:tcW w:type="dxa" w:w="2160"/>
            <w:shd w:fill="0366D6"/>
          </w:tcPr>
          <w:p>
            <w:pPr>
              <w:spacing w:after="60" w:before="60"/>
            </w:pPr>
            <w:r/>
            <w:r>
              <w:rPr>
                <w:b/>
                <w:color w:val="FFFFFF"/>
              </w:rPr>
              <w:t>Terminal Output</w:t>
            </w:r>
          </w:p>
        </w:tc>
      </w:tr>
      <w:tr>
        <w:tc>
          <w:tcPr>
            <w:tcW w:type="dxa" w:w="2160"/>
            <w:shd w:fill="FFFFFF"/>
          </w:tcPr>
          <w:p>
            <w:pPr>
              <w:spacing w:after="60" w:before="60"/>
            </w:pPr>
            <w:r/>
            <w:r>
              <w:t>False (Clear)</w:t>
            </w:r>
          </w:p>
        </w:tc>
        <w:tc>
          <w:tcPr>
            <w:tcW w:type="dxa" w:w="2160"/>
            <w:shd w:fill="FFFFFF"/>
          </w:tcPr>
          <w:p>
            <w:pPr>
              <w:spacing w:after="60" w:before="60"/>
            </w:pPr>
            <w:r/>
            <w:r>
              <w:t>HIGH (5V)</w:t>
            </w:r>
          </w:p>
        </w:tc>
        <w:tc>
          <w:tcPr>
            <w:tcW w:type="dxa" w:w="2160"/>
            <w:shd w:fill="FFFFFF"/>
          </w:tcPr>
          <w:p>
            <w:pPr>
              <w:spacing w:after="60" w:before="60"/>
            </w:pPr>
            <w:r/>
            <w:r>
              <w:t>state changed</w:t>
            </w:r>
          </w:p>
        </w:tc>
        <w:tc>
          <w:tcPr>
            <w:tcW w:type="dxa" w:w="2160"/>
            <w:shd w:fill="FFFFFF"/>
          </w:tcPr>
          <w:p>
            <w:pPr>
              <w:spacing w:after="60" w:before="60"/>
            </w:pPr>
            <w:r/>
            <w:r>
              <w:t>"[INFO] Path Clear."</w:t>
            </w:r>
          </w:p>
        </w:tc>
      </w:tr>
      <w:tr>
        <w:tc>
          <w:tcPr>
            <w:tcW w:type="dxa" w:w="2160"/>
            <w:shd w:fill="F6F8FA"/>
          </w:tcPr>
          <w:p>
            <w:pPr>
              <w:spacing w:after="60" w:before="60"/>
            </w:pPr>
            <w:r/>
            <w:r>
              <w:t>True (Blocked)</w:t>
            </w:r>
          </w:p>
        </w:tc>
        <w:tc>
          <w:tcPr>
            <w:tcW w:type="dxa" w:w="2160"/>
            <w:shd w:fill="F6F8FA"/>
          </w:tcPr>
          <w:p>
            <w:pPr>
              <w:spacing w:after="60" w:before="60"/>
            </w:pPr>
            <w:r/>
            <w:r>
              <w:t>LOW (0V)</w:t>
            </w:r>
          </w:p>
        </w:tc>
        <w:tc>
          <w:tcPr>
            <w:tcW w:type="dxa" w:w="2160"/>
            <w:shd w:fill="F6F8FA"/>
          </w:tcPr>
          <w:p>
            <w:pPr>
              <w:spacing w:after="60" w:before="60"/>
            </w:pPr>
            <w:r/>
            <w:r>
              <w:t>state changed</w:t>
            </w:r>
          </w:p>
        </w:tc>
        <w:tc>
          <w:tcPr>
            <w:tcW w:type="dxa" w:w="2160"/>
            <w:shd w:fill="F6F8FA"/>
          </w:tcPr>
          <w:p>
            <w:pPr>
              <w:spacing w:after="60" w:before="60"/>
            </w:pPr>
            <w:r/>
            <w:r>
              <w:t>"[WARNING] Obstacle Detected!"</w:t>
            </w:r>
          </w:p>
        </w:tc>
      </w:tr>
    </w:tbl>
    <w:p>
      <w:pPr>
        <w:spacing w:before="120" w:after="120"/>
      </w:pPr>
    </w:p>
    <w:p>
      <w:pPr>
        <w:spacing w:after="120" w:line="276" w:lineRule="auto"/>
      </w:pPr>
      <w:r>
        <w:t>Output updates only when the path status changes.</w:t>
      </w:r>
    </w:p>
    <w:p>
      <w:pPr>
        <w:spacing w:before="240" w:after="120"/>
      </w:pPr>
      <w:r>
        <w:rPr>
          <w:b/>
          <w:color w:val="2F363D"/>
          <w:sz w:val="28"/>
        </w:rPr>
        <w:t>Code Walkthrough</w:t>
      </w:r>
    </w:p>
    <w:tbl>
      <w:tblPr>
        <w:tblW w:type="auto" w:w="0"/>
        <w:tblLayout w:type="autofit"/>
        <w:tblLook w:firstColumn="1" w:firstRow="1" w:lastColumn="0" w:lastRow="0" w:noHBand="0" w:noVBand="1" w:val="04A0"/>
      </w:tblPr>
      <w:tblGrid>
        <w:gridCol w:w="4320"/>
        <w:gridCol w:w="4320"/>
      </w:tblGrid>
      <w:tr>
        <w:tc>
          <w:tcPr>
            <w:tcW w:type="dxa" w:w="4320"/>
            <w:shd w:fill="0366D6"/>
          </w:tcPr>
          <w:p>
            <w:pPr>
              <w:spacing w:after="60" w:before="60"/>
            </w:pPr>
            <w:r/>
            <w:r>
              <w:rPr>
                <w:b/>
                <w:color w:val="FFFFFF"/>
              </w:rPr>
              <w:t>Line / Statement</w:t>
            </w:r>
          </w:p>
        </w:tc>
        <w:tc>
          <w:tcPr>
            <w:tcW w:type="dxa" w:w="4320"/>
            <w:shd w:fill="0366D6"/>
          </w:tcPr>
          <w:p>
            <w:pPr>
              <w:spacing w:after="60" w:before="60"/>
            </w:pPr>
            <w:r/>
            <w:r>
              <w:rPr>
                <w:b/>
                <w:color w:val="FFFFFF"/>
              </w:rPr>
              <w:t>What It Does</w:t>
            </w:r>
          </w:p>
        </w:tc>
      </w:tr>
      <w:tr>
        <w:tc>
          <w:tcPr>
            <w:tcW w:type="dxa" w:w="4320"/>
            <w:shd w:fill="FFFFFF"/>
          </w:tcPr>
          <w:p>
            <w:pPr>
              <w:spacing w:after="60" w:before="60"/>
            </w:pPr>
            <w:r/>
            <w:r>
              <w:rPr>
                <w:rFonts w:ascii="Consolas" w:hAnsi="Consolas"/>
                <w:color w:val="24292E"/>
                <w:sz w:val="20"/>
              </w:rPr>
              <w:t>int obstacleState = digitalRead(IR_PIN)</w:t>
            </w:r>
          </w:p>
        </w:tc>
        <w:tc>
          <w:tcPr>
            <w:tcW w:type="dxa" w:w="4320"/>
            <w:shd w:fill="FFFFFF"/>
          </w:tcPr>
          <w:p>
            <w:pPr>
              <w:spacing w:after="60" w:before="60"/>
            </w:pPr>
            <w:r/>
            <w:r>
              <w:t xml:space="preserve">Reads the digital output of the IR sensor. Standard proximity sensors output </w:t>
            </w:r>
            <w:r>
              <w:rPr>
                <w:rFonts w:ascii="Consolas" w:hAnsi="Consolas"/>
                <w:color w:val="24292E"/>
                <w:sz w:val="20"/>
              </w:rPr>
              <w:t>LOW</w:t>
            </w:r>
            <w:r>
              <w:t xml:space="preserve"> when an obstacle is detected (active-low) and </w:t>
            </w:r>
            <w:r>
              <w:rPr>
                <w:rFonts w:ascii="Consolas" w:hAnsi="Consolas"/>
                <w:color w:val="24292E"/>
                <w:sz w:val="20"/>
              </w:rPr>
              <w:t>HIGH</w:t>
            </w:r>
            <w:r>
              <w:t xml:space="preserve"> when clear.</w:t>
            </w:r>
          </w:p>
        </w:tc>
      </w:tr>
    </w:tbl>
    <w:p>
      <w:pPr>
        <w:spacing w:before="120" w:after="120"/>
      </w:pPr>
    </w:p>
    <w:p>
      <w:pPr>
        <w:spacing w:before="240" w:after="120"/>
      </w:pPr>
      <w:r>
        <w:rPr>
          <w:b/>
          <w:color w:val="2F363D"/>
          <w:sz w:val="28"/>
        </w:rPr>
        <w:t>Hardware &amp; Safety Concept: Active Infrared Sensors</w:t>
      </w:r>
    </w:p>
    <w:p>
      <w:pPr>
        <w:spacing w:after="120" w:line="276" w:lineRule="auto"/>
      </w:pPr>
      <w:r>
        <w:t xml:space="preserve">Unlike passive infrared (PIR) sensors that detect ambient heat, an </w:t>
      </w:r>
      <w:r>
        <w:rPr>
          <w:b/>
        </w:rPr>
        <w:t>active IR sensor</w:t>
      </w:r>
      <w:r>
        <w:t xml:space="preserve"> emits its own infrared light beam using an IR transmitter LED. If an object is nearby, the IR light bounces off the surface and is detected by an IR receiver photodiode. The onboard comparator circuit then pulls the output pin </w:t>
      </w:r>
      <w:r>
        <w:rPr>
          <w:rFonts w:ascii="Consolas" w:hAnsi="Consolas"/>
          <w:color w:val="24292E"/>
          <w:sz w:val="20"/>
        </w:rPr>
        <w:t>LOW</w:t>
      </w:r>
      <w:r>
        <w:t>.</w:t>
      </w:r>
    </w:p>
    <w:p>
      <w:pPr>
        <w:spacing w:before="240" w:after="120"/>
      </w:pPr>
      <w:r>
        <w:rPr>
          <w:b/>
          <w:color w:val="2F363D"/>
          <w:sz w:val="28"/>
        </w:rPr>
        <w:t>Try This! (Challenges)</w:t>
      </w:r>
    </w:p>
    <w:p>
      <w:pPr>
        <w:pStyle w:val="ListNumber"/>
        <w:spacing w:after="60"/>
      </w:pPr>
      <w:r>
        <w:rPr>
          <w:b/>
        </w:rPr>
        <w:t>Obstacle LED Alert</w:t>
      </w:r>
      <w:r>
        <w:t>: Wire an LED to D13 and make it turn ON when an obstacle is detected, and OFF when the path is clear.</w:t>
      </w:r>
    </w:p>
    <w:p>
      <w:pPr>
        <w:pStyle w:val="ListNumber"/>
        <w:spacing w:after="60"/>
      </w:pPr>
      <w:r>
        <w:rPr>
          <w:b/>
        </w:rPr>
        <w:t>Double Alert tone</w:t>
      </w:r>
      <w:r>
        <w:t>: Play a warning tone when an obstacle is detected.</w:t>
      </w:r>
    </w:p>
    <w:p>
      <w:pPr>
        <w:spacing w:before="240" w:after="120"/>
      </w:pPr>
      <w:r>
        <w:rPr>
          <w:b/>
          <w:color w:val="2F363D"/>
          <w:sz w:val="28"/>
        </w:rPr>
        <w:t>Troubleshooting</w:t>
      </w:r>
    </w:p>
    <w:tbl>
      <w:tblPr>
        <w:tblW w:type="auto" w:w="0"/>
        <w:tblLayout w:type="autofit"/>
        <w:tblLook w:firstColumn="1" w:firstRow="1" w:lastColumn="0" w:lastRow="0" w:noHBand="0" w:noVBand="1" w:val="04A0"/>
      </w:tblPr>
      <w:tblGrid>
        <w:gridCol w:w="2880"/>
        <w:gridCol w:w="2880"/>
        <w:gridCol w:w="2880"/>
      </w:tblGrid>
      <w:tr>
        <w:tc>
          <w:tcPr>
            <w:tcW w:type="dxa" w:w="2880"/>
            <w:shd w:fill="0366D6"/>
          </w:tcPr>
          <w:p>
            <w:pPr>
              <w:spacing w:after="60" w:before="60"/>
            </w:pPr>
            <w:r/>
            <w:r>
              <w:rPr>
                <w:b/>
                <w:color w:val="FFFFFF"/>
              </w:rPr>
              <w:t>Symptom</w:t>
            </w:r>
          </w:p>
        </w:tc>
        <w:tc>
          <w:tcPr>
            <w:tcW w:type="dxa" w:w="2880"/>
            <w:shd w:fill="0366D6"/>
          </w:tcPr>
          <w:p>
            <w:pPr>
              <w:spacing w:after="60" w:before="60"/>
            </w:pPr>
            <w:r/>
            <w:r>
              <w:rPr>
                <w:b/>
                <w:color w:val="FFFFFF"/>
              </w:rPr>
              <w:t>Likely Cause</w:t>
            </w:r>
          </w:p>
        </w:tc>
        <w:tc>
          <w:tcPr>
            <w:tcW w:type="dxa" w:w="2880"/>
            <w:shd w:fill="0366D6"/>
          </w:tcPr>
          <w:p>
            <w:pPr>
              <w:spacing w:after="60" w:before="60"/>
            </w:pPr>
            <w:r/>
            <w:r>
              <w:rPr>
                <w:b/>
                <w:color w:val="FFFFFF"/>
              </w:rPr>
              <w:t>Fix</w:t>
            </w:r>
          </w:p>
        </w:tc>
      </w:tr>
      <w:tr>
        <w:tc>
          <w:tcPr>
            <w:tcW w:type="dxa" w:w="2880"/>
            <w:shd w:fill="FFFFFF"/>
          </w:tcPr>
          <w:p>
            <w:pPr>
              <w:spacing w:after="60" w:before="60"/>
            </w:pPr>
            <w:r/>
            <w:r>
              <w:t>Status bounces continuously</w:t>
            </w:r>
          </w:p>
        </w:tc>
        <w:tc>
          <w:tcPr>
            <w:tcW w:type="dxa" w:w="2880"/>
            <w:shd w:fill="FFFFFF"/>
          </w:tcPr>
          <w:p>
            <w:pPr>
              <w:spacing w:after="60" w:before="60"/>
            </w:pPr>
            <w:r/>
            <w:r>
              <w:t>Pin is floating or loose wiring</w:t>
            </w:r>
          </w:p>
        </w:tc>
        <w:tc>
          <w:tcPr>
            <w:tcW w:type="dxa" w:w="2880"/>
            <w:shd w:fill="FFFFFF"/>
          </w:tcPr>
          <w:p>
            <w:pPr>
              <w:spacing w:after="60" w:before="60"/>
            </w:pPr>
            <w:r/>
            <w:r>
              <w:t>Verify that the OUT pin is securely connected to D2 and the GND pin to ground.</w:t>
            </w:r>
          </w:p>
        </w:tc>
      </w:tr>
      <w:tr>
        <w:tc>
          <w:tcPr>
            <w:tcW w:type="dxa" w:w="2880"/>
            <w:shd w:fill="F6F8FA"/>
          </w:tcPr>
          <w:p>
            <w:pPr>
              <w:spacing w:after="60" w:before="60"/>
            </w:pPr>
            <w:r/>
            <w:r>
              <w:t>Nothing is printed</w:t>
            </w:r>
          </w:p>
        </w:tc>
        <w:tc>
          <w:tcPr>
            <w:tcW w:type="dxa" w:w="2880"/>
            <w:shd w:fill="F6F8FA"/>
          </w:tcPr>
          <w:p>
            <w:pPr>
              <w:spacing w:after="60" w:before="60"/>
            </w:pPr>
            <w:r/>
            <w:r>
              <w:t>Code isn't running or wrong baud rate</w:t>
            </w:r>
          </w:p>
        </w:tc>
        <w:tc>
          <w:tcPr>
            <w:tcW w:type="dxa" w:w="2880"/>
            <w:shd w:fill="F6F8FA"/>
          </w:tcPr>
          <w:p>
            <w:pPr>
              <w:spacing w:after="60" w:before="60"/>
            </w:pPr>
            <w:r/>
            <w:r>
              <w:t>Check that the runtime is set to Interpreted AVR subset and the Terminal window is open at 9600 baud.</w:t>
            </w:r>
          </w:p>
        </w:tc>
      </w:tr>
    </w:tbl>
    <w:p>
      <w:pPr>
        <w:spacing w:before="120" w:after="120"/>
      </w:pPr>
    </w:p>
    <w:p>
      <w:pPr>
        <w:spacing w:before="240" w:after="120"/>
      </w:pPr>
      <w:r>
        <w:rPr>
          <w:b/>
          <w:color w:val="2F363D"/>
          <w:sz w:val="28"/>
        </w:rPr>
        <w:t>Mode Notes</w:t>
      </w:r>
    </w:p>
    <w:p>
      <w:pPr>
        <w:spacing w:after="120" w:line="276" w:lineRule="auto"/>
      </w:pPr>
      <w:r>
        <w:t>These patterns (digital input polling and state transition checks) are supported by MbedO interpreted mode and are safe for this beginner project.</w:t>
      </w:r>
    </w:p>
    <w:p>
      <w:pPr>
        <w:spacing w:before="240" w:after="120"/>
      </w:pPr>
      <w:r>
        <w:rPr>
          <w:b/>
          <w:color w:val="2F363D"/>
          <w:sz w:val="28"/>
        </w:rPr>
        <w:t>Related Projects</w:t>
      </w:r>
    </w:p>
    <w:p>
      <w:pPr>
        <w:pStyle w:val="ListBullet"/>
        <w:spacing w:after="60"/>
      </w:pPr>
      <w:r>
        <w:t>[16 - Touch ON/OFF](16-touch-onoff.md)</w:t>
      </w:r>
    </w:p>
    <w:p>
      <w:pPr>
        <w:pStyle w:val="ListBullet"/>
        <w:spacing w:after="60"/>
      </w:pPr>
      <w:r>
        <w:t>[44 - Obstacle Beeper](../intermediate/44-obstacle-beeper.md)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