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655FB9" w14:textId="67480982" w:rsidR="00377281" w:rsidRPr="00377281" w:rsidRDefault="00377281" w:rsidP="00377281">
      <w:pPr>
        <w:ind w:left="-1701" w:right="-1134" w:firstLine="0"/>
        <w:jc w:val="center"/>
        <w:rPr>
          <w:b/>
          <w:bCs/>
        </w:rPr>
      </w:pPr>
      <w:r w:rsidRPr="00377281">
        <w:rPr>
          <w:b/>
          <w:bCs/>
        </w:rPr>
        <w:t>ARQUITETURA DE INTEGRAÇÃO ÁGIL</w:t>
      </w:r>
    </w:p>
    <w:p w14:paraId="5A14A432" w14:textId="77777777" w:rsidR="00377281" w:rsidRDefault="00377281" w:rsidP="00377281">
      <w:pPr>
        <w:ind w:firstLine="0"/>
      </w:pPr>
    </w:p>
    <w:p w14:paraId="74657A13" w14:textId="77777777" w:rsidR="00377281" w:rsidRDefault="00377281" w:rsidP="00377281">
      <w:pPr>
        <w:ind w:firstLine="0"/>
      </w:pPr>
    </w:p>
    <w:p w14:paraId="492C4239" w14:textId="1C834E74" w:rsidR="00535F34" w:rsidRDefault="00377281" w:rsidP="00377281">
      <w:pPr>
        <w:ind w:firstLine="0"/>
      </w:pPr>
      <w:r>
        <w:t xml:space="preserve">Aluno: Tarcísio José Martins Ribeiro </w:t>
      </w:r>
      <w:r>
        <w:tab/>
      </w:r>
      <w:r>
        <w:tab/>
      </w:r>
      <w:r>
        <w:tab/>
      </w:r>
      <w:r>
        <w:tab/>
        <w:t xml:space="preserve">         </w:t>
      </w:r>
      <w:r>
        <w:tab/>
        <w:t xml:space="preserve">         Código: 20382</w:t>
      </w:r>
    </w:p>
    <w:p w14:paraId="13721591" w14:textId="1AB21692" w:rsidR="00377281" w:rsidRDefault="00377281" w:rsidP="00377281">
      <w:pPr>
        <w:ind w:firstLine="0"/>
      </w:pPr>
    </w:p>
    <w:p w14:paraId="0F260370" w14:textId="7870796A" w:rsidR="00377281" w:rsidRDefault="00377281" w:rsidP="00377281"/>
    <w:p w14:paraId="3F9CD62A" w14:textId="1227E491" w:rsidR="00405748" w:rsidRDefault="00F10F9A" w:rsidP="00405748">
      <w:r>
        <w:t xml:space="preserve">O modelo de Arquitetura de Integração Ágil </w:t>
      </w:r>
      <w:r w:rsidR="00405748">
        <w:t>é um modelo que se baseia em containers, sendo descentralizada e alinhada a microsserviços, para soluções de integração de aplicações. A Arquitetura de Integração Ágil é fundamentada em 3 atributos:</w:t>
      </w:r>
    </w:p>
    <w:p w14:paraId="1F785AA8" w14:textId="16F17471" w:rsidR="00405748" w:rsidRDefault="00405748" w:rsidP="00405748">
      <w:pPr>
        <w:pStyle w:val="PargrafodaLista"/>
        <w:numPr>
          <w:ilvl w:val="0"/>
          <w:numId w:val="1"/>
        </w:numPr>
      </w:pPr>
      <w:r>
        <w:t>É focada na entrega;</w:t>
      </w:r>
    </w:p>
    <w:p w14:paraId="480CD6A3" w14:textId="2D1F5DF4" w:rsidR="00405748" w:rsidRDefault="00405748" w:rsidP="00405748">
      <w:pPr>
        <w:pStyle w:val="PargrafodaLista"/>
        <w:numPr>
          <w:ilvl w:val="0"/>
          <w:numId w:val="1"/>
        </w:numPr>
      </w:pPr>
      <w:r>
        <w:t>As responsabilidades são descentralizadas;</w:t>
      </w:r>
    </w:p>
    <w:p w14:paraId="27642146" w14:textId="74BACFB7" w:rsidR="00405748" w:rsidRDefault="00405748" w:rsidP="00405748">
      <w:pPr>
        <w:pStyle w:val="PargrafodaLista"/>
        <w:numPr>
          <w:ilvl w:val="0"/>
          <w:numId w:val="1"/>
        </w:numPr>
      </w:pPr>
      <w:r>
        <w:t>Uma infraestrutura verdadeiramente nativa da nuvem.</w:t>
      </w:r>
    </w:p>
    <w:p w14:paraId="3DBFA767" w14:textId="2ED249F5" w:rsidR="00405748" w:rsidRDefault="00405748" w:rsidP="00405748">
      <w:pPr>
        <w:pStyle w:val="PargrafodaLista"/>
        <w:ind w:left="0"/>
      </w:pPr>
      <w:r>
        <w:t>De todos os benefícios que este modelo traz em relação aos modelos tradicionais, destacam-se 3, que são essenciais:</w:t>
      </w:r>
    </w:p>
    <w:p w14:paraId="546C0B47" w14:textId="1B8AD0D9" w:rsidR="00405748" w:rsidRDefault="00405748" w:rsidP="00405748">
      <w:pPr>
        <w:pStyle w:val="PargrafodaLista"/>
        <w:numPr>
          <w:ilvl w:val="0"/>
          <w:numId w:val="2"/>
        </w:numPr>
      </w:pPr>
      <w:r>
        <w:t>Seus microsserviços são pequenos o suficiente para serem compreendidos e alterados independentemente;</w:t>
      </w:r>
    </w:p>
    <w:p w14:paraId="377ADA4B" w14:textId="64D51071" w:rsidR="00405748" w:rsidRDefault="00405748" w:rsidP="00405748">
      <w:pPr>
        <w:pStyle w:val="PargrafodaLista"/>
        <w:numPr>
          <w:ilvl w:val="0"/>
          <w:numId w:val="2"/>
        </w:numPr>
      </w:pPr>
      <w:r>
        <w:t>Uma escalabilidade elástica, que permite que o uso de recursos seja vinculado ao modelo de negócio do projeto.</w:t>
      </w:r>
    </w:p>
    <w:p w14:paraId="5CE4AA29" w14:textId="2F00540C" w:rsidR="00405748" w:rsidRDefault="00405748" w:rsidP="00405748">
      <w:pPr>
        <w:pStyle w:val="PargrafodaLista"/>
        <w:numPr>
          <w:ilvl w:val="0"/>
          <w:numId w:val="2"/>
        </w:numPr>
      </w:pPr>
      <w:r>
        <w:t xml:space="preserve">Resiliência discreta, que possibilita que as mudanças de um microsserviço não afetem os demais microsserviços, desde que com um desacoplamento adequado. </w:t>
      </w:r>
    </w:p>
    <w:sectPr w:rsidR="00405748" w:rsidSect="004D05A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F83231"/>
    <w:multiLevelType w:val="hybridMultilevel"/>
    <w:tmpl w:val="7AB2938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77D32BF2"/>
    <w:multiLevelType w:val="hybridMultilevel"/>
    <w:tmpl w:val="50CC3C36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281"/>
    <w:rsid w:val="00001603"/>
    <w:rsid w:val="00377281"/>
    <w:rsid w:val="00405748"/>
    <w:rsid w:val="0045099A"/>
    <w:rsid w:val="004D05A6"/>
    <w:rsid w:val="00535F34"/>
    <w:rsid w:val="00A851C1"/>
    <w:rsid w:val="00F10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F2AB2"/>
  <w15:chartTrackingRefBased/>
  <w15:docId w15:val="{6A083CFA-F70D-4F22-A39E-B375EAA0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001603"/>
    <w:rPr>
      <w:b/>
      <w:bCs/>
    </w:rPr>
  </w:style>
  <w:style w:type="paragraph" w:styleId="PargrafodaLista">
    <w:name w:val="List Paragraph"/>
    <w:basedOn w:val="Normal"/>
    <w:uiPriority w:val="34"/>
    <w:qFormat/>
    <w:rsid w:val="004057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148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1</cp:revision>
  <dcterms:created xsi:type="dcterms:W3CDTF">2021-06-21T00:40:00Z</dcterms:created>
  <dcterms:modified xsi:type="dcterms:W3CDTF">2021-06-21T01:40:00Z</dcterms:modified>
</cp:coreProperties>
</file>