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9456" w14:textId="28C1D85E" w:rsidR="00877777" w:rsidRDefault="00877777" w:rsidP="00877777">
      <w:r>
        <w:rPr>
          <w:rFonts w:ascii="Arial" w:hAnsi="Arial" w:cs="Arial"/>
          <w:sz w:val="25"/>
          <w:szCs w:val="25"/>
        </w:rPr>
        <w:t>A partir de la documentaci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generada en el apartado anterior, los alumnos deber</w:t>
      </w:r>
      <w:r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hardware y software del SE.</w:t>
      </w:r>
      <w:r>
        <w:br/>
      </w:r>
      <w:r>
        <w:rPr>
          <w:rFonts w:ascii="Arial" w:hAnsi="Arial" w:cs="Arial"/>
          <w:sz w:val="25"/>
          <w:szCs w:val="25"/>
        </w:rPr>
        <w:t>1.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software de alto nivel. Se plantear</w:t>
      </w:r>
      <w:r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software de alto nivel (solo grandes bloques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del sistema) utilizando para ello un diagrama de bloques (</w:t>
      </w:r>
      <w:proofErr w:type="spellStart"/>
      <w:r>
        <w:rPr>
          <w:rFonts w:ascii="Arial" w:hAnsi="Arial" w:cs="Arial"/>
          <w:sz w:val="25"/>
          <w:szCs w:val="25"/>
        </w:rPr>
        <w:t>SysML</w:t>
      </w:r>
      <w:proofErr w:type="spellEnd"/>
      <w:r>
        <w:rPr>
          <w:rFonts w:ascii="Arial" w:hAnsi="Arial" w:cs="Arial"/>
          <w:sz w:val="25"/>
          <w:szCs w:val="25"/>
        </w:rPr>
        <w:t>).</w:t>
      </w:r>
      <w:r>
        <w:br/>
      </w:r>
      <w:r>
        <w:rPr>
          <w:rFonts w:ascii="Arial" w:hAnsi="Arial" w:cs="Arial"/>
          <w:sz w:val="25"/>
          <w:szCs w:val="25"/>
        </w:rPr>
        <w:t>2.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l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gico hardware. Debe elaborarse el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l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gico hardware (o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esquem</w:t>
      </w:r>
      <w:r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  <w:r>
        <w:br/>
      </w:r>
      <w:r>
        <w:rPr>
          <w:rFonts w:ascii="Arial" w:hAnsi="Arial" w:cs="Arial"/>
          <w:sz w:val="25"/>
          <w:szCs w:val="25"/>
        </w:rPr>
        <w:t>3.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  <w:r>
        <w:br/>
      </w:r>
      <w:r>
        <w:rPr>
          <w:rFonts w:ascii="Arial" w:hAnsi="Arial" w:cs="Arial"/>
          <w:sz w:val="25"/>
          <w:szCs w:val="25"/>
        </w:rPr>
        <w:t>4.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f</w:t>
      </w:r>
      <w:r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sico hardware. A partir de la utilizaci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de alguna herramienta de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o, debe obtenerse el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f</w:t>
      </w:r>
      <w:r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sico hardware, respetando para ello el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l</w:t>
      </w:r>
      <w:r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gico hardware previamente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planteado (ver herramientas obligatorias).</w:t>
      </w:r>
      <w:r>
        <w:br/>
      </w:r>
      <w:r>
        <w:rPr>
          <w:rFonts w:ascii="Arial" w:hAnsi="Arial" w:cs="Arial"/>
          <w:sz w:val="25"/>
          <w:szCs w:val="25"/>
        </w:rPr>
        <w:t>5. En el apartado de dise</w:t>
      </w:r>
      <w:r>
        <w:rPr>
          <w:rFonts w:ascii="Arial" w:hAnsi="Arial" w:cs="Arial"/>
          <w:sz w:val="25"/>
          <w:szCs w:val="25"/>
        </w:rPr>
        <w:t>ñ</w:t>
      </w:r>
      <w:r>
        <w:rPr>
          <w:rFonts w:ascii="Arial" w:hAnsi="Arial" w:cs="Arial"/>
          <w:sz w:val="25"/>
          <w:szCs w:val="25"/>
        </w:rPr>
        <w:t>o deben plantearse las siguientes trazas:</w:t>
      </w:r>
      <w:r>
        <w:br/>
      </w:r>
    </w:p>
    <w:p w14:paraId="4B699457" w14:textId="77777777" w:rsidR="00324560" w:rsidRDefault="00877777" w:rsidP="00877777">
      <w:pPr>
        <w:pStyle w:val="Prrafodelista"/>
        <w:numPr>
          <w:ilvl w:val="0"/>
          <w:numId w:val="1"/>
        </w:numPr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p w14:paraId="436C75DF" w14:textId="4C164CBB" w:rsidR="00324560" w:rsidRPr="00324560" w:rsidRDefault="00877777" w:rsidP="00324560">
      <w:pPr>
        <w:pStyle w:val="Prrafodelista"/>
        <w:numPr>
          <w:ilvl w:val="0"/>
          <w:numId w:val="1"/>
        </w:numPr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324560">
      <w:pPr>
        <w:pStyle w:val="Prrafodelista"/>
        <w:ind w:left="1068"/>
      </w:pPr>
    </w:p>
    <w:p w14:paraId="10529B23" w14:textId="77777777" w:rsidR="00324560" w:rsidRPr="00877777" w:rsidRDefault="00324560" w:rsidP="00324560">
      <w:pPr>
        <w:pStyle w:val="Prrafodelista"/>
        <w:ind w:left="1416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1) Todos los componentes del diseño lógico aparecen en el diseño físico.</w:t>
      </w:r>
      <w:r>
        <w:br/>
      </w:r>
      <w:r>
        <w:rPr>
          <w:rFonts w:ascii="Arial" w:hAnsi="Arial" w:cs="Arial"/>
          <w:sz w:val="25"/>
          <w:szCs w:val="25"/>
        </w:rPr>
        <w:t>2) Todas las conexiones establecidas en el diseño lógico aparecen en el diseño físico.</w:t>
      </w:r>
    </w:p>
    <w:p w14:paraId="25B6CC7D" w14:textId="77777777" w:rsidR="00324560" w:rsidRPr="00324560" w:rsidRDefault="00324560" w:rsidP="00324560"/>
    <w:p w14:paraId="5C9BD5B8" w14:textId="77777777" w:rsidR="00741568" w:rsidRPr="00741568" w:rsidRDefault="00877777" w:rsidP="00741568">
      <w:pPr>
        <w:pStyle w:val="Prrafodelista"/>
        <w:numPr>
          <w:ilvl w:val="0"/>
          <w:numId w:val="1"/>
        </w:numPr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>
        <w:br/>
      </w:r>
      <w:r w:rsidRPr="00741568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permite insertar la sonda sin</w:t>
      </w:r>
      <w:r w:rsidR="00741568" w:rsidRP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chocar con ning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componente (Pickit3 o Pickit4 seg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indicaciones del profesorado).</w:t>
      </w:r>
      <w:r>
        <w:br/>
      </w: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0DFCE6AA" w14:textId="12C3CF0B" w:rsidR="00877777" w:rsidRDefault="00877777" w:rsidP="00741568">
      <w:pPr>
        <w:pStyle w:val="Prrafodelista"/>
        <w:ind w:left="360"/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877777"/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324560"/>
    <w:rsid w:val="00400A44"/>
    <w:rsid w:val="004D3E85"/>
    <w:rsid w:val="0065577A"/>
    <w:rsid w:val="00684066"/>
    <w:rsid w:val="00741568"/>
    <w:rsid w:val="007A24DA"/>
    <w:rsid w:val="00877777"/>
    <w:rsid w:val="00F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327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6</cp:revision>
  <dcterms:created xsi:type="dcterms:W3CDTF">2022-10-23T08:25:00Z</dcterms:created>
  <dcterms:modified xsi:type="dcterms:W3CDTF">2022-10-23T08:36:00Z</dcterms:modified>
</cp:coreProperties>
</file>