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تشريح الأمر الهندسي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916472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تشريح مكونات البرومبت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تمرين شريك التفكير - أزمة منصة مهيمنة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864531</w:t>
            </w:r>
          </w:p>
        </w:tc>
        <w:tc>
          <w:tcPr>
            <w:tcW w:type="dxa" w:w="3660"/>
          </w:tcPr>
          <w:p>
            <w:r>
              <w:t>يفتح تمرين شريك التفكير الخاص بأزمة منصة مهيمنة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صياغة أمر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845219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صياغة الأمر وتقييمه بالذكاء الاصطناعي.</w:t>
            </w:r>
          </w:p>
        </w:tc>
      </w:tr>
      <w:tr>
        <w:tc>
          <w:tcPr>
            <w:tcW w:type="dxa" w:w="2700"/>
          </w:tcPr>
          <w:p>
            <w:r>
              <w:t>تمرين بناء استبيان باستخدام الذكاء الاصطناعي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359812</w:t>
            </w:r>
          </w:p>
        </w:tc>
        <w:tc>
          <w:tcPr>
            <w:tcW w:type="dxa" w:w="3660"/>
          </w:tcPr>
          <w:p>
            <w:r>
              <w:t>يفتح تمرين بناء استبيان للعملاء باستخدام الذكاء الاصطناعي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مقارنة أمر بصيغتين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528614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مقارنة صياغتين للأمر مع إمكانية نسخ كل صيغة مباشرة للتجربة.</w:t>
            </w:r>
          </w:p>
        </w:tc>
      </w:tr>
      <w:tr>
        <w:tc>
          <w:tcPr>
            <w:tcW w:type="dxa" w:w="2700"/>
          </w:tcPr>
          <w:p>
            <w:r>
              <w:t>تمرين حساب الرموز Tokens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274915</w:t>
            </w:r>
          </w:p>
        </w:tc>
        <w:tc>
          <w:tcPr>
            <w:tcW w:type="dxa" w:w="3660"/>
          </w:tcPr>
          <w:p>
            <w:r>
              <w:t>يفتح تمرين حساب الرموز باستخدام OpenAI Tokenizer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تعارف المشاركين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482913</w:t>
            </w:r>
          </w:p>
        </w:tc>
        <w:tc>
          <w:tcPr>
            <w:tcW w:type="dxa" w:w="3660"/>
          </w:tcPr>
          <w:p>
            <w: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vAlign w:val="center"/>
          </w:tcPr>
          <w:p>
            <w:r>
              <w:t>ما نمط قيادتك للذكاء الاصطناعي؟</w:t>
            </w:r>
          </w:p>
        </w:tc>
        <w:tc>
          <w:tcPr>
            <w:tcW w:type="dxa" w:w="1500"/>
            <w:vAlign w:val="center"/>
          </w:tcPr>
          <w:p>
            <w:r>
              <w:t>مقياس</w:t>
            </w:r>
          </w:p>
        </w:tc>
        <w:tc>
          <w:tcPr>
            <w:tcW w:type="dxa" w:w="1500"/>
            <w:vAlign w:val="center"/>
          </w:tcPr>
          <w:p>
            <w:r>
              <w:t>739204</w:t>
            </w:r>
          </w:p>
        </w:tc>
        <w:tc>
          <w:tcPr>
            <w:tcW w:type="dxa" w:w="3660"/>
            <w:vAlign w:val="center"/>
          </w:tcPr>
          <w:p>
            <w:r>
              <w:t>يفتح مقياس نمط قيادة الذكاء الاصطناعي.</w:t>
            </w:r>
          </w:p>
        </w:tc>
      </w:tr>
      <w:tr>
        <w:tc>
          <w:tcPr>
            <w:tcW w:type="dxa" w:w="2700"/>
          </w:tcPr>
          <w:p>
            <w:r>
              <w:t>استبيان ما بعد الدورة التدريبية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517903</w:t>
            </w:r>
          </w:p>
        </w:tc>
        <w:tc>
          <w:tcPr>
            <w:tcW w:type="dxa" w:w="3660"/>
          </w:tcPr>
          <w:p>
            <w:r>
              <w:t>يفتح الاستبيان الختامي بعد الدورة ويحفظ تقييم المشارك وشهادته وموافقته في لوحة التحكم.</w:t>
            </w:r>
          </w:p>
        </w:tc>
      </w:tr>
      <w:tr>
        <w:tc>
          <w:tcPr>
            <w:tcW w:type="dxa" w:w="2700"/>
          </w:tcPr>
          <w:p>
            <w:r>
              <w:t>لوحة التحكم</w:t>
            </w:r>
          </w:p>
        </w:tc>
        <w:tc>
          <w:tcPr>
            <w:tcW w:type="dxa" w:w="1500"/>
          </w:tcPr>
          <w:p>
            <w:r>
              <w:t>إدارة</w:t>
            </w:r>
          </w:p>
        </w:tc>
        <w:tc>
          <w:tcPr>
            <w:tcW w:type="dxa" w:w="1500"/>
          </w:tcPr>
          <w:p>
            <w:r>
              <w:t>710208</w:t>
            </w:r>
          </w:p>
        </w:tc>
        <w:tc>
          <w:tcPr>
            <w:tcW w:type="dxa" w:w="3660"/>
          </w:tcPr>
          <w:p>
            <w: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t>آخر تحديث: 14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