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498" w:rsidRDefault="00E61E0F" w:rsidP="00464498">
      <w:pPr>
        <w:jc w:val="center"/>
        <w:rPr>
          <w:sz w:val="52"/>
          <w:szCs w:val="52"/>
        </w:rPr>
      </w:pPr>
      <w:r w:rsidRPr="00E61E0F">
        <w:rPr>
          <w:sz w:val="52"/>
          <w:szCs w:val="52"/>
        </w:rPr>
        <w:t>Restraints Checklist</w:t>
      </w:r>
    </w:p>
    <w:tbl>
      <w:tblPr>
        <w:tblStyle w:val="TableGrid"/>
        <w:tblW w:w="0" w:type="auto"/>
        <w:tblLook w:val="04A0" w:firstRow="1" w:lastRow="0" w:firstColumn="1" w:lastColumn="0" w:noHBand="0" w:noVBand="1"/>
      </w:tblPr>
      <w:tblGrid>
        <w:gridCol w:w="3584"/>
        <w:gridCol w:w="2996"/>
        <w:gridCol w:w="2996"/>
      </w:tblGrid>
      <w:tr w:rsidR="00464498" w:rsidTr="00464498">
        <w:tc>
          <w:tcPr>
            <w:tcW w:w="3584" w:type="dxa"/>
          </w:tcPr>
          <w:p w:rsidR="00464498" w:rsidRDefault="00464498" w:rsidP="00E61E0F">
            <w:pPr>
              <w:rPr>
                <w:sz w:val="24"/>
                <w:szCs w:val="24"/>
              </w:rPr>
            </w:pPr>
          </w:p>
        </w:tc>
        <w:tc>
          <w:tcPr>
            <w:tcW w:w="2996" w:type="dxa"/>
          </w:tcPr>
          <w:p w:rsidR="00464498" w:rsidRDefault="00464498" w:rsidP="00E61E0F">
            <w:pPr>
              <w:jc w:val="center"/>
              <w:rPr>
                <w:sz w:val="52"/>
                <w:szCs w:val="52"/>
              </w:rPr>
            </w:pPr>
            <w:r>
              <w:rPr>
                <w:sz w:val="52"/>
                <w:szCs w:val="52"/>
              </w:rPr>
              <w:t xml:space="preserve">Yes </w:t>
            </w:r>
          </w:p>
        </w:tc>
        <w:tc>
          <w:tcPr>
            <w:tcW w:w="2996" w:type="dxa"/>
          </w:tcPr>
          <w:p w:rsidR="00464498" w:rsidRDefault="00464498" w:rsidP="00E61E0F">
            <w:pPr>
              <w:jc w:val="center"/>
              <w:rPr>
                <w:sz w:val="52"/>
                <w:szCs w:val="52"/>
              </w:rPr>
            </w:pPr>
            <w:r>
              <w:rPr>
                <w:sz w:val="52"/>
                <w:szCs w:val="52"/>
              </w:rPr>
              <w:t>NO</w:t>
            </w:r>
          </w:p>
        </w:tc>
      </w:tr>
      <w:tr w:rsidR="00464498" w:rsidTr="00464498">
        <w:tc>
          <w:tcPr>
            <w:tcW w:w="3584" w:type="dxa"/>
          </w:tcPr>
          <w:p w:rsidR="00464498" w:rsidRPr="00E61E0F" w:rsidRDefault="00464498" w:rsidP="00E61E0F">
            <w:pPr>
              <w:rPr>
                <w:sz w:val="24"/>
                <w:szCs w:val="24"/>
              </w:rPr>
            </w:pPr>
            <w:r>
              <w:rPr>
                <w:sz w:val="24"/>
                <w:szCs w:val="24"/>
              </w:rPr>
              <w:t>Have all alternatives to restraint use been considered?</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C964DA" w:rsidRDefault="00464498" w:rsidP="00C964DA">
            <w:pPr>
              <w:rPr>
                <w:sz w:val="24"/>
                <w:szCs w:val="24"/>
              </w:rPr>
            </w:pPr>
            <w:r>
              <w:rPr>
                <w:sz w:val="24"/>
                <w:szCs w:val="24"/>
              </w:rPr>
              <w:t>Least restrictive restraint?</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936924" w:rsidRDefault="00936924" w:rsidP="00C964DA">
            <w:pPr>
              <w:rPr>
                <w:sz w:val="24"/>
                <w:szCs w:val="24"/>
              </w:rPr>
            </w:pPr>
            <w:r>
              <w:rPr>
                <w:sz w:val="24"/>
                <w:szCs w:val="24"/>
              </w:rPr>
              <w:t>Has consent been obtained</w:t>
            </w:r>
            <w:r w:rsidR="00464498">
              <w:rPr>
                <w:sz w:val="24"/>
                <w:szCs w:val="24"/>
              </w:rPr>
              <w:t>?</w:t>
            </w:r>
          </w:p>
          <w:p w:rsidR="00464498" w:rsidRPr="00C964DA" w:rsidRDefault="00464498" w:rsidP="00C964DA">
            <w:pPr>
              <w:rPr>
                <w:sz w:val="24"/>
                <w:szCs w:val="24"/>
              </w:rPr>
            </w:pPr>
            <w:r>
              <w:rPr>
                <w:sz w:val="24"/>
                <w:szCs w:val="24"/>
              </w:rPr>
              <w:t xml:space="preserve"> </w:t>
            </w:r>
            <w:r w:rsidR="00936924">
              <w:rPr>
                <w:sz w:val="24"/>
                <w:szCs w:val="24"/>
              </w:rPr>
              <w:t>(</w:t>
            </w:r>
            <w:r>
              <w:rPr>
                <w:sz w:val="24"/>
                <w:szCs w:val="24"/>
              </w:rPr>
              <w:t>unless deemed urgent)</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C964DA" w:rsidRDefault="00464498" w:rsidP="00C964DA">
            <w:pPr>
              <w:rPr>
                <w:sz w:val="24"/>
                <w:szCs w:val="24"/>
              </w:rPr>
            </w:pPr>
            <w:r>
              <w:rPr>
                <w:sz w:val="24"/>
                <w:szCs w:val="24"/>
              </w:rPr>
              <w:t xml:space="preserve">Has documentation been initiated? Remember </w:t>
            </w:r>
            <w:r w:rsidR="000670A9">
              <w:rPr>
                <w:sz w:val="24"/>
                <w:szCs w:val="24"/>
              </w:rPr>
              <w:t>to document on</w:t>
            </w:r>
            <w:r>
              <w:rPr>
                <w:sz w:val="24"/>
                <w:szCs w:val="24"/>
              </w:rPr>
              <w:t xml:space="preserve"> the </w:t>
            </w:r>
            <w:r w:rsidRPr="00C964DA">
              <w:rPr>
                <w:b/>
                <w:sz w:val="24"/>
                <w:szCs w:val="24"/>
              </w:rPr>
              <w:t>Restraint</w:t>
            </w:r>
            <w:r>
              <w:rPr>
                <w:b/>
                <w:sz w:val="24"/>
                <w:szCs w:val="24"/>
              </w:rPr>
              <w:t xml:space="preserve"> Flow S</w:t>
            </w:r>
            <w:r w:rsidRPr="00C964DA">
              <w:rPr>
                <w:b/>
                <w:sz w:val="24"/>
                <w:szCs w:val="24"/>
              </w:rPr>
              <w:t>heet</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C964DA" w:rsidRDefault="00464498" w:rsidP="00C964DA">
            <w:pPr>
              <w:rPr>
                <w:sz w:val="24"/>
                <w:szCs w:val="24"/>
              </w:rPr>
            </w:pPr>
            <w:r>
              <w:rPr>
                <w:sz w:val="24"/>
                <w:szCs w:val="24"/>
              </w:rPr>
              <w:t>Is the equipment in good condition?</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C964DA" w:rsidRDefault="00464498" w:rsidP="00C964DA">
            <w:pPr>
              <w:rPr>
                <w:sz w:val="24"/>
                <w:szCs w:val="24"/>
              </w:rPr>
            </w:pPr>
            <w:r>
              <w:rPr>
                <w:sz w:val="24"/>
                <w:szCs w:val="24"/>
              </w:rPr>
              <w:t xml:space="preserve">If using </w:t>
            </w:r>
            <w:proofErr w:type="spellStart"/>
            <w:r>
              <w:rPr>
                <w:sz w:val="24"/>
                <w:szCs w:val="24"/>
              </w:rPr>
              <w:t>Pinel</w:t>
            </w:r>
            <w:proofErr w:type="spellEnd"/>
            <w:r w:rsidRPr="00C964DA">
              <w:rPr>
                <w:sz w:val="24"/>
                <w:szCs w:val="24"/>
              </w:rPr>
              <w:t xml:space="preserve"> restraints, is the key easily accessible and is the location of the key known to all staff?</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464498" w:rsidRDefault="00F05A74" w:rsidP="00F05A74">
            <w:pPr>
              <w:rPr>
                <w:sz w:val="24"/>
                <w:szCs w:val="24"/>
              </w:rPr>
            </w:pPr>
            <w:r>
              <w:rPr>
                <w:sz w:val="24"/>
                <w:szCs w:val="24"/>
              </w:rPr>
              <w:t>When</w:t>
            </w:r>
            <w:r w:rsidR="00936924">
              <w:rPr>
                <w:sz w:val="24"/>
                <w:szCs w:val="24"/>
              </w:rPr>
              <w:t xml:space="preserve"> applying the waist belt to bed,</w:t>
            </w:r>
            <w:r>
              <w:rPr>
                <w:sz w:val="24"/>
                <w:szCs w:val="24"/>
              </w:rPr>
              <w:t xml:space="preserve"> is the waist belt centered in bed along width of the bed?</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464498" w:rsidTr="00464498">
        <w:tc>
          <w:tcPr>
            <w:tcW w:w="3584" w:type="dxa"/>
          </w:tcPr>
          <w:p w:rsidR="00464498" w:rsidRPr="00F05A74" w:rsidRDefault="00F05A74" w:rsidP="00F05A74">
            <w:pPr>
              <w:rPr>
                <w:sz w:val="24"/>
                <w:szCs w:val="24"/>
              </w:rPr>
            </w:pPr>
            <w:r>
              <w:rPr>
                <w:sz w:val="24"/>
                <w:szCs w:val="24"/>
              </w:rPr>
              <w:t>Are attachment belts anchored to a solid and unm</w:t>
            </w:r>
            <w:r w:rsidR="00936924">
              <w:rPr>
                <w:sz w:val="24"/>
                <w:szCs w:val="24"/>
              </w:rPr>
              <w:t>ovable part of the bed frame? (</w:t>
            </w:r>
            <w:r>
              <w:rPr>
                <w:sz w:val="24"/>
                <w:szCs w:val="24"/>
              </w:rPr>
              <w:t>no bed rails)</w:t>
            </w:r>
          </w:p>
        </w:tc>
        <w:tc>
          <w:tcPr>
            <w:tcW w:w="2996" w:type="dxa"/>
          </w:tcPr>
          <w:p w:rsidR="00464498" w:rsidRDefault="00464498" w:rsidP="00E61E0F">
            <w:pPr>
              <w:jc w:val="center"/>
              <w:rPr>
                <w:sz w:val="52"/>
                <w:szCs w:val="52"/>
              </w:rPr>
            </w:pPr>
          </w:p>
        </w:tc>
        <w:tc>
          <w:tcPr>
            <w:tcW w:w="2996" w:type="dxa"/>
          </w:tcPr>
          <w:p w:rsidR="00464498" w:rsidRDefault="00464498" w:rsidP="00E61E0F">
            <w:pPr>
              <w:jc w:val="center"/>
              <w:rPr>
                <w:sz w:val="52"/>
                <w:szCs w:val="52"/>
              </w:rPr>
            </w:pPr>
          </w:p>
        </w:tc>
      </w:tr>
      <w:tr w:rsidR="00F05A74" w:rsidTr="00464498">
        <w:tc>
          <w:tcPr>
            <w:tcW w:w="3584" w:type="dxa"/>
          </w:tcPr>
          <w:p w:rsidR="00F05A74" w:rsidRDefault="00F05A74" w:rsidP="00F05A74">
            <w:pPr>
              <w:rPr>
                <w:sz w:val="24"/>
                <w:szCs w:val="24"/>
              </w:rPr>
            </w:pPr>
            <w:r>
              <w:rPr>
                <w:sz w:val="24"/>
                <w:szCs w:val="24"/>
              </w:rPr>
              <w:t>Is the belt fitted tightly? Dents should be see</w:t>
            </w:r>
            <w:r w:rsidR="007022ED">
              <w:rPr>
                <w:sz w:val="24"/>
                <w:szCs w:val="24"/>
              </w:rPr>
              <w:t>n</w:t>
            </w:r>
            <w:r>
              <w:rPr>
                <w:sz w:val="24"/>
                <w:szCs w:val="24"/>
              </w:rPr>
              <w:t xml:space="preserve"> in the mattress.</w:t>
            </w:r>
          </w:p>
        </w:tc>
        <w:tc>
          <w:tcPr>
            <w:tcW w:w="2996" w:type="dxa"/>
          </w:tcPr>
          <w:p w:rsidR="00F05A74" w:rsidRDefault="00F05A74" w:rsidP="00E61E0F">
            <w:pPr>
              <w:jc w:val="center"/>
              <w:rPr>
                <w:sz w:val="52"/>
                <w:szCs w:val="52"/>
              </w:rPr>
            </w:pPr>
          </w:p>
        </w:tc>
        <w:tc>
          <w:tcPr>
            <w:tcW w:w="2996" w:type="dxa"/>
          </w:tcPr>
          <w:p w:rsidR="00F05A74" w:rsidRDefault="00F05A74" w:rsidP="00E61E0F">
            <w:pPr>
              <w:jc w:val="center"/>
              <w:rPr>
                <w:sz w:val="52"/>
                <w:szCs w:val="52"/>
              </w:rPr>
            </w:pPr>
          </w:p>
        </w:tc>
      </w:tr>
      <w:tr w:rsidR="00F05A74" w:rsidTr="00464498">
        <w:tc>
          <w:tcPr>
            <w:tcW w:w="3584" w:type="dxa"/>
          </w:tcPr>
          <w:p w:rsidR="00F05A74" w:rsidRDefault="00F05A74" w:rsidP="00F05A74">
            <w:pPr>
              <w:rPr>
                <w:sz w:val="24"/>
                <w:szCs w:val="24"/>
              </w:rPr>
            </w:pPr>
            <w:r>
              <w:rPr>
                <w:sz w:val="24"/>
                <w:szCs w:val="24"/>
              </w:rPr>
              <w:t xml:space="preserve">Has the waist restraint been applied around </w:t>
            </w:r>
            <w:r w:rsidR="007022ED">
              <w:rPr>
                <w:sz w:val="24"/>
                <w:szCs w:val="24"/>
              </w:rPr>
              <w:t>patient’s</w:t>
            </w:r>
            <w:r>
              <w:rPr>
                <w:sz w:val="24"/>
                <w:szCs w:val="24"/>
              </w:rPr>
              <w:t xml:space="preserve"> waist without causing restriction to breathing or discomfort?</w:t>
            </w:r>
          </w:p>
        </w:tc>
        <w:tc>
          <w:tcPr>
            <w:tcW w:w="2996" w:type="dxa"/>
          </w:tcPr>
          <w:p w:rsidR="00F05A74" w:rsidRDefault="00F05A74" w:rsidP="00E61E0F">
            <w:pPr>
              <w:jc w:val="center"/>
              <w:rPr>
                <w:sz w:val="52"/>
                <w:szCs w:val="52"/>
              </w:rPr>
            </w:pPr>
          </w:p>
        </w:tc>
        <w:tc>
          <w:tcPr>
            <w:tcW w:w="2996" w:type="dxa"/>
          </w:tcPr>
          <w:p w:rsidR="00F05A74" w:rsidRDefault="00F05A74" w:rsidP="00E61E0F">
            <w:pPr>
              <w:jc w:val="center"/>
              <w:rPr>
                <w:sz w:val="52"/>
                <w:szCs w:val="52"/>
              </w:rPr>
            </w:pPr>
          </w:p>
        </w:tc>
      </w:tr>
      <w:tr w:rsidR="00F05A74" w:rsidTr="00464498">
        <w:tc>
          <w:tcPr>
            <w:tcW w:w="3584" w:type="dxa"/>
          </w:tcPr>
          <w:p w:rsidR="00F05A74" w:rsidRDefault="00676B03" w:rsidP="00676B03">
            <w:pPr>
              <w:rPr>
                <w:sz w:val="24"/>
                <w:szCs w:val="24"/>
              </w:rPr>
            </w:pPr>
            <w:r>
              <w:rPr>
                <w:sz w:val="24"/>
                <w:szCs w:val="24"/>
              </w:rPr>
              <w:t xml:space="preserve">Able to </w:t>
            </w:r>
            <w:r w:rsidR="007022ED">
              <w:rPr>
                <w:sz w:val="24"/>
                <w:szCs w:val="24"/>
              </w:rPr>
              <w:t>demonstrate</w:t>
            </w:r>
            <w:r>
              <w:rPr>
                <w:sz w:val="24"/>
                <w:szCs w:val="24"/>
              </w:rPr>
              <w:t xml:space="preserve"> how to lock </w:t>
            </w:r>
            <w:proofErr w:type="spellStart"/>
            <w:r>
              <w:rPr>
                <w:sz w:val="24"/>
                <w:szCs w:val="24"/>
              </w:rPr>
              <w:t>Pinels</w:t>
            </w:r>
            <w:proofErr w:type="spellEnd"/>
            <w:r>
              <w:rPr>
                <w:sz w:val="24"/>
                <w:szCs w:val="24"/>
              </w:rPr>
              <w:t xml:space="preserve"> </w:t>
            </w:r>
            <w:r w:rsidR="00D860AD">
              <w:rPr>
                <w:sz w:val="24"/>
                <w:szCs w:val="24"/>
              </w:rPr>
              <w:t>(PIN</w:t>
            </w:r>
            <w:r>
              <w:rPr>
                <w:sz w:val="24"/>
                <w:szCs w:val="24"/>
              </w:rPr>
              <w:t xml:space="preserve"> inserted through grommet </w:t>
            </w:r>
            <w:r w:rsidR="00D860AD">
              <w:rPr>
                <w:sz w:val="24"/>
                <w:szCs w:val="24"/>
              </w:rPr>
              <w:t xml:space="preserve">holes of the material, black button </w:t>
            </w:r>
            <w:r>
              <w:rPr>
                <w:sz w:val="24"/>
                <w:szCs w:val="24"/>
              </w:rPr>
              <w:t>placed on top of the pin?)</w:t>
            </w:r>
            <w:r w:rsidR="009D3C14">
              <w:rPr>
                <w:sz w:val="24"/>
                <w:szCs w:val="24"/>
              </w:rPr>
              <w:t xml:space="preserve"> Did the button click?</w:t>
            </w:r>
          </w:p>
        </w:tc>
        <w:tc>
          <w:tcPr>
            <w:tcW w:w="2996" w:type="dxa"/>
          </w:tcPr>
          <w:p w:rsidR="00F05A74" w:rsidRDefault="00F05A74" w:rsidP="00E61E0F">
            <w:pPr>
              <w:jc w:val="center"/>
              <w:rPr>
                <w:sz w:val="52"/>
                <w:szCs w:val="52"/>
              </w:rPr>
            </w:pPr>
          </w:p>
        </w:tc>
        <w:tc>
          <w:tcPr>
            <w:tcW w:w="2996" w:type="dxa"/>
          </w:tcPr>
          <w:p w:rsidR="00F05A74" w:rsidRDefault="00F05A74" w:rsidP="00E61E0F">
            <w:pPr>
              <w:jc w:val="center"/>
              <w:rPr>
                <w:sz w:val="52"/>
                <w:szCs w:val="52"/>
              </w:rPr>
            </w:pPr>
          </w:p>
        </w:tc>
      </w:tr>
      <w:tr w:rsidR="00F05A74" w:rsidTr="00464498">
        <w:tc>
          <w:tcPr>
            <w:tcW w:w="3584" w:type="dxa"/>
          </w:tcPr>
          <w:p w:rsidR="00F05A74" w:rsidRDefault="00676B03" w:rsidP="00676B03">
            <w:pPr>
              <w:rPr>
                <w:sz w:val="24"/>
                <w:szCs w:val="24"/>
              </w:rPr>
            </w:pPr>
            <w:r>
              <w:rPr>
                <w:sz w:val="24"/>
                <w:szCs w:val="24"/>
              </w:rPr>
              <w:t>Able to demonstrate how to unlock</w:t>
            </w:r>
            <w:r w:rsidR="00936924">
              <w:rPr>
                <w:sz w:val="24"/>
                <w:szCs w:val="24"/>
              </w:rPr>
              <w:t xml:space="preserve"> </w:t>
            </w:r>
            <w:proofErr w:type="spellStart"/>
            <w:r w:rsidR="00936924">
              <w:rPr>
                <w:sz w:val="24"/>
                <w:szCs w:val="24"/>
              </w:rPr>
              <w:t>Pinels</w:t>
            </w:r>
            <w:proofErr w:type="spellEnd"/>
            <w:r w:rsidR="00936924">
              <w:rPr>
                <w:sz w:val="24"/>
                <w:szCs w:val="24"/>
              </w:rPr>
              <w:t xml:space="preserve"> (</w:t>
            </w:r>
            <w:r>
              <w:rPr>
                <w:sz w:val="24"/>
                <w:szCs w:val="24"/>
              </w:rPr>
              <w:t xml:space="preserve">blue magnetic key is placed on top of the </w:t>
            </w:r>
            <w:r w:rsidR="007022ED">
              <w:rPr>
                <w:sz w:val="24"/>
                <w:szCs w:val="24"/>
              </w:rPr>
              <w:t>black button, lift the button off)</w:t>
            </w:r>
          </w:p>
        </w:tc>
        <w:tc>
          <w:tcPr>
            <w:tcW w:w="2996" w:type="dxa"/>
          </w:tcPr>
          <w:p w:rsidR="00F05A74" w:rsidRDefault="00F05A74" w:rsidP="00E61E0F">
            <w:pPr>
              <w:jc w:val="center"/>
              <w:rPr>
                <w:sz w:val="52"/>
                <w:szCs w:val="52"/>
              </w:rPr>
            </w:pPr>
          </w:p>
        </w:tc>
        <w:tc>
          <w:tcPr>
            <w:tcW w:w="2996" w:type="dxa"/>
          </w:tcPr>
          <w:p w:rsidR="00F05A74" w:rsidRDefault="00F05A74" w:rsidP="00E61E0F">
            <w:pPr>
              <w:jc w:val="center"/>
              <w:rPr>
                <w:sz w:val="52"/>
                <w:szCs w:val="52"/>
              </w:rPr>
            </w:pPr>
          </w:p>
        </w:tc>
      </w:tr>
      <w:tr w:rsidR="007022ED" w:rsidTr="00464498">
        <w:tc>
          <w:tcPr>
            <w:tcW w:w="3584" w:type="dxa"/>
          </w:tcPr>
          <w:p w:rsidR="007022ED" w:rsidRDefault="007022ED" w:rsidP="00676B03">
            <w:pPr>
              <w:rPr>
                <w:sz w:val="24"/>
                <w:szCs w:val="24"/>
              </w:rPr>
            </w:pPr>
          </w:p>
        </w:tc>
        <w:tc>
          <w:tcPr>
            <w:tcW w:w="2996" w:type="dxa"/>
          </w:tcPr>
          <w:p w:rsidR="007022ED" w:rsidRDefault="007022ED" w:rsidP="00E61E0F">
            <w:pPr>
              <w:jc w:val="center"/>
              <w:rPr>
                <w:sz w:val="52"/>
                <w:szCs w:val="52"/>
              </w:rPr>
            </w:pPr>
            <w:r>
              <w:rPr>
                <w:sz w:val="52"/>
                <w:szCs w:val="52"/>
              </w:rPr>
              <w:t>YES</w:t>
            </w:r>
          </w:p>
        </w:tc>
        <w:tc>
          <w:tcPr>
            <w:tcW w:w="2996" w:type="dxa"/>
          </w:tcPr>
          <w:p w:rsidR="007022ED" w:rsidRDefault="007022ED" w:rsidP="00E61E0F">
            <w:pPr>
              <w:jc w:val="center"/>
              <w:rPr>
                <w:sz w:val="52"/>
                <w:szCs w:val="52"/>
              </w:rPr>
            </w:pPr>
            <w:r>
              <w:rPr>
                <w:sz w:val="52"/>
                <w:szCs w:val="52"/>
              </w:rPr>
              <w:t>NO</w:t>
            </w:r>
          </w:p>
        </w:tc>
      </w:tr>
      <w:tr w:rsidR="007022ED" w:rsidTr="00464498">
        <w:tc>
          <w:tcPr>
            <w:tcW w:w="3584" w:type="dxa"/>
          </w:tcPr>
          <w:p w:rsidR="007022ED" w:rsidRDefault="007022ED" w:rsidP="00676B03">
            <w:pPr>
              <w:rPr>
                <w:sz w:val="24"/>
                <w:szCs w:val="24"/>
              </w:rPr>
            </w:pPr>
            <w:r>
              <w:rPr>
                <w:sz w:val="24"/>
                <w:szCs w:val="24"/>
              </w:rPr>
              <w:t xml:space="preserve">Able to demonstrate how to apply cuffs to extremities </w:t>
            </w:r>
            <w:r w:rsidR="00D860AD">
              <w:rPr>
                <w:sz w:val="24"/>
                <w:szCs w:val="24"/>
              </w:rPr>
              <w:t>(apply</w:t>
            </w:r>
            <w:r>
              <w:rPr>
                <w:sz w:val="24"/>
                <w:szCs w:val="24"/>
              </w:rPr>
              <w:t xml:space="preserve"> black first, </w:t>
            </w:r>
            <w:r w:rsidR="00D860AD">
              <w:rPr>
                <w:sz w:val="24"/>
                <w:szCs w:val="24"/>
              </w:rPr>
              <w:t>and then</w:t>
            </w:r>
            <w:r>
              <w:rPr>
                <w:sz w:val="24"/>
                <w:szCs w:val="24"/>
              </w:rPr>
              <w:t xml:space="preserve"> white</w:t>
            </w:r>
            <w:r w:rsidR="00D860AD">
              <w:rPr>
                <w:sz w:val="24"/>
                <w:szCs w:val="24"/>
              </w:rPr>
              <w:t>. Slap white</w:t>
            </w:r>
            <w:r>
              <w:rPr>
                <w:sz w:val="24"/>
                <w:szCs w:val="24"/>
              </w:rPr>
              <w:t xml:space="preserve"> portion of cuff over black at a slight angle to lock firmly, angle of cuff should be equal to the angle of the slope of the wrist. </w:t>
            </w:r>
          </w:p>
        </w:tc>
        <w:tc>
          <w:tcPr>
            <w:tcW w:w="2996" w:type="dxa"/>
          </w:tcPr>
          <w:p w:rsidR="007022ED" w:rsidRDefault="007022ED" w:rsidP="00E61E0F">
            <w:pPr>
              <w:jc w:val="center"/>
              <w:rPr>
                <w:sz w:val="52"/>
                <w:szCs w:val="52"/>
              </w:rPr>
            </w:pPr>
          </w:p>
        </w:tc>
        <w:tc>
          <w:tcPr>
            <w:tcW w:w="2996" w:type="dxa"/>
          </w:tcPr>
          <w:p w:rsidR="007022ED" w:rsidRDefault="007022ED" w:rsidP="00E61E0F">
            <w:pPr>
              <w:jc w:val="center"/>
              <w:rPr>
                <w:sz w:val="52"/>
                <w:szCs w:val="52"/>
              </w:rPr>
            </w:pPr>
          </w:p>
        </w:tc>
      </w:tr>
      <w:tr w:rsidR="007022ED" w:rsidTr="00464498">
        <w:tc>
          <w:tcPr>
            <w:tcW w:w="3584" w:type="dxa"/>
          </w:tcPr>
          <w:p w:rsidR="007022ED" w:rsidRDefault="00243733" w:rsidP="00676B03">
            <w:pPr>
              <w:rPr>
                <w:sz w:val="24"/>
                <w:szCs w:val="24"/>
              </w:rPr>
            </w:pPr>
            <w:r>
              <w:rPr>
                <w:sz w:val="24"/>
                <w:szCs w:val="24"/>
              </w:rPr>
              <w:t>Able to demonstrate</w:t>
            </w:r>
            <w:r w:rsidR="00A803F7">
              <w:rPr>
                <w:sz w:val="24"/>
                <w:szCs w:val="24"/>
              </w:rPr>
              <w:t xml:space="preserve"> how to apply pelvic</w:t>
            </w:r>
            <w:r>
              <w:rPr>
                <w:sz w:val="24"/>
                <w:szCs w:val="24"/>
              </w:rPr>
              <w:t xml:space="preserve"> strap</w:t>
            </w:r>
            <w:r w:rsidR="00A803F7">
              <w:rPr>
                <w:sz w:val="24"/>
                <w:szCs w:val="24"/>
              </w:rPr>
              <w:t xml:space="preserve"> </w:t>
            </w:r>
            <w:r>
              <w:rPr>
                <w:sz w:val="24"/>
                <w:szCs w:val="24"/>
              </w:rPr>
              <w:t xml:space="preserve">(sequence starts with loop under waist belt then passed through the interlocking straps. Main strap is passed through loop then through PT’s legs. Connection is made to main waist belt with 2 locks. </w:t>
            </w:r>
          </w:p>
        </w:tc>
        <w:tc>
          <w:tcPr>
            <w:tcW w:w="2996" w:type="dxa"/>
          </w:tcPr>
          <w:p w:rsidR="007022ED" w:rsidRDefault="007022ED" w:rsidP="00E61E0F">
            <w:pPr>
              <w:jc w:val="center"/>
              <w:rPr>
                <w:sz w:val="52"/>
                <w:szCs w:val="52"/>
              </w:rPr>
            </w:pPr>
          </w:p>
        </w:tc>
        <w:tc>
          <w:tcPr>
            <w:tcW w:w="2996" w:type="dxa"/>
          </w:tcPr>
          <w:p w:rsidR="007022ED" w:rsidRDefault="007022ED" w:rsidP="00E61E0F">
            <w:pPr>
              <w:jc w:val="center"/>
              <w:rPr>
                <w:sz w:val="52"/>
                <w:szCs w:val="52"/>
              </w:rPr>
            </w:pPr>
          </w:p>
        </w:tc>
      </w:tr>
      <w:tr w:rsidR="00042670" w:rsidTr="00464498">
        <w:tc>
          <w:tcPr>
            <w:tcW w:w="3584" w:type="dxa"/>
          </w:tcPr>
          <w:p w:rsidR="00042670" w:rsidRDefault="00042670" w:rsidP="00676B03">
            <w:pPr>
              <w:rPr>
                <w:sz w:val="24"/>
                <w:szCs w:val="24"/>
              </w:rPr>
            </w:pPr>
            <w:r>
              <w:rPr>
                <w:sz w:val="24"/>
                <w:szCs w:val="24"/>
              </w:rPr>
              <w:t>Able to demonstrate how to</w:t>
            </w:r>
            <w:r w:rsidR="00936924">
              <w:rPr>
                <w:sz w:val="24"/>
                <w:szCs w:val="24"/>
              </w:rPr>
              <w:t xml:space="preserve"> apply the Torso Control Belt (</w:t>
            </w:r>
            <w:bookmarkStart w:id="0" w:name="_GoBack"/>
            <w:bookmarkEnd w:id="0"/>
            <w:r>
              <w:rPr>
                <w:sz w:val="24"/>
                <w:szCs w:val="24"/>
              </w:rPr>
              <w:t>shoulder strap)</w:t>
            </w:r>
          </w:p>
        </w:tc>
        <w:tc>
          <w:tcPr>
            <w:tcW w:w="2996" w:type="dxa"/>
          </w:tcPr>
          <w:p w:rsidR="00042670" w:rsidRDefault="00042670" w:rsidP="00E61E0F">
            <w:pPr>
              <w:jc w:val="center"/>
              <w:rPr>
                <w:sz w:val="52"/>
                <w:szCs w:val="52"/>
              </w:rPr>
            </w:pPr>
          </w:p>
        </w:tc>
        <w:tc>
          <w:tcPr>
            <w:tcW w:w="2996" w:type="dxa"/>
          </w:tcPr>
          <w:p w:rsidR="00042670" w:rsidRDefault="00042670" w:rsidP="00E61E0F">
            <w:pPr>
              <w:jc w:val="center"/>
              <w:rPr>
                <w:sz w:val="52"/>
                <w:szCs w:val="52"/>
              </w:rPr>
            </w:pPr>
          </w:p>
        </w:tc>
      </w:tr>
      <w:tr w:rsidR="00FB53E8" w:rsidTr="00464498">
        <w:tc>
          <w:tcPr>
            <w:tcW w:w="3584" w:type="dxa"/>
          </w:tcPr>
          <w:p w:rsidR="00FB53E8" w:rsidRDefault="00FB53E8" w:rsidP="00676B03">
            <w:pPr>
              <w:rPr>
                <w:sz w:val="24"/>
                <w:szCs w:val="24"/>
              </w:rPr>
            </w:pPr>
            <w:r>
              <w:rPr>
                <w:sz w:val="24"/>
                <w:szCs w:val="24"/>
              </w:rPr>
              <w:t xml:space="preserve">Able to </w:t>
            </w:r>
            <w:r w:rsidR="008F0668">
              <w:rPr>
                <w:sz w:val="24"/>
                <w:szCs w:val="24"/>
              </w:rPr>
              <w:t>demonstrate</w:t>
            </w:r>
            <w:r>
              <w:rPr>
                <w:sz w:val="24"/>
                <w:szCs w:val="24"/>
              </w:rPr>
              <w:t xml:space="preserve"> how to unlock and </w:t>
            </w:r>
            <w:r w:rsidR="009A6159">
              <w:rPr>
                <w:sz w:val="24"/>
                <w:szCs w:val="24"/>
              </w:rPr>
              <w:t xml:space="preserve">remove </w:t>
            </w:r>
            <w:proofErr w:type="spellStart"/>
            <w:r w:rsidR="009A6159">
              <w:rPr>
                <w:sz w:val="24"/>
                <w:szCs w:val="24"/>
              </w:rPr>
              <w:t>Pinels</w:t>
            </w:r>
            <w:proofErr w:type="spellEnd"/>
            <w:r w:rsidR="009A6159">
              <w:rPr>
                <w:sz w:val="24"/>
                <w:szCs w:val="24"/>
              </w:rPr>
              <w:t xml:space="preserve"> (</w:t>
            </w:r>
            <w:r>
              <w:rPr>
                <w:sz w:val="24"/>
                <w:szCs w:val="24"/>
              </w:rPr>
              <w:t>blue magnetic key is placed on top the black button. Lift the button off. May require pulling on the button.</w:t>
            </w:r>
          </w:p>
        </w:tc>
        <w:tc>
          <w:tcPr>
            <w:tcW w:w="2996" w:type="dxa"/>
          </w:tcPr>
          <w:p w:rsidR="00FB53E8" w:rsidRDefault="00FB53E8" w:rsidP="00E61E0F">
            <w:pPr>
              <w:jc w:val="center"/>
              <w:rPr>
                <w:sz w:val="52"/>
                <w:szCs w:val="52"/>
              </w:rPr>
            </w:pPr>
          </w:p>
        </w:tc>
        <w:tc>
          <w:tcPr>
            <w:tcW w:w="2996" w:type="dxa"/>
          </w:tcPr>
          <w:p w:rsidR="00FB53E8" w:rsidRDefault="00FB53E8" w:rsidP="00E61E0F">
            <w:pPr>
              <w:jc w:val="center"/>
              <w:rPr>
                <w:sz w:val="52"/>
                <w:szCs w:val="52"/>
              </w:rPr>
            </w:pPr>
          </w:p>
        </w:tc>
      </w:tr>
      <w:tr w:rsidR="009A6159" w:rsidTr="00464498">
        <w:tc>
          <w:tcPr>
            <w:tcW w:w="3584" w:type="dxa"/>
          </w:tcPr>
          <w:p w:rsidR="009A6159" w:rsidRDefault="009A6159" w:rsidP="00676B03">
            <w:pPr>
              <w:rPr>
                <w:sz w:val="24"/>
                <w:szCs w:val="24"/>
              </w:rPr>
            </w:pPr>
            <w:r>
              <w:rPr>
                <w:sz w:val="24"/>
                <w:szCs w:val="24"/>
              </w:rPr>
              <w:t>Demonstrates knowledge of LHSC policy guidelines for monitoring patients with restraints?</w:t>
            </w:r>
          </w:p>
        </w:tc>
        <w:tc>
          <w:tcPr>
            <w:tcW w:w="2996" w:type="dxa"/>
          </w:tcPr>
          <w:p w:rsidR="009A6159" w:rsidRDefault="009A6159" w:rsidP="00E61E0F">
            <w:pPr>
              <w:jc w:val="center"/>
              <w:rPr>
                <w:sz w:val="52"/>
                <w:szCs w:val="52"/>
              </w:rPr>
            </w:pPr>
          </w:p>
        </w:tc>
        <w:tc>
          <w:tcPr>
            <w:tcW w:w="2996" w:type="dxa"/>
          </w:tcPr>
          <w:p w:rsidR="009A6159" w:rsidRDefault="009A6159" w:rsidP="00E61E0F">
            <w:pPr>
              <w:jc w:val="center"/>
              <w:rPr>
                <w:sz w:val="52"/>
                <w:szCs w:val="52"/>
              </w:rPr>
            </w:pPr>
          </w:p>
        </w:tc>
      </w:tr>
    </w:tbl>
    <w:p w:rsidR="00E61E0F" w:rsidRDefault="00E61E0F" w:rsidP="00E61E0F">
      <w:pPr>
        <w:jc w:val="center"/>
        <w:rPr>
          <w:sz w:val="52"/>
          <w:szCs w:val="52"/>
        </w:rPr>
      </w:pPr>
    </w:p>
    <w:p w:rsidR="00712FBC" w:rsidRDefault="00712FBC" w:rsidP="00E61E0F">
      <w:pPr>
        <w:rPr>
          <w:sz w:val="24"/>
          <w:szCs w:val="24"/>
        </w:rPr>
      </w:pPr>
      <w:r>
        <w:rPr>
          <w:sz w:val="24"/>
          <w:szCs w:val="24"/>
        </w:rPr>
        <w:t>Name of Participant:</w:t>
      </w:r>
      <w:r>
        <w:rPr>
          <w:sz w:val="24"/>
          <w:szCs w:val="24"/>
        </w:rPr>
        <w:tab/>
      </w:r>
      <w:r>
        <w:rPr>
          <w:sz w:val="24"/>
          <w:szCs w:val="24"/>
        </w:rPr>
        <w:softHyphen/>
      </w:r>
      <w:r>
        <w:rPr>
          <w:sz w:val="24"/>
          <w:szCs w:val="24"/>
        </w:rPr>
        <w:softHyphen/>
      </w:r>
      <w:r>
        <w:rPr>
          <w:sz w:val="24"/>
          <w:szCs w:val="24"/>
        </w:rPr>
        <w:tab/>
      </w:r>
      <w:r>
        <w:rPr>
          <w:sz w:val="24"/>
          <w:szCs w:val="24"/>
        </w:rPr>
        <w:tab/>
      </w:r>
      <w:r>
        <w:rPr>
          <w:sz w:val="24"/>
          <w:szCs w:val="24"/>
        </w:rPr>
        <w:tab/>
      </w:r>
      <w:r>
        <w:rPr>
          <w:sz w:val="24"/>
          <w:szCs w:val="24"/>
        </w:rPr>
        <w:tab/>
        <w:t>Date and Signature:</w:t>
      </w:r>
    </w:p>
    <w:p w:rsidR="00712FBC" w:rsidRDefault="00712FBC" w:rsidP="00E61E0F">
      <w:pPr>
        <w:rPr>
          <w:sz w:val="24"/>
          <w:szCs w:val="24"/>
        </w:rPr>
      </w:pPr>
    </w:p>
    <w:p w:rsidR="00712FBC" w:rsidRDefault="00712FBC" w:rsidP="00E61E0F">
      <w:pPr>
        <w:rPr>
          <w:sz w:val="24"/>
          <w:szCs w:val="24"/>
        </w:rPr>
      </w:pPr>
    </w:p>
    <w:p w:rsidR="00E61E0F" w:rsidRDefault="00712FBC" w:rsidP="00E61E0F">
      <w:pPr>
        <w:rPr>
          <w:sz w:val="24"/>
          <w:szCs w:val="24"/>
        </w:rPr>
      </w:pPr>
      <w:r>
        <w:rPr>
          <w:sz w:val="24"/>
          <w:szCs w:val="24"/>
        </w:rPr>
        <w:t>Name of Evaluator:</w:t>
      </w:r>
      <w:r>
        <w:rPr>
          <w:sz w:val="24"/>
          <w:szCs w:val="24"/>
        </w:rPr>
        <w:tab/>
      </w:r>
      <w:r>
        <w:rPr>
          <w:sz w:val="24"/>
          <w:szCs w:val="24"/>
        </w:rPr>
        <w:tab/>
      </w:r>
      <w:r>
        <w:rPr>
          <w:sz w:val="24"/>
          <w:szCs w:val="24"/>
        </w:rPr>
        <w:tab/>
      </w:r>
      <w:r>
        <w:rPr>
          <w:sz w:val="24"/>
          <w:szCs w:val="24"/>
        </w:rPr>
        <w:tab/>
      </w:r>
      <w:r>
        <w:rPr>
          <w:sz w:val="24"/>
          <w:szCs w:val="24"/>
        </w:rPr>
        <w:tab/>
        <w:t>Date and Signature:</w:t>
      </w:r>
    </w:p>
    <w:p w:rsidR="00712FBC" w:rsidRPr="00E61E0F" w:rsidRDefault="00712FBC" w:rsidP="00E61E0F">
      <w:pPr>
        <w:rPr>
          <w:sz w:val="24"/>
          <w:szCs w:val="24"/>
        </w:rPr>
      </w:pPr>
    </w:p>
    <w:sectPr w:rsidR="00712FBC" w:rsidRPr="00E6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E0F"/>
    <w:rsid w:val="00042670"/>
    <w:rsid w:val="000670A9"/>
    <w:rsid w:val="00243733"/>
    <w:rsid w:val="00273E5C"/>
    <w:rsid w:val="002A7D22"/>
    <w:rsid w:val="00424052"/>
    <w:rsid w:val="00464498"/>
    <w:rsid w:val="00676B03"/>
    <w:rsid w:val="007022ED"/>
    <w:rsid w:val="00712FBC"/>
    <w:rsid w:val="008F0668"/>
    <w:rsid w:val="00936924"/>
    <w:rsid w:val="00951F93"/>
    <w:rsid w:val="009A6159"/>
    <w:rsid w:val="009D3C14"/>
    <w:rsid w:val="00A803F7"/>
    <w:rsid w:val="00C255C8"/>
    <w:rsid w:val="00C964DA"/>
    <w:rsid w:val="00D860AD"/>
    <w:rsid w:val="00E61E0F"/>
    <w:rsid w:val="00F05A74"/>
    <w:rsid w:val="00FB53E8"/>
    <w:rsid w:val="00FD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1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61E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61E0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61E0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61E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1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1E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61E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61E0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E61E0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61E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AE77377</Template>
  <TotalTime>14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Zawartka</dc:creator>
  <cp:lastModifiedBy>Lucia Vermeulen</cp:lastModifiedBy>
  <cp:revision>3</cp:revision>
  <cp:lastPrinted>2015-02-12T17:47:00Z</cp:lastPrinted>
  <dcterms:created xsi:type="dcterms:W3CDTF">2015-04-29T11:55:00Z</dcterms:created>
  <dcterms:modified xsi:type="dcterms:W3CDTF">2015-06-02T12:25:00Z</dcterms:modified>
</cp:coreProperties>
</file>