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1" w:rsidRDefault="00003131" w:rsidP="000031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– Septic Shock </w:t>
      </w:r>
      <w:r w:rsidRPr="006E04DB">
        <w:rPr>
          <w:b/>
          <w:sz w:val="32"/>
          <w:szCs w:val="32"/>
        </w:rPr>
        <w:t xml:space="preserve"> 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76 year old woman presents with decreased LOC. She’s been feeling unwell x 3-4 days. </w:t>
      </w:r>
      <w:proofErr w:type="gramStart"/>
      <w:r>
        <w:rPr>
          <w:sz w:val="24"/>
          <w:szCs w:val="24"/>
        </w:rPr>
        <w:t xml:space="preserve">Recent diagnosis of UTI – on </w:t>
      </w:r>
      <w:proofErr w:type="spellStart"/>
      <w:r>
        <w:rPr>
          <w:sz w:val="24"/>
          <w:szCs w:val="24"/>
        </w:rPr>
        <w:t>Septra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Fever x 2 days.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PMHx</w:t>
      </w:r>
      <w:proofErr w:type="spellEnd"/>
      <w:r>
        <w:rPr>
          <w:sz w:val="24"/>
          <w:szCs w:val="24"/>
        </w:rPr>
        <w:t>: HTN, DM Type 2, osteoporosis, CAD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Medications: </w:t>
      </w:r>
      <w:proofErr w:type="spellStart"/>
      <w:r>
        <w:rPr>
          <w:sz w:val="24"/>
          <w:szCs w:val="24"/>
        </w:rPr>
        <w:t>Septra</w:t>
      </w:r>
      <w:proofErr w:type="spellEnd"/>
      <w:r>
        <w:rPr>
          <w:sz w:val="24"/>
          <w:szCs w:val="24"/>
        </w:rPr>
        <w:t xml:space="preserve">, Metoprolol, </w:t>
      </w:r>
      <w:proofErr w:type="spellStart"/>
      <w:r>
        <w:rPr>
          <w:sz w:val="24"/>
          <w:szCs w:val="24"/>
        </w:rPr>
        <w:t>Ramipril</w:t>
      </w:r>
      <w:proofErr w:type="spellEnd"/>
      <w:r>
        <w:rPr>
          <w:sz w:val="24"/>
          <w:szCs w:val="24"/>
        </w:rPr>
        <w:t xml:space="preserve">, Metformin, Tylenol </w:t>
      </w:r>
      <w:proofErr w:type="spellStart"/>
      <w:r>
        <w:rPr>
          <w:sz w:val="24"/>
          <w:szCs w:val="24"/>
        </w:rPr>
        <w:t>prn</w:t>
      </w:r>
      <w:proofErr w:type="spellEnd"/>
      <w:r>
        <w:rPr>
          <w:sz w:val="24"/>
          <w:szCs w:val="24"/>
        </w:rPr>
        <w:t>, Calcium supplements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Comes with EMS – daughter came to visit her, concerned as patient is unusually drowsy.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Only complaint is feeling achy all over; T </w:t>
      </w:r>
      <w:proofErr w:type="gramStart"/>
      <w:r>
        <w:rPr>
          <w:sz w:val="24"/>
          <w:szCs w:val="24"/>
        </w:rPr>
        <w:t>38.4  HR</w:t>
      </w:r>
      <w:proofErr w:type="gramEnd"/>
      <w:r>
        <w:rPr>
          <w:sz w:val="24"/>
          <w:szCs w:val="24"/>
        </w:rPr>
        <w:t xml:space="preserve"> 86 regular, RR 24, BP 110/88 (pre-arrival EMS vitals)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Fingerpick glucose (give info only when asked</w:t>
      </w:r>
      <w:proofErr w:type="gramStart"/>
      <w:r>
        <w:rPr>
          <w:sz w:val="24"/>
          <w:szCs w:val="24"/>
        </w:rPr>
        <w:t>)  28.9</w:t>
      </w:r>
      <w:proofErr w:type="gramEnd"/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Patient brought into room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Place on monitor: T 38.6 HR 89 RR 28 BP 106/84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Start 2 IVs – 2 </w:t>
      </w:r>
      <w:proofErr w:type="spellStart"/>
      <w:r>
        <w:rPr>
          <w:sz w:val="24"/>
          <w:szCs w:val="24"/>
        </w:rPr>
        <w:t>litres</w:t>
      </w:r>
      <w:proofErr w:type="spellEnd"/>
      <w:r>
        <w:rPr>
          <w:sz w:val="24"/>
          <w:szCs w:val="24"/>
        </w:rPr>
        <w:t xml:space="preserve"> </w:t>
      </w:r>
      <w:r w:rsidR="00E5561D">
        <w:rPr>
          <w:sz w:val="24"/>
          <w:szCs w:val="24"/>
        </w:rPr>
        <w:t xml:space="preserve">NS </w:t>
      </w:r>
      <w:bookmarkStart w:id="0" w:name="_GoBack"/>
      <w:bookmarkEnd w:id="0"/>
      <w:r>
        <w:rPr>
          <w:sz w:val="24"/>
          <w:szCs w:val="24"/>
        </w:rPr>
        <w:t>to be infused;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MD notified – antibiotic Pip-</w:t>
      </w:r>
      <w:proofErr w:type="spellStart"/>
      <w:r>
        <w:rPr>
          <w:sz w:val="24"/>
          <w:szCs w:val="24"/>
        </w:rPr>
        <w:t>Tazo</w:t>
      </w:r>
      <w:proofErr w:type="spellEnd"/>
      <w:r w:rsidR="00003DD1">
        <w:rPr>
          <w:sz w:val="24"/>
          <w:szCs w:val="24"/>
        </w:rPr>
        <w:t xml:space="preserve"> 4.5g</w:t>
      </w:r>
      <w:r>
        <w:rPr>
          <w:sz w:val="24"/>
          <w:szCs w:val="24"/>
        </w:rPr>
        <w:t xml:space="preserve"> ordered</w:t>
      </w:r>
    </w:p>
    <w:p w:rsidR="00A1065C" w:rsidRDefault="00003DD1" w:rsidP="00FC29A8">
      <w:pPr>
        <w:rPr>
          <w:sz w:val="24"/>
          <w:szCs w:val="24"/>
        </w:rPr>
      </w:pPr>
      <w:r>
        <w:rPr>
          <w:sz w:val="24"/>
          <w:szCs w:val="24"/>
        </w:rPr>
        <w:t>Re</w:t>
      </w:r>
      <w:r w:rsidR="00A1065C">
        <w:rPr>
          <w:sz w:val="24"/>
          <w:szCs w:val="24"/>
        </w:rPr>
        <w:t>assess vitals: HR 108 RR 36 BP 70/48</w:t>
      </w:r>
    </w:p>
    <w:p w:rsidR="00003DD1" w:rsidRDefault="00003DD1" w:rsidP="00FC29A8">
      <w:pPr>
        <w:rPr>
          <w:sz w:val="24"/>
          <w:szCs w:val="24"/>
        </w:rPr>
      </w:pPr>
      <w:r>
        <w:rPr>
          <w:sz w:val="24"/>
          <w:szCs w:val="24"/>
        </w:rPr>
        <w:t>Patient quite drowsy</w:t>
      </w:r>
    </w:p>
    <w:p w:rsidR="00A1065C" w:rsidRDefault="00A1065C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Norepinephrine infusion ordered to start </w:t>
      </w:r>
      <w:proofErr w:type="gramStart"/>
      <w:r>
        <w:rPr>
          <w:sz w:val="24"/>
          <w:szCs w:val="24"/>
        </w:rPr>
        <w:t>at 5 mcg/min</w:t>
      </w:r>
      <w:proofErr w:type="gramEnd"/>
    </w:p>
    <w:p w:rsidR="00A1065C" w:rsidRDefault="00A1065C" w:rsidP="00FC29A8">
      <w:pPr>
        <w:rPr>
          <w:sz w:val="24"/>
          <w:szCs w:val="24"/>
        </w:rPr>
      </w:pPr>
    </w:p>
    <w:p w:rsidR="00A1065C" w:rsidRDefault="00A1065C" w:rsidP="00FC29A8">
      <w:pPr>
        <w:rPr>
          <w:sz w:val="24"/>
          <w:szCs w:val="24"/>
        </w:rPr>
      </w:pPr>
    </w:p>
    <w:p w:rsidR="00A1065C" w:rsidRDefault="00A1065C" w:rsidP="00FC29A8">
      <w:pPr>
        <w:rPr>
          <w:sz w:val="24"/>
          <w:szCs w:val="24"/>
        </w:rPr>
      </w:pPr>
    </w:p>
    <w:p w:rsidR="00A1065C" w:rsidRDefault="00A1065C" w:rsidP="00FC29A8">
      <w:pPr>
        <w:rPr>
          <w:sz w:val="24"/>
          <w:szCs w:val="24"/>
        </w:rPr>
      </w:pPr>
    </w:p>
    <w:p w:rsidR="00A1065C" w:rsidRDefault="00A1065C" w:rsidP="00FC29A8">
      <w:pPr>
        <w:rPr>
          <w:sz w:val="24"/>
          <w:szCs w:val="24"/>
        </w:rPr>
      </w:pPr>
    </w:p>
    <w:p w:rsidR="00A1065C" w:rsidRDefault="00A1065C" w:rsidP="00FC29A8">
      <w:pPr>
        <w:rPr>
          <w:sz w:val="24"/>
          <w:szCs w:val="24"/>
        </w:rPr>
      </w:pPr>
    </w:p>
    <w:p w:rsidR="00003DD1" w:rsidRDefault="00003DD1" w:rsidP="00FC29A8">
      <w:pPr>
        <w:rPr>
          <w:sz w:val="24"/>
          <w:szCs w:val="24"/>
        </w:rPr>
      </w:pPr>
    </w:p>
    <w:p w:rsidR="00FC29A8" w:rsidRPr="00FC29A8" w:rsidRDefault="00FC29A8" w:rsidP="00FC29A8">
      <w:pPr>
        <w:rPr>
          <w:sz w:val="24"/>
          <w:szCs w:val="24"/>
        </w:rPr>
      </w:pPr>
    </w:p>
    <w:p w:rsidR="00FC29A8" w:rsidRDefault="00FC29A8" w:rsidP="00003131">
      <w:pPr>
        <w:jc w:val="center"/>
        <w:rPr>
          <w:b/>
          <w:sz w:val="32"/>
          <w:szCs w:val="32"/>
        </w:rPr>
      </w:pPr>
    </w:p>
    <w:p w:rsidR="00003131" w:rsidRPr="006E04DB" w:rsidRDefault="0000313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1 Checklist: Septic Shock</w:t>
      </w:r>
    </w:p>
    <w:p w:rsidR="00003131" w:rsidRDefault="00003131" w:rsidP="00003131">
      <w:r w:rsidRPr="006E04DB">
        <w:rPr>
          <w:sz w:val="24"/>
          <w:szCs w:val="24"/>
        </w:rPr>
        <w:t>Learning Objectives</w:t>
      </w:r>
      <w:r>
        <w:t xml:space="preserve">: </w:t>
      </w:r>
    </w:p>
    <w:p w:rsidR="00003131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ABCD assessment</w:t>
      </w:r>
    </w:p>
    <w:p w:rsidR="00003131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Recognize SIRS criteria with possible infection and initiate directive</w:t>
      </w:r>
    </w:p>
    <w:p w:rsidR="00003131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Demonstrate clinical reasoning skills: prioritization, fluid resuscitation, immediate administration of IV antibiotics</w:t>
      </w:r>
    </w:p>
    <w:p w:rsidR="00003131" w:rsidRPr="006E04DB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Utilizes available resources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30"/>
        <w:gridCol w:w="630"/>
        <w:gridCol w:w="4158"/>
      </w:tblGrid>
      <w:tr w:rsidR="00003131" w:rsidTr="000A61D1">
        <w:tc>
          <w:tcPr>
            <w:tcW w:w="4158" w:type="dxa"/>
          </w:tcPr>
          <w:p w:rsidR="00003131" w:rsidRPr="009F22AD" w:rsidRDefault="00003131" w:rsidP="000A61D1"/>
        </w:tc>
        <w:tc>
          <w:tcPr>
            <w:tcW w:w="630" w:type="dxa"/>
          </w:tcPr>
          <w:p w:rsidR="00003131" w:rsidRPr="009F22AD" w:rsidRDefault="00003131" w:rsidP="000A61D1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0" w:type="dxa"/>
          </w:tcPr>
          <w:p w:rsidR="00003131" w:rsidRPr="009F22AD" w:rsidRDefault="00003131" w:rsidP="000A61D1">
            <w:pPr>
              <w:jc w:val="center"/>
              <w:rPr>
                <w:b/>
              </w:rPr>
            </w:pPr>
            <w:r w:rsidRPr="009F22AD">
              <w:rPr>
                <w:b/>
              </w:rPr>
              <w:t>N</w:t>
            </w:r>
          </w:p>
        </w:tc>
        <w:tc>
          <w:tcPr>
            <w:tcW w:w="4158" w:type="dxa"/>
          </w:tcPr>
          <w:p w:rsidR="00003131" w:rsidRPr="009F22AD" w:rsidRDefault="00003131" w:rsidP="000A61D1">
            <w:pPr>
              <w:jc w:val="center"/>
              <w:rPr>
                <w:b/>
              </w:rPr>
            </w:pPr>
            <w:r w:rsidRPr="009F22AD">
              <w:rPr>
                <w:b/>
              </w:rPr>
              <w:t>Comments</w:t>
            </w:r>
          </w:p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Hand hygiene completed</w:t>
            </w:r>
          </w:p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03131">
            <w:r>
              <w:t>Assessment done immediately; monitor applied</w:t>
            </w:r>
          </w:p>
          <w:p w:rsidR="00003131" w:rsidRDefault="00003131" w:rsidP="0000313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CN and MD notified immediately</w:t>
            </w:r>
          </w:p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2 IV’s inserted (large bore) with LR infusing</w:t>
            </w:r>
          </w:p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Antibiotics discussed immediately upon identification of sepsis</w:t>
            </w:r>
          </w:p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Vasopressor administered: correct dose, correct concentration mixed in correct solution utilizing Baxter pump</w:t>
            </w:r>
          </w:p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proofErr w:type="spellStart"/>
            <w:r>
              <w:t>Pt’s</w:t>
            </w:r>
            <w:proofErr w:type="spellEnd"/>
            <w:r>
              <w:t xml:space="preserve"> vital signs reassessed q5-10 minutes</w:t>
            </w:r>
          </w:p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003131" w:rsidP="000A61D1">
            <w:r>
              <w:t>Patient informed of status</w:t>
            </w:r>
          </w:p>
          <w:p w:rsidR="00003131" w:rsidRDefault="00003131" w:rsidP="000A61D1"/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  <w:tr w:rsidR="00003131" w:rsidTr="000A61D1">
        <w:tc>
          <w:tcPr>
            <w:tcW w:w="4158" w:type="dxa"/>
          </w:tcPr>
          <w:p w:rsidR="00003131" w:rsidRDefault="00A1065C" w:rsidP="000A61D1">
            <w:r>
              <w:t>Was fluid balance discussed? (Foley insertion; Amount of IV fluids)</w:t>
            </w:r>
          </w:p>
        </w:tc>
        <w:tc>
          <w:tcPr>
            <w:tcW w:w="630" w:type="dxa"/>
          </w:tcPr>
          <w:p w:rsidR="00003131" w:rsidRDefault="00003131" w:rsidP="000A61D1"/>
        </w:tc>
        <w:tc>
          <w:tcPr>
            <w:tcW w:w="630" w:type="dxa"/>
          </w:tcPr>
          <w:p w:rsidR="00003131" w:rsidRDefault="00003131" w:rsidP="000A61D1"/>
        </w:tc>
        <w:tc>
          <w:tcPr>
            <w:tcW w:w="4158" w:type="dxa"/>
          </w:tcPr>
          <w:p w:rsidR="00003131" w:rsidRDefault="00003131" w:rsidP="000A61D1"/>
        </w:tc>
      </w:tr>
    </w:tbl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2: Team Communication &amp; Documentation Checklist</w:t>
      </w:r>
    </w:p>
    <w:p w:rsidR="00003131" w:rsidRDefault="00003131" w:rsidP="00003131">
      <w:pPr>
        <w:rPr>
          <w:sz w:val="24"/>
          <w:szCs w:val="24"/>
        </w:rPr>
      </w:pPr>
      <w:r>
        <w:rPr>
          <w:sz w:val="24"/>
          <w:szCs w:val="24"/>
        </w:rPr>
        <w:t>Teamwork objectives:</w:t>
      </w:r>
    </w:p>
    <w:p w:rsidR="00003131" w:rsidRDefault="00003131" w:rsidP="000031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clear, specific and timely communication with other team members and family members.</w:t>
      </w:r>
    </w:p>
    <w:p w:rsidR="00003131" w:rsidRDefault="00003131" w:rsidP="000031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appropriate and timely use of resources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Pr="000D0435" w:rsidRDefault="00003131" w:rsidP="0000313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683"/>
        <w:gridCol w:w="577"/>
        <w:gridCol w:w="3798"/>
      </w:tblGrid>
      <w:tr w:rsidR="00003131" w:rsidTr="000A61D1">
        <w:tc>
          <w:tcPr>
            <w:tcW w:w="3798" w:type="dxa"/>
          </w:tcPr>
          <w:p w:rsidR="00003131" w:rsidRPr="000D0435" w:rsidRDefault="00003131" w:rsidP="000A61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83" w:type="dxa"/>
          </w:tcPr>
          <w:p w:rsidR="00003131" w:rsidRPr="000D0435" w:rsidRDefault="00003131" w:rsidP="000A61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77" w:type="dxa"/>
          </w:tcPr>
          <w:p w:rsidR="00003131" w:rsidRPr="000D0435" w:rsidRDefault="00003131" w:rsidP="000A61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798" w:type="dxa"/>
          </w:tcPr>
          <w:p w:rsidR="00003131" w:rsidRPr="000D0435" w:rsidRDefault="00003131" w:rsidP="000A61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Comments</w:t>
            </w: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concise, clear and specific in communication</w:t>
            </w: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 information from all available resources</w:t>
            </w: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Activated appropriate personnel in timely and acceptable manner reporting key inclusions (Situation, Background, Assessment and Recommendations) </w:t>
            </w: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Communicated with family regularly</w:t>
            </w: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team members document all critical information?</w:t>
            </w: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0A61D1"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0A61D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003131" w:rsidRPr="000D0435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003131" w:rsidRPr="00A039A9" w:rsidRDefault="00003131" w:rsidP="000031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Pr="00AE0996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physician.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Pr="00A039A9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FB8"/>
    <w:multiLevelType w:val="hybridMultilevel"/>
    <w:tmpl w:val="AD02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E7966"/>
    <w:multiLevelType w:val="hybridMultilevel"/>
    <w:tmpl w:val="7C9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31"/>
    <w:rsid w:val="00003131"/>
    <w:rsid w:val="00003DD1"/>
    <w:rsid w:val="005A4155"/>
    <w:rsid w:val="00A1065C"/>
    <w:rsid w:val="00C255C8"/>
    <w:rsid w:val="00E5561D"/>
    <w:rsid w:val="00F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1"/>
    <w:pPr>
      <w:ind w:left="720"/>
      <w:contextualSpacing/>
    </w:pPr>
  </w:style>
  <w:style w:type="table" w:styleId="TableGrid">
    <w:name w:val="Table Grid"/>
    <w:basedOn w:val="TableNormal"/>
    <w:uiPriority w:val="59"/>
    <w:rsid w:val="00003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1"/>
    <w:pPr>
      <w:ind w:left="720"/>
      <w:contextualSpacing/>
    </w:pPr>
  </w:style>
  <w:style w:type="table" w:styleId="TableGrid">
    <w:name w:val="Table Grid"/>
    <w:basedOn w:val="TableNormal"/>
    <w:uiPriority w:val="59"/>
    <w:rsid w:val="00003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E6BFDBF</Template>
  <TotalTime>49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2015-05-13T17:27:00Z</dcterms:created>
  <dcterms:modified xsi:type="dcterms:W3CDTF">2015-05-28T12:34:00Z</dcterms:modified>
</cp:coreProperties>
</file>