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ADF" w:rsidRPr="00180ADF" w:rsidRDefault="00180ADF" w:rsidP="00180ADF">
      <w:pPr>
        <w:jc w:val="both"/>
        <w:rPr>
          <w:rFonts w:ascii="Times New Roman" w:hAnsi="Times New Roman" w:cs="Times New Roman"/>
          <w:b/>
          <w:sz w:val="32"/>
        </w:rPr>
      </w:pPr>
      <w:r w:rsidRPr="00180ADF">
        <w:rPr>
          <w:rFonts w:ascii="Times New Roman" w:hAnsi="Times New Roman" w:cs="Times New Roman"/>
          <w:b/>
          <w:sz w:val="32"/>
        </w:rPr>
        <w:t>Summary</w:t>
      </w:r>
    </w:p>
    <w:p w:rsidR="000A0D04" w:rsidRPr="00180ADF" w:rsidRDefault="00180ADF" w:rsidP="00180ADF">
      <w:pPr>
        <w:jc w:val="both"/>
        <w:rPr>
          <w:rFonts w:ascii="Times New Roman" w:hAnsi="Times New Roman" w:cs="Times New Roman"/>
          <w:sz w:val="28"/>
        </w:rPr>
      </w:pPr>
      <w:r w:rsidRPr="00180ADF">
        <w:rPr>
          <w:rFonts w:ascii="Times New Roman" w:hAnsi="Times New Roman" w:cs="Times New Roman"/>
          <w:sz w:val="28"/>
        </w:rPr>
        <w:t>The project seeks to improve transparency and accountability of public service delivery in tax and land record administration in Bangladesh with the help of information and communication technology (ICT). Three outputs of the project are (</w:t>
      </w:r>
      <w:proofErr w:type="spellStart"/>
      <w:r w:rsidRPr="00180ADF">
        <w:rPr>
          <w:rFonts w:ascii="Times New Roman" w:hAnsi="Times New Roman" w:cs="Times New Roman"/>
          <w:sz w:val="28"/>
        </w:rPr>
        <w:t>i</w:t>
      </w:r>
      <w:proofErr w:type="spellEnd"/>
      <w:r w:rsidRPr="00180ADF">
        <w:rPr>
          <w:rFonts w:ascii="Times New Roman" w:hAnsi="Times New Roman" w:cs="Times New Roman"/>
          <w:sz w:val="28"/>
        </w:rPr>
        <w:t>) online filing of tax returns, (ii) digitized land records management system in selected districts, and (iii) improved access to tax and land information in specialized information and service centers.</w:t>
      </w:r>
    </w:p>
    <w:sectPr w:rsidR="000A0D04" w:rsidRPr="00180A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80ADF"/>
    <w:rsid w:val="000A0D04"/>
    <w:rsid w:val="00180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9648949">
      <w:bodyDiv w:val="1"/>
      <w:marLeft w:val="0"/>
      <w:marRight w:val="0"/>
      <w:marTop w:val="0"/>
      <w:marBottom w:val="0"/>
      <w:divBdr>
        <w:top w:val="none" w:sz="0" w:space="0" w:color="auto"/>
        <w:left w:val="none" w:sz="0" w:space="0" w:color="auto"/>
        <w:bottom w:val="none" w:sz="0" w:space="0" w:color="auto"/>
        <w:right w:val="none" w:sz="0" w:space="0" w:color="auto"/>
      </w:divBdr>
      <w:divsChild>
        <w:div w:id="12735063">
          <w:marLeft w:val="0"/>
          <w:marRight w:val="0"/>
          <w:marTop w:val="0"/>
          <w:marBottom w:val="0"/>
          <w:divBdr>
            <w:top w:val="none" w:sz="0" w:space="0" w:color="auto"/>
            <w:left w:val="none" w:sz="0" w:space="0" w:color="auto"/>
            <w:bottom w:val="none" w:sz="0" w:space="0" w:color="auto"/>
            <w:right w:val="none" w:sz="0" w:space="0" w:color="auto"/>
          </w:divBdr>
          <w:divsChild>
            <w:div w:id="1008291589">
              <w:marLeft w:val="0"/>
              <w:marRight w:val="0"/>
              <w:marTop w:val="0"/>
              <w:marBottom w:val="0"/>
              <w:divBdr>
                <w:top w:val="none" w:sz="0" w:space="0" w:color="auto"/>
                <w:left w:val="none" w:sz="0" w:space="0" w:color="auto"/>
                <w:bottom w:val="none" w:sz="0" w:space="0" w:color="auto"/>
                <w:right w:val="none" w:sz="0" w:space="0" w:color="auto"/>
              </w:divBdr>
              <w:divsChild>
                <w:div w:id="1107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2015-08-22T11:31:00Z</dcterms:created>
  <dcterms:modified xsi:type="dcterms:W3CDTF">2015-08-22T11:31:00Z</dcterms:modified>
</cp:coreProperties>
</file>