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4185" w:rsidRPr="009A4185" w:rsidRDefault="009A4185" w:rsidP="009A4185">
      <w:pPr>
        <w:rPr>
          <w:rFonts w:ascii="Times New Roman" w:hAnsi="Times New Roman" w:cs="Times New Roman"/>
          <w:b/>
          <w:sz w:val="32"/>
        </w:rPr>
      </w:pPr>
      <w:r w:rsidRPr="009A4185">
        <w:rPr>
          <w:rFonts w:ascii="Times New Roman" w:hAnsi="Times New Roman" w:cs="Times New Roman"/>
          <w:b/>
          <w:sz w:val="32"/>
        </w:rPr>
        <w:t>Summary</w:t>
      </w:r>
    </w:p>
    <w:p w:rsidR="00C068FC" w:rsidRPr="009A4185" w:rsidRDefault="009A4185" w:rsidP="009A4185">
      <w:pPr>
        <w:jc w:val="both"/>
        <w:rPr>
          <w:rFonts w:ascii="Times New Roman" w:hAnsi="Times New Roman" w:cs="Times New Roman"/>
          <w:sz w:val="28"/>
        </w:rPr>
      </w:pPr>
      <w:r w:rsidRPr="009A4185">
        <w:rPr>
          <w:rFonts w:ascii="Times New Roman" w:hAnsi="Times New Roman" w:cs="Times New Roman"/>
          <w:sz w:val="28"/>
        </w:rPr>
        <w:t>The Asian Development Bank (ADB) supported Urban Primary Health Care Project (UPHCP) is one of the largest public-private partnerships (PPP) in the delivery of primary health care (PHC) in South Asia. The Government of Bangladesh with the assistance of ADB implemented the First Urban Primary Health Care Project (UPHCP-I) from March 1998 to June 2005. The Second Urban Primary Health Care Project (UPHCP-II), supported by ADB and the Governments of the United Kingdom and Sweden, commenced in July 2005 and was completed in December 2012. A provision of $50 million has been made for the Bangladesh Urban Primary Health Care Services Delivery Project (UPHCSDP) in ADB's lending pipeline for 2012 in addition to $400,000 grant support for Supporting the Urban Primary Health Care Services Delivery Project in 2012. The UPHCSDP and the grant continue the provision of urban PHC, among others, through successful PPPs pioneered by UPHCP-I and II.</w:t>
      </w:r>
    </w:p>
    <w:sectPr w:rsidR="00C068FC" w:rsidRPr="009A41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9A4185"/>
    <w:rsid w:val="009A4185"/>
    <w:rsid w:val="00C068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18842857">
      <w:bodyDiv w:val="1"/>
      <w:marLeft w:val="0"/>
      <w:marRight w:val="0"/>
      <w:marTop w:val="0"/>
      <w:marBottom w:val="0"/>
      <w:divBdr>
        <w:top w:val="none" w:sz="0" w:space="0" w:color="auto"/>
        <w:left w:val="none" w:sz="0" w:space="0" w:color="auto"/>
        <w:bottom w:val="none" w:sz="0" w:space="0" w:color="auto"/>
        <w:right w:val="none" w:sz="0" w:space="0" w:color="auto"/>
      </w:divBdr>
      <w:divsChild>
        <w:div w:id="545026906">
          <w:marLeft w:val="0"/>
          <w:marRight w:val="0"/>
          <w:marTop w:val="0"/>
          <w:marBottom w:val="0"/>
          <w:divBdr>
            <w:top w:val="none" w:sz="0" w:space="0" w:color="auto"/>
            <w:left w:val="none" w:sz="0" w:space="0" w:color="auto"/>
            <w:bottom w:val="none" w:sz="0" w:space="0" w:color="auto"/>
            <w:right w:val="none" w:sz="0" w:space="0" w:color="auto"/>
          </w:divBdr>
          <w:divsChild>
            <w:div w:id="1690326953">
              <w:marLeft w:val="0"/>
              <w:marRight w:val="0"/>
              <w:marTop w:val="0"/>
              <w:marBottom w:val="0"/>
              <w:divBdr>
                <w:top w:val="none" w:sz="0" w:space="0" w:color="auto"/>
                <w:left w:val="none" w:sz="0" w:space="0" w:color="auto"/>
                <w:bottom w:val="none" w:sz="0" w:space="0" w:color="auto"/>
                <w:right w:val="none" w:sz="0" w:space="0" w:color="auto"/>
              </w:divBdr>
              <w:divsChild>
                <w:div w:id="199086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142</Words>
  <Characters>811</Characters>
  <Application>Microsoft Office Word</Application>
  <DocSecurity>0</DocSecurity>
  <Lines>6</Lines>
  <Paragraphs>1</Paragraphs>
  <ScaleCrop>false</ScaleCrop>
  <Company/>
  <LinksUpToDate>false</LinksUpToDate>
  <CharactersWithSpaces>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rezwan</dc:creator>
  <cp:lastModifiedBy>rezwan</cp:lastModifiedBy>
  <cp:revision>2</cp:revision>
  <dcterms:created xsi:type="dcterms:W3CDTF">2015-08-22T10:39:00Z</dcterms:created>
  <dcterms:modified xsi:type="dcterms:W3CDTF">2015-08-22T10:39:00Z</dcterms:modified>
</cp:coreProperties>
</file>