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358" w:rsidRPr="00BA7358" w:rsidRDefault="00BA7358" w:rsidP="00BA7358">
      <w:pPr>
        <w:rPr>
          <w:rFonts w:ascii="Times New Roman" w:hAnsi="Times New Roman" w:cs="Times New Roman"/>
          <w:b/>
          <w:sz w:val="32"/>
        </w:rPr>
      </w:pPr>
      <w:r w:rsidRPr="00BA7358">
        <w:rPr>
          <w:rFonts w:ascii="Times New Roman" w:hAnsi="Times New Roman" w:cs="Times New Roman"/>
          <w:b/>
          <w:sz w:val="32"/>
        </w:rPr>
        <w:t>Summary</w:t>
      </w:r>
    </w:p>
    <w:p w:rsidR="002416E5" w:rsidRPr="00BA7358" w:rsidRDefault="00BA7358" w:rsidP="00BA7358">
      <w:pPr>
        <w:rPr>
          <w:rFonts w:ascii="Times New Roman" w:hAnsi="Times New Roman" w:cs="Times New Roman"/>
          <w:sz w:val="28"/>
        </w:rPr>
      </w:pPr>
      <w:r w:rsidRPr="00BA7358">
        <w:rPr>
          <w:rFonts w:ascii="Times New Roman" w:hAnsi="Times New Roman" w:cs="Times New Roman"/>
          <w:sz w:val="28"/>
        </w:rPr>
        <w:t xml:space="preserve">The PPTA will carry out due diligence on technical, economic, financial, governance, poverty and social, and safeguards for the ensuing loan. Capacity building of target </w:t>
      </w:r>
      <w:proofErr w:type="spellStart"/>
      <w:r w:rsidRPr="00BA7358">
        <w:rPr>
          <w:rFonts w:ascii="Times New Roman" w:hAnsi="Times New Roman" w:cs="Times New Roman"/>
          <w:sz w:val="28"/>
        </w:rPr>
        <w:t>pourashavas</w:t>
      </w:r>
      <w:proofErr w:type="spellEnd"/>
      <w:r w:rsidRPr="00BA7358">
        <w:rPr>
          <w:rFonts w:ascii="Times New Roman" w:hAnsi="Times New Roman" w:cs="Times New Roman"/>
          <w:sz w:val="28"/>
        </w:rPr>
        <w:t xml:space="preserve"> is an integral part of project preparation, without which the implementation of the project may face significant start-up delays.</w:t>
      </w:r>
    </w:p>
    <w:sectPr w:rsidR="002416E5" w:rsidRPr="00BA7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A7358"/>
    <w:rsid w:val="002416E5"/>
    <w:rsid w:val="00BA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2015-08-22T09:33:00Z</dcterms:created>
  <dcterms:modified xsi:type="dcterms:W3CDTF">2015-08-22T09:33:00Z</dcterms:modified>
</cp:coreProperties>
</file>