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745EB" w14:textId="10C17ECB" w:rsidR="00FF14C3" w:rsidRDefault="003E15D0">
      <w:r>
        <w:rPr>
          <w:rFonts w:hint="eastAsia"/>
        </w:rPr>
        <w:t>0</w:t>
      </w:r>
      <w:r w:rsidR="00FF14C3">
        <w:rPr>
          <w:rFonts w:hint="eastAsia"/>
        </w:rPr>
        <w:t>LTGG</w:t>
      </w:r>
    </w:p>
    <w:p w14:paraId="4868E1F0" w14:textId="3E9E4244" w:rsidR="005B35BA" w:rsidRDefault="005B35BA" w:rsidP="00505C43">
      <w:pPr>
        <w:pStyle w:val="a3"/>
        <w:numPr>
          <w:ilvl w:val="0"/>
          <w:numId w:val="1"/>
        </w:numPr>
        <w:ind w:leftChars="0"/>
      </w:pPr>
      <w:r>
        <w:rPr>
          <w:rFonts w:hint="eastAsia"/>
        </w:rPr>
        <w:t>人事異動）</w:t>
      </w:r>
    </w:p>
    <w:p w14:paraId="77F9A0E4" w14:textId="2430FD84" w:rsidR="00505C43" w:rsidRDefault="00505C43" w:rsidP="00505C43">
      <w:r>
        <w:rPr>
          <w:rFonts w:hint="eastAsia"/>
        </w:rPr>
        <w:t>“ベイリーギフォード社の人事異動”</w:t>
      </w:r>
    </w:p>
    <w:p w14:paraId="50431BD3" w14:textId="38DA7EBC" w:rsidR="005B35BA" w:rsidRDefault="005B35BA">
      <w:r>
        <w:rPr>
          <w:rFonts w:hint="eastAsia"/>
        </w:rPr>
        <w:t>別紙</w:t>
      </w:r>
    </w:p>
    <w:p w14:paraId="7F1A0400" w14:textId="77777777" w:rsidR="005B35BA" w:rsidRDefault="005B35BA"/>
    <w:p w14:paraId="461F5A38" w14:textId="53AF413D" w:rsidR="00FF14C3" w:rsidRDefault="00FF14C3" w:rsidP="00505C43">
      <w:pPr>
        <w:pStyle w:val="a3"/>
        <w:numPr>
          <w:ilvl w:val="0"/>
          <w:numId w:val="1"/>
        </w:numPr>
        <w:ind w:leftChars="0"/>
      </w:pPr>
      <w:r>
        <w:rPr>
          <w:rFonts w:hint="eastAsia"/>
        </w:rPr>
        <w:t>パフォーマンス）</w:t>
      </w:r>
    </w:p>
    <w:p w14:paraId="23E9996A" w14:textId="2E45F719" w:rsidR="00505C43" w:rsidRDefault="00505C43" w:rsidP="00505C43">
      <w:r>
        <w:rPr>
          <w:rFonts w:hint="eastAsia"/>
        </w:rPr>
        <w:t>“DC月報”</w:t>
      </w:r>
    </w:p>
    <w:p w14:paraId="73B2E2B6" w14:textId="3439F41B" w:rsidR="00FF14C3" w:rsidRDefault="00FF14C3">
      <w:r>
        <w:rPr>
          <w:rFonts w:hint="eastAsia"/>
        </w:rPr>
        <w:t>今四半期；ファンド2.19％、参考指数11.71％、9.51％劣後</w:t>
      </w:r>
    </w:p>
    <w:p w14:paraId="7EB0B7AE" w14:textId="77777777" w:rsidR="00FF14C3" w:rsidRDefault="00FF14C3">
      <w:r>
        <w:rPr>
          <w:rFonts w:hint="eastAsia"/>
        </w:rPr>
        <w:t>要因分析は行っていませんが、3月単月の下落が原因で、</w:t>
      </w:r>
    </w:p>
    <w:p w14:paraId="76F0E0B4" w14:textId="3765FCEA" w:rsidR="00FF14C3" w:rsidRDefault="00FF14C3">
      <w:r>
        <w:rPr>
          <w:rFonts w:hint="eastAsia"/>
        </w:rPr>
        <w:t>組み入れ</w:t>
      </w:r>
      <w:r w:rsidR="009D21BC">
        <w:rPr>
          <w:rFonts w:hint="eastAsia"/>
        </w:rPr>
        <w:t>上位</w:t>
      </w:r>
      <w:r>
        <w:rPr>
          <w:rFonts w:hint="eastAsia"/>
        </w:rPr>
        <w:t>のテンセント（-8％）、メイチュン（-20％）、ピンデュオデュオ（-30％）、アリババ（-7％）といった中国の株式の下落が大きかったことが主な要因。</w:t>
      </w:r>
    </w:p>
    <w:p w14:paraId="3D2AEFE7" w14:textId="672B9AD3" w:rsidR="00FF14C3" w:rsidRDefault="00FF14C3">
      <w:r w:rsidRPr="009F2713">
        <w:rPr>
          <w:rFonts w:hint="eastAsia"/>
          <w:b/>
          <w:bCs/>
        </w:rPr>
        <w:t>投資哲学</w:t>
      </w:r>
      <w:r>
        <w:rPr>
          <w:rFonts w:hint="eastAsia"/>
        </w:rPr>
        <w:t>：以前お話しさせていただきましたが、彼らの</w:t>
      </w:r>
      <w:r w:rsidR="004A4397">
        <w:rPr>
          <w:rFonts w:hint="eastAsia"/>
        </w:rPr>
        <w:t>投資哲学は</w:t>
      </w:r>
      <w:r w:rsidR="005B35BA">
        <w:rPr>
          <w:rFonts w:hint="eastAsia"/>
        </w:rPr>
        <w:t>純粋に銘柄本位のボトムアップアプローチによるグローバル運用であり、ベンチマークに基づいて若干のリスクをとっても意味がないと考えています。</w:t>
      </w:r>
    </w:p>
    <w:p w14:paraId="0EDF7C07" w14:textId="631169FE" w:rsidR="005B35BA" w:rsidRDefault="005B35BA">
      <w:r>
        <w:rPr>
          <w:rFonts w:hint="eastAsia"/>
        </w:rPr>
        <w:t>さらに限りない利益を享受するためには潜在的な損失にあえて目をつむる必要もあります。</w:t>
      </w:r>
    </w:p>
    <w:p w14:paraId="2E1C2824" w14:textId="093CB204" w:rsidR="00D00DAA" w:rsidRDefault="00D00DAA"/>
    <w:p w14:paraId="7885FB1F" w14:textId="7B88FDE4" w:rsidR="00D00DAA" w:rsidRDefault="00D00DAA">
      <w:r>
        <w:rPr>
          <w:rFonts w:hint="eastAsia"/>
        </w:rPr>
        <w:t>（３．主な投資行動）</w:t>
      </w:r>
    </w:p>
    <w:p w14:paraId="128A8724" w14:textId="09D83335" w:rsidR="00F50B0E" w:rsidRDefault="00F50B0E">
      <w:r>
        <w:rPr>
          <w:rFonts w:hint="eastAsia"/>
        </w:rPr>
        <w:t>“組み入れ全銘柄のご紹介（2020年12月末現在）”</w:t>
      </w:r>
    </w:p>
    <w:p w14:paraId="490156CF" w14:textId="63A53642" w:rsidR="00F50B0E" w:rsidRDefault="00F50B0E">
      <w:r>
        <w:rPr>
          <w:rFonts w:hint="eastAsia"/>
        </w:rPr>
        <w:t>1－3月に全銘柄売却したものはなし。</w:t>
      </w:r>
    </w:p>
    <w:p w14:paraId="44E645DD" w14:textId="4E5E6AEC" w:rsidR="00F50B0E" w:rsidRDefault="00F50B0E">
      <w:r>
        <w:rPr>
          <w:rFonts w:hint="eastAsia"/>
        </w:rPr>
        <w:t>新規に１．韓国の企業クーパン、２．中国の企業ビリビリ、３．米国の会社ザトレードデスク、４．ドイツの医薬品メーカーバイオンテックを購入、一方4銘柄の買付資金捻出のためテスラ株を売却、テスラは12月末の組み入れ比率9.5％でしたが、3月末は5.5％。</w:t>
      </w:r>
    </w:p>
    <w:p w14:paraId="1738AF76" w14:textId="74AFFF88" w:rsidR="00F50B0E" w:rsidRDefault="00F50B0E"/>
    <w:p w14:paraId="1EEAF10E" w14:textId="7222C3A4" w:rsidR="00F50B0E" w:rsidRDefault="00F50B0E">
      <w:r>
        <w:rPr>
          <w:rFonts w:hint="eastAsia"/>
        </w:rPr>
        <w:t>新規買付銘柄の概要をお話しさせていただきます。</w:t>
      </w:r>
    </w:p>
    <w:p w14:paraId="3AB865FC" w14:textId="76A43E5F" w:rsidR="00DA393C" w:rsidRDefault="00DA393C" w:rsidP="00DA393C">
      <w:pPr>
        <w:pStyle w:val="a3"/>
        <w:numPr>
          <w:ilvl w:val="0"/>
          <w:numId w:val="2"/>
        </w:numPr>
        <w:ind w:leftChars="0"/>
      </w:pPr>
      <w:r>
        <w:rPr>
          <w:rFonts w:hint="eastAsia"/>
        </w:rPr>
        <w:t>クーパン</w:t>
      </w:r>
    </w:p>
    <w:p w14:paraId="15F9AD4A" w14:textId="35216F8C" w:rsidR="00DA393C" w:rsidRDefault="00DA393C" w:rsidP="00DA393C">
      <w:r>
        <w:rPr>
          <w:rFonts w:hint="eastAsia"/>
        </w:rPr>
        <w:t>・2010年創業、本年3月NY証券取引上に上場</w:t>
      </w:r>
    </w:p>
    <w:p w14:paraId="19F25C89" w14:textId="38C1305A" w:rsidR="00DA393C" w:rsidRDefault="00DA393C" w:rsidP="00DA393C">
      <w:r>
        <w:rPr>
          <w:rFonts w:hint="eastAsia"/>
        </w:rPr>
        <w:t>・韓国最大級のEコマース（競合は11番街、G-MARKET）、ちなみに韓国のEコマースの売上は約10兆円で、日本を抜いて世界4位（1位中国90兆円、2位米国80兆円、3位英国１４兆円）</w:t>
      </w:r>
    </w:p>
    <w:p w14:paraId="10A462A2" w14:textId="43B8C532" w:rsidR="00DA393C" w:rsidRDefault="00DA393C" w:rsidP="00DA393C">
      <w:r>
        <w:rPr>
          <w:rFonts w:hint="eastAsia"/>
        </w:rPr>
        <w:t>・特徴は“ロケット配送”を可能とする独自の配送網を構築していること。“ロケット配送”</w:t>
      </w:r>
      <w:r w:rsidR="009F2713">
        <w:rPr>
          <w:rFonts w:hint="eastAsia"/>
        </w:rPr>
        <w:t>とは、</w:t>
      </w:r>
      <w:r>
        <w:rPr>
          <w:rFonts w:hint="eastAsia"/>
        </w:rPr>
        <w:t>当日夜中の12時までに注文すれば原則翌日配送、注文された品の99.6％は翌日配送されている。この点が</w:t>
      </w:r>
      <w:r w:rsidR="009F2713">
        <w:rPr>
          <w:rFonts w:hint="eastAsia"/>
        </w:rPr>
        <w:t>同業他社と比較し圧倒優位な点。</w:t>
      </w:r>
    </w:p>
    <w:p w14:paraId="2271E782" w14:textId="7E1E6F95" w:rsidR="009F2713" w:rsidRDefault="009F2713" w:rsidP="00DA393C">
      <w:r>
        <w:rPr>
          <w:rFonts w:hint="eastAsia"/>
        </w:rPr>
        <w:t>・売り上げは一昨年前年比50％増、昨年は前年比100％増</w:t>
      </w:r>
    </w:p>
    <w:p w14:paraId="70ABAD3F" w14:textId="1A5A014E" w:rsidR="009F2713" w:rsidRDefault="009F2713" w:rsidP="00DA393C">
      <w:r>
        <w:rPr>
          <w:rFonts w:hint="eastAsia"/>
        </w:rPr>
        <w:t>・2020年12月期：売上1兆3000億円、当期利益マイナス500億円。</w:t>
      </w:r>
      <w:r w:rsidR="004824E6">
        <w:rPr>
          <w:rFonts w:hint="eastAsia"/>
        </w:rPr>
        <w:t>時価６兆円</w:t>
      </w:r>
    </w:p>
    <w:p w14:paraId="1B0E2C49" w14:textId="2D078BD6" w:rsidR="009F2713" w:rsidRPr="004A5940" w:rsidRDefault="009F2713" w:rsidP="00DA393C"/>
    <w:p w14:paraId="5116E6E2" w14:textId="1144F208" w:rsidR="00DA393C" w:rsidRDefault="004A5940" w:rsidP="00DA393C">
      <w:pPr>
        <w:pStyle w:val="a3"/>
        <w:numPr>
          <w:ilvl w:val="0"/>
          <w:numId w:val="2"/>
        </w:numPr>
        <w:ind w:leftChars="0"/>
      </w:pPr>
      <w:r>
        <w:rPr>
          <w:rFonts w:hint="eastAsia"/>
        </w:rPr>
        <w:t>ビリビリ</w:t>
      </w:r>
    </w:p>
    <w:p w14:paraId="1D05E357" w14:textId="73AE6AE2" w:rsidR="004A5940" w:rsidRDefault="004A5940" w:rsidP="004A5940">
      <w:r>
        <w:rPr>
          <w:rFonts w:hint="eastAsia"/>
        </w:rPr>
        <w:lastRenderedPageBreak/>
        <w:t>・2009年創業、2018年3月上場</w:t>
      </w:r>
    </w:p>
    <w:p w14:paraId="2CAD2B85" w14:textId="450B7F15" w:rsidR="004A5940" w:rsidRDefault="004A5940" w:rsidP="004A5940">
      <w:r>
        <w:rPr>
          <w:rFonts w:hint="eastAsia"/>
        </w:rPr>
        <w:t>・中国の若者向けにオンラインエンターテイメントを提供する企業。もともとは日本のアニメを輸入していたが現在は、アニメ、ビデオ、ゲームを提供。アクティブユーザーは2億人近く、サイトの滞在時間は平均87分</w:t>
      </w:r>
      <w:r w:rsidR="00174530">
        <w:rPr>
          <w:rFonts w:hint="eastAsia"/>
        </w:rPr>
        <w:t>、これは結構長いらしい。</w:t>
      </w:r>
    </w:p>
    <w:p w14:paraId="651731E7" w14:textId="667B3FE4" w:rsidR="00174530" w:rsidRDefault="00174530" w:rsidP="004A5940">
      <w:r>
        <w:rPr>
          <w:rFonts w:hint="eastAsia"/>
        </w:rPr>
        <w:t>・アリババ、テンセント、ソニーが出資</w:t>
      </w:r>
    </w:p>
    <w:p w14:paraId="50B636B7" w14:textId="3CF64686" w:rsidR="00174530" w:rsidRDefault="00174530" w:rsidP="004A5940">
      <w:r>
        <w:rPr>
          <w:rFonts w:hint="eastAsia"/>
        </w:rPr>
        <w:t>・売上2000億円（昨年の2倍）、当期利益は500億円の赤字。</w:t>
      </w:r>
      <w:r w:rsidR="004824E6">
        <w:rPr>
          <w:rFonts w:hint="eastAsia"/>
        </w:rPr>
        <w:t>時価４兆円。</w:t>
      </w:r>
    </w:p>
    <w:p w14:paraId="7E365804" w14:textId="46B98BE3" w:rsidR="00DA393C" w:rsidRDefault="00174530" w:rsidP="00DA393C">
      <w:pPr>
        <w:pStyle w:val="a3"/>
        <w:numPr>
          <w:ilvl w:val="0"/>
          <w:numId w:val="2"/>
        </w:numPr>
        <w:ind w:leftChars="0"/>
      </w:pPr>
      <w:r>
        <w:rPr>
          <w:rFonts w:hint="eastAsia"/>
        </w:rPr>
        <w:t>ザトレードデスク</w:t>
      </w:r>
    </w:p>
    <w:p w14:paraId="5738610D" w14:textId="22AB4A3D" w:rsidR="00174530" w:rsidRDefault="00174530" w:rsidP="00174530">
      <w:r>
        <w:rPr>
          <w:rFonts w:hint="eastAsia"/>
        </w:rPr>
        <w:t>・2009年創業、2016年ナスダック上場</w:t>
      </w:r>
    </w:p>
    <w:p w14:paraId="3C4A3E58" w14:textId="7759497D" w:rsidR="001E3992" w:rsidRDefault="00174530" w:rsidP="00174530">
      <w:r>
        <w:rPr>
          <w:rFonts w:hint="eastAsia"/>
        </w:rPr>
        <w:t>・米国を拠点とするオンライン広告プラットフォーム企業</w:t>
      </w:r>
      <w:r w:rsidR="001E3992">
        <w:rPr>
          <w:rFonts w:hint="eastAsia"/>
        </w:rPr>
        <w:t>。グーグル、フェイスブックなどと異なり、オープンインターネットによる広告事業を営んでいます。グーグル、フェイスブックは当然ですが自社のサイトの中で広告主の広告を展開しますが、トレードデスクのビジネスモデルは、広告主に対して、効率の良い広告媒体を選択するお手伝いをしています。例えば、車を販売しているディーラーがインターネット広告を打ち出したいと考えた際、トレードデスクは様々な広告媒体から費用</w:t>
      </w:r>
      <w:r w:rsidR="006412B0">
        <w:rPr>
          <w:rFonts w:hint="eastAsia"/>
        </w:rPr>
        <w:t>が低く</w:t>
      </w:r>
      <w:r w:rsidR="001E3992">
        <w:rPr>
          <w:rFonts w:hint="eastAsia"/>
        </w:rPr>
        <w:t>、</w:t>
      </w:r>
      <w:r w:rsidR="006412B0">
        <w:rPr>
          <w:rFonts w:hint="eastAsia"/>
        </w:rPr>
        <w:t>効果が最適</w:t>
      </w:r>
      <w:r w:rsidR="001E3992">
        <w:rPr>
          <w:rFonts w:hint="eastAsia"/>
        </w:rPr>
        <w:t>となる広告</w:t>
      </w:r>
      <w:r w:rsidR="006412B0">
        <w:rPr>
          <w:rFonts w:hint="eastAsia"/>
        </w:rPr>
        <w:t>媒体</w:t>
      </w:r>
      <w:r w:rsidR="001E3992">
        <w:rPr>
          <w:rFonts w:hint="eastAsia"/>
        </w:rPr>
        <w:t>をオートマチックに選定し、その広告媒体を訪れたユーザーに広告を提供</w:t>
      </w:r>
      <w:r w:rsidR="006412B0">
        <w:rPr>
          <w:rFonts w:hint="eastAsia"/>
        </w:rPr>
        <w:t>します</w:t>
      </w:r>
      <w:r w:rsidR="001E3992">
        <w:rPr>
          <w:rFonts w:hint="eastAsia"/>
        </w:rPr>
        <w:t>。</w:t>
      </w:r>
    </w:p>
    <w:p w14:paraId="10804FD1" w14:textId="703D6C2D" w:rsidR="006412B0" w:rsidRDefault="006412B0" w:rsidP="00174530">
      <w:r>
        <w:rPr>
          <w:rFonts w:hint="eastAsia"/>
        </w:rPr>
        <w:t>特に最近の広告媒体で伸びているのがコネクテッドテレビ。ゲーム、ビデオなどテレビにつないでエンターテイメントを楽しむ媒体ですが、そこでの広告宣伝業務でトレードデスクは優位性を発揮している。</w:t>
      </w:r>
    </w:p>
    <w:p w14:paraId="78CA16EE" w14:textId="3513D44E" w:rsidR="001E3992" w:rsidRDefault="001E3992" w:rsidP="00174530">
      <w:r>
        <w:rPr>
          <w:rFonts w:hint="eastAsia"/>
        </w:rPr>
        <w:t>・売り上げ1000億円、当期利益300億円弱。</w:t>
      </w:r>
      <w:r w:rsidR="00E149AE">
        <w:rPr>
          <w:rFonts w:hint="eastAsia"/>
        </w:rPr>
        <w:t>過去5年間売上は毎年40％増。</w:t>
      </w:r>
      <w:r w:rsidR="004824E6">
        <w:rPr>
          <w:rFonts w:hint="eastAsia"/>
        </w:rPr>
        <w:t>時価2.5兆円</w:t>
      </w:r>
    </w:p>
    <w:p w14:paraId="26AAFE92" w14:textId="02B6B96D" w:rsidR="00DA393C" w:rsidRDefault="00E149AE" w:rsidP="00DA393C">
      <w:pPr>
        <w:pStyle w:val="a3"/>
        <w:numPr>
          <w:ilvl w:val="0"/>
          <w:numId w:val="2"/>
        </w:numPr>
        <w:ind w:leftChars="0"/>
      </w:pPr>
      <w:r>
        <w:rPr>
          <w:rFonts w:hint="eastAsia"/>
        </w:rPr>
        <w:t>バイオンテック</w:t>
      </w:r>
    </w:p>
    <w:p w14:paraId="36F430AA" w14:textId="7344B5C4" w:rsidR="00E149AE" w:rsidRDefault="00E149AE" w:rsidP="00E149AE">
      <w:r>
        <w:rPr>
          <w:rFonts w:hint="eastAsia"/>
        </w:rPr>
        <w:t>・2008年設立、2019年上場</w:t>
      </w:r>
    </w:p>
    <w:p w14:paraId="2DFE056F" w14:textId="5385E811" w:rsidR="00E149AE" w:rsidRDefault="00E149AE" w:rsidP="00E149AE">
      <w:r>
        <w:rPr>
          <w:rFonts w:hint="eastAsia"/>
        </w:rPr>
        <w:t>・ドイツの医療品メーカー、もともとはがん治療薬の開発。直近ではファイザーとともに、コロナワクチンを開発、現在中国の医薬品メーカーとコロナワクチンを生産するため合弁企業を設立。</w:t>
      </w:r>
    </w:p>
    <w:p w14:paraId="5324C218" w14:textId="278A0E94" w:rsidR="00E149AE" w:rsidRDefault="00E149AE" w:rsidP="00E149AE">
      <w:r>
        <w:rPr>
          <w:rFonts w:hint="eastAsia"/>
        </w:rPr>
        <w:t>・売り上げ600億円、当期利益20億円。</w:t>
      </w:r>
      <w:r w:rsidR="004824E6">
        <w:rPr>
          <w:rFonts w:hint="eastAsia"/>
        </w:rPr>
        <w:t>時価５兆円。</w:t>
      </w:r>
    </w:p>
    <w:sectPr w:rsidR="00E149A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5722F"/>
    <w:multiLevelType w:val="hybridMultilevel"/>
    <w:tmpl w:val="2E68D2EE"/>
    <w:lvl w:ilvl="0" w:tplc="14C2C83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C2613D5"/>
    <w:multiLevelType w:val="hybridMultilevel"/>
    <w:tmpl w:val="A524DD8E"/>
    <w:lvl w:ilvl="0" w:tplc="9424C0B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C3"/>
    <w:rsid w:val="00174530"/>
    <w:rsid w:val="001E3992"/>
    <w:rsid w:val="00365531"/>
    <w:rsid w:val="003E15D0"/>
    <w:rsid w:val="004824E6"/>
    <w:rsid w:val="004A4397"/>
    <w:rsid w:val="004A5940"/>
    <w:rsid w:val="00505C43"/>
    <w:rsid w:val="005B35BA"/>
    <w:rsid w:val="006412B0"/>
    <w:rsid w:val="009D21BC"/>
    <w:rsid w:val="009F2713"/>
    <w:rsid w:val="00C11594"/>
    <w:rsid w:val="00CA0E5A"/>
    <w:rsid w:val="00D00DAA"/>
    <w:rsid w:val="00D42BCC"/>
    <w:rsid w:val="00DA393C"/>
    <w:rsid w:val="00E149AE"/>
    <w:rsid w:val="00F127E4"/>
    <w:rsid w:val="00F50B0E"/>
    <w:rsid w:val="00FF1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31D9AE"/>
  <w15:chartTrackingRefBased/>
  <w15:docId w15:val="{5F57AB93-E66F-4918-AE63-1F690945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C4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2</Pages>
  <Words>242</Words>
  <Characters>1383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さなえ 垂脇</dc:creator>
  <cp:keywords/>
  <dc:description/>
  <cp:lastModifiedBy>さなえ 垂脇</cp:lastModifiedBy>
  <cp:revision>10</cp:revision>
  <dcterms:created xsi:type="dcterms:W3CDTF">2021-05-15T20:27:00Z</dcterms:created>
  <dcterms:modified xsi:type="dcterms:W3CDTF">2021-05-17T01:52:00Z</dcterms:modified>
</cp:coreProperties>
</file>