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8763" w14:textId="77777777" w:rsidR="003E5C9F" w:rsidRDefault="003E5C9F" w:rsidP="003E5C9F">
      <w:pPr>
        <w:rPr>
          <w:b/>
          <w:bCs/>
          <w:sz w:val="32"/>
          <w:szCs w:val="32"/>
        </w:rPr>
      </w:pPr>
      <w:r w:rsidRPr="003E5C9F">
        <w:rPr>
          <w:b/>
          <w:bCs/>
          <w:sz w:val="32"/>
          <w:szCs w:val="32"/>
        </w:rPr>
        <w:t>Questions</w:t>
      </w:r>
    </w:p>
    <w:p w14:paraId="1F871B65" w14:textId="77777777" w:rsidR="003E5C9F" w:rsidRPr="003E5C9F" w:rsidRDefault="003E5C9F" w:rsidP="003E5C9F">
      <w:pPr>
        <w:rPr>
          <w:b/>
          <w:bCs/>
          <w:sz w:val="32"/>
          <w:szCs w:val="32"/>
        </w:rPr>
      </w:pPr>
    </w:p>
    <w:p w14:paraId="1654C286" w14:textId="77777777" w:rsidR="003E5C9F" w:rsidRDefault="003E5C9F" w:rsidP="003E5C9F">
      <w:r>
        <w:t>1. How much revenue did each region generate within the time frame covered by</w:t>
      </w:r>
    </w:p>
    <w:p w14:paraId="4CB75530" w14:textId="77777777" w:rsidR="003E5C9F" w:rsidRDefault="003E5C9F" w:rsidP="003E5C9F">
      <w:r>
        <w:t xml:space="preserve">the data </w:t>
      </w:r>
      <w:proofErr w:type="gramStart"/>
      <w:r>
        <w:t>sets?</w:t>
      </w:r>
      <w:proofErr w:type="gramEnd"/>
    </w:p>
    <w:p w14:paraId="52407398" w14:textId="0D9F7985" w:rsidR="00C67D0D" w:rsidRDefault="00C67D0D" w:rsidP="00452B4D">
      <w:pPr>
        <w:ind w:firstLine="720"/>
      </w:pPr>
      <w: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5C9F" w14:paraId="4D748298" w14:textId="77777777" w:rsidTr="00A75F19">
        <w:tc>
          <w:tcPr>
            <w:tcW w:w="4675" w:type="dxa"/>
            <w:shd w:val="clear" w:color="auto" w:fill="B4C6E7" w:themeFill="accent1" w:themeFillTint="66"/>
          </w:tcPr>
          <w:p w14:paraId="71267F99" w14:textId="4AF8F0A6" w:rsidR="003E5C9F" w:rsidRPr="003E5C9F" w:rsidRDefault="003E5C9F" w:rsidP="003E5C9F">
            <w:pPr>
              <w:jc w:val="center"/>
              <w:rPr>
                <w:b/>
                <w:bCs/>
              </w:rPr>
            </w:pPr>
            <w:r w:rsidRPr="003E5C9F">
              <w:rPr>
                <w:b/>
                <w:bCs/>
              </w:rPr>
              <w:t>Region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6CF9FD3A" w14:textId="7F54F8A0" w:rsidR="003E5C9F" w:rsidRPr="003E5C9F" w:rsidRDefault="003E5C9F" w:rsidP="003E5C9F">
            <w:pPr>
              <w:jc w:val="center"/>
              <w:rPr>
                <w:b/>
                <w:bCs/>
              </w:rPr>
            </w:pPr>
            <w:r w:rsidRPr="003E5C9F">
              <w:rPr>
                <w:b/>
                <w:bCs/>
              </w:rPr>
              <w:t>Total Revenue (in USD)</w:t>
            </w:r>
          </w:p>
        </w:tc>
      </w:tr>
      <w:tr w:rsidR="003E5C9F" w:rsidRPr="00A75F19" w14:paraId="3DC058C9" w14:textId="77777777" w:rsidTr="003E5C9F">
        <w:tc>
          <w:tcPr>
            <w:tcW w:w="4675" w:type="dxa"/>
          </w:tcPr>
          <w:p w14:paraId="09C2EA0C" w14:textId="5E15104D" w:rsidR="003E5C9F" w:rsidRDefault="003E5C9F" w:rsidP="003E5C9F">
            <w:r w:rsidRPr="003E5C9F">
              <w:t>US/Canada</w:t>
            </w:r>
          </w:p>
        </w:tc>
        <w:tc>
          <w:tcPr>
            <w:tcW w:w="4675" w:type="dxa"/>
          </w:tcPr>
          <w:p w14:paraId="15998642" w14:textId="19714190" w:rsidR="003E5C9F" w:rsidRPr="00A75F19" w:rsidRDefault="003E5C9F" w:rsidP="003E5C9F">
            <w:pPr>
              <w:rPr>
                <w:i/>
                <w:iCs/>
              </w:rPr>
            </w:pPr>
            <w:r w:rsidRPr="00A75F19">
              <w:rPr>
                <w:i/>
                <w:iCs/>
              </w:rPr>
              <w:t>1,583,260.29</w:t>
            </w:r>
          </w:p>
        </w:tc>
      </w:tr>
      <w:tr w:rsidR="003E5C9F" w:rsidRPr="00A75F19" w14:paraId="42B60B2E" w14:textId="77777777" w:rsidTr="003E5C9F">
        <w:tc>
          <w:tcPr>
            <w:tcW w:w="4675" w:type="dxa"/>
          </w:tcPr>
          <w:p w14:paraId="171AE373" w14:textId="45642CD4" w:rsidR="003E5C9F" w:rsidRDefault="003E5C9F" w:rsidP="003E5C9F">
            <w:r w:rsidRPr="003E5C9F">
              <w:t>Asia</w:t>
            </w:r>
          </w:p>
        </w:tc>
        <w:tc>
          <w:tcPr>
            <w:tcW w:w="4675" w:type="dxa"/>
          </w:tcPr>
          <w:p w14:paraId="7D9470BD" w14:textId="23E6A17D" w:rsidR="003E5C9F" w:rsidRPr="00A75F19" w:rsidRDefault="003E5C9F" w:rsidP="003E5C9F">
            <w:pPr>
              <w:rPr>
                <w:i/>
                <w:iCs/>
              </w:rPr>
            </w:pPr>
            <w:r w:rsidRPr="00A75F19">
              <w:rPr>
                <w:i/>
                <w:iCs/>
              </w:rPr>
              <w:t>1,977,364.25</w:t>
            </w:r>
          </w:p>
        </w:tc>
      </w:tr>
      <w:tr w:rsidR="003E5C9F" w:rsidRPr="00A75F19" w14:paraId="58C28C34" w14:textId="77777777" w:rsidTr="003E5C9F">
        <w:tc>
          <w:tcPr>
            <w:tcW w:w="4675" w:type="dxa"/>
          </w:tcPr>
          <w:p w14:paraId="5CD7BBC0" w14:textId="2B13DC62" w:rsidR="003E5C9F" w:rsidRDefault="003E5C9F" w:rsidP="003E5C9F">
            <w:r w:rsidRPr="003E5C9F">
              <w:t>Europe, Middle East, &amp; Africa (Non-English)</w:t>
            </w:r>
          </w:p>
        </w:tc>
        <w:tc>
          <w:tcPr>
            <w:tcW w:w="4675" w:type="dxa"/>
          </w:tcPr>
          <w:p w14:paraId="5B4A9EFF" w14:textId="3418B28D" w:rsidR="003E5C9F" w:rsidRPr="00A75F19" w:rsidRDefault="003E5C9F" w:rsidP="003E5C9F">
            <w:pPr>
              <w:rPr>
                <w:i/>
                <w:iCs/>
              </w:rPr>
            </w:pPr>
            <w:r w:rsidRPr="00A75F19">
              <w:rPr>
                <w:i/>
                <w:iCs/>
              </w:rPr>
              <w:t>1,317,909.95</w:t>
            </w:r>
          </w:p>
        </w:tc>
      </w:tr>
      <w:tr w:rsidR="003E5C9F" w:rsidRPr="00A75F19" w14:paraId="1989B6CA" w14:textId="77777777" w:rsidTr="003E5C9F">
        <w:tc>
          <w:tcPr>
            <w:tcW w:w="4675" w:type="dxa"/>
          </w:tcPr>
          <w:p w14:paraId="3A89927D" w14:textId="4AD1B315" w:rsidR="003E5C9F" w:rsidRDefault="003E5C9F" w:rsidP="003E5C9F">
            <w:r w:rsidRPr="003E5C9F">
              <w:t>Latin America</w:t>
            </w:r>
          </w:p>
        </w:tc>
        <w:tc>
          <w:tcPr>
            <w:tcW w:w="4675" w:type="dxa"/>
          </w:tcPr>
          <w:p w14:paraId="4AC598F4" w14:textId="718B7316" w:rsidR="003E5C9F" w:rsidRPr="00A75F19" w:rsidRDefault="003E5C9F" w:rsidP="003E5C9F">
            <w:pPr>
              <w:rPr>
                <w:i/>
                <w:iCs/>
              </w:rPr>
            </w:pPr>
            <w:r w:rsidRPr="00A75F19">
              <w:rPr>
                <w:i/>
                <w:iCs/>
              </w:rPr>
              <w:t>2,373,438.97</w:t>
            </w:r>
          </w:p>
        </w:tc>
      </w:tr>
      <w:tr w:rsidR="003E5C9F" w:rsidRPr="00A75F19" w14:paraId="09F766F5" w14:textId="77777777" w:rsidTr="003E5C9F">
        <w:tc>
          <w:tcPr>
            <w:tcW w:w="4675" w:type="dxa"/>
          </w:tcPr>
          <w:p w14:paraId="5336174F" w14:textId="6F77AD77" w:rsidR="003E5C9F" w:rsidRDefault="003E5C9F" w:rsidP="003E5C9F">
            <w:r w:rsidRPr="003E5C9F">
              <w:t>Other English-Speaking Countries</w:t>
            </w:r>
          </w:p>
        </w:tc>
        <w:tc>
          <w:tcPr>
            <w:tcW w:w="4675" w:type="dxa"/>
          </w:tcPr>
          <w:p w14:paraId="5D2906D1" w14:textId="4181445C" w:rsidR="003E5C9F" w:rsidRPr="00A75F19" w:rsidRDefault="003E5C9F" w:rsidP="003E5C9F">
            <w:pPr>
              <w:rPr>
                <w:i/>
                <w:iCs/>
              </w:rPr>
            </w:pPr>
            <w:r w:rsidRPr="00A75F19">
              <w:rPr>
                <w:i/>
                <w:iCs/>
              </w:rPr>
              <w:t>1,135,563.67</w:t>
            </w:r>
          </w:p>
        </w:tc>
      </w:tr>
    </w:tbl>
    <w:p w14:paraId="2F2B0E9E" w14:textId="77777777" w:rsidR="003E5C9F" w:rsidRDefault="003E5C9F" w:rsidP="003E5C9F"/>
    <w:p w14:paraId="304BE95B" w14:textId="77777777" w:rsidR="003E5C9F" w:rsidRDefault="003E5C9F" w:rsidP="003E5C9F">
      <w:r>
        <w:t>2. Which channel had the highest revenue per visitor?</w:t>
      </w:r>
    </w:p>
    <w:p w14:paraId="3544142C" w14:textId="7760711D" w:rsidR="00C67D0D" w:rsidRPr="00C67D0D" w:rsidRDefault="00C67D0D" w:rsidP="00452B4D">
      <w:pPr>
        <w:ind w:firstLine="720"/>
      </w:pPr>
      <w:r w:rsidRPr="00692B74">
        <w:rPr>
          <w:highlight w:val="yellow"/>
        </w:rPr>
        <w:t>- The “Display” channel generate</w:t>
      </w:r>
      <w:r w:rsidR="00452B4D" w:rsidRPr="00692B74">
        <w:rPr>
          <w:highlight w:val="yellow"/>
        </w:rPr>
        <w:t>d</w:t>
      </w:r>
      <w:r w:rsidRPr="00692B74">
        <w:rPr>
          <w:highlight w:val="yellow"/>
        </w:rPr>
        <w:t xml:space="preserve"> about </w:t>
      </w:r>
      <w:r w:rsidRPr="00692B74">
        <w:rPr>
          <w:i/>
          <w:iCs/>
          <w:highlight w:val="yellow"/>
        </w:rPr>
        <w:t>1,407.76 USD</w:t>
      </w:r>
      <w:r w:rsidRPr="00692B74">
        <w:rPr>
          <w:highlight w:val="yellow"/>
        </w:rPr>
        <w:t xml:space="preserve"> per visitor.</w:t>
      </w:r>
    </w:p>
    <w:p w14:paraId="6B441682" w14:textId="77777777" w:rsidR="003E5C9F" w:rsidRDefault="003E5C9F" w:rsidP="003E5C9F">
      <w:r>
        <w:t>3. Which landing page had the highest overall conversion rate (% of visitors that go</w:t>
      </w:r>
    </w:p>
    <w:p w14:paraId="2E2059E3" w14:textId="77777777" w:rsidR="003E5C9F" w:rsidRDefault="003E5C9F" w:rsidP="003E5C9F">
      <w:r>
        <w:t>on to become paying subscribers)?</w:t>
      </w:r>
    </w:p>
    <w:p w14:paraId="09E771FE" w14:textId="55BEC771" w:rsidR="00452B4D" w:rsidRPr="00452B4D" w:rsidRDefault="00452B4D" w:rsidP="00692B74">
      <w:pPr>
        <w:ind w:firstLine="720"/>
      </w:pPr>
      <w:r w:rsidRPr="00692B74">
        <w:rPr>
          <w:highlight w:val="yellow"/>
        </w:rPr>
        <w:t>-</w:t>
      </w:r>
      <w:r w:rsidR="00692B74" w:rsidRPr="00692B74">
        <w:rPr>
          <w:highlight w:val="yellow"/>
        </w:rPr>
        <w:t xml:space="preserve"> </w:t>
      </w:r>
      <w:r w:rsidRPr="00692B74">
        <w:rPr>
          <w:highlight w:val="yellow"/>
        </w:rPr>
        <w:t xml:space="preserve">At about </w:t>
      </w:r>
      <w:r w:rsidRPr="00692B74">
        <w:rPr>
          <w:i/>
          <w:iCs/>
          <w:highlight w:val="yellow"/>
        </w:rPr>
        <w:t>65.72%</w:t>
      </w:r>
      <w:r w:rsidRPr="00692B74">
        <w:rPr>
          <w:highlight w:val="yellow"/>
        </w:rPr>
        <w:t xml:space="preserve">, landing page </w:t>
      </w:r>
      <w:r w:rsidRPr="00692B74">
        <w:rPr>
          <w:i/>
          <w:iCs/>
          <w:highlight w:val="yellow"/>
        </w:rPr>
        <w:t>H</w:t>
      </w:r>
      <w:r w:rsidRPr="00692B74">
        <w:rPr>
          <w:highlight w:val="yellow"/>
        </w:rPr>
        <w:t xml:space="preserve"> had the highest conversion rate of all the landing pages</w:t>
      </w:r>
      <w:r w:rsidR="00692B74" w:rsidRPr="00692B74">
        <w:rPr>
          <w:highlight w:val="yellow"/>
        </w:rPr>
        <w:t>.</w:t>
      </w:r>
    </w:p>
    <w:p w14:paraId="2A25193B" w14:textId="77777777" w:rsidR="003E5C9F" w:rsidRDefault="003E5C9F" w:rsidP="003E5C9F">
      <w:r>
        <w:t>4. Did any regions have a different top converting landing page (as compared to the</w:t>
      </w:r>
    </w:p>
    <w:p w14:paraId="6C45B603" w14:textId="77777777" w:rsidR="003E5C9F" w:rsidRDefault="003E5C9F" w:rsidP="003E5C9F">
      <w:r>
        <w:t>previous answer)?</w:t>
      </w:r>
    </w:p>
    <w:p w14:paraId="1648E340" w14:textId="2C4A390E" w:rsidR="0003525B" w:rsidRDefault="0003525B" w:rsidP="003E5C9F">
      <w:pPr>
        <w:rPr>
          <w:i/>
          <w:iCs/>
        </w:rPr>
      </w:pPr>
      <w:r>
        <w:tab/>
      </w:r>
      <w:r w:rsidRPr="0003525B">
        <w:rPr>
          <w:highlight w:val="yellow"/>
        </w:rPr>
        <w:t xml:space="preserve">- The following regions in the table below, had a different top converting landing page than landing page </w:t>
      </w:r>
      <w:r w:rsidRPr="0003525B">
        <w:rPr>
          <w:i/>
          <w:iCs/>
          <w:highlight w:val="yellow"/>
        </w:rPr>
        <w:t>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3525B" w14:paraId="56C9A61F" w14:textId="77777777" w:rsidTr="0003525B">
        <w:tc>
          <w:tcPr>
            <w:tcW w:w="4675" w:type="dxa"/>
            <w:shd w:val="clear" w:color="auto" w:fill="B4C6E7" w:themeFill="accent1" w:themeFillTint="66"/>
          </w:tcPr>
          <w:p w14:paraId="6C7746CA" w14:textId="427EED88" w:rsidR="0003525B" w:rsidRPr="0003525B" w:rsidRDefault="0003525B" w:rsidP="000352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36E3A8A5" w14:textId="187776A7" w:rsidR="0003525B" w:rsidRPr="0003525B" w:rsidRDefault="0003525B" w:rsidP="000352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 Converting Landing Page</w:t>
            </w:r>
          </w:p>
        </w:tc>
      </w:tr>
      <w:tr w:rsidR="0003525B" w14:paraId="16CCC27E" w14:textId="77777777" w:rsidTr="0003525B">
        <w:tc>
          <w:tcPr>
            <w:tcW w:w="4675" w:type="dxa"/>
          </w:tcPr>
          <w:p w14:paraId="10F6C77C" w14:textId="4E682C45" w:rsidR="0003525B" w:rsidRPr="0003525B" w:rsidRDefault="0003525B" w:rsidP="003E5C9F">
            <w:r>
              <w:t>Europe, Middle East, &amp; Africa (Non-English)</w:t>
            </w:r>
          </w:p>
        </w:tc>
        <w:tc>
          <w:tcPr>
            <w:tcW w:w="4675" w:type="dxa"/>
          </w:tcPr>
          <w:p w14:paraId="664F99D1" w14:textId="02307519" w:rsidR="0003525B" w:rsidRDefault="0003525B" w:rsidP="003E5C9F">
            <w:pPr>
              <w:rPr>
                <w:i/>
                <w:iCs/>
              </w:rPr>
            </w:pPr>
            <w:r>
              <w:rPr>
                <w:i/>
                <w:iCs/>
              </w:rPr>
              <w:t>J</w:t>
            </w:r>
          </w:p>
        </w:tc>
      </w:tr>
      <w:tr w:rsidR="0003525B" w14:paraId="1C2D5418" w14:textId="77777777" w:rsidTr="0003525B">
        <w:tc>
          <w:tcPr>
            <w:tcW w:w="4675" w:type="dxa"/>
          </w:tcPr>
          <w:p w14:paraId="484E0DE6" w14:textId="3195DA7B" w:rsidR="0003525B" w:rsidRPr="0003525B" w:rsidRDefault="0003525B" w:rsidP="003E5C9F">
            <w:r>
              <w:t>Latin America</w:t>
            </w:r>
          </w:p>
        </w:tc>
        <w:tc>
          <w:tcPr>
            <w:tcW w:w="4675" w:type="dxa"/>
          </w:tcPr>
          <w:p w14:paraId="75781E3F" w14:textId="1808E4BA" w:rsidR="0003525B" w:rsidRDefault="0003525B" w:rsidP="003E5C9F">
            <w:pPr>
              <w:rPr>
                <w:i/>
                <w:iCs/>
              </w:rPr>
            </w:pPr>
            <w:r>
              <w:rPr>
                <w:i/>
                <w:iCs/>
              </w:rPr>
              <w:t>E</w:t>
            </w:r>
          </w:p>
        </w:tc>
      </w:tr>
      <w:tr w:rsidR="0003525B" w14:paraId="1568C8D5" w14:textId="77777777" w:rsidTr="0003525B">
        <w:tc>
          <w:tcPr>
            <w:tcW w:w="4675" w:type="dxa"/>
          </w:tcPr>
          <w:p w14:paraId="11FFE447" w14:textId="0D4A829A" w:rsidR="0003525B" w:rsidRPr="0003525B" w:rsidRDefault="0003525B" w:rsidP="003E5C9F">
            <w:r>
              <w:t>Other English-Speaking Countries</w:t>
            </w:r>
          </w:p>
        </w:tc>
        <w:tc>
          <w:tcPr>
            <w:tcW w:w="4675" w:type="dxa"/>
          </w:tcPr>
          <w:p w14:paraId="20E53D2E" w14:textId="283B603B" w:rsidR="0003525B" w:rsidRDefault="0003525B" w:rsidP="003E5C9F">
            <w:pPr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</w:p>
        </w:tc>
      </w:tr>
    </w:tbl>
    <w:p w14:paraId="41ED953B" w14:textId="77777777" w:rsidR="0003525B" w:rsidRPr="0003525B" w:rsidRDefault="0003525B" w:rsidP="003E5C9F">
      <w:pPr>
        <w:rPr>
          <w:i/>
          <w:iCs/>
        </w:rPr>
      </w:pPr>
    </w:p>
    <w:p w14:paraId="4964792A" w14:textId="77777777" w:rsidR="003E5C9F" w:rsidRDefault="003E5C9F" w:rsidP="003E5C9F">
      <w:r>
        <w:t>5. Which region had the highest direct subscription rate (% of visitors that start a</w:t>
      </w:r>
    </w:p>
    <w:p w14:paraId="2E8925A3" w14:textId="77777777" w:rsidR="003E5C9F" w:rsidRDefault="003E5C9F" w:rsidP="003E5C9F">
      <w:r>
        <w:t>subscription directly without doing a trial)?</w:t>
      </w:r>
    </w:p>
    <w:p w14:paraId="4CE2C714" w14:textId="5E53DC06" w:rsidR="0028336F" w:rsidRDefault="00D80A9D" w:rsidP="00D80A9D">
      <w:pPr>
        <w:ind w:firstLine="720"/>
      </w:pPr>
      <w:r w:rsidRPr="00692B74">
        <w:rPr>
          <w:highlight w:val="yellow"/>
        </w:rPr>
        <w:t xml:space="preserve">- </w:t>
      </w:r>
      <w:r w:rsidR="0028336F" w:rsidRPr="00692B74">
        <w:rPr>
          <w:highlight w:val="yellow"/>
        </w:rPr>
        <w:t xml:space="preserve">At about </w:t>
      </w:r>
      <w:r w:rsidR="0028336F" w:rsidRPr="00692B74">
        <w:rPr>
          <w:i/>
          <w:iCs/>
          <w:highlight w:val="yellow"/>
        </w:rPr>
        <w:t>59.24%</w:t>
      </w:r>
      <w:r w:rsidR="0028336F" w:rsidRPr="00692B74">
        <w:rPr>
          <w:highlight w:val="yellow"/>
        </w:rPr>
        <w:t>, Asia ha</w:t>
      </w:r>
      <w:r w:rsidR="00452B4D" w:rsidRPr="00692B74">
        <w:rPr>
          <w:highlight w:val="yellow"/>
        </w:rPr>
        <w:t>d</w:t>
      </w:r>
      <w:r w:rsidR="0028336F" w:rsidRPr="00692B74">
        <w:rPr>
          <w:highlight w:val="yellow"/>
        </w:rPr>
        <w:t xml:space="preserve"> the highest direct subscription rate of all the regions.</w:t>
      </w:r>
    </w:p>
    <w:p w14:paraId="30A136C2" w14:textId="77777777" w:rsidR="00530553" w:rsidRDefault="00530553" w:rsidP="00D80A9D">
      <w:pPr>
        <w:ind w:firstLine="720"/>
      </w:pPr>
    </w:p>
    <w:p w14:paraId="3003B4A4" w14:textId="77777777" w:rsidR="00530553" w:rsidRDefault="00530553" w:rsidP="00D80A9D">
      <w:pPr>
        <w:ind w:firstLine="720"/>
      </w:pPr>
    </w:p>
    <w:p w14:paraId="40622B09" w14:textId="77777777" w:rsidR="00530553" w:rsidRDefault="00530553" w:rsidP="00D80A9D">
      <w:pPr>
        <w:ind w:firstLine="720"/>
      </w:pPr>
    </w:p>
    <w:p w14:paraId="5E75AED6" w14:textId="77777777" w:rsidR="003E5C9F" w:rsidRDefault="003E5C9F" w:rsidP="003E5C9F">
      <w:r>
        <w:lastRenderedPageBreak/>
        <w:t>6. Which region had the highest trial start rate (% of visitors that start a trial,</w:t>
      </w:r>
    </w:p>
    <w:p w14:paraId="63C132AA" w14:textId="77777777" w:rsidR="003E5C9F" w:rsidRDefault="003E5C9F" w:rsidP="003E5C9F">
      <w:r>
        <w:t xml:space="preserve">regardless of whether those users ultimately cancel or become </w:t>
      </w:r>
      <w:proofErr w:type="gramStart"/>
      <w:r>
        <w:t>paying</w:t>
      </w:r>
      <w:proofErr w:type="gramEnd"/>
    </w:p>
    <w:p w14:paraId="05C18551" w14:textId="77777777" w:rsidR="003E5C9F" w:rsidRDefault="003E5C9F" w:rsidP="003E5C9F">
      <w:r>
        <w:t>subscribers)?</w:t>
      </w:r>
    </w:p>
    <w:p w14:paraId="162A1F05" w14:textId="1A0EC81E" w:rsidR="00D80A9D" w:rsidRDefault="00D80A9D" w:rsidP="003E5C9F">
      <w:r>
        <w:tab/>
      </w:r>
      <w:r w:rsidRPr="00692B74">
        <w:rPr>
          <w:highlight w:val="yellow"/>
        </w:rPr>
        <w:t xml:space="preserve">- At about </w:t>
      </w:r>
      <w:r w:rsidRPr="00692B74">
        <w:rPr>
          <w:i/>
          <w:iCs/>
          <w:highlight w:val="yellow"/>
        </w:rPr>
        <w:t>74.87%</w:t>
      </w:r>
      <w:r w:rsidRPr="00692B74">
        <w:rPr>
          <w:highlight w:val="yellow"/>
        </w:rPr>
        <w:t>, Other English-Speaking Countries ha</w:t>
      </w:r>
      <w:r w:rsidR="00452B4D" w:rsidRPr="00692B74">
        <w:rPr>
          <w:highlight w:val="yellow"/>
        </w:rPr>
        <w:t>d</w:t>
      </w:r>
      <w:r w:rsidRPr="00692B74">
        <w:rPr>
          <w:highlight w:val="yellow"/>
        </w:rPr>
        <w:t xml:space="preserve"> the highest trial start rate of all the</w:t>
      </w:r>
      <w:r>
        <w:t xml:space="preserve"> </w:t>
      </w:r>
      <w:r w:rsidRPr="00692B74">
        <w:rPr>
          <w:highlight w:val="yellow"/>
        </w:rPr>
        <w:t>regions.</w:t>
      </w:r>
    </w:p>
    <w:p w14:paraId="6C243AEE" w14:textId="77777777" w:rsidR="003E5C9F" w:rsidRDefault="003E5C9F" w:rsidP="003E5C9F">
      <w:r>
        <w:t>7. Which region had the highest trial conversion rate (% of trials that start a</w:t>
      </w:r>
    </w:p>
    <w:p w14:paraId="1B3D17CA" w14:textId="271A05BA" w:rsidR="00D80A9D" w:rsidRDefault="003E5C9F" w:rsidP="00B145A4">
      <w:r>
        <w:t>subscription)?</w:t>
      </w:r>
    </w:p>
    <w:p w14:paraId="254C548C" w14:textId="14B60A4D" w:rsidR="00B145A4" w:rsidRDefault="00452B4D" w:rsidP="00452B4D">
      <w:pPr>
        <w:ind w:firstLine="720"/>
      </w:pPr>
      <w:r w:rsidRPr="00692B74">
        <w:rPr>
          <w:highlight w:val="yellow"/>
        </w:rPr>
        <w:t xml:space="preserve">- </w:t>
      </w:r>
      <w:r w:rsidR="00B145A4" w:rsidRPr="00692B74">
        <w:rPr>
          <w:highlight w:val="yellow"/>
        </w:rPr>
        <w:t xml:space="preserve">At about </w:t>
      </w:r>
      <w:r w:rsidR="00B145A4" w:rsidRPr="00692B74">
        <w:rPr>
          <w:i/>
          <w:iCs/>
          <w:highlight w:val="yellow"/>
        </w:rPr>
        <w:t>46.34%</w:t>
      </w:r>
      <w:r w:rsidR="00B145A4" w:rsidRPr="00692B74">
        <w:rPr>
          <w:highlight w:val="yellow"/>
        </w:rPr>
        <w:t>, Latin America ha</w:t>
      </w:r>
      <w:r w:rsidRPr="00692B74">
        <w:rPr>
          <w:highlight w:val="yellow"/>
        </w:rPr>
        <w:t>d</w:t>
      </w:r>
      <w:r w:rsidR="00B145A4" w:rsidRPr="00692B74">
        <w:rPr>
          <w:highlight w:val="yellow"/>
        </w:rPr>
        <w:t xml:space="preserve"> the highest trial conversion rate of all the regions.</w:t>
      </w:r>
    </w:p>
    <w:p w14:paraId="0F260B97" w14:textId="7945A116" w:rsidR="00D80A9D" w:rsidRPr="00D80A9D" w:rsidRDefault="00D80A9D" w:rsidP="00D80A9D">
      <w:r>
        <w:tab/>
      </w:r>
    </w:p>
    <w:sectPr w:rsidR="00D80A9D" w:rsidRPr="00D80A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743E" w14:textId="77777777" w:rsidR="001223E6" w:rsidRDefault="001223E6" w:rsidP="00530553">
      <w:pPr>
        <w:spacing w:after="0" w:line="240" w:lineRule="auto"/>
      </w:pPr>
      <w:r>
        <w:separator/>
      </w:r>
    </w:p>
  </w:endnote>
  <w:endnote w:type="continuationSeparator" w:id="0">
    <w:p w14:paraId="06983B4F" w14:textId="77777777" w:rsidR="001223E6" w:rsidRDefault="001223E6" w:rsidP="0053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9508" w14:textId="77777777" w:rsidR="001223E6" w:rsidRDefault="001223E6" w:rsidP="00530553">
      <w:pPr>
        <w:spacing w:after="0" w:line="240" w:lineRule="auto"/>
      </w:pPr>
      <w:r>
        <w:separator/>
      </w:r>
    </w:p>
  </w:footnote>
  <w:footnote w:type="continuationSeparator" w:id="0">
    <w:p w14:paraId="11F7DAD2" w14:textId="77777777" w:rsidR="001223E6" w:rsidRDefault="001223E6" w:rsidP="00530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EA61B" w14:textId="7326F1BA" w:rsidR="00530553" w:rsidRDefault="00530553" w:rsidP="00530553">
    <w:pPr>
      <w:pStyle w:val="Header"/>
      <w:jc w:val="right"/>
    </w:pPr>
    <w:r>
      <w:t>Angello Luis Furigay</w:t>
    </w:r>
  </w:p>
  <w:p w14:paraId="01B7C407" w14:textId="6619A4B2" w:rsidR="00530553" w:rsidRDefault="00530553" w:rsidP="00530553">
    <w:pPr>
      <w:pStyle w:val="Header"/>
      <w:jc w:val="right"/>
    </w:pPr>
    <w:hyperlink r:id="rId1" w:history="1">
      <w:r w:rsidRPr="00746947">
        <w:rPr>
          <w:rStyle w:val="Hyperlink"/>
        </w:rPr>
        <w:t>angelloluisf@gmail.com</w:t>
      </w:r>
    </w:hyperlink>
  </w:p>
  <w:p w14:paraId="2AC1736A" w14:textId="701D1502" w:rsidR="00530553" w:rsidRDefault="00530553" w:rsidP="00530553">
    <w:pPr>
      <w:pStyle w:val="Header"/>
      <w:jc w:val="right"/>
    </w:pPr>
    <w:r>
      <w:t>786-863-2722</w:t>
    </w:r>
  </w:p>
  <w:p w14:paraId="20F0DE80" w14:textId="77777777" w:rsidR="00530553" w:rsidRDefault="005305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645A"/>
    <w:multiLevelType w:val="hybridMultilevel"/>
    <w:tmpl w:val="6CCC5868"/>
    <w:lvl w:ilvl="0" w:tplc="FB381F7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D01E9B"/>
    <w:multiLevelType w:val="hybridMultilevel"/>
    <w:tmpl w:val="1760FD40"/>
    <w:lvl w:ilvl="0" w:tplc="692AC6B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5803D0"/>
    <w:multiLevelType w:val="hybridMultilevel"/>
    <w:tmpl w:val="0E3C5B84"/>
    <w:lvl w:ilvl="0" w:tplc="26A4CE5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470F8B"/>
    <w:multiLevelType w:val="hybridMultilevel"/>
    <w:tmpl w:val="13BEA9C6"/>
    <w:lvl w:ilvl="0" w:tplc="CE2ABAB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92183">
    <w:abstractNumId w:val="3"/>
  </w:num>
  <w:num w:numId="2" w16cid:durableId="943852999">
    <w:abstractNumId w:val="1"/>
  </w:num>
  <w:num w:numId="3" w16cid:durableId="325939053">
    <w:abstractNumId w:val="0"/>
  </w:num>
  <w:num w:numId="4" w16cid:durableId="307514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9F"/>
    <w:rsid w:val="0003525B"/>
    <w:rsid w:val="001223E6"/>
    <w:rsid w:val="0028336F"/>
    <w:rsid w:val="002B6573"/>
    <w:rsid w:val="003E5C9F"/>
    <w:rsid w:val="00452B4D"/>
    <w:rsid w:val="00530553"/>
    <w:rsid w:val="00607E71"/>
    <w:rsid w:val="00692B74"/>
    <w:rsid w:val="00A75F19"/>
    <w:rsid w:val="00B145A4"/>
    <w:rsid w:val="00C67D0D"/>
    <w:rsid w:val="00D8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D8554"/>
  <w15:chartTrackingRefBased/>
  <w15:docId w15:val="{BF3B6F7B-5452-4C8D-A91A-60063088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A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53"/>
  </w:style>
  <w:style w:type="paragraph" w:styleId="Footer">
    <w:name w:val="footer"/>
    <w:basedOn w:val="Normal"/>
    <w:link w:val="FooterChar"/>
    <w:uiPriority w:val="99"/>
    <w:unhideWhenUsed/>
    <w:rsid w:val="00530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53"/>
  </w:style>
  <w:style w:type="character" w:styleId="Hyperlink">
    <w:name w:val="Hyperlink"/>
    <w:basedOn w:val="DefaultParagraphFont"/>
    <w:uiPriority w:val="99"/>
    <w:unhideWhenUsed/>
    <w:rsid w:val="00530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loluis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4109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angelloluisfurigay@gmail.com</dc:creator>
  <cp:keywords/>
  <dc:description/>
  <cp:lastModifiedBy>angelloluisfurigay@gmail.com</cp:lastModifiedBy>
  <cp:revision>5</cp:revision>
  <dcterms:created xsi:type="dcterms:W3CDTF">2023-10-08T00:19:00Z</dcterms:created>
  <dcterms:modified xsi:type="dcterms:W3CDTF">2023-10-11T12:10:00Z</dcterms:modified>
</cp:coreProperties>
</file>