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CB18" w14:textId="5175B010" w:rsidR="007749BB" w:rsidRPr="002B6CCA" w:rsidRDefault="007749BB" w:rsidP="002B6CCA">
      <w:pPr>
        <w:ind w:left="862" w:hanging="360"/>
        <w:jc w:val="center"/>
        <w:rPr>
          <w:sz w:val="28"/>
          <w:szCs w:val="28"/>
          <w:u w:val="single"/>
        </w:rPr>
      </w:pPr>
      <w:r w:rsidRPr="002B6CCA">
        <w:rPr>
          <w:sz w:val="28"/>
          <w:szCs w:val="28"/>
          <w:u w:val="single"/>
        </w:rPr>
        <w:t>Business Analysis Report</w:t>
      </w:r>
      <w:r w:rsidR="002B6CCA" w:rsidRPr="002B6CCA">
        <w:rPr>
          <w:sz w:val="28"/>
          <w:szCs w:val="28"/>
          <w:u w:val="single"/>
        </w:rPr>
        <w:t xml:space="preserve"> and Insight</w:t>
      </w:r>
    </w:p>
    <w:p w14:paraId="059686D2" w14:textId="77777777" w:rsidR="00847DB2" w:rsidRDefault="00847DB2" w:rsidP="0010438C">
      <w:pPr>
        <w:rPr>
          <w:sz w:val="24"/>
          <w:szCs w:val="24"/>
        </w:rPr>
      </w:pPr>
    </w:p>
    <w:p w14:paraId="55548E2C" w14:textId="38CC02DC" w:rsidR="007749BB" w:rsidRPr="0010438C" w:rsidRDefault="0010438C" w:rsidP="0010438C">
      <w:pPr>
        <w:rPr>
          <w:b/>
          <w:bCs/>
          <w:sz w:val="24"/>
          <w:szCs w:val="24"/>
        </w:rPr>
      </w:pPr>
      <w:r w:rsidRPr="0010438C">
        <w:rPr>
          <w:sz w:val="24"/>
          <w:szCs w:val="24"/>
        </w:rPr>
        <w:t>1</w:t>
      </w:r>
      <w:r w:rsidRPr="0010438C">
        <w:rPr>
          <w:b/>
          <w:bCs/>
          <w:sz w:val="24"/>
          <w:szCs w:val="24"/>
        </w:rPr>
        <w:t>. Initial findings</w:t>
      </w:r>
    </w:p>
    <w:p w14:paraId="078108F9" w14:textId="0DF9C9AD" w:rsidR="007F2B66" w:rsidRPr="0010438C" w:rsidRDefault="0010438C" w:rsidP="0010438C">
      <w:pPr>
        <w:ind w:left="50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="007F2B66" w:rsidRPr="0010438C">
        <w:rPr>
          <w:b/>
          <w:bCs/>
          <w:sz w:val="24"/>
          <w:szCs w:val="24"/>
        </w:rPr>
        <w:t>verall revenue?</w:t>
      </w:r>
    </w:p>
    <w:p w14:paraId="38B4BD9C" w14:textId="6E8B24B5" w:rsidR="00D24B12" w:rsidRPr="002B6CCA" w:rsidRDefault="00D24B12" w:rsidP="00502883">
      <w:pPr>
        <w:pStyle w:val="ListParagraph"/>
        <w:ind w:left="851"/>
        <w:rPr>
          <w:sz w:val="24"/>
          <w:szCs w:val="24"/>
        </w:rPr>
      </w:pPr>
      <w:r w:rsidRPr="002B6CCA">
        <w:rPr>
          <w:sz w:val="24"/>
          <w:szCs w:val="24"/>
        </w:rPr>
        <w:t>The restaurant generated total revenue of ₹158.41K between April and June 2025. Approximately 87% of total revenue was generated in April, while the remaining 13% was generated across May and June.</w:t>
      </w:r>
    </w:p>
    <w:p w14:paraId="321E5CD4" w14:textId="777AF112" w:rsidR="00502883" w:rsidRPr="0010438C" w:rsidRDefault="0010438C" w:rsidP="0010438C">
      <w:pPr>
        <w:ind w:firstLine="51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502883" w:rsidRPr="0010438C">
        <w:rPr>
          <w:b/>
          <w:bCs/>
          <w:sz w:val="24"/>
          <w:szCs w:val="24"/>
        </w:rPr>
        <w:t>trongest performers?</w:t>
      </w:r>
    </w:p>
    <w:p w14:paraId="6E37C441" w14:textId="77777777" w:rsidR="00502883" w:rsidRPr="002B6CCA" w:rsidRDefault="00D24B12" w:rsidP="00502883">
      <w:pPr>
        <w:pStyle w:val="ListParagraph"/>
        <w:ind w:left="851"/>
        <w:rPr>
          <w:sz w:val="24"/>
          <w:szCs w:val="24"/>
        </w:rPr>
      </w:pPr>
      <w:r w:rsidRPr="002B6CCA">
        <w:rPr>
          <w:sz w:val="24"/>
          <w:szCs w:val="24"/>
        </w:rPr>
        <w:t>Chicken Biryani was the highest-revenue product, generating approximately ₹16K, followed by Butter Chicken and Mixed Veg Curry.</w:t>
      </w:r>
    </w:p>
    <w:p w14:paraId="4D863C31" w14:textId="440ED998" w:rsidR="00502883" w:rsidRPr="0010438C" w:rsidRDefault="0010438C" w:rsidP="0010438C">
      <w:pPr>
        <w:ind w:firstLine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="00502883" w:rsidRPr="0010438C">
        <w:rPr>
          <w:b/>
          <w:bCs/>
          <w:sz w:val="24"/>
          <w:szCs w:val="24"/>
        </w:rPr>
        <w:t>ocations appear to perform best?</w:t>
      </w:r>
    </w:p>
    <w:p w14:paraId="1EAF09BE" w14:textId="6C70E5F9" w:rsidR="00D24B12" w:rsidRPr="002B6CCA" w:rsidRDefault="00D24B12" w:rsidP="00502883">
      <w:pPr>
        <w:pStyle w:val="ListParagraph"/>
        <w:ind w:left="851"/>
        <w:rPr>
          <w:sz w:val="24"/>
          <w:szCs w:val="24"/>
        </w:rPr>
      </w:pPr>
      <w:r w:rsidRPr="002B6CCA">
        <w:rPr>
          <w:sz w:val="24"/>
          <w:szCs w:val="24"/>
        </w:rPr>
        <w:t>Noida Sector-18 was the highest-revenue location, followed by Vaishali, Greater Noida, Noida Sector-15, Noida Sector-62 and Indirapuram.</w:t>
      </w:r>
    </w:p>
    <w:p w14:paraId="1272594E" w14:textId="77777777" w:rsidR="00502883" w:rsidRPr="002B6CCA" w:rsidRDefault="00502883" w:rsidP="00502883">
      <w:pPr>
        <w:pStyle w:val="ListParagraph"/>
        <w:rPr>
          <w:sz w:val="24"/>
          <w:szCs w:val="24"/>
        </w:rPr>
      </w:pPr>
    </w:p>
    <w:p w14:paraId="0D21F788" w14:textId="18D72002" w:rsidR="00502883" w:rsidRPr="0010438C" w:rsidRDefault="00502883" w:rsidP="0010438C">
      <w:pPr>
        <w:ind w:firstLine="518"/>
        <w:rPr>
          <w:b/>
          <w:bCs/>
          <w:sz w:val="24"/>
          <w:szCs w:val="24"/>
        </w:rPr>
      </w:pPr>
      <w:r w:rsidRPr="0010438C">
        <w:rPr>
          <w:b/>
          <w:bCs/>
          <w:sz w:val="24"/>
          <w:szCs w:val="24"/>
        </w:rPr>
        <w:t xml:space="preserve">New vs Returning </w:t>
      </w:r>
      <w:proofErr w:type="gramStart"/>
      <w:r w:rsidR="0010438C">
        <w:rPr>
          <w:b/>
          <w:bCs/>
          <w:sz w:val="24"/>
          <w:szCs w:val="24"/>
        </w:rPr>
        <w:t>C</w:t>
      </w:r>
      <w:r w:rsidRPr="0010438C">
        <w:rPr>
          <w:b/>
          <w:bCs/>
          <w:sz w:val="24"/>
          <w:szCs w:val="24"/>
        </w:rPr>
        <w:t>ustomer</w:t>
      </w:r>
      <w:r w:rsidR="0010438C">
        <w:rPr>
          <w:b/>
          <w:bCs/>
          <w:sz w:val="24"/>
          <w:szCs w:val="24"/>
        </w:rPr>
        <w:t>s</w:t>
      </w:r>
      <w:r w:rsidRPr="0010438C">
        <w:rPr>
          <w:b/>
          <w:bCs/>
          <w:sz w:val="24"/>
          <w:szCs w:val="24"/>
        </w:rPr>
        <w:t xml:space="preserve"> ?</w:t>
      </w:r>
      <w:proofErr w:type="gramEnd"/>
      <w:r w:rsidRPr="0010438C">
        <w:rPr>
          <w:b/>
          <w:bCs/>
          <w:sz w:val="24"/>
          <w:szCs w:val="24"/>
        </w:rPr>
        <w:t xml:space="preserve">   </w:t>
      </w:r>
    </w:p>
    <w:p w14:paraId="3FB402EF" w14:textId="11A71068" w:rsidR="00D24B12" w:rsidRPr="002B6CCA" w:rsidRDefault="00D24B12" w:rsidP="00502883">
      <w:pPr>
        <w:pStyle w:val="ListParagraph"/>
        <w:ind w:left="851"/>
        <w:rPr>
          <w:sz w:val="24"/>
          <w:szCs w:val="24"/>
        </w:rPr>
      </w:pPr>
      <w:r w:rsidRPr="002B6CCA">
        <w:rPr>
          <w:sz w:val="24"/>
          <w:szCs w:val="24"/>
        </w:rPr>
        <w:t>Revenue was almost evenly distributed between new and returning customers, with new customers contributing approximately 50.1% and returning customers approximately 49.9%.</w:t>
      </w:r>
    </w:p>
    <w:p w14:paraId="1D2CC740" w14:textId="77777777" w:rsidR="00502883" w:rsidRPr="002B6CCA" w:rsidRDefault="00502883" w:rsidP="00502883">
      <w:pPr>
        <w:pStyle w:val="ListParagraph"/>
        <w:ind w:left="851"/>
        <w:rPr>
          <w:sz w:val="24"/>
          <w:szCs w:val="24"/>
        </w:rPr>
      </w:pPr>
    </w:p>
    <w:p w14:paraId="7037A3DD" w14:textId="21F25F3A" w:rsidR="00502883" w:rsidRPr="002B6CCA" w:rsidRDefault="0010438C" w:rsidP="0010438C">
      <w:pPr>
        <w:pStyle w:val="ListParagraph"/>
        <w:ind w:left="862" w:hanging="4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502883" w:rsidRPr="002B6CCA">
        <w:rPr>
          <w:b/>
          <w:bCs/>
          <w:sz w:val="24"/>
          <w:szCs w:val="24"/>
        </w:rPr>
        <w:t>evenue from April → May → June?</w:t>
      </w:r>
    </w:p>
    <w:p w14:paraId="4AA936E9" w14:textId="7A0AEC37" w:rsidR="00D24B12" w:rsidRPr="002B6CCA" w:rsidRDefault="007F2B66" w:rsidP="00502883">
      <w:pPr>
        <w:pStyle w:val="ListParagraph"/>
        <w:ind w:left="851"/>
        <w:rPr>
          <w:sz w:val="24"/>
          <w:szCs w:val="24"/>
        </w:rPr>
      </w:pPr>
      <w:r w:rsidRPr="002B6CCA">
        <w:rPr>
          <w:sz w:val="24"/>
          <w:szCs w:val="24"/>
        </w:rPr>
        <w:t>Revenue was highly concentrated in April 2025, which accounted for approximately 87% of total revenue. Revenue declined sharply to 8% in May and 5% in June.</w:t>
      </w:r>
    </w:p>
    <w:p w14:paraId="01FEC9B6" w14:textId="77777777" w:rsidR="007F2B66" w:rsidRPr="002B6CCA" w:rsidRDefault="007F2B66" w:rsidP="007F2B66">
      <w:pPr>
        <w:pStyle w:val="ListParagraph"/>
        <w:rPr>
          <w:sz w:val="24"/>
          <w:szCs w:val="24"/>
        </w:rPr>
      </w:pPr>
    </w:p>
    <w:p w14:paraId="08AE4ECE" w14:textId="3A3D991C" w:rsidR="007F2B66" w:rsidRPr="002B6CCA" w:rsidRDefault="007F2B66" w:rsidP="007F2B66">
      <w:pPr>
        <w:pStyle w:val="ListParagraph"/>
        <w:rPr>
          <w:sz w:val="24"/>
          <w:szCs w:val="24"/>
        </w:rPr>
      </w:pPr>
      <w:r w:rsidRPr="002B6CCA">
        <w:rPr>
          <w:sz w:val="24"/>
          <w:szCs w:val="24"/>
        </w:rPr>
        <w:t>April → 87% May → 8% June → 5%</w:t>
      </w:r>
    </w:p>
    <w:p w14:paraId="09D426B8" w14:textId="77777777" w:rsidR="007F2B66" w:rsidRPr="002B6CCA" w:rsidRDefault="007F2B66" w:rsidP="00CC22B5">
      <w:pPr>
        <w:ind w:left="426"/>
        <w:rPr>
          <w:b/>
          <w:bCs/>
          <w:sz w:val="24"/>
          <w:szCs w:val="24"/>
        </w:rPr>
      </w:pPr>
      <w:r w:rsidRPr="002B6CCA">
        <w:rPr>
          <w:b/>
          <w:bCs/>
          <w:sz w:val="24"/>
          <w:szCs w:val="24"/>
        </w:rPr>
        <w:t>Possible explanations could include:</w:t>
      </w:r>
    </w:p>
    <w:p w14:paraId="2ADE0509" w14:textId="77777777" w:rsidR="007F2B66" w:rsidRPr="002B6CCA" w:rsidRDefault="007F2B66" w:rsidP="00CC22B5">
      <w:pPr>
        <w:numPr>
          <w:ilvl w:val="0"/>
          <w:numId w:val="3"/>
        </w:numPr>
        <w:spacing w:after="0" w:line="240" w:lineRule="auto"/>
        <w:ind w:firstLine="272"/>
        <w:rPr>
          <w:sz w:val="24"/>
          <w:szCs w:val="24"/>
        </w:rPr>
      </w:pPr>
      <w:r w:rsidRPr="002B6CCA">
        <w:rPr>
          <w:sz w:val="24"/>
          <w:szCs w:val="24"/>
        </w:rPr>
        <w:t xml:space="preserve">Fewer orders </w:t>
      </w:r>
    </w:p>
    <w:p w14:paraId="2273F9D8" w14:textId="77777777" w:rsidR="007F2B66" w:rsidRPr="002B6CCA" w:rsidRDefault="007F2B66" w:rsidP="00CC22B5">
      <w:pPr>
        <w:numPr>
          <w:ilvl w:val="0"/>
          <w:numId w:val="3"/>
        </w:numPr>
        <w:spacing w:after="0" w:line="240" w:lineRule="auto"/>
        <w:ind w:firstLine="272"/>
        <w:rPr>
          <w:sz w:val="24"/>
          <w:szCs w:val="24"/>
        </w:rPr>
      </w:pPr>
      <w:r w:rsidRPr="002B6CCA">
        <w:rPr>
          <w:sz w:val="24"/>
          <w:szCs w:val="24"/>
        </w:rPr>
        <w:t xml:space="preserve">Lower quantities </w:t>
      </w:r>
    </w:p>
    <w:p w14:paraId="2329C7D7" w14:textId="77777777" w:rsidR="007F2B66" w:rsidRPr="002B6CCA" w:rsidRDefault="007F2B66" w:rsidP="00CC22B5">
      <w:pPr>
        <w:numPr>
          <w:ilvl w:val="0"/>
          <w:numId w:val="3"/>
        </w:numPr>
        <w:spacing w:after="0" w:line="240" w:lineRule="auto"/>
        <w:ind w:firstLine="272"/>
        <w:rPr>
          <w:sz w:val="24"/>
          <w:szCs w:val="24"/>
        </w:rPr>
      </w:pPr>
      <w:r w:rsidRPr="002B6CCA">
        <w:rPr>
          <w:sz w:val="24"/>
          <w:szCs w:val="24"/>
        </w:rPr>
        <w:t xml:space="preserve">Certain locations stopped generating revenue </w:t>
      </w:r>
    </w:p>
    <w:p w14:paraId="14E4445F" w14:textId="77777777" w:rsidR="007F2B66" w:rsidRPr="002B6CCA" w:rsidRDefault="007F2B66" w:rsidP="00CC22B5">
      <w:pPr>
        <w:numPr>
          <w:ilvl w:val="0"/>
          <w:numId w:val="3"/>
        </w:numPr>
        <w:spacing w:after="0" w:line="240" w:lineRule="auto"/>
        <w:ind w:firstLine="272"/>
        <w:rPr>
          <w:sz w:val="24"/>
          <w:szCs w:val="24"/>
        </w:rPr>
      </w:pPr>
      <w:r w:rsidRPr="002B6CCA">
        <w:rPr>
          <w:sz w:val="24"/>
          <w:szCs w:val="24"/>
        </w:rPr>
        <w:t xml:space="preserve">Customer composition changed </w:t>
      </w:r>
    </w:p>
    <w:p w14:paraId="141FAC02" w14:textId="77777777" w:rsidR="007F2B66" w:rsidRPr="002B6CCA" w:rsidRDefault="007F2B66" w:rsidP="00CC22B5">
      <w:pPr>
        <w:numPr>
          <w:ilvl w:val="0"/>
          <w:numId w:val="3"/>
        </w:numPr>
        <w:spacing w:after="0" w:line="240" w:lineRule="auto"/>
        <w:ind w:firstLine="272"/>
        <w:rPr>
          <w:sz w:val="24"/>
          <w:szCs w:val="24"/>
        </w:rPr>
      </w:pPr>
      <w:r w:rsidRPr="002B6CCA">
        <w:rPr>
          <w:sz w:val="24"/>
          <w:szCs w:val="24"/>
        </w:rPr>
        <w:t xml:space="preserve">Discount </w:t>
      </w:r>
      <w:proofErr w:type="spellStart"/>
      <w:r w:rsidRPr="002B6CCA">
        <w:rPr>
          <w:sz w:val="24"/>
          <w:szCs w:val="24"/>
        </w:rPr>
        <w:t>behavior</w:t>
      </w:r>
      <w:proofErr w:type="spellEnd"/>
      <w:r w:rsidRPr="002B6CCA">
        <w:rPr>
          <w:sz w:val="24"/>
          <w:szCs w:val="24"/>
        </w:rPr>
        <w:t xml:space="preserve"> changed </w:t>
      </w:r>
    </w:p>
    <w:p w14:paraId="1E1684BF" w14:textId="77777777" w:rsidR="007F2B66" w:rsidRPr="002B6CCA" w:rsidRDefault="007F2B66" w:rsidP="00CC22B5">
      <w:pPr>
        <w:numPr>
          <w:ilvl w:val="0"/>
          <w:numId w:val="3"/>
        </w:numPr>
        <w:spacing w:after="0" w:line="240" w:lineRule="auto"/>
        <w:ind w:firstLine="272"/>
        <w:rPr>
          <w:sz w:val="24"/>
          <w:szCs w:val="24"/>
        </w:rPr>
      </w:pPr>
      <w:r w:rsidRPr="002B6CCA">
        <w:rPr>
          <w:sz w:val="24"/>
          <w:szCs w:val="24"/>
        </w:rPr>
        <w:t>Dataset coverage/data-quality issue</w:t>
      </w:r>
    </w:p>
    <w:p w14:paraId="4B933BCE" w14:textId="6B6968E3" w:rsidR="007749BB" w:rsidRDefault="007749BB" w:rsidP="00CC22B5">
      <w:pPr>
        <w:numPr>
          <w:ilvl w:val="0"/>
          <w:numId w:val="3"/>
        </w:numPr>
        <w:spacing w:after="0" w:line="240" w:lineRule="auto"/>
        <w:ind w:firstLine="272"/>
        <w:rPr>
          <w:sz w:val="24"/>
          <w:szCs w:val="24"/>
        </w:rPr>
      </w:pPr>
      <w:r w:rsidRPr="002B6CCA">
        <w:rPr>
          <w:sz w:val="24"/>
          <w:szCs w:val="24"/>
        </w:rPr>
        <w:t>Quality issue</w:t>
      </w:r>
    </w:p>
    <w:p w14:paraId="6A6F0B9D" w14:textId="77777777" w:rsidR="00CC22B5" w:rsidRPr="002B6CCA" w:rsidRDefault="00CC22B5" w:rsidP="00CC22B5">
      <w:pPr>
        <w:spacing w:after="120" w:line="240" w:lineRule="auto"/>
        <w:ind w:left="992"/>
        <w:rPr>
          <w:sz w:val="24"/>
          <w:szCs w:val="24"/>
        </w:rPr>
      </w:pPr>
    </w:p>
    <w:p w14:paraId="566A5AF4" w14:textId="4E77D32E" w:rsidR="00D24B12" w:rsidRPr="00CC22B5" w:rsidRDefault="00CC22B5" w:rsidP="00161F27">
      <w:pPr>
        <w:rPr>
          <w:b/>
          <w:bCs/>
          <w:sz w:val="24"/>
          <w:szCs w:val="24"/>
        </w:rPr>
      </w:pPr>
      <w:r w:rsidRPr="00CC22B5">
        <w:rPr>
          <w:b/>
          <w:bCs/>
          <w:sz w:val="24"/>
          <w:szCs w:val="24"/>
        </w:rPr>
        <w:t>2. Data-quality investigation</w:t>
      </w:r>
    </w:p>
    <w:p w14:paraId="4C151A34" w14:textId="77777777" w:rsidR="00D24B12" w:rsidRPr="002B6CCA" w:rsidRDefault="00D24B12" w:rsidP="00CC22B5">
      <w:pPr>
        <w:ind w:left="434"/>
        <w:rPr>
          <w:b/>
          <w:bCs/>
          <w:sz w:val="24"/>
          <w:szCs w:val="24"/>
        </w:rPr>
      </w:pPr>
      <w:r w:rsidRPr="002B6CCA">
        <w:rPr>
          <w:b/>
          <w:bCs/>
          <w:sz w:val="24"/>
          <w:szCs w:val="24"/>
        </w:rPr>
        <w:t>Data Quality Note — Order SW-216</w:t>
      </w:r>
    </w:p>
    <w:p w14:paraId="609B0D5D" w14:textId="7A9E648F" w:rsidR="00D24B12" w:rsidRPr="002B6CCA" w:rsidRDefault="00D24B12" w:rsidP="00CC22B5">
      <w:pPr>
        <w:ind w:left="434"/>
        <w:rPr>
          <w:sz w:val="24"/>
          <w:szCs w:val="24"/>
        </w:rPr>
      </w:pPr>
      <w:r w:rsidRPr="002B6CCA">
        <w:rPr>
          <w:sz w:val="24"/>
          <w:szCs w:val="24"/>
        </w:rPr>
        <w:t xml:space="preserve">Order SW-216 was identified as an invalid/anomalous transaction for business-performance analysis. The Order_ID was associated with multiple delivery locations and contained an unusually high quantity of 464 </w:t>
      </w:r>
      <w:r w:rsidR="008D5F5C">
        <w:rPr>
          <w:sz w:val="24"/>
          <w:szCs w:val="24"/>
        </w:rPr>
        <w:t xml:space="preserve">Orders and 830 items </w:t>
      </w:r>
      <w:r w:rsidR="00953FB2">
        <w:rPr>
          <w:sz w:val="24"/>
          <w:szCs w:val="24"/>
        </w:rPr>
        <w:t xml:space="preserve">delivered </w:t>
      </w:r>
      <w:r w:rsidR="008D5F5C">
        <w:rPr>
          <w:sz w:val="24"/>
          <w:szCs w:val="24"/>
        </w:rPr>
        <w:t>in a single day</w:t>
      </w:r>
      <w:r w:rsidRPr="002B6CCA">
        <w:rPr>
          <w:sz w:val="24"/>
          <w:szCs w:val="24"/>
        </w:rPr>
        <w:t>, which violates the defined business rule that a single order should correspond to one delivery location.</w:t>
      </w:r>
    </w:p>
    <w:p w14:paraId="375C85C6" w14:textId="77777777" w:rsidR="00D24B12" w:rsidRDefault="00D24B12" w:rsidP="00CC22B5">
      <w:pPr>
        <w:ind w:left="434"/>
        <w:rPr>
          <w:sz w:val="24"/>
          <w:szCs w:val="24"/>
        </w:rPr>
      </w:pPr>
      <w:r w:rsidRPr="002B6CCA">
        <w:rPr>
          <w:sz w:val="24"/>
          <w:szCs w:val="24"/>
        </w:rPr>
        <w:t>The transaction contributed approximately ₹126.40K of the original ₹158.41K revenue, representing approximately 79.8% of reported revenue. Its inclusion materially distorted the overall revenue and monthly performance analysis. Therefore, SW-216 was excluded from the validated analytical dataset while the original raw data was retained unchanged.</w:t>
      </w:r>
    </w:p>
    <w:p w14:paraId="08BBC6FE" w14:textId="2E8304CF" w:rsidR="00847DB2" w:rsidRPr="00847DB2" w:rsidRDefault="00847DB2" w:rsidP="00847DB2">
      <w:pPr>
        <w:rPr>
          <w:b/>
          <w:bCs/>
          <w:sz w:val="24"/>
          <w:szCs w:val="24"/>
        </w:rPr>
      </w:pPr>
      <w:r w:rsidRPr="00847DB2">
        <w:rPr>
          <w:b/>
          <w:bCs/>
          <w:sz w:val="24"/>
          <w:szCs w:val="24"/>
        </w:rPr>
        <w:lastRenderedPageBreak/>
        <w:t>3.</w:t>
      </w:r>
      <w:r w:rsidR="00F6267B">
        <w:rPr>
          <w:b/>
          <w:bCs/>
          <w:sz w:val="24"/>
          <w:szCs w:val="24"/>
        </w:rPr>
        <w:t xml:space="preserve"> </w:t>
      </w:r>
      <w:r w:rsidRPr="00847DB2">
        <w:rPr>
          <w:b/>
          <w:bCs/>
          <w:sz w:val="24"/>
          <w:szCs w:val="24"/>
        </w:rPr>
        <w:t>Validated revenue</w:t>
      </w:r>
    </w:p>
    <w:p w14:paraId="058CF333" w14:textId="1563BE26" w:rsidR="00847DB2" w:rsidRDefault="00847DB2" w:rsidP="00847DB2">
      <w:pPr>
        <w:ind w:firstLine="448"/>
        <w:rPr>
          <w:sz w:val="24"/>
          <w:szCs w:val="24"/>
        </w:rPr>
      </w:pPr>
      <w:r w:rsidRPr="00847DB2">
        <w:rPr>
          <w:sz w:val="24"/>
          <w:szCs w:val="24"/>
        </w:rPr>
        <w:t xml:space="preserve">After excluding SW-216, total validated revenue falls from </w:t>
      </w:r>
      <w:r w:rsidRPr="00847DB2">
        <w:rPr>
          <w:b/>
          <w:bCs/>
          <w:sz w:val="24"/>
          <w:szCs w:val="24"/>
        </w:rPr>
        <w:t>₹158.41K to ₹32.01K</w:t>
      </w:r>
      <w:r w:rsidRPr="00847DB2">
        <w:rPr>
          <w:sz w:val="24"/>
          <w:szCs w:val="24"/>
        </w:rPr>
        <w:t>.</w:t>
      </w:r>
    </w:p>
    <w:p w14:paraId="585A7504" w14:textId="735C56C8" w:rsidR="00847DB2" w:rsidRDefault="00847DB2" w:rsidP="00847DB2">
      <w:pPr>
        <w:rPr>
          <w:b/>
          <w:bCs/>
          <w:sz w:val="24"/>
          <w:szCs w:val="24"/>
        </w:rPr>
      </w:pPr>
      <w:r w:rsidRPr="00847DB2">
        <w:rPr>
          <w:b/>
          <w:bCs/>
          <w:sz w:val="24"/>
          <w:szCs w:val="24"/>
        </w:rPr>
        <w:t>4.</w:t>
      </w:r>
      <w:r w:rsidR="00F6267B">
        <w:rPr>
          <w:b/>
          <w:bCs/>
          <w:sz w:val="24"/>
          <w:szCs w:val="24"/>
        </w:rPr>
        <w:t xml:space="preserve"> </w:t>
      </w:r>
      <w:r w:rsidRPr="00847DB2">
        <w:rPr>
          <w:b/>
          <w:bCs/>
          <w:sz w:val="24"/>
          <w:szCs w:val="24"/>
        </w:rPr>
        <w:t>Final Business Insights</w:t>
      </w:r>
    </w:p>
    <w:p w14:paraId="09D46789" w14:textId="7A27E476" w:rsidR="00847DB2" w:rsidRDefault="00326B53" w:rsidP="00326B53">
      <w:pPr>
        <w:ind w:left="426" w:firstLine="8"/>
        <w:rPr>
          <w:sz w:val="24"/>
          <w:szCs w:val="24"/>
        </w:rPr>
      </w:pPr>
      <w:r w:rsidRPr="00326B53">
        <w:rPr>
          <w:sz w:val="24"/>
          <w:szCs w:val="24"/>
        </w:rPr>
        <w:t xml:space="preserve">Anomalous Order SW-216 was associated with multiple delivery locations and contained 464 </w:t>
      </w:r>
      <w:r>
        <w:rPr>
          <w:sz w:val="24"/>
          <w:szCs w:val="24"/>
        </w:rPr>
        <w:t>Orders</w:t>
      </w:r>
      <w:r w:rsidRPr="00326B53">
        <w:rPr>
          <w:sz w:val="24"/>
          <w:szCs w:val="24"/>
        </w:rPr>
        <w:t>,</w:t>
      </w:r>
      <w:r>
        <w:rPr>
          <w:sz w:val="24"/>
          <w:szCs w:val="24"/>
        </w:rPr>
        <w:t xml:space="preserve"> 830 Items</w:t>
      </w:r>
      <w:r w:rsidRPr="00326B53">
        <w:rPr>
          <w:sz w:val="24"/>
          <w:szCs w:val="24"/>
        </w:rPr>
        <w:t xml:space="preserve"> violating the defined one-order/one-location business rule. It contributed approximately ₹126.40K, or 79.8% of the original reported revenue.</w:t>
      </w:r>
    </w:p>
    <w:p w14:paraId="12CC0AEE" w14:textId="209645ED" w:rsidR="00847DB2" w:rsidRDefault="00326B53" w:rsidP="00F6267B">
      <w:pPr>
        <w:ind w:left="426" w:firstLine="8"/>
        <w:rPr>
          <w:sz w:val="24"/>
          <w:szCs w:val="24"/>
        </w:rPr>
      </w:pPr>
      <w:r>
        <w:rPr>
          <w:sz w:val="24"/>
          <w:szCs w:val="24"/>
        </w:rPr>
        <w:t>Validated revenue is substantially lower</w:t>
      </w:r>
      <w:r w:rsidR="00F6267B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F6267B" w:rsidRPr="00F6267B">
        <w:rPr>
          <w:sz w:val="24"/>
          <w:szCs w:val="24"/>
        </w:rPr>
        <w:t xml:space="preserve">After excluding SW-216, total validated revenue falls from </w:t>
      </w:r>
      <w:r w:rsidR="00F6267B" w:rsidRPr="00F6267B">
        <w:rPr>
          <w:b/>
          <w:bCs/>
          <w:sz w:val="24"/>
          <w:szCs w:val="24"/>
        </w:rPr>
        <w:t>₹158.41K to ₹32.01K</w:t>
      </w:r>
      <w:r w:rsidR="00F6267B" w:rsidRPr="00F6267B">
        <w:rPr>
          <w:sz w:val="24"/>
          <w:szCs w:val="24"/>
        </w:rPr>
        <w:t>.</w:t>
      </w:r>
    </w:p>
    <w:p w14:paraId="42D6D042" w14:textId="77777777" w:rsidR="00F6267B" w:rsidRDefault="00F6267B" w:rsidP="00F6267B">
      <w:pPr>
        <w:ind w:left="426" w:firstLine="8"/>
        <w:rPr>
          <w:sz w:val="24"/>
          <w:szCs w:val="24"/>
        </w:rPr>
      </w:pPr>
    </w:p>
    <w:p w14:paraId="15C73051" w14:textId="77777777" w:rsidR="00F6267B" w:rsidRDefault="00F6267B" w:rsidP="00F6267B">
      <w:pPr>
        <w:ind w:left="426" w:firstLine="8"/>
        <w:rPr>
          <w:sz w:val="24"/>
          <w:szCs w:val="24"/>
        </w:rPr>
      </w:pPr>
    </w:p>
    <w:p w14:paraId="2633DBC6" w14:textId="77777777" w:rsidR="00F6267B" w:rsidRPr="002B6CCA" w:rsidRDefault="00F6267B" w:rsidP="00F6267B">
      <w:pPr>
        <w:ind w:left="426" w:firstLine="8"/>
        <w:rPr>
          <w:sz w:val="24"/>
          <w:szCs w:val="24"/>
        </w:rPr>
      </w:pPr>
    </w:p>
    <w:sectPr w:rsidR="00F6267B" w:rsidRPr="002B6CCA" w:rsidSect="00434E0A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6D46"/>
    <w:multiLevelType w:val="hybridMultilevel"/>
    <w:tmpl w:val="64EAE1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DB3B68"/>
    <w:multiLevelType w:val="hybridMultilevel"/>
    <w:tmpl w:val="7C346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06F18"/>
    <w:multiLevelType w:val="multilevel"/>
    <w:tmpl w:val="7F6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05516"/>
    <w:multiLevelType w:val="hybridMultilevel"/>
    <w:tmpl w:val="4DC28868"/>
    <w:lvl w:ilvl="0" w:tplc="E398E7E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767918801">
    <w:abstractNumId w:val="0"/>
  </w:num>
  <w:num w:numId="2" w16cid:durableId="2123567639">
    <w:abstractNumId w:val="1"/>
  </w:num>
  <w:num w:numId="3" w16cid:durableId="254750397">
    <w:abstractNumId w:val="2"/>
  </w:num>
  <w:num w:numId="4" w16cid:durableId="1668171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C7"/>
    <w:rsid w:val="0010438C"/>
    <w:rsid w:val="00161F27"/>
    <w:rsid w:val="002542AC"/>
    <w:rsid w:val="002A7E18"/>
    <w:rsid w:val="002B6CCA"/>
    <w:rsid w:val="00326B53"/>
    <w:rsid w:val="00434E0A"/>
    <w:rsid w:val="004479FB"/>
    <w:rsid w:val="00502883"/>
    <w:rsid w:val="00522077"/>
    <w:rsid w:val="005C48F4"/>
    <w:rsid w:val="00630AC7"/>
    <w:rsid w:val="00640CED"/>
    <w:rsid w:val="0074625E"/>
    <w:rsid w:val="007749BB"/>
    <w:rsid w:val="007E2632"/>
    <w:rsid w:val="007F2B66"/>
    <w:rsid w:val="00847DB2"/>
    <w:rsid w:val="00882831"/>
    <w:rsid w:val="008D5F5C"/>
    <w:rsid w:val="00953FB2"/>
    <w:rsid w:val="00971F88"/>
    <w:rsid w:val="00BC1BBD"/>
    <w:rsid w:val="00C1171B"/>
    <w:rsid w:val="00CC22B5"/>
    <w:rsid w:val="00D24B12"/>
    <w:rsid w:val="00DE4655"/>
    <w:rsid w:val="00E27F74"/>
    <w:rsid w:val="00E35B75"/>
    <w:rsid w:val="00F6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C883"/>
  <w15:chartTrackingRefBased/>
  <w15:docId w15:val="{C3169EEB-3590-430A-89F7-70C9BBA4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A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A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A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A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A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A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A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A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A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AC7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AC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AC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A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A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A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A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A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A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A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A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A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A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2604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biswas</dc:creator>
  <cp:keywords/>
  <dc:description/>
  <cp:lastModifiedBy>tarun biswas</cp:lastModifiedBy>
  <cp:revision>4</cp:revision>
  <dcterms:created xsi:type="dcterms:W3CDTF">2026-08-08T13:39:00Z</dcterms:created>
  <dcterms:modified xsi:type="dcterms:W3CDTF">2026-08-12T09:49:00Z</dcterms:modified>
</cp:coreProperties>
</file>